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6"/>
        <w:ind w:right="-1" w:firstLine="0"/>
        <w:jc w:val="center"/>
        <w:widowControl/>
        <w:rPr>
          <w:rFonts w:ascii="Times New Roman" w:hAnsi="Times New Roman"/>
          <w:b/>
          <w:bCs/>
          <w:sz w:val="22"/>
          <w:szCs w:val="22"/>
        </w:rPr>
        <w:outlineLvl w:val="0"/>
      </w:pPr>
      <w:r>
        <w:rPr>
          <w:rFonts w:ascii="Times New Roman" w:hAnsi="Times New Roman"/>
          <w:b/>
          <w:sz w:val="22"/>
          <w:highlight w:val="none"/>
        </w:rPr>
      </w:r>
      <w:r>
        <w:rPr>
          <w:rFonts w:ascii="Times New Roman" w:hAnsi="Times New Roman"/>
          <w:b/>
          <w:bCs/>
          <w:sz w:val="22"/>
          <w:szCs w:val="22"/>
        </w:rPr>
      </w:r>
      <w:r>
        <w:rPr>
          <w:rFonts w:ascii="Times New Roman" w:hAnsi="Times New Roman"/>
          <w:b/>
          <w:bCs/>
          <w:sz w:val="22"/>
          <w:szCs w:val="22"/>
        </w:rPr>
      </w:r>
    </w:p>
    <w:p>
      <w:pPr>
        <w:pStyle w:val="976"/>
        <w:ind w:right="-1" w:firstLine="0"/>
        <w:jc w:val="center"/>
        <w:widowControl/>
        <w:rPr>
          <w:rFonts w:ascii="Times New Roman" w:hAnsi="Times New Roman"/>
          <w:b/>
          <w:bCs/>
          <w:sz w:val="22"/>
          <w:szCs w:val="22"/>
          <w:highlight w:val="none"/>
        </w:rPr>
        <w:outlineLvl w:val="0"/>
      </w:pPr>
      <w:r>
        <w:rPr>
          <w:rFonts w:ascii="Times New Roman" w:hAnsi="Times New Roman"/>
          <w:b/>
          <w:sz w:val="22"/>
          <w:szCs w:val="22"/>
        </w:rPr>
        <w:t xml:space="preserve">ГОСУДАРСТВЕННЫЙ КОНТРАКТ (ПРОЕКТ) № ____</w:t>
      </w:r>
      <w:r>
        <w:rPr>
          <w:rFonts w:ascii="Times New Roman" w:hAnsi="Times New Roman"/>
          <w:b/>
          <w:bCs/>
          <w:sz w:val="22"/>
          <w:szCs w:val="22"/>
          <w:highlight w:val="none"/>
        </w:rPr>
      </w:r>
      <w:r>
        <w:rPr>
          <w:rFonts w:ascii="Times New Roman" w:hAnsi="Times New Roman"/>
          <w:b/>
          <w:bCs/>
          <w:sz w:val="22"/>
          <w:szCs w:val="22"/>
          <w:highlight w:val="none"/>
        </w:rPr>
      </w:r>
    </w:p>
    <w:p>
      <w:pPr>
        <w:pStyle w:val="969"/>
        <w:ind w:firstLine="0"/>
        <w:jc w:val="center"/>
        <w:rPr>
          <w:rFonts w:ascii="Times New Roman" w:hAnsi="Times New Roman" w:cs="Times New Roman"/>
          <w:b/>
          <w:sz w:val="22"/>
          <w:szCs w:val="22"/>
        </w:rPr>
      </w:pPr>
      <w:r>
        <w:rPr>
          <w:rFonts w:ascii="Times New Roman" w:hAnsi="Times New Roman"/>
          <w:b/>
          <w:sz w:val="22"/>
          <w:szCs w:val="22"/>
        </w:rPr>
        <w:t xml:space="preserve">на приобретение </w:t>
      </w:r>
      <w:r>
        <w:rPr>
          <w:rFonts w:ascii="Times New Roman" w:hAnsi="Times New Roman" w:cs="Times New Roman"/>
          <w:b/>
          <w:sz w:val="22"/>
          <w:szCs w:val="22"/>
        </w:rPr>
        <w:t xml:space="preserve">аккумулятор</w:t>
      </w:r>
      <w:r>
        <w:rPr>
          <w:rFonts w:ascii="Times New Roman" w:hAnsi="Times New Roman" w:cs="Times New Roman"/>
          <w:b/>
          <w:sz w:val="22"/>
          <w:szCs w:val="22"/>
        </w:rPr>
        <w:t xml:space="preserve">ов для источников </w:t>
      </w:r>
      <w:r>
        <w:rPr>
          <w:rFonts w:ascii="Times New Roman" w:hAnsi="Times New Roman" w:cs="Times New Roman"/>
          <w:b/>
          <w:sz w:val="22"/>
          <w:szCs w:val="22"/>
        </w:rPr>
        <w:t xml:space="preserve">бесперебойного</w:t>
      </w:r>
      <w:r>
        <w:rPr>
          <w:rFonts w:ascii="Times New Roman" w:hAnsi="Times New Roman" w:cs="Times New Roman"/>
          <w:b/>
          <w:sz w:val="22"/>
          <w:szCs w:val="22"/>
        </w:rPr>
        <w:t xml:space="preserve"> питания</w:t>
      </w:r>
      <w:r>
        <w:rPr>
          <w:rFonts w:ascii="Times New Roman" w:hAnsi="Times New Roman"/>
          <w:b/>
          <w:sz w:val="22"/>
          <w:szCs w:val="22"/>
        </w:rPr>
        <w:t xml:space="preserve"> </w:t>
      </w:r>
      <w:r>
        <w:rPr>
          <w:rFonts w:ascii="Times New Roman" w:hAnsi="Times New Roman" w:cs="Times New Roman"/>
          <w:b/>
          <w:sz w:val="22"/>
          <w:szCs w:val="22"/>
        </w:rPr>
      </w:r>
      <w:r>
        <w:rPr>
          <w:rFonts w:ascii="Times New Roman" w:hAnsi="Times New Roman" w:cs="Times New Roman"/>
          <w:b/>
          <w:sz w:val="22"/>
          <w:szCs w:val="22"/>
        </w:rPr>
      </w:r>
    </w:p>
    <w:p>
      <w:pPr>
        <w:jc w:val="both"/>
        <w:shd w:val="clear" w:color="auto" w:fill="ffffff"/>
        <w:tabs>
          <w:tab w:val="left" w:pos="6331" w:leader="none"/>
          <w:tab w:val="left" w:pos="7018" w:leader="underscore"/>
          <w:tab w:val="left" w:pos="8707" w:leader="underscore"/>
        </w:tabs>
        <w:rPr>
          <w:sz w:val="22"/>
          <w:szCs w:val="22"/>
        </w:rPr>
      </w:pPr>
      <w:r>
        <w:rPr>
          <w:sz w:val="22"/>
          <w:szCs w:val="22"/>
          <w:highlight w:val="none"/>
        </w:rPr>
      </w:r>
      <w:r>
        <w:rPr>
          <w:sz w:val="22"/>
          <w:szCs w:val="22"/>
        </w:rPr>
      </w:r>
      <w:r>
        <w:rPr>
          <w:sz w:val="22"/>
          <w:szCs w:val="22"/>
        </w:rPr>
      </w:r>
    </w:p>
    <w:p>
      <w:pPr>
        <w:jc w:val="both"/>
        <w:shd w:val="clear" w:color="auto" w:fill="ffffff"/>
        <w:tabs>
          <w:tab w:val="left" w:pos="6331" w:leader="none"/>
          <w:tab w:val="left" w:pos="7018" w:leader="underscore"/>
          <w:tab w:val="left" w:pos="8707" w:leader="underscore"/>
        </w:tabs>
        <w:rPr>
          <w:sz w:val="22"/>
          <w:szCs w:val="22"/>
          <w:highlight w:val="none"/>
        </w:rPr>
      </w:pPr>
      <w:r>
        <w:rPr>
          <w:sz w:val="22"/>
          <w:szCs w:val="22"/>
          <w:highlight w:val="none"/>
        </w:rPr>
        <w:t xml:space="preserve">г.Красноярск                                                                                                           «____» ________________ 2026 г.</w:t>
      </w:r>
      <w:r>
        <w:rPr>
          <w:sz w:val="22"/>
          <w:szCs w:val="22"/>
          <w:highlight w:val="none"/>
        </w:rPr>
      </w:r>
      <w:r>
        <w:rPr>
          <w:sz w:val="22"/>
          <w:szCs w:val="22"/>
          <w:highlight w:val="none"/>
        </w:rPr>
      </w:r>
    </w:p>
    <w:p>
      <w:pPr>
        <w:jc w:val="both"/>
        <w:shd w:val="clear" w:color="auto" w:fill="ffffff"/>
        <w:tabs>
          <w:tab w:val="left" w:pos="6331" w:leader="none"/>
          <w:tab w:val="left" w:pos="7018" w:leader="underscore"/>
          <w:tab w:val="left" w:pos="8707" w:leader="underscore"/>
        </w:tabs>
        <w:rPr>
          <w:sz w:val="22"/>
          <w:szCs w:val="22"/>
          <w:highlight w:val="none"/>
        </w:rPr>
      </w:pPr>
      <w:r>
        <w:rPr>
          <w:sz w:val="22"/>
          <w:szCs w:val="22"/>
          <w:highlight w:val="none"/>
        </w:rPr>
      </w:r>
      <w:r>
        <w:rPr>
          <w:sz w:val="22"/>
          <w:szCs w:val="22"/>
          <w:highlight w:val="none"/>
        </w:rPr>
      </w:r>
      <w:r>
        <w:rPr>
          <w:sz w:val="22"/>
          <w:szCs w:val="22"/>
          <w:highlight w:val="none"/>
        </w:rPr>
      </w:r>
    </w:p>
    <w:p>
      <w:pPr>
        <w:jc w:val="both"/>
        <w:shd w:val="clear" w:color="auto" w:fill="ffffff"/>
        <w:tabs>
          <w:tab w:val="left" w:pos="709" w:leader="none"/>
          <w:tab w:val="left" w:pos="7018" w:leader="underscore"/>
          <w:tab w:val="left" w:pos="8707" w:leader="underscore"/>
        </w:tabs>
        <w:rPr>
          <w:sz w:val="22"/>
          <w:szCs w:val="22"/>
          <w:highlight w:val="none"/>
        </w:rPr>
      </w:pPr>
      <w:r>
        <w:rPr>
          <w:sz w:val="22"/>
          <w:szCs w:val="22"/>
          <w:highlight w:val="none"/>
        </w:rPr>
      </w:r>
      <w:r>
        <w:rPr>
          <w:b/>
          <w:color w:val="auto"/>
          <w:sz w:val="22"/>
          <w:szCs w:val="22"/>
        </w:rPr>
        <w:tab/>
        <w:t xml:space="preserve">Управление Федеральной службы государственной регистрации, кадастра и картографии по Красноярскому краю, </w:t>
      </w:r>
      <w:r>
        <w:rPr>
          <w:color w:val="auto"/>
          <w:sz w:val="22"/>
          <w:szCs w:val="22"/>
        </w:rPr>
        <w:t xml:space="preserve">действующее от имени Российской </w:t>
      </w:r>
      <w:r>
        <w:rPr>
          <w:color w:val="auto"/>
          <w:sz w:val="22"/>
          <w:szCs w:val="22"/>
        </w:rPr>
        <w:t xml:space="preserve">Федерации</w:t>
      </w:r>
      <w:r>
        <w:rPr>
          <w:b w:val="0"/>
          <w:bCs w:val="0"/>
          <w:color w:val="auto"/>
          <w:sz w:val="22"/>
          <w:szCs w:val="22"/>
        </w:rPr>
        <w:t xml:space="preserve">,</w:t>
      </w:r>
      <w:r>
        <w:rPr>
          <w:b/>
          <w:color w:val="auto"/>
          <w:sz w:val="22"/>
          <w:szCs w:val="22"/>
        </w:rPr>
        <w:t xml:space="preserve"> </w:t>
      </w:r>
      <w:r>
        <w:rPr>
          <w:color w:val="auto"/>
          <w:sz w:val="22"/>
          <w:szCs w:val="22"/>
        </w:rPr>
        <w:t xml:space="preserve">именуемое</w:t>
      </w:r>
      <w:r>
        <w:rPr>
          <w:color w:val="auto"/>
          <w:sz w:val="22"/>
          <w:szCs w:val="22"/>
        </w:rPr>
        <w:t xml:space="preserve"> в дальнейшем </w:t>
      </w:r>
      <w:r>
        <w:rPr>
          <w:b/>
          <w:color w:val="auto"/>
          <w:sz w:val="22"/>
          <w:szCs w:val="22"/>
        </w:rPr>
        <w:t xml:space="preserve">«Заказчик»</w:t>
      </w:r>
      <w:r>
        <w:rPr>
          <w:color w:val="auto"/>
          <w:sz w:val="22"/>
          <w:szCs w:val="22"/>
        </w:rPr>
        <w:t xml:space="preserve">, в лице ___________________________________________________________________</w:t>
      </w:r>
      <w:r>
        <w:rPr>
          <w:color w:val="auto"/>
          <w:sz w:val="22"/>
          <w:szCs w:val="22"/>
        </w:rPr>
        <w:t xml:space="preserve">, действующей на основании доверенности № _________ от ______________ г, с одной стороны, </w:t>
      </w:r>
      <w:r>
        <w:rPr>
          <w:sz w:val="22"/>
          <w:szCs w:val="22"/>
        </w:rPr>
        <w:t xml:space="preserve">и ______________________________________________</w:t>
      </w:r>
      <w:r>
        <w:rPr>
          <w:sz w:val="22"/>
          <w:szCs w:val="22"/>
        </w:rPr>
        <w:t xml:space="preserve"> (сокращенное наименование - ___________________</w:t>
      </w:r>
      <w:r>
        <w:rPr>
          <w:sz w:val="22"/>
          <w:szCs w:val="22"/>
        </w:rPr>
        <w:t xml:space="preserve"> )</w:t>
      </w:r>
      <w:r>
        <w:rPr>
          <w:b/>
          <w:sz w:val="22"/>
          <w:szCs w:val="22"/>
        </w:rPr>
        <w:t xml:space="preserve">,</w:t>
      </w:r>
      <w:r>
        <w:rPr>
          <w:sz w:val="22"/>
          <w:szCs w:val="22"/>
        </w:rPr>
        <w:t xml:space="preserve"> именуемое в дальнейшем </w:t>
      </w:r>
      <w:r>
        <w:rPr>
          <w:b/>
          <w:sz w:val="22"/>
          <w:szCs w:val="22"/>
        </w:rPr>
        <w:t xml:space="preserve">«Поставщик</w:t>
      </w:r>
      <w:r>
        <w:rPr>
          <w:b/>
          <w:sz w:val="22"/>
          <w:szCs w:val="22"/>
        </w:rPr>
        <w:t xml:space="preserve">»</w:t>
      </w:r>
      <w:r>
        <w:rPr>
          <w:b w:val="0"/>
          <w:bCs w:val="0"/>
          <w:sz w:val="22"/>
          <w:szCs w:val="22"/>
        </w:rPr>
        <w:t xml:space="preserve">,</w:t>
      </w:r>
      <w:r>
        <w:rPr>
          <w:sz w:val="22"/>
          <w:szCs w:val="22"/>
        </w:rPr>
        <w:t xml:space="preserve"> в лице _________________________________</w:t>
      </w:r>
      <w:r>
        <w:rPr>
          <w:sz w:val="22"/>
          <w:szCs w:val="22"/>
        </w:rPr>
        <w:t xml:space="preserve"> (ИНН ____________</w:t>
      </w:r>
      <w:r>
        <w:rPr>
          <w:sz w:val="22"/>
          <w:szCs w:val="22"/>
        </w:rPr>
        <w:t xml:space="preserve">)</w:t>
      </w:r>
      <w:r>
        <w:rPr>
          <w:sz w:val="22"/>
          <w:szCs w:val="22"/>
        </w:rPr>
        <w:t xml:space="preserve">, действующего(ей) на основании Устава, с другой стороны, вместе именуемые «Стороны», </w:t>
      </w:r>
      <w:r>
        <w:rPr>
          <w:rStyle w:val="1035"/>
          <w:b w:val="0"/>
          <w:bCs w:val="0"/>
          <w:sz w:val="22"/>
          <w:szCs w:val="22"/>
        </w:rPr>
        <w:t xml:space="preserve">в соответствии с п.4 ч.1 ст.93</w:t>
      </w:r>
      <w:r>
        <w:rPr>
          <w:rStyle w:val="1035"/>
          <w:sz w:val="22"/>
          <w:szCs w:val="22"/>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color w:val="auto"/>
          <w:sz w:val="22"/>
          <w:szCs w:val="22"/>
        </w:rPr>
        <w:t xml:space="preserve">з</w:t>
      </w:r>
      <w:r>
        <w:rPr>
          <w:rStyle w:val="1035"/>
          <w:sz w:val="22"/>
          <w:szCs w:val="22"/>
        </w:rPr>
        <w:t xml:space="preserve">аключили настоящий государственный контракт (далее по тексту </w:t>
      </w:r>
      <w:r>
        <w:rPr>
          <w:rStyle w:val="1035"/>
          <w:sz w:val="22"/>
          <w:szCs w:val="22"/>
        </w:rPr>
        <w:t xml:space="preserve">К</w:t>
      </w:r>
      <w:r>
        <w:rPr>
          <w:sz w:val="22"/>
          <w:szCs w:val="22"/>
        </w:rPr>
        <w:t xml:space="preserve">онтракт) о</w:t>
      </w:r>
      <w:r>
        <w:rPr>
          <w:sz w:val="22"/>
          <w:szCs w:val="22"/>
        </w:rPr>
        <w:t xml:space="preserve"> нижеследующем:</w:t>
      </w:r>
      <w:r>
        <w:rPr>
          <w:sz w:val="22"/>
          <w:szCs w:val="22"/>
          <w:highlight w:val="none"/>
        </w:rPr>
      </w:r>
      <w:r>
        <w:rPr>
          <w:sz w:val="22"/>
          <w:szCs w:val="22"/>
          <w:highlight w:val="none"/>
        </w:rPr>
      </w:r>
    </w:p>
    <w:p>
      <w:pPr>
        <w:jc w:val="both"/>
        <w:shd w:val="clear" w:color="auto" w:fill="ffffff"/>
        <w:tabs>
          <w:tab w:val="left" w:pos="6331" w:leader="none"/>
          <w:tab w:val="left" w:pos="7018" w:leader="underscore"/>
          <w:tab w:val="left" w:pos="8707" w:leader="underscore"/>
        </w:tabs>
        <w:rPr>
          <w:sz w:val="22"/>
          <w:szCs w:val="22"/>
          <w:highlight w:val="none"/>
        </w:rPr>
      </w:pPr>
      <w:r>
        <w:rPr>
          <w:sz w:val="22"/>
          <w:szCs w:val="22"/>
          <w:highlight w:val="none"/>
        </w:rPr>
      </w:r>
      <w:r>
        <w:rPr>
          <w:sz w:val="22"/>
          <w:szCs w:val="22"/>
          <w:highlight w:val="none"/>
        </w:rPr>
      </w:r>
      <w:r>
        <w:rPr>
          <w:sz w:val="22"/>
          <w:szCs w:val="22"/>
          <w:highlight w:val="none"/>
        </w:rPr>
      </w:r>
    </w:p>
    <w:p>
      <w:pPr>
        <w:contextualSpacing w:val="0"/>
        <w:jc w:val="center"/>
        <w:keepLines/>
        <w:spacing w:before="0" w:after="0" w:line="240" w:lineRule="auto"/>
        <w:rPr>
          <w:b/>
          <w:bCs/>
          <w:sz w:val="22"/>
          <w:szCs w:val="22"/>
          <w:highlight w:val="none"/>
        </w:rPr>
        <w:suppressLineNumbers w:val="0"/>
      </w:pPr>
      <w:r>
        <w:rPr>
          <w:b/>
          <w:sz w:val="22"/>
          <w:szCs w:val="22"/>
        </w:rPr>
        <w:t xml:space="preserve">1.</w:t>
      </w:r>
      <w:r>
        <w:rPr>
          <w:rFonts w:ascii="Times New Roman" w:hAnsi="Times New Roman"/>
          <w:b/>
          <w:sz w:val="22"/>
          <w:szCs w:val="22"/>
        </w:rPr>
        <w:t xml:space="preserve">ПРЕДМЕТ КОНТРАКТА</w:t>
      </w:r>
      <w:r>
        <w:rPr>
          <w:b/>
          <w:bCs/>
          <w:sz w:val="22"/>
          <w:szCs w:val="22"/>
          <w:highlight w:val="none"/>
        </w:rPr>
      </w:r>
      <w:r>
        <w:rPr>
          <w:b/>
          <w:bCs/>
          <w:sz w:val="22"/>
          <w:szCs w:val="22"/>
          <w:highlight w:val="none"/>
        </w:rPr>
      </w:r>
    </w:p>
    <w:p>
      <w:pPr>
        <w:contextualSpacing w:val="0"/>
        <w:jc w:val="center"/>
        <w:keepLines/>
        <w:spacing w:before="0" w:after="0" w:line="240" w:lineRule="auto"/>
        <w:rPr>
          <w:b/>
          <w:bCs/>
          <w:sz w:val="22"/>
          <w:szCs w:val="22"/>
          <w:highlight w:val="none"/>
        </w:rPr>
        <w:suppressLineNumbers w:val="0"/>
      </w:pPr>
      <w:r>
        <w:rPr>
          <w:b/>
          <w:bCs/>
          <w:sz w:val="22"/>
          <w:szCs w:val="22"/>
          <w:highlight w:val="none"/>
        </w:rPr>
      </w:r>
      <w:r>
        <w:rPr>
          <w:b/>
          <w:bCs/>
          <w:sz w:val="22"/>
          <w:szCs w:val="22"/>
          <w:highlight w:val="none"/>
        </w:rPr>
      </w:r>
      <w:r>
        <w:rPr>
          <w:b/>
          <w:bCs/>
          <w:sz w:val="22"/>
          <w:szCs w:val="22"/>
          <w:highlight w:val="none"/>
        </w:rPr>
      </w:r>
    </w:p>
    <w:p>
      <w:pPr>
        <w:ind w:left="0" w:right="0" w:firstLine="709"/>
        <w:jc w:val="both"/>
        <w:spacing w:after="0" w:line="240" w:lineRule="auto"/>
        <w:rPr>
          <w:sz w:val="22"/>
          <w:szCs w:val="22"/>
        </w:rPr>
      </w:pPr>
      <w:r>
        <w:rPr>
          <w:rFonts w:ascii="Times New Roman" w:hAnsi="Times New Roman"/>
          <w:sz w:val="22"/>
          <w:szCs w:val="22"/>
        </w:rPr>
        <w:t xml:space="preserve">1.1. Предметом настоящего контракта является</w:t>
      </w:r>
      <w:r>
        <w:rPr>
          <w:rFonts w:ascii="Times New Roman" w:hAnsi="Times New Roman"/>
          <w:b/>
          <w:spacing w:val="-1"/>
          <w:sz w:val="22"/>
          <w:szCs w:val="22"/>
          <w:lang w:eastAsia="ru-RU"/>
        </w:rPr>
        <w:t xml:space="preserve"> </w:t>
      </w:r>
      <w:r>
        <w:rPr>
          <w:rFonts w:ascii="Times New Roman" w:hAnsi="Times New Roman"/>
          <w:b/>
          <w:sz w:val="22"/>
          <w:szCs w:val="22"/>
        </w:rPr>
        <w:t xml:space="preserve">приобретение </w:t>
      </w:r>
      <w:r>
        <w:rPr>
          <w:rFonts w:ascii="Times New Roman" w:hAnsi="Times New Roman" w:cs="Times New Roman"/>
          <w:b/>
          <w:sz w:val="22"/>
          <w:szCs w:val="22"/>
        </w:rPr>
        <w:t xml:space="preserve">аккумулятор</w:t>
      </w:r>
      <w:r>
        <w:rPr>
          <w:rFonts w:ascii="Times New Roman" w:hAnsi="Times New Roman" w:cs="Times New Roman"/>
          <w:b/>
          <w:sz w:val="22"/>
          <w:szCs w:val="22"/>
        </w:rPr>
        <w:t xml:space="preserve">ов для источников </w:t>
      </w:r>
      <w:r>
        <w:rPr>
          <w:rFonts w:ascii="Times New Roman" w:hAnsi="Times New Roman" w:cs="Times New Roman"/>
          <w:b/>
          <w:sz w:val="22"/>
          <w:szCs w:val="22"/>
        </w:rPr>
        <w:t xml:space="preserve">бесперебойного</w:t>
      </w:r>
      <w:r>
        <w:rPr>
          <w:rFonts w:ascii="Times New Roman" w:hAnsi="Times New Roman" w:cs="Times New Roman"/>
          <w:b/>
          <w:sz w:val="22"/>
          <w:szCs w:val="22"/>
        </w:rPr>
        <w:t xml:space="preserve"> питания</w:t>
      </w:r>
      <w:r>
        <w:rPr>
          <w:rFonts w:ascii="Times New Roman" w:hAnsi="Times New Roman"/>
          <w:b/>
          <w:sz w:val="22"/>
          <w:szCs w:val="22"/>
        </w:rPr>
        <w:t xml:space="preserve"> </w:t>
      </w:r>
      <w:r>
        <w:rPr>
          <w:rFonts w:ascii="Times New Roman" w:hAnsi="Times New Roman"/>
          <w:sz w:val="22"/>
          <w:szCs w:val="22"/>
        </w:rPr>
        <w:t xml:space="preserve">(далее по тексту - Товар), в количестве, ассортименте, с функциональными и качественными характеристиками </w:t>
      </w:r>
      <w:r>
        <w:rPr>
          <w:rFonts w:ascii="Times New Roman" w:hAnsi="Times New Roman"/>
          <w:sz w:val="22"/>
          <w:szCs w:val="22"/>
        </w:rPr>
        <w:t xml:space="preserve">согласно </w:t>
      </w:r>
      <w:r>
        <w:rPr>
          <w:rFonts w:ascii="Times New Roman" w:hAnsi="Times New Roman"/>
          <w:sz w:val="22"/>
          <w:szCs w:val="22"/>
        </w:rPr>
        <w:t xml:space="preserve">Технического задания (Приложение № 1),</w:t>
      </w:r>
      <w:r>
        <w:rPr>
          <w:rFonts w:ascii="Times New Roman" w:hAnsi="Times New Roman"/>
          <w:sz w:val="22"/>
          <w:szCs w:val="22"/>
        </w:rPr>
        <w:t xml:space="preserve"> по цене за единицу и по стоимости согласно</w:t>
      </w:r>
      <w:r>
        <w:rPr>
          <w:rFonts w:ascii="Times New Roman" w:hAnsi="Times New Roman"/>
          <w:sz w:val="22"/>
          <w:szCs w:val="22"/>
          <w:highlight w:val="none"/>
        </w:rPr>
        <w:t xml:space="preserve"> Спецификации (Приложение № 2)</w:t>
      </w:r>
      <w:r>
        <w:rPr>
          <w:rFonts w:ascii="Times New Roman" w:hAnsi="Times New Roman"/>
          <w:sz w:val="22"/>
          <w:szCs w:val="22"/>
        </w:rPr>
        <w:t xml:space="preserve"> к настоящему Контракту. </w:t>
      </w:r>
      <w:r>
        <w:rPr>
          <w:sz w:val="22"/>
          <w:szCs w:val="22"/>
        </w:rPr>
      </w:r>
      <w:r>
        <w:rPr>
          <w:sz w:val="22"/>
          <w:szCs w:val="22"/>
        </w:rPr>
      </w:r>
    </w:p>
    <w:p>
      <w:pPr>
        <w:ind w:left="0" w:right="0" w:firstLine="709"/>
        <w:jc w:val="both"/>
        <w:spacing w:after="0" w:line="240" w:lineRule="auto"/>
        <w:rPr>
          <w:rFonts w:ascii="Times New Roman" w:hAnsi="Times New Roman"/>
          <w:sz w:val="24"/>
          <w:szCs w:val="24"/>
          <w:highlight w:val="white"/>
        </w:rPr>
      </w:pPr>
      <w:r>
        <w:rPr>
          <w:rFonts w:ascii="Times New Roman" w:hAnsi="Times New Roman"/>
          <w:sz w:val="22"/>
          <w:szCs w:val="22"/>
        </w:rPr>
        <w:t xml:space="preserve">Заказчик обязуетс</w:t>
      </w:r>
      <w:r>
        <w:rPr>
          <w:rFonts w:ascii="Times New Roman" w:hAnsi="Times New Roman"/>
          <w:sz w:val="22"/>
          <w:szCs w:val="22"/>
          <w:highlight w:val="white"/>
        </w:rPr>
        <w:t xml:space="preserve">я принять и оплатить данный Товар в порядке и на условиях, определенных Контрактом.</w:t>
      </w:r>
      <w:r>
        <w:rPr>
          <w:rFonts w:ascii="Times New Roman" w:hAnsi="Times New Roman"/>
          <w:sz w:val="24"/>
          <w:szCs w:val="24"/>
          <w:highlight w:val="white"/>
        </w:rPr>
      </w:r>
      <w:r>
        <w:rPr>
          <w:rFonts w:ascii="Times New Roman" w:hAnsi="Times New Roman"/>
          <w:sz w:val="24"/>
          <w:szCs w:val="24"/>
          <w:highlight w:val="white"/>
        </w:rPr>
      </w:r>
    </w:p>
    <w:p>
      <w:pPr>
        <w:ind w:left="0" w:right="0" w:firstLine="709"/>
        <w:jc w:val="both"/>
        <w:spacing w:after="0" w:line="240" w:lineRule="auto"/>
        <w:rPr>
          <w:highlight w:val="white"/>
        </w:rPr>
        <w:outlineLvl w:val="0"/>
      </w:pPr>
      <w:r>
        <w:rPr>
          <w:rFonts w:ascii="Times New Roman" w:hAnsi="Times New Roman"/>
          <w:sz w:val="22"/>
          <w:szCs w:val="22"/>
          <w:highlight w:val="white"/>
        </w:rPr>
        <w:t xml:space="preserve">1.2. Срок поставки Товара: в течение 10 (десять) рабочих дней с даты заключения настоящего Контракта.</w:t>
      </w:r>
      <w:r>
        <w:rPr>
          <w:highlight w:val="white"/>
        </w:rPr>
      </w:r>
      <w:r>
        <w:rPr>
          <w:highlight w:val="white"/>
        </w:rPr>
      </w:r>
    </w:p>
    <w:p>
      <w:pPr>
        <w:ind w:left="0" w:right="0" w:firstLine="709"/>
        <w:jc w:val="both"/>
        <w:spacing w:after="0" w:line="240" w:lineRule="auto"/>
        <w:rPr>
          <w:highlight w:val="white"/>
        </w:rPr>
        <w:outlineLvl w:val="0"/>
      </w:pPr>
      <w:r>
        <w:rPr>
          <w:rFonts w:ascii="Times New Roman" w:hAnsi="Times New Roman"/>
          <w:sz w:val="22"/>
          <w:szCs w:val="22"/>
          <w:highlight w:val="white"/>
        </w:rPr>
        <w:t xml:space="preserve">1.3. Место доставки Товара: Россия, Красноярский край, 660021, г. Красноярск, ул. Дубровинского,      д. 114, пом. 1 (2 этаж (склад)</w:t>
      </w:r>
      <w:r>
        <w:rPr>
          <w:rFonts w:ascii="Times New Roman" w:hAnsi="Times New Roman"/>
          <w:sz w:val="22"/>
          <w:szCs w:val="22"/>
          <w:highlight w:val="white"/>
        </w:rPr>
        <w:t xml:space="preserve">).</w:t>
      </w:r>
      <w:r>
        <w:rPr>
          <w:highlight w:val="white"/>
        </w:rPr>
      </w:r>
      <w:r>
        <w:rPr>
          <w:highlight w:val="white"/>
        </w:rPr>
      </w:r>
    </w:p>
    <w:p>
      <w:pPr>
        <w:ind w:left="0" w:right="0" w:firstLine="709"/>
        <w:jc w:val="both"/>
        <w:spacing w:after="0" w:line="240" w:lineRule="auto"/>
        <w:rPr>
          <w:b w:val="0"/>
          <w:bCs w:val="0"/>
          <w:sz w:val="22"/>
          <w:szCs w:val="22"/>
          <w:highlight w:val="white"/>
        </w:rPr>
        <w:outlineLvl w:val="0"/>
      </w:pPr>
      <w:r>
        <w:rPr>
          <w:rFonts w:ascii="Times New Roman" w:hAnsi="Times New Roman"/>
          <w:b w:val="0"/>
          <w:bCs w:val="0"/>
          <w:sz w:val="22"/>
          <w:szCs w:val="22"/>
          <w:highlight w:val="white"/>
        </w:rPr>
        <w:t xml:space="preserve">1.4. Идентификационный код закупки:</w:t>
      </w:r>
      <w:r>
        <w:rPr>
          <w:rFonts w:ascii="Times New Roman" w:hAnsi="Times New Roman" w:eastAsia="Times New Roman" w:cs="Times New Roman"/>
          <w:b w:val="0"/>
          <w:bCs w:val="0"/>
          <w:color w:val="000000"/>
          <w:sz w:val="22"/>
          <w:szCs w:val="22"/>
          <w:lang w:eastAsia="ru-RU"/>
        </w:rPr>
        <w:t xml:space="preserve"> 261246612451024600100100290000000244</w:t>
      </w:r>
      <w:r>
        <w:rPr>
          <w:rFonts w:ascii="Times New Roman" w:hAnsi="Times New Roman" w:cs="Times New Roman"/>
          <w:b w:val="0"/>
          <w:bCs w:val="0"/>
          <w:sz w:val="22"/>
          <w:szCs w:val="22"/>
        </w:rPr>
        <w:t xml:space="preserve">.</w:t>
      </w:r>
      <w:r>
        <w:rPr>
          <w:b w:val="0"/>
          <w:bCs w:val="0"/>
          <w:sz w:val="22"/>
          <w:szCs w:val="22"/>
          <w:highlight w:val="white"/>
        </w:rPr>
      </w:r>
      <w:r>
        <w:rPr>
          <w:b w:val="0"/>
          <w:bCs w:val="0"/>
          <w:sz w:val="22"/>
          <w:szCs w:val="22"/>
          <w:highlight w:val="white"/>
        </w:rPr>
      </w:r>
    </w:p>
    <w:p>
      <w:pPr>
        <w:ind w:left="0" w:right="0" w:firstLine="709"/>
        <w:jc w:val="both"/>
        <w:spacing w:after="0" w:line="240" w:lineRule="auto"/>
        <w:rPr>
          <w:rFonts w:ascii="Times New Roman" w:hAnsi="Times New Roman"/>
          <w:b w:val="0"/>
          <w:bCs w:val="0"/>
          <w:sz w:val="22"/>
          <w:szCs w:val="22"/>
          <w:highlight w:val="white"/>
        </w:rPr>
        <w:outlineLvl w:val="0"/>
      </w:pPr>
      <w:r>
        <w:rPr>
          <w:rFonts w:ascii="Times New Roman" w:hAnsi="Times New Roman"/>
          <w:b w:val="0"/>
          <w:bCs w:val="0"/>
          <w:sz w:val="22"/>
          <w:szCs w:val="22"/>
          <w:highlight w:val="white"/>
        </w:rPr>
        <w:t xml:space="preserve">1.5. Код ОКПД2: </w:t>
      </w:r>
      <w:r>
        <w:rPr>
          <w:rFonts w:ascii="Times New Roman" w:hAnsi="Times New Roman"/>
          <w:b w:val="0"/>
          <w:bCs w:val="0"/>
          <w:sz w:val="22"/>
          <w:szCs w:val="22"/>
        </w:rPr>
        <w:t xml:space="preserve">27.20.23.190</w:t>
      </w:r>
      <w:r>
        <w:rPr>
          <w:rFonts w:ascii="Times New Roman" w:hAnsi="Times New Roman"/>
          <w:b w:val="0"/>
          <w:bCs w:val="0"/>
          <w:sz w:val="22"/>
          <w:szCs w:val="22"/>
          <w:highlight w:val="none"/>
        </w:rPr>
        <w:t xml:space="preserve">.</w:t>
      </w:r>
      <w:r>
        <w:rPr>
          <w:rFonts w:ascii="Times New Roman" w:hAnsi="Times New Roman"/>
          <w:b w:val="0"/>
          <w:bCs w:val="0"/>
          <w:sz w:val="22"/>
          <w:szCs w:val="22"/>
          <w:highlight w:val="white"/>
        </w:rPr>
        <w:t xml:space="preserve">      </w:t>
      </w:r>
      <w:r>
        <w:rPr>
          <w:rFonts w:ascii="Times New Roman" w:hAnsi="Times New Roman"/>
          <w:b w:val="0"/>
          <w:bCs w:val="0"/>
          <w:sz w:val="22"/>
          <w:szCs w:val="22"/>
          <w:highlight w:val="white"/>
        </w:rPr>
      </w:r>
      <w:r>
        <w:rPr>
          <w:rFonts w:ascii="Times New Roman" w:hAnsi="Times New Roman"/>
          <w:b w:val="0"/>
          <w:bCs w:val="0"/>
          <w:sz w:val="22"/>
          <w:szCs w:val="22"/>
          <w:highlight w:val="white"/>
        </w:rPr>
      </w:r>
    </w:p>
    <w:p>
      <w:pPr>
        <w:ind w:left="0" w:right="0" w:firstLine="709"/>
        <w:jc w:val="both"/>
        <w:spacing w:after="0" w:line="240" w:lineRule="auto"/>
        <w:rPr>
          <w:rFonts w:ascii="Times New Roman" w:hAnsi="Times New Roman"/>
          <w:sz w:val="24"/>
          <w:szCs w:val="24"/>
          <w:highlight w:val="none"/>
        </w:rPr>
        <w:outlineLvl w:val="0"/>
      </w:pPr>
      <w:r>
        <w:rPr>
          <w:rFonts w:ascii="Times New Roman" w:hAnsi="Times New Roman"/>
          <w:sz w:val="22"/>
          <w:szCs w:val="22"/>
          <w:highlight w:val="white"/>
        </w:rPr>
        <w:t xml:space="preserve">1.6. Правовым основанием заключения настоящего контракта является Итоговый протокол закупочной сессии № _________________________________</w:t>
      </w:r>
      <w:r>
        <w:rPr>
          <w:rFonts w:ascii="Times New Roman" w:hAnsi="Times New Roman"/>
          <w:sz w:val="22"/>
          <w:szCs w:val="22"/>
          <w:highlight w:val="none"/>
        </w:rPr>
        <w:t xml:space="preserve">.</w:t>
      </w:r>
      <w:r>
        <w:rPr>
          <w:rFonts w:ascii="Times New Roman" w:hAnsi="Times New Roman"/>
          <w:sz w:val="24"/>
          <w:szCs w:val="24"/>
          <w:highlight w:val="none"/>
        </w:rPr>
      </w:r>
      <w:r>
        <w:rPr>
          <w:rFonts w:ascii="Times New Roman" w:hAnsi="Times New Roman"/>
          <w:sz w:val="24"/>
          <w:szCs w:val="24"/>
          <w:highlight w:val="none"/>
        </w:rPr>
      </w:r>
    </w:p>
    <w:p>
      <w:pPr>
        <w:ind w:left="0" w:right="0" w:firstLine="709"/>
        <w:jc w:val="both"/>
        <w:spacing w:after="0" w:line="240" w:lineRule="auto"/>
        <w:rPr>
          <w:rFonts w:ascii="Times New Roman" w:hAnsi="Times New Roman"/>
          <w:sz w:val="24"/>
          <w:szCs w:val="24"/>
          <w:highlight w:val="white"/>
        </w:rPr>
        <w:outlineLvl w:val="0"/>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ind w:left="-142" w:right="0" w:firstLine="0"/>
        <w:jc w:val="center"/>
        <w:spacing w:after="0" w:line="240" w:lineRule="auto"/>
        <w:shd w:val="clear" w:color="auto" w:fill="ffffff"/>
        <w:widowControl w:val="off"/>
        <w:rPr>
          <w:rFonts w:ascii="Times New Roman" w:hAnsi="Times New Roman"/>
          <w:b/>
          <w:bCs/>
          <w:sz w:val="24"/>
          <w:szCs w:val="24"/>
          <w:highlight w:val="none"/>
        </w:rPr>
      </w:pPr>
      <w:r>
        <w:rPr>
          <w:rFonts w:ascii="Times New Roman" w:hAnsi="Times New Roman"/>
          <w:b/>
          <w:bCs/>
          <w:sz w:val="22"/>
          <w:szCs w:val="22"/>
          <w:highlight w:val="white"/>
        </w:rPr>
        <w:t xml:space="preserve">2. ЦЕНА КОНТРАКТА И ПОРЯДОК РАСЧЕТО</w:t>
      </w:r>
      <w:r>
        <w:rPr>
          <w:rFonts w:ascii="Times New Roman" w:hAnsi="Times New Roman"/>
          <w:b/>
          <w:bCs/>
          <w:sz w:val="22"/>
          <w:szCs w:val="22"/>
        </w:rPr>
        <w:t xml:space="preserve">В</w:t>
      </w:r>
      <w:r>
        <w:rPr>
          <w:rFonts w:ascii="Times New Roman" w:hAnsi="Times New Roman"/>
          <w:b/>
          <w:bCs/>
          <w:sz w:val="24"/>
          <w:szCs w:val="24"/>
          <w:highlight w:val="none"/>
        </w:rPr>
      </w:r>
      <w:r>
        <w:rPr>
          <w:rFonts w:ascii="Times New Roman" w:hAnsi="Times New Roman"/>
          <w:b/>
          <w:bCs/>
          <w:sz w:val="24"/>
          <w:szCs w:val="24"/>
          <w:highlight w:val="none"/>
        </w:rPr>
      </w:r>
    </w:p>
    <w:p>
      <w:pPr>
        <w:ind w:left="-142" w:right="0" w:firstLine="0"/>
        <w:jc w:val="center"/>
        <w:spacing w:after="0" w:line="240" w:lineRule="auto"/>
        <w:shd w:val="clear" w:color="auto" w:fill="ffffff"/>
        <w:widowControl w:val="off"/>
        <w:rPr>
          <w:rFonts w:ascii="Times New Roman" w:hAnsi="Times New Roman"/>
          <w:b/>
          <w:bCs/>
          <w:sz w:val="24"/>
          <w:szCs w:val="24"/>
          <w:highlight w:val="none"/>
        </w:rPr>
      </w:pPr>
      <w:r>
        <w:rPr>
          <w:rFonts w:ascii="Times New Roman" w:hAnsi="Times New Roman"/>
          <w:b/>
          <w:bCs/>
          <w:sz w:val="24"/>
          <w:szCs w:val="24"/>
          <w:highlight w:val="none"/>
        </w:rPr>
      </w:r>
      <w:r>
        <w:rPr>
          <w:rFonts w:ascii="Times New Roman" w:hAnsi="Times New Roman"/>
          <w:b/>
          <w:bCs/>
          <w:sz w:val="24"/>
          <w:szCs w:val="24"/>
          <w:highlight w:val="none"/>
        </w:rPr>
      </w:r>
      <w:r>
        <w:rPr>
          <w:rFonts w:ascii="Times New Roman" w:hAnsi="Times New Roman"/>
          <w:b/>
          <w:bCs/>
          <w:sz w:val="24"/>
          <w:szCs w:val="24"/>
          <w:highlight w:val="none"/>
        </w:rPr>
      </w:r>
    </w:p>
    <w:p>
      <w:pPr>
        <w:ind w:left="0" w:right="0" w:firstLine="709"/>
        <w:jc w:val="both"/>
        <w:spacing w:after="0" w:line="240" w:lineRule="auto"/>
        <w:shd w:val="clear" w:color="auto" w:fill="ffffff"/>
        <w:widowControl w:val="off"/>
        <w:rPr>
          <w:rFonts w:ascii="Times New Roman" w:hAnsi="Times New Roman"/>
          <w:sz w:val="22"/>
          <w:szCs w:val="22"/>
        </w:rPr>
      </w:pPr>
      <w:r>
        <w:rPr>
          <w:rFonts w:ascii="Times New Roman" w:hAnsi="Times New Roman"/>
          <w:sz w:val="22"/>
          <w:szCs w:val="22"/>
        </w:rPr>
        <w:t xml:space="preserve">2.1. </w:t>
      </w:r>
      <w:r>
        <w:rPr>
          <w:rFonts w:ascii="Times New Roman" w:hAnsi="Times New Roman" w:cs="Times New Roman"/>
          <w:sz w:val="22"/>
          <w:szCs w:val="22"/>
        </w:rPr>
        <w:t xml:space="preserve">Цена настоящего Контракта состав</w:t>
      </w:r>
      <w:r>
        <w:rPr>
          <w:rFonts w:ascii="Times New Roman" w:hAnsi="Times New Roman" w:cs="Times New Roman"/>
          <w:b w:val="0"/>
          <w:bCs w:val="0"/>
          <w:sz w:val="22"/>
          <w:szCs w:val="22"/>
          <w:u w:val="none"/>
        </w:rPr>
        <w:t xml:space="preserve">ляет: </w:t>
      </w:r>
      <w:r>
        <w:rPr>
          <w:rFonts w:ascii="Times New Roman" w:hAnsi="Times New Roman" w:cs="Times New Roman"/>
          <w:b w:val="0"/>
          <w:bCs w:val="0"/>
          <w:sz w:val="22"/>
          <w:szCs w:val="22"/>
          <w:u w:val="none"/>
        </w:rPr>
        <w:t xml:space="preserve">____________</w:t>
      </w:r>
      <w:r>
        <w:rPr>
          <w:rFonts w:ascii="Times New Roman" w:hAnsi="Times New Roman" w:cs="Times New Roman"/>
          <w:b w:val="0"/>
          <w:bCs w:val="0"/>
          <w:sz w:val="22"/>
          <w:szCs w:val="22"/>
          <w:u w:val="none"/>
        </w:rPr>
        <w:t xml:space="preserve"> ( __________________________________ </w:t>
      </w:r>
      <w:r>
        <w:rPr>
          <w:rFonts w:ascii="Times New Roman" w:hAnsi="Times New Roman" w:cs="Times New Roman"/>
          <w:b w:val="0"/>
          <w:bCs w:val="0"/>
          <w:sz w:val="22"/>
          <w:szCs w:val="22"/>
          <w:u w:val="none"/>
        </w:rPr>
        <w:t xml:space="preserve">) рублей ____ копеек (</w:t>
      </w:r>
      <w:r>
        <w:rPr>
          <w:sz w:val="22"/>
        </w:rPr>
        <w:t xml:space="preserve">НДС 22% / НДС не облагается).</w:t>
      </w:r>
      <w:r>
        <w:rPr>
          <w:sz w:val="22"/>
        </w:rPr>
        <w:t xml:space="preserve"> </w:t>
      </w:r>
      <w:r>
        <w:rPr>
          <w:rFonts w:ascii="Times New Roman" w:hAnsi="Times New Roman"/>
          <w:sz w:val="22"/>
          <w:szCs w:val="22"/>
        </w:rPr>
      </w:r>
      <w:r>
        <w:rPr>
          <w:rFonts w:ascii="Times New Roman" w:hAnsi="Times New Roman"/>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Указанная цена Контракта является твердой и определяется на весь срок его исполнения, за исключением случаев, прямо указанных в Федеральном законе от 05.04.2013 № 44-ФЗ </w:t>
      </w:r>
      <w:r>
        <w:rPr>
          <w:rStyle w:val="1035"/>
          <w:sz w:val="22"/>
          <w:szCs w:val="22"/>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2"/>
          <w:szCs w:val="22"/>
        </w:rPr>
        <w:t xml:space="preserve"> и настоящем Контракте.</w:t>
      </w:r>
      <w:r>
        <w:rPr>
          <w:sz w:val="22"/>
          <w:szCs w:val="22"/>
        </w:rPr>
      </w:r>
      <w:r>
        <w:rPr>
          <w:sz w:val="22"/>
          <w:szCs w:val="22"/>
        </w:rPr>
      </w:r>
    </w:p>
    <w:p>
      <w:pPr>
        <w:ind w:left="0" w:right="0" w:firstLine="709"/>
        <w:jc w:val="both"/>
        <w:spacing w:after="0" w:line="240" w:lineRule="auto"/>
        <w:shd w:val="clear" w:color="auto" w:fill="ffffff"/>
        <w:widowControl w:val="off"/>
        <w:rPr>
          <w:rFonts w:ascii="Times New Roman" w:hAnsi="Times New Roman"/>
          <w:sz w:val="22"/>
          <w:szCs w:val="22"/>
          <w:highlight w:val="none"/>
        </w:rPr>
      </w:pPr>
      <w:r>
        <w:rPr>
          <w:rFonts w:ascii="Times New Roman" w:hAnsi="Times New Roman"/>
          <w:sz w:val="22"/>
          <w:szCs w:val="22"/>
        </w:rPr>
        <w:t xml:space="preserve">2</w:t>
      </w:r>
      <w:r>
        <w:rPr>
          <w:rFonts w:ascii="Times New Roman" w:hAnsi="Times New Roman"/>
          <w:sz w:val="22"/>
          <w:szCs w:val="22"/>
        </w:rPr>
        <w:t xml:space="preserve">.3. Цена Контракта указана с учетом стоимости всех расходов Поставщика на доставку до места нахождения склада Заказчика, погрузочно-разгрузочные работы, в том числе расходов на уплату налогов, сборов и других обязательных платежей, связанных с исполнением </w:t>
      </w:r>
      <w:r>
        <w:rPr>
          <w:rFonts w:ascii="Times New Roman" w:hAnsi="Times New Roman"/>
          <w:sz w:val="22"/>
          <w:szCs w:val="22"/>
        </w:rPr>
        <w:t xml:space="preserve">Контракта.</w:t>
      </w:r>
      <w:r>
        <w:rPr>
          <w:rFonts w:ascii="Times New Roman" w:hAnsi="Times New Roman"/>
          <w:sz w:val="22"/>
          <w:szCs w:val="22"/>
          <w:highlight w:val="none"/>
        </w:rPr>
      </w:r>
      <w:r>
        <w:rPr>
          <w:rFonts w:ascii="Times New Roman" w:hAnsi="Times New Roman"/>
          <w:sz w:val="22"/>
          <w:szCs w:val="22"/>
          <w:highlight w:val="none"/>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2</w:t>
      </w:r>
      <w:r>
        <w:rPr>
          <w:rFonts w:ascii="Times New Roman" w:hAnsi="Times New Roman"/>
          <w:sz w:val="22"/>
          <w:szCs w:val="22"/>
        </w:rPr>
        <w:t xml:space="preserve">.4. Заказчиком должна быть уменьшена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w:t>
      </w:r>
      <w:r>
        <w:rPr>
          <w:rFonts w:ascii="Times New Roman" w:hAnsi="Times New Roman"/>
          <w:sz w:val="22"/>
          <w:szCs w:val="22"/>
        </w:rPr>
        <w:t xml:space="preserve">д</w:t>
      </w:r>
      <w:r>
        <w:rPr>
          <w:rFonts w:ascii="Times New Roman" w:hAnsi="Times New Roman"/>
          <w:sz w:val="22"/>
          <w:szCs w:val="22"/>
        </w:rPr>
        <w:t xml:space="preserve">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w:t>
      </w:r>
      <w:r>
        <w:rPr>
          <w:rFonts w:ascii="Times New Roman" w:hAnsi="Times New Roman"/>
          <w:sz w:val="22"/>
          <w:szCs w:val="22"/>
        </w:rPr>
        <w:t xml:space="preserve">ации Заказчиком.</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rFonts w:ascii="Times New Roman" w:hAnsi="Times New Roman" w:eastAsia="Times New Roman"/>
          <w:sz w:val="22"/>
          <w:szCs w:val="22"/>
          <w:highlight w:val="none"/>
        </w:rPr>
      </w:pPr>
      <w:r>
        <w:rPr>
          <w:rFonts w:ascii="Times New Roman" w:hAnsi="Times New Roman"/>
          <w:sz w:val="22"/>
          <w:szCs w:val="22"/>
        </w:rPr>
        <w:t xml:space="preserve">2.5. </w:t>
      </w:r>
      <w:r>
        <w:rPr>
          <w:rFonts w:ascii="Times New Roman" w:hAnsi="Times New Roman" w:eastAsia="Times New Roman" w:cs="Times New Roman"/>
          <w:b w:val="0"/>
          <w:bCs/>
          <w:color w:val="auto"/>
          <w:sz w:val="22"/>
          <w:szCs w:val="22"/>
          <w:lang w:val="ru-RU" w:eastAsia="zh-CN" w:bidi="ar-SA"/>
        </w:rPr>
        <w:t xml:space="preserve">Оплата производится Заказчиком в российских рублях за счет средств федерального бюджета </w:t>
      </w:r>
      <w:r>
        <w:rPr>
          <w:rFonts w:ascii="Times New Roman" w:hAnsi="Times New Roman" w:eastAsia="Times New Roman" w:cs="Times New Roman"/>
          <w:b w:val="0"/>
          <w:bCs/>
          <w:color w:val="auto"/>
          <w:sz w:val="22"/>
          <w:szCs w:val="22"/>
          <w:lang w:val="ru-RU" w:eastAsia="zh-CN" w:bidi="ar-SA"/>
        </w:rPr>
        <w:t xml:space="preserve">Российской Федерации, а именно за счет лимитов бюдж</w:t>
      </w:r>
      <w:r>
        <w:rPr>
          <w:rFonts w:ascii="Times New Roman" w:hAnsi="Times New Roman" w:eastAsia="Times New Roman" w:cs="Times New Roman"/>
          <w:b w:val="0"/>
          <w:bCs/>
          <w:color w:val="auto"/>
          <w:sz w:val="22"/>
          <w:szCs w:val="22"/>
          <w:lang w:val="ru-RU" w:eastAsia="zh-CN" w:bidi="ar-SA"/>
        </w:rPr>
        <w:t xml:space="preserve">етных обязательств доведенных на 2026 год, путем перечисления денежных средств </w:t>
      </w:r>
      <w:r>
        <w:rPr>
          <w:rFonts w:ascii="Times New Roman" w:hAnsi="Times New Roman" w:eastAsia="Times New Roman"/>
          <w:sz w:val="22"/>
          <w:szCs w:val="22"/>
        </w:rPr>
        <w:t xml:space="preserve">на расчетный </w:t>
      </w:r>
      <w:r>
        <w:rPr>
          <w:rFonts w:ascii="Times New Roman" w:hAnsi="Times New Roman" w:eastAsia="Times New Roman"/>
          <w:sz w:val="22"/>
          <w:szCs w:val="22"/>
        </w:rPr>
        <w:t xml:space="preserve">счет Поставщика, указанный в Контракте,</w:t>
      </w:r>
      <w:r>
        <w:rPr>
          <w:rFonts w:ascii="Times New Roman" w:hAnsi="Times New Roman" w:eastAsia="Times New Roman"/>
          <w:sz w:val="22"/>
          <w:szCs w:val="22"/>
        </w:rPr>
        <w:t xml:space="preserve"> </w:t>
      </w:r>
      <w:r>
        <w:rPr>
          <w:rFonts w:ascii="Times New Roman" w:hAnsi="Times New Roman" w:eastAsia="Calibri" w:cs="Times New Roman"/>
          <w:sz w:val="22"/>
          <w:szCs w:val="22"/>
          <w:shd w:val="clear" w:color="auto" w:fill="ffffff"/>
          <w:lang w:eastAsia="en-US"/>
        </w:rPr>
        <w:t xml:space="preserve">в течение</w:t>
      </w:r>
      <w:r>
        <w:rPr>
          <w:rFonts w:ascii="Times New Roman" w:hAnsi="Times New Roman" w:eastAsia="Calibri" w:cs="Times New Roman"/>
          <w:sz w:val="22"/>
          <w:szCs w:val="22"/>
          <w:highlight w:val="none"/>
          <w:shd w:val="clear" w:color="auto" w:fill="ffffff"/>
          <w:lang w:eastAsia="en-US"/>
        </w:rPr>
        <w:t xml:space="preserve"> </w:t>
      </w:r>
      <w:r>
        <w:rPr>
          <w:rFonts w:ascii="Times New Roman" w:hAnsi="Times New Roman" w:eastAsia="Calibri" w:cs="Times New Roman"/>
          <w:bCs/>
          <w:color w:val="000000"/>
          <w:sz w:val="22"/>
          <w:szCs w:val="22"/>
          <w:highlight w:val="none"/>
          <w:shd w:val="clear" w:color="auto" w:fill="ffffff"/>
          <w:lang w:eastAsia="ru-RU"/>
        </w:rPr>
        <w:t xml:space="preserve">10 (десяти)</w:t>
      </w:r>
      <w:r>
        <w:rPr>
          <w:rFonts w:ascii="Times New Roman" w:hAnsi="Times New Roman" w:eastAsia="Calibri" w:cs="Times New Roman"/>
          <w:bCs/>
          <w:color w:val="000000"/>
          <w:sz w:val="22"/>
          <w:szCs w:val="22"/>
          <w:highlight w:val="none"/>
          <w:shd w:val="clear" w:color="auto" w:fill="ffffff"/>
          <w:lang w:eastAsia="ru-RU"/>
        </w:rPr>
        <w:t xml:space="preserve"> </w:t>
      </w:r>
      <w:r>
        <w:rPr>
          <w:rFonts w:ascii="Times New Roman" w:hAnsi="Times New Roman" w:eastAsia="Calibri" w:cs="Times New Roman"/>
          <w:bCs/>
          <w:color w:val="000000"/>
          <w:sz w:val="22"/>
          <w:szCs w:val="22"/>
          <w:shd w:val="clear" w:color="auto" w:fill="ffffff"/>
          <w:lang w:eastAsia="ru-RU"/>
        </w:rPr>
        <w:t xml:space="preserve">рабочих дней с момента получения </w:t>
      </w:r>
      <w:r>
        <w:rPr>
          <w:sz w:val="22"/>
          <w:szCs w:val="22"/>
          <w:highlight w:val="none"/>
        </w:rPr>
        <w:t xml:space="preserve">товарной накладной / счета / УПД</w:t>
      </w:r>
      <w:r>
        <w:rPr>
          <w:sz w:val="22"/>
          <w:szCs w:val="22"/>
          <w:highlight w:val="none"/>
        </w:rPr>
        <w:t xml:space="preserve">,</w:t>
      </w:r>
      <w:r>
        <w:rPr>
          <w:rFonts w:ascii="Times New Roman" w:hAnsi="Times New Roman" w:eastAsia="Calibri" w:cs="Times New Roman"/>
          <w:bCs/>
          <w:color w:val="000000"/>
          <w:sz w:val="22"/>
          <w:szCs w:val="22"/>
          <w:shd w:val="clear" w:color="auto" w:fill="ffffff"/>
          <w:lang w:eastAsia="ru-RU"/>
        </w:rPr>
        <w:t xml:space="preserve"> подписанного Сторонами акта приема Товара, накладных документов, и </w:t>
      </w:r>
      <w:r>
        <w:rPr>
          <w:rFonts w:ascii="Times New Roman" w:hAnsi="Times New Roman" w:eastAsia="Times New Roman"/>
          <w:sz w:val="22"/>
          <w:szCs w:val="22"/>
        </w:rPr>
        <w:t xml:space="preserve">при отсутствии у Заказчика претензий по объему и качеству </w:t>
      </w:r>
      <w:r>
        <w:rPr>
          <w:rFonts w:ascii="Times New Roman" w:hAnsi="Times New Roman" w:eastAsia="Calibri" w:cs="Times New Roman"/>
          <w:bCs/>
          <w:color w:val="000000"/>
          <w:sz w:val="22"/>
          <w:szCs w:val="22"/>
          <w:shd w:val="clear" w:color="auto" w:fill="ffffff"/>
          <w:lang w:eastAsia="ru-RU"/>
        </w:rPr>
        <w:t xml:space="preserve">Товара</w:t>
      </w:r>
      <w:r>
        <w:rPr>
          <w:rFonts w:ascii="Times New Roman" w:hAnsi="Times New Roman" w:eastAsia="Times New Roman"/>
          <w:sz w:val="22"/>
          <w:szCs w:val="22"/>
        </w:rPr>
        <w:t xml:space="preserve">.</w:t>
      </w:r>
      <w:r>
        <w:rPr>
          <w:rFonts w:ascii="Times New Roman" w:hAnsi="Times New Roman" w:eastAsia="Times New Roman"/>
          <w:sz w:val="22"/>
          <w:szCs w:val="22"/>
          <w:highlight w:val="none"/>
        </w:rPr>
      </w:r>
      <w:r>
        <w:rPr>
          <w:rFonts w:ascii="Times New Roman" w:hAnsi="Times New Roman" w:eastAsia="Times New Roman"/>
          <w:sz w:val="22"/>
          <w:szCs w:val="22"/>
          <w:highlight w:val="none"/>
        </w:rPr>
      </w:r>
    </w:p>
    <w:p>
      <w:pPr>
        <w:contextualSpacing w:val="0"/>
        <w:ind w:left="0" w:right="-1" w:firstLine="709"/>
        <w:jc w:val="both"/>
        <w:spacing w:before="0" w:after="0" w:line="240" w:lineRule="auto"/>
        <w:tabs>
          <w:tab w:val="left" w:pos="709" w:leader="none"/>
        </w:tabs>
        <w:rPr>
          <w:rFonts w:ascii="Times New Roman" w:hAnsi="Times New Roman" w:eastAsia="Times New Roman" w:cs="Times New Roman"/>
          <w:color w:val="000000"/>
          <w:sz w:val="22"/>
          <w:szCs w:val="22"/>
          <w:highlight w:val="none"/>
          <w:lang w:eastAsia="ru-RU"/>
        </w:rPr>
        <w:suppressLineNumbers w:val="0"/>
      </w:pPr>
      <w:r>
        <w:rPr>
          <w:rFonts w:ascii="Times New Roman" w:hAnsi="Times New Roman" w:eastAsia="Times New Roman" w:cs="Times New Roman"/>
          <w:bCs/>
          <w:color w:val="000000"/>
          <w:sz w:val="22"/>
          <w:szCs w:val="22"/>
          <w:lang w:eastAsia="ru-RU"/>
        </w:rPr>
        <w:t xml:space="preserve">2</w:t>
      </w:r>
      <w:r>
        <w:rPr>
          <w:rFonts w:ascii="Times New Roman" w:hAnsi="Times New Roman" w:eastAsia="Times New Roman" w:cs="Times New Roman"/>
          <w:bCs/>
          <w:color w:val="000000"/>
          <w:sz w:val="22"/>
          <w:szCs w:val="22"/>
          <w:lang w:eastAsia="ru-RU"/>
        </w:rPr>
        <w:t xml:space="preserve">.6. Датой платежа является дата проведения операции по списанию соответствующей суммы со счета Заказчика для ее зачисления на счет </w:t>
      </w:r>
      <w:r>
        <w:rPr>
          <w:rFonts w:ascii="Times New Roman" w:hAnsi="Times New Roman" w:eastAsia="Times New Roman"/>
          <w:sz w:val="22"/>
          <w:szCs w:val="22"/>
        </w:rPr>
        <w:t xml:space="preserve">Поставщика</w:t>
      </w:r>
      <w:r>
        <w:rPr>
          <w:rFonts w:ascii="Times New Roman" w:hAnsi="Times New Roman" w:eastAsia="Times New Roman" w:cs="Times New Roman"/>
          <w:bCs/>
          <w:color w:val="000000"/>
          <w:sz w:val="22"/>
          <w:szCs w:val="22"/>
          <w:lang w:eastAsia="ru-RU"/>
        </w:rPr>
        <w:t xml:space="preserve">. Дата платежа определяется по банковской отметке    </w:t>
      </w:r>
      <w:r>
        <w:rPr>
          <w:rFonts w:ascii="Times New Roman" w:hAnsi="Times New Roman" w:eastAsia="Times New Roman" w:cs="Times New Roman"/>
          <w:bCs/>
          <w:color w:val="000000"/>
          <w:sz w:val="22"/>
          <w:szCs w:val="22"/>
          <w:lang w:eastAsia="ru-RU"/>
        </w:rPr>
        <w:t xml:space="preserve">              на соответствующем платежном поручении. Обязательства Заказчика по оплате считаются исполненными             с момента списания денежных средств со счета Заказчика. За дальнейшее прохождение денежных средств </w:t>
      </w:r>
      <w:r>
        <w:rPr>
          <w:rFonts w:ascii="Times New Roman" w:hAnsi="Times New Roman" w:eastAsia="Times New Roman" w:cs="Times New Roman"/>
          <w:bCs/>
          <w:color w:val="000000"/>
          <w:sz w:val="22"/>
          <w:szCs w:val="22"/>
          <w:lang w:eastAsia="ru-RU"/>
        </w:rPr>
        <w:t xml:space="preserve">Заказчик ответственности не несет.</w:t>
      </w:r>
      <w:r>
        <w:rPr>
          <w:rFonts w:ascii="Times New Roman" w:hAnsi="Times New Roman" w:eastAsia="Times New Roman" w:cs="Times New Roman"/>
          <w:color w:val="000000"/>
          <w:sz w:val="22"/>
          <w:szCs w:val="22"/>
          <w:highlight w:val="none"/>
          <w:lang w:eastAsia="ru-RU"/>
        </w:rPr>
      </w:r>
      <w:r>
        <w:rPr>
          <w:rFonts w:ascii="Times New Roman" w:hAnsi="Times New Roman" w:eastAsia="Times New Roman" w:cs="Times New Roman"/>
          <w:color w:val="000000"/>
          <w:sz w:val="22"/>
          <w:szCs w:val="22"/>
          <w:highlight w:val="none"/>
          <w:lang w:eastAsia="ru-RU"/>
        </w:rPr>
      </w:r>
    </w:p>
    <w:p>
      <w:pPr>
        <w:pStyle w:val="969"/>
        <w:ind w:left="0" w:right="-1" w:firstLine="709"/>
        <w:jc w:val="both"/>
        <w:rPr>
          <w:rFonts w:ascii="Times New Roman" w:hAnsi="Times New Roman" w:cs="Times New Roman"/>
          <w:sz w:val="21"/>
          <w:szCs w:val="21"/>
        </w:rPr>
      </w:pPr>
      <w:r>
        <w:rPr>
          <w:rFonts w:ascii="Times New Roman" w:hAnsi="Times New Roman" w:eastAsia="Times New Roman" w:cs="Times New Roman"/>
          <w:sz w:val="22"/>
          <w:szCs w:val="22"/>
        </w:rPr>
        <w:t xml:space="preserve">2.8. </w:t>
      </w:r>
      <w:r>
        <w:rPr>
          <w:rFonts w:ascii="Times New Roman" w:hAnsi="Times New Roman" w:eastAsia="Times New Roman" w:cs="Times New Roman"/>
          <w:color w:val="000000"/>
          <w:sz w:val="22"/>
          <w:szCs w:val="22"/>
          <w:lang w:val="ru-RU"/>
        </w:rPr>
        <w:t xml:space="preserve">Контрактом предусмотрена возможность удержания суммы неисполненных </w:t>
      </w:r>
      <w:r>
        <w:rPr>
          <w:rFonts w:ascii="Times New Roman" w:hAnsi="Times New Roman" w:eastAsia="Times New Roman"/>
          <w:sz w:val="22"/>
          <w:szCs w:val="22"/>
        </w:rPr>
        <w:t xml:space="preserve">Поставщиком</w:t>
      </w:r>
      <w:r>
        <w:rPr>
          <w:rFonts w:ascii="Times New Roman" w:hAnsi="Times New Roman" w:eastAsia="Times New Roman" w:cs="Times New Roman"/>
          <w:color w:val="000000"/>
          <w:sz w:val="22"/>
          <w:szCs w:val="22"/>
          <w:lang w:val="ru-RU"/>
        </w:rPr>
        <w:t xml:space="preserve"> требований об уплате неустоек (штрафо</w:t>
      </w:r>
      <w:r>
        <w:rPr>
          <w:rFonts w:ascii="Times New Roman" w:hAnsi="Times New Roman" w:eastAsia="Times New Roman" w:cs="Times New Roman"/>
          <w:color w:val="000000"/>
          <w:sz w:val="22"/>
          <w:szCs w:val="22"/>
          <w:lang w:val="ru-RU"/>
        </w:rPr>
        <w:t xml:space="preserve">в, пеней), предъявленных Заказчиком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из суммы, подлежащей оплате </w:t>
      </w:r>
      <w:r>
        <w:rPr>
          <w:rFonts w:ascii="Times New Roman" w:hAnsi="Times New Roman" w:eastAsia="Times New Roman"/>
          <w:sz w:val="22"/>
          <w:szCs w:val="22"/>
        </w:rPr>
        <w:t xml:space="preserve">Поставщику</w:t>
      </w:r>
      <w:r>
        <w:rPr>
          <w:rFonts w:ascii="Times New Roman" w:hAnsi="Times New Roman" w:eastAsia="Times New Roman" w:cs="Times New Roman"/>
          <w:color w:val="000000"/>
          <w:sz w:val="22"/>
          <w:szCs w:val="22"/>
          <w:lang w:val="ru-RU"/>
        </w:rPr>
        <w:t xml:space="preserve">.</w:t>
      </w:r>
      <w:r>
        <w:rPr>
          <w:rFonts w:ascii="Times New Roman" w:hAnsi="Times New Roman" w:cs="Times New Roman"/>
          <w:sz w:val="21"/>
          <w:szCs w:val="21"/>
        </w:rPr>
      </w:r>
      <w:r>
        <w:rPr>
          <w:rFonts w:ascii="Times New Roman" w:hAnsi="Times New Roman" w:cs="Times New Roman"/>
          <w:sz w:val="21"/>
          <w:szCs w:val="21"/>
        </w:rPr>
      </w:r>
    </w:p>
    <w:p>
      <w:pPr>
        <w:pStyle w:val="969"/>
        <w:ind w:left="0" w:right="-1" w:firstLine="709"/>
        <w:jc w:val="both"/>
        <w:rPr>
          <w:rFonts w:ascii="Times New Roman" w:hAnsi="Times New Roman" w:cs="Times New Roman"/>
          <w:sz w:val="21"/>
          <w:szCs w:val="21"/>
        </w:rPr>
      </w:pPr>
      <w:r>
        <w:rPr>
          <w:rFonts w:ascii="Times New Roman" w:hAnsi="Times New Roman" w:eastAsia="Times New Roman" w:cs="Times New Roman"/>
          <w:sz w:val="22"/>
          <w:szCs w:val="22"/>
        </w:rPr>
        <w:t xml:space="preserve">2.9. В случае изменения своего расчетного счета </w:t>
      </w:r>
      <w:r>
        <w:rPr>
          <w:rFonts w:ascii="Times New Roman" w:hAnsi="Times New Roman" w:eastAsia="Times New Roman"/>
          <w:sz w:val="22"/>
          <w:szCs w:val="22"/>
        </w:rPr>
        <w:t xml:space="preserve">Поставщик</w:t>
      </w:r>
      <w:r>
        <w:rPr>
          <w:rFonts w:ascii="Times New Roman" w:hAnsi="Times New Roman" w:eastAsia="Times New Roman" w:cs="Times New Roman"/>
          <w:sz w:val="22"/>
          <w:szCs w:val="22"/>
        </w:rPr>
        <w:t xml:space="preserve"> обязан в течение 1 (одног</w:t>
      </w:r>
      <w:r>
        <w:rPr>
          <w:rFonts w:ascii="Times New Roman" w:hAnsi="Times New Roman" w:eastAsia="Times New Roman" w:cs="Times New Roman"/>
          <w:sz w:val="22"/>
          <w:szCs w:val="22"/>
        </w:rPr>
        <w:t xml:space="preserve">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rFonts w:ascii="Times New Roman" w:hAnsi="Times New Roman" w:eastAsia="Times New Roman"/>
          <w:sz w:val="22"/>
          <w:szCs w:val="22"/>
        </w:rPr>
        <w:t xml:space="preserve">Поставщика</w:t>
      </w:r>
      <w:r>
        <w:rPr>
          <w:rFonts w:ascii="Times New Roman" w:hAnsi="Times New Roman" w:eastAsia="Times New Roman" w:cs="Times New Roman"/>
          <w:sz w:val="22"/>
          <w:szCs w:val="22"/>
        </w:rPr>
        <w:t xml:space="preserve">, несет </w:t>
      </w:r>
      <w:r>
        <w:rPr>
          <w:rFonts w:ascii="Times New Roman" w:hAnsi="Times New Roman" w:eastAsia="Times New Roman"/>
          <w:sz w:val="22"/>
          <w:szCs w:val="22"/>
        </w:rPr>
        <w:t xml:space="preserve">Поставщик</w:t>
      </w:r>
      <w:r>
        <w:rPr>
          <w:rFonts w:ascii="Times New Roman" w:hAnsi="Times New Roman" w:eastAsia="Times New Roman" w:cs="Times New Roman"/>
          <w:sz w:val="22"/>
          <w:szCs w:val="22"/>
        </w:rPr>
        <w:t xml:space="preserve">.</w:t>
      </w:r>
      <w:r>
        <w:rPr>
          <w:rFonts w:ascii="Times New Roman" w:hAnsi="Times New Roman" w:cs="Times New Roman"/>
          <w:sz w:val="21"/>
          <w:szCs w:val="21"/>
        </w:rPr>
      </w:r>
      <w:r>
        <w:rPr>
          <w:rFonts w:ascii="Times New Roman" w:hAnsi="Times New Roman" w:cs="Times New Roman"/>
          <w:sz w:val="21"/>
          <w:szCs w:val="21"/>
        </w:rPr>
      </w:r>
    </w:p>
    <w:p>
      <w:pPr>
        <w:ind w:left="0" w:right="0" w:firstLine="709"/>
        <w:jc w:val="both"/>
        <w:spacing w:after="0" w:line="240" w:lineRule="auto"/>
        <w:shd w:val="clear" w:color="auto" w:fill="ffffff"/>
        <w:widowControl w:val="off"/>
        <w:rPr>
          <w:sz w:val="22"/>
          <w:szCs w:val="22"/>
        </w:rPr>
      </w:pPr>
      <w:r>
        <w:rPr>
          <w:sz w:val="22"/>
          <w:szCs w:val="22"/>
          <w:highlight w:val="none"/>
        </w:rPr>
      </w:r>
      <w:r>
        <w:rPr>
          <w:sz w:val="22"/>
          <w:szCs w:val="22"/>
        </w:rPr>
      </w:r>
      <w:r>
        <w:rPr>
          <w:sz w:val="22"/>
          <w:szCs w:val="22"/>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3.ПОРЯДОК ПОСТАВКИ И ПРИЕМКИ ТОВАРА</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rFonts w:ascii="Times New Roman" w:hAnsi="Times New Roman"/>
          <w:sz w:val="22"/>
          <w:szCs w:val="22"/>
          <w:highlight w:val="none"/>
        </w:rPr>
      </w:pPr>
      <w:r>
        <w:rPr>
          <w:rFonts w:ascii="Times New Roman" w:hAnsi="Times New Roman"/>
          <w:sz w:val="22"/>
          <w:szCs w:val="22"/>
        </w:rPr>
        <w:t xml:space="preserve">3</w:t>
      </w:r>
      <w:r>
        <w:rPr>
          <w:rFonts w:ascii="Times New Roman" w:hAnsi="Times New Roman"/>
          <w:sz w:val="22"/>
          <w:szCs w:val="22"/>
        </w:rPr>
        <w:t xml:space="preserve">.1. Поставка товара осуществляется транспортом Поставщика путем отгрузки (передачи) товара Заказчику</w:t>
      </w:r>
      <w:r>
        <w:rPr>
          <w:rFonts w:ascii="Times New Roman" w:hAnsi="Times New Roman"/>
          <w:sz w:val="22"/>
          <w:szCs w:val="22"/>
        </w:rPr>
        <w:t xml:space="preserve">. Доставка товара и все виды погрузо-разгрузочных работ осуществляются силами и средствами Поставщика. В случае доставки товара транспортной компанией, прив</w:t>
      </w:r>
      <w:r>
        <w:rPr>
          <w:rFonts w:ascii="Times New Roman" w:hAnsi="Times New Roman"/>
          <w:sz w:val="22"/>
          <w:szCs w:val="22"/>
        </w:rPr>
        <w:t xml:space="preserve">л</w:t>
      </w:r>
      <w:r>
        <w:rPr>
          <w:rFonts w:ascii="Times New Roman" w:hAnsi="Times New Roman"/>
          <w:sz w:val="22"/>
          <w:szCs w:val="22"/>
        </w:rPr>
        <w:t xml:space="preserve">еченной для этих целей Поставщиком, Поставщик обязан обеспечить выгрузку товара на склад Заказчика представителями транспортной компании. Оплата услуг транспортной компании по доставке и выгрузке товара Заказчику на склад производится Поставщиком. В случае</w:t>
      </w:r>
      <w:r>
        <w:rPr>
          <w:rFonts w:ascii="Times New Roman" w:hAnsi="Times New Roman"/>
          <w:sz w:val="22"/>
          <w:szCs w:val="22"/>
        </w:rPr>
        <w:t xml:space="preserve"> отказа представителей транспортной компании произвести выгрузку товара на склад Заказчика, Заказчик вправе отказаться от приемки товара.</w:t>
      </w:r>
      <w:r>
        <w:rPr>
          <w:rFonts w:ascii="Times New Roman" w:hAnsi="Times New Roman"/>
          <w:sz w:val="22"/>
          <w:szCs w:val="22"/>
          <w:highlight w:val="none"/>
        </w:rPr>
      </w:r>
      <w:r>
        <w:rPr>
          <w:rFonts w:ascii="Times New Roman" w:hAnsi="Times New Roman"/>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П</w:t>
      </w:r>
      <w:r>
        <w:rPr>
          <w:rFonts w:ascii="Times New Roman" w:hAnsi="Times New Roman"/>
          <w:sz w:val="22"/>
          <w:szCs w:val="22"/>
        </w:rPr>
        <w:t xml:space="preserve">оставка товара осуществляется Поставщиком до места, указанного в </w:t>
      </w:r>
      <w:r>
        <w:rPr>
          <w:rFonts w:ascii="Times New Roman" w:hAnsi="Times New Roman"/>
          <w:sz w:val="22"/>
          <w:szCs w:val="22"/>
          <w:highlight w:val="none"/>
        </w:rPr>
        <w:t xml:space="preserve">п.1.</w:t>
      </w:r>
      <w:r>
        <w:rPr>
          <w:rFonts w:ascii="Times New Roman" w:hAnsi="Times New Roman"/>
          <w:sz w:val="22"/>
          <w:szCs w:val="22"/>
          <w:highlight w:val="none"/>
        </w:rPr>
        <w:t xml:space="preserve">3</w:t>
      </w:r>
      <w:r>
        <w:rPr>
          <w:rFonts w:ascii="Times New Roman" w:hAnsi="Times New Roman"/>
          <w:sz w:val="22"/>
          <w:szCs w:val="22"/>
        </w:rPr>
        <w:t xml:space="preserve">. настоящего Контракта в рабочие дни: с понедельника по четверг с 08-00 часов до 17-00 часов, пятница с 08-00 часов до 15-45 часов, обед с 12-00 часов до 12-45 часов по местному времени.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Не допускается сбрасывание товара при разгрузке, транспортирование волоком и другие действия, которые могут причинить повреждения товару.</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3.2. Поставщик обязан уведомить Заказчика не менее чем за 2 (два) рабочих дня о дате поставки Товара по телефону 8 (391) 226-52-12, 226-56-83 или </w:t>
      </w:r>
      <w:r>
        <w:rPr>
          <w:rFonts w:ascii="Times New Roman" w:hAnsi="Times New Roman"/>
          <w:sz w:val="22"/>
          <w:szCs w:val="22"/>
          <w:highlight w:val="none"/>
        </w:rPr>
        <w:t xml:space="preserve">226-56-24</w:t>
      </w:r>
      <w:r>
        <w:rPr>
          <w:rFonts w:ascii="Times New Roman" w:hAnsi="Times New Roman"/>
          <w:sz w:val="22"/>
          <w:szCs w:val="22"/>
          <w:highlight w:val="none"/>
        </w:rPr>
        <w:t xml:space="preserve">.</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3.3. В день поставки товара Поставщик одновременно с товаром должен передать Заказчику сопроводительные документы, относящиеся к Товару (товарную накладную и иные документы, содержащие информацию о нем).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3.4. Приемка Товара осуществляется представителем Заказчика в течение 1 (одного) дня с даты уведомления о доставке Товара.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3.5. При приемке Товара представитель Заказчика проверяет Товар по наименованию, количеству и характеристикам указанным в Спецификации (приложение № 2 к настоящему Контракту) на основании товарной накладной.</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w:t>
      </w:r>
      <w:r>
        <w:rPr>
          <w:rFonts w:ascii="Times New Roman" w:hAnsi="Times New Roman"/>
          <w:sz w:val="22"/>
          <w:szCs w:val="22"/>
        </w:rPr>
        <w:t xml:space="preserve">.6. Для п</w:t>
      </w:r>
      <w:r>
        <w:rPr>
          <w:rFonts w:ascii="Times New Roman" w:hAnsi="Times New Roman"/>
          <w:sz w:val="22"/>
          <w:szCs w:val="22"/>
        </w:rPr>
        <w:t xml:space="preserve">роверки предоставленных Поставщиком результатов поставки,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w:t>
      </w:r>
      <w:r>
        <w:rPr>
          <w:rFonts w:ascii="Times New Roman" w:hAnsi="Times New Roman"/>
          <w:sz w:val="22"/>
          <w:szCs w:val="22"/>
        </w:rPr>
        <w:t xml:space="preserve">л</w:t>
      </w:r>
      <w:r>
        <w:rPr>
          <w:rFonts w:ascii="Times New Roman" w:hAnsi="Times New Roman"/>
          <w:sz w:val="22"/>
          <w:szCs w:val="22"/>
        </w:rPr>
        <w:t xml:space="preserve">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w:t>
      </w:r>
      <w:r>
        <w:rPr>
          <w:rFonts w:ascii="Times New Roman" w:hAnsi="Times New Roman"/>
          <w:sz w:val="22"/>
          <w:szCs w:val="22"/>
        </w:rPr>
        <w:t xml:space="preserve">ственных и муниципальных нужд».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3.7. Приемка результатов поставки может осуществляться единолично Представителем Заказчика или Приемочной комиссией, которая состоит не менее чем из пяти человек.</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3.8. При положительном результате приемки (экспертизы), Заказчик подписывает товарную накладную, и один экземпляр передает или направляет Поставщику.</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w:t>
      </w:r>
      <w:r>
        <w:rPr>
          <w:rFonts w:ascii="Times New Roman" w:hAnsi="Times New Roman"/>
          <w:sz w:val="22"/>
          <w:szCs w:val="22"/>
        </w:rPr>
        <w:t xml:space="preserve">.9. В случа</w:t>
      </w:r>
      <w:r>
        <w:rPr>
          <w:rFonts w:ascii="Times New Roman" w:hAnsi="Times New Roman"/>
          <w:sz w:val="22"/>
          <w:szCs w:val="22"/>
        </w:rPr>
        <w:t xml:space="preserve">е, если Заказчик обнаружил несоответствие Товара по наименованию, количеству, характеристикам указанным в Спецификации (Приложение № 2 к настоящему Контракту), Заказчик направляет Поставщику мотивированный отказ, с требованием об устранении выявленных недо</w:t>
      </w:r>
      <w:r>
        <w:rPr>
          <w:rFonts w:ascii="Times New Roman" w:hAnsi="Times New Roman"/>
          <w:sz w:val="22"/>
          <w:szCs w:val="22"/>
        </w:rPr>
        <w:t xml:space="preserve">статков (замена товара ненадлежащего качества на товар надлежащего качества и т.п.). </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highlight w:val="none"/>
        </w:rPr>
        <w:t xml:space="preserve">3</w:t>
      </w:r>
      <w:r>
        <w:rPr>
          <w:rFonts w:ascii="Times New Roman" w:hAnsi="Times New Roman"/>
          <w:sz w:val="22"/>
          <w:szCs w:val="22"/>
          <w:highlight w:val="none"/>
        </w:rPr>
        <w:t xml:space="preserve">.10. Замена Товара на качественный осуществляется Поставщиком в течение 2 (двух) рабочих дней со дня получения письменного требования от Заказчика, либо в иной срок, согласованный сторонами путем обмена по электронным каналам связи</w:t>
      </w:r>
      <w:r>
        <w:rPr>
          <w:rFonts w:ascii="Times New Roman" w:hAnsi="Times New Roman"/>
          <w:sz w:val="22"/>
          <w:szCs w:val="22"/>
          <w:highlight w:val="none"/>
        </w:rPr>
        <w:t xml:space="preserve">, телефонограммами или иным </w:t>
      </w:r>
      <w:r>
        <w:rPr>
          <w:rFonts w:ascii="Times New Roman" w:hAnsi="Times New Roman"/>
          <w:sz w:val="22"/>
          <w:szCs w:val="22"/>
          <w:highlight w:val="none"/>
        </w:rPr>
        <w:t xml:space="preserve">способом. Все виды погрузо-разгрузочных работ, осуществляются Поставщиком собственными силами.</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w:t>
      </w:r>
      <w:r>
        <w:rPr>
          <w:rFonts w:ascii="Times New Roman" w:hAnsi="Times New Roman"/>
          <w:sz w:val="22"/>
          <w:szCs w:val="22"/>
        </w:rPr>
        <w:t xml:space="preserve">.11. В случае установления по результатам экспертизы, проведенной с привлечением экспертов, экспертных организаций, факта поставки Товара ненадлежащего качества, Поставщик обязуется компенсировать Заказчику все возникшие в связи с проведением экспертизы ра</w:t>
      </w:r>
      <w:r>
        <w:rPr>
          <w:rFonts w:ascii="Times New Roman" w:hAnsi="Times New Roman"/>
          <w:sz w:val="22"/>
          <w:szCs w:val="22"/>
        </w:rPr>
        <w:t xml:space="preserve">сходы по предъявлению Заказчиком письменного требования.</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3.12. Дата подписания товарной накладной является датой приемки Товара Заказчиком.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3.13. Право собственности, риск случайной гибели Товара переходят к Заказчику с момента подписания им товарной накладной.</w:t>
      </w:r>
      <w:r>
        <w:rPr>
          <w:sz w:val="22"/>
          <w:szCs w:val="22"/>
        </w:rPr>
      </w:r>
      <w:r>
        <w:rPr>
          <w:sz w:val="22"/>
          <w:szCs w:val="22"/>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4. КАЧЕСТВО ТОВАРА</w:t>
      </w:r>
      <w:r>
        <w:rPr>
          <w:rFonts w:ascii="Times New Roman" w:hAnsi="Times New Roman"/>
          <w:b/>
          <w:bCs/>
          <w:sz w:val="22"/>
          <w:szCs w:val="22"/>
        </w:rPr>
        <w:t xml:space="preserve"> и ГАРАНТИЙНЫЕ ОБЯЗАТЕЛЬСТВА</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4</w:t>
      </w:r>
      <w:r>
        <w:rPr>
          <w:rFonts w:ascii="Times New Roman" w:hAnsi="Times New Roman"/>
          <w:sz w:val="22"/>
          <w:szCs w:val="22"/>
        </w:rPr>
        <w:t xml:space="preserve">.1. Поставляемый Товар должен быть новым товаром, неиспользованным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w:t>
      </w:r>
      <w:r>
        <w:rPr>
          <w:rFonts w:ascii="Times New Roman" w:hAnsi="Times New Roman"/>
          <w:sz w:val="22"/>
          <w:szCs w:val="22"/>
        </w:rPr>
        <w:t xml:space="preserve">войства) и соответствовать требованиям Заказчика. </w:t>
      </w:r>
      <w:r>
        <w:rPr>
          <w:sz w:val="22"/>
          <w:szCs w:val="22"/>
          <w:highlight w:val="none"/>
        </w:rPr>
      </w:r>
      <w:r>
        <w:rPr>
          <w:sz w:val="22"/>
          <w:szCs w:val="22"/>
          <w:highlight w:val="none"/>
        </w:rPr>
      </w:r>
    </w:p>
    <w:p>
      <w:pPr>
        <w:ind w:firstLine="708"/>
        <w:jc w:val="both"/>
        <w:spacing w:after="0" w:line="240" w:lineRule="auto"/>
        <w:rPr>
          <w:rFonts w:ascii="Times New Roman" w:hAnsi="Times New Roman"/>
          <w:b/>
          <w:sz w:val="22"/>
          <w:szCs w:val="22"/>
        </w:rPr>
        <w:outlineLvl w:val="1"/>
      </w:pPr>
      <w:r>
        <w:rPr>
          <w:rFonts w:ascii="Times New Roman" w:hAnsi="Times New Roman"/>
          <w:b/>
          <w:sz w:val="22"/>
          <w:szCs w:val="22"/>
        </w:rPr>
        <w:t xml:space="preserve">Поставляемый товар должен быть не ранее 2025</w:t>
      </w:r>
      <w:r>
        <w:rPr>
          <w:rFonts w:ascii="Times New Roman" w:hAnsi="Times New Roman"/>
          <w:b/>
          <w:sz w:val="22"/>
          <w:szCs w:val="22"/>
        </w:rPr>
        <w:t xml:space="preserve"> года выпуска. </w:t>
      </w:r>
      <w:r>
        <w:rPr>
          <w:rFonts w:ascii="Times New Roman" w:hAnsi="Times New Roman"/>
          <w:b/>
          <w:sz w:val="22"/>
          <w:szCs w:val="22"/>
        </w:rPr>
      </w:r>
      <w:r>
        <w:rPr>
          <w:rFonts w:ascii="Times New Roman" w:hAnsi="Times New Roman"/>
          <w:b/>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4</w:t>
      </w:r>
      <w:r>
        <w:rPr>
          <w:rFonts w:ascii="Times New Roman" w:hAnsi="Times New Roman"/>
          <w:sz w:val="22"/>
          <w:szCs w:val="22"/>
        </w:rPr>
        <w:t xml:space="preserve">.2. Поставляемый Товар при обычных условиях его использования, хранения, транспортировки, утилизации должен быть безопасен для жизни и здоровья человека и состояния окружающей среды. Качество поставляемого Товара должно соответствовать нормам и правилам те</w:t>
      </w:r>
      <w:r>
        <w:rPr>
          <w:rFonts w:ascii="Times New Roman" w:hAnsi="Times New Roman"/>
          <w:sz w:val="22"/>
          <w:szCs w:val="22"/>
        </w:rPr>
        <w:t xml:space="preserve">х</w:t>
      </w:r>
      <w:r>
        <w:rPr>
          <w:rFonts w:ascii="Times New Roman" w:hAnsi="Times New Roman"/>
          <w:sz w:val="22"/>
          <w:szCs w:val="22"/>
        </w:rPr>
        <w:t xml:space="preserve">ники безопасности, санитарно-гигиеническим, экологическим требованиям. Поставляемый Товар должен быть прочным, не токсичным, радиационно-безопасным, не оказывать вредного влияния на человека при контакте и соответствовать действующим стандартам установленн</w:t>
      </w:r>
      <w:r>
        <w:rPr>
          <w:rFonts w:ascii="Times New Roman" w:hAnsi="Times New Roman"/>
          <w:sz w:val="22"/>
          <w:szCs w:val="22"/>
        </w:rPr>
        <w:t xml:space="preserve">ым на данный вид товара.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4</w:t>
      </w:r>
      <w:r>
        <w:rPr>
          <w:rFonts w:ascii="Times New Roman" w:hAnsi="Times New Roman"/>
          <w:sz w:val="22"/>
          <w:szCs w:val="22"/>
        </w:rPr>
        <w:t xml:space="preserve">.4. Товар должен быть упакован в отдельную упаковку, соответствующую упаковке производителя, упаковка должна иметь товарный вид и обеспечивать сохранность Товара при транспортировке. Упаковка не должна иметь вмятин, разрывов и потертостей, препятствующих и</w:t>
      </w:r>
      <w:r>
        <w:rPr>
          <w:rFonts w:ascii="Times New Roman" w:hAnsi="Times New Roman"/>
          <w:sz w:val="22"/>
          <w:szCs w:val="22"/>
        </w:rPr>
        <w:t xml:space="preserve">дентификации товара. На упаковке должны быть указаны наименование Товара, наименование производителя Товара, артикул, штрих-код Товара</w:t>
      </w:r>
      <w:r>
        <w:rPr>
          <w:sz w:val="22"/>
          <w:szCs w:val="22"/>
        </w:rPr>
        <w:t xml:space="preserve">.</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4.5.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и удостоверяться соответствующей докуме</w:t>
      </w:r>
      <w:r>
        <w:rPr>
          <w:rFonts w:ascii="Times New Roman" w:hAnsi="Times New Roman"/>
          <w:sz w:val="22"/>
          <w:szCs w:val="22"/>
          <w:highlight w:val="none"/>
        </w:rPr>
        <w:t xml:space="preserve">нтацией.</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highlight w:val="none"/>
        </w:rPr>
        <w:t xml:space="preserve"> 4.6. </w:t>
      </w:r>
      <w:r>
        <w:rPr>
          <w:sz w:val="22"/>
          <w:szCs w:val="22"/>
        </w:rPr>
        <w:t xml:space="preserve">Поставщик </w:t>
      </w:r>
      <w:r>
        <w:rPr>
          <w:sz w:val="22"/>
          <w:szCs w:val="22"/>
        </w:rPr>
        <w:t xml:space="preserve">гарантирует качество и безопасность поставляемого товара в соответствии с действующими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 </w:t>
      </w:r>
      <w:r>
        <w:rPr>
          <w:sz w:val="22"/>
          <w:szCs w:val="22"/>
          <w:highlight w:val="none"/>
        </w:rPr>
      </w:r>
      <w:r>
        <w:rPr>
          <w:sz w:val="22"/>
          <w:szCs w:val="22"/>
          <w:highlight w:val="none"/>
        </w:rPr>
      </w:r>
    </w:p>
    <w:p>
      <w:pPr>
        <w:ind w:firstLine="709"/>
        <w:jc w:val="both"/>
        <w:rPr>
          <w:sz w:val="22"/>
          <w:szCs w:val="22"/>
        </w:rPr>
      </w:pPr>
      <w:r>
        <w:rPr>
          <w:sz w:val="22"/>
          <w:szCs w:val="22"/>
        </w:rPr>
        <w:t xml:space="preserve">4</w:t>
      </w:r>
      <w:r>
        <w:rPr>
          <w:sz w:val="22"/>
          <w:szCs w:val="22"/>
        </w:rPr>
        <w:t xml:space="preserve">.7.  Остаточный срок годности Товара на момент поставки - не менее 12 месяцев.</w:t>
      </w:r>
      <w:r>
        <w:rPr>
          <w:sz w:val="22"/>
          <w:szCs w:val="22"/>
        </w:rPr>
      </w:r>
      <w:r>
        <w:rPr>
          <w:sz w:val="22"/>
          <w:szCs w:val="22"/>
        </w:rPr>
      </w:r>
    </w:p>
    <w:p>
      <w:pPr>
        <w:ind w:firstLine="709"/>
        <w:jc w:val="both"/>
        <w:rPr>
          <w:sz w:val="22"/>
          <w:szCs w:val="22"/>
        </w:rPr>
      </w:pPr>
      <w:r>
        <w:rPr>
          <w:sz w:val="22"/>
          <w:szCs w:val="22"/>
        </w:rPr>
        <w:t xml:space="preserve">4</w:t>
      </w:r>
      <w:r>
        <w:rPr>
          <w:sz w:val="22"/>
          <w:szCs w:val="22"/>
        </w:rPr>
        <w:t xml:space="preserve">.8. Поставщик гарантирует Заказчику качественные характеристики товара в течение всего срока, установленного нормативно правовыми актами РФ к данному виду Товара. </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sz w:val="22"/>
          <w:szCs w:val="22"/>
          <w:highlight w:val="none"/>
        </w:rPr>
      </w:r>
      <w:r>
        <w:rPr>
          <w:sz w:val="22"/>
          <w:szCs w:val="22"/>
          <w:highlight w:val="none"/>
        </w:rPr>
      </w:r>
      <w:r>
        <w:rPr>
          <w:sz w:val="22"/>
          <w:szCs w:val="22"/>
          <w:highlight w:val="none"/>
        </w:rPr>
      </w:r>
    </w:p>
    <w:p>
      <w:pPr>
        <w:ind w:left="0" w:right="0" w:firstLine="0"/>
        <w:jc w:val="center"/>
        <w:spacing w:after="0" w:line="240" w:lineRule="auto"/>
        <w:shd w:val="clear" w:color="auto" w:fill="ffffff"/>
        <w:widowControl w:val="off"/>
        <w:rPr>
          <w:sz w:val="22"/>
          <w:szCs w:val="22"/>
          <w:highlight w:val="none"/>
        </w:rPr>
      </w:pPr>
      <w:r>
        <w:rPr>
          <w:rFonts w:ascii="Times New Roman" w:hAnsi="Times New Roman"/>
          <w:b/>
          <w:bCs/>
          <w:sz w:val="22"/>
          <w:szCs w:val="22"/>
        </w:rPr>
        <w:t xml:space="preserve">5. ПРАВА И ОБЯЗАННОСТИ СТОРОН</w:t>
      </w:r>
      <w:r>
        <w:rPr>
          <w:sz w:val="22"/>
          <w:szCs w:val="22"/>
          <w:highlight w:val="none"/>
        </w:rPr>
      </w:r>
      <w:r>
        <w:rPr>
          <w:sz w:val="22"/>
          <w:szCs w:val="22"/>
          <w:highlight w:val="none"/>
        </w:rPr>
      </w:r>
    </w:p>
    <w:p>
      <w:pPr>
        <w:ind w:left="0" w:right="0" w:firstLine="709"/>
        <w:jc w:val="center"/>
        <w:spacing w:after="0" w:line="240" w:lineRule="auto"/>
        <w:shd w:val="clear" w:color="auto" w:fill="ffffff"/>
        <w:widowControl w:val="off"/>
        <w:rPr>
          <w:sz w:val="22"/>
          <w:szCs w:val="22"/>
        </w:rPr>
      </w:pPr>
      <w:r>
        <w:rPr>
          <w:sz w:val="22"/>
          <w:szCs w:val="22"/>
          <w:highlight w:val="none"/>
        </w:rPr>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5.1. Поставщик вправе:</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5.1.1.Требовать от Заказчика оплаты поставленного Товара, в порядке и срок предусмотренный разделом 2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5.1.2.Требовать от Заказчика исполнения обязательств, предусмотренных в настоящем Контракте.</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 Поставщик обязан:</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w:t>
      </w:r>
      <w:r>
        <w:rPr>
          <w:rFonts w:ascii="Times New Roman" w:hAnsi="Times New Roman"/>
          <w:sz w:val="22"/>
          <w:szCs w:val="22"/>
        </w:rPr>
        <w:t xml:space="preserve">.2.1. Осуществить поставку Товара по наименованию, количеству и с характеристиками указанными в Техническом задании и Спецификации (приложения № 1 и № 2 к настоящему Контракту), в срок, указанный в п. 1.2. раздела 1 настоящего Контракта и надлежащего качес</w:t>
      </w:r>
      <w:r>
        <w:rPr>
          <w:rFonts w:ascii="Times New Roman" w:hAnsi="Times New Roman"/>
          <w:sz w:val="22"/>
          <w:szCs w:val="22"/>
        </w:rPr>
        <w:t xml:space="preserve">тва.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5.2.2. Нести ответственность за риск утраты или повреждения Товара до его передачи Заказчику.</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5.2.3. Передать Заказчику оригиналы документов (в день приемки Товара на складе Заказчика), указанные в п. 3.3. раздела 3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5.2.4. Принять от Заказчика и вывести за свой счет Товар, от приемки которого Заказчик обоснованно отказался.</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w:t>
      </w:r>
      <w:r>
        <w:rPr>
          <w:rFonts w:ascii="Times New Roman" w:hAnsi="Times New Roman"/>
          <w:sz w:val="22"/>
          <w:szCs w:val="22"/>
        </w:rPr>
        <w:t xml:space="preserve">.2.5.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w:t>
      </w:r>
      <w:r>
        <w:rPr>
          <w:rFonts w:ascii="Times New Roman" w:hAnsi="Times New Roman"/>
          <w:sz w:val="22"/>
          <w:szCs w:val="22"/>
        </w:rPr>
        <w:t xml:space="preserve">едоставить Заказчику результаты поставки Товара, предусмотренные Контрактом;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5.2.6. Участвовать в приемке Товара в соответствии с требованиями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w:t>
      </w:r>
      <w:r>
        <w:rPr>
          <w:rFonts w:ascii="Times New Roman" w:hAnsi="Times New Roman"/>
          <w:sz w:val="22"/>
          <w:szCs w:val="22"/>
        </w:rPr>
        <w:t xml:space="preserve">.2.7. Безвозмездно устранить все выявленные недостатки Товара (замена товара ненадлежащего качества на товар надлежащего качества и т.п.) в порядке, и на условиях, предусмотренных настоящим Контрактом, в течение 2 (двух) рабочих дней со дня получения письм</w:t>
      </w:r>
      <w:r>
        <w:rPr>
          <w:rFonts w:ascii="Times New Roman" w:hAnsi="Times New Roman"/>
          <w:sz w:val="22"/>
          <w:szCs w:val="22"/>
        </w:rPr>
        <w:t xml:space="preserve">енного требования от Заказчика, либо в иной срок, согласованный сторонами путем обмена факсимильными сообщениями, телефонограммами или иным способом.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 Заказчик вправе:</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5.3.1.Требовать передачи Товара в соответствии с условиями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5.3.2.Отказаться от приемки и оплаты Товара, поставленного с нарушением условий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5.3.3. Осуществить выборочную или сплошную проверку качества поставленного Товара;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 Заказчик обязан:</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5.4.1. Обеспечить приемку у Поставщика Товара, проверив его на соответствие условиям настоящего Контракта;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5.4.2. Произвести оплату поставленного Товара в порядке и срок, предусмотренный разделом 2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5.4.3. Провести экспертизу для проверки поставленного Товара, предусмотренного Контрактом, в части его соответствия условиям Контракта.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ind w:left="0" w:right="0" w:firstLine="0"/>
        <w:jc w:val="center"/>
        <w:spacing w:after="0" w:line="240" w:lineRule="auto"/>
        <w:shd w:val="clear" w:color="auto" w:fill="ffffff"/>
        <w:widowControl w:val="off"/>
        <w:rPr>
          <w:b/>
          <w:bCs/>
          <w:highlight w:val="none"/>
        </w:rPr>
      </w:pPr>
      <w:r>
        <w:rPr>
          <w:rFonts w:ascii="Times New Roman" w:hAnsi="Times New Roman"/>
          <w:b/>
          <w:bCs/>
          <w:sz w:val="22"/>
          <w:szCs w:val="22"/>
        </w:rPr>
        <w:t xml:space="preserve">6. ОТВЕТСТВЕННОСТЬ СТОРОН</w:t>
      </w:r>
      <w:r>
        <w:rPr>
          <w:b/>
          <w:bCs/>
          <w:highlight w:val="none"/>
        </w:rPr>
      </w:r>
      <w:r>
        <w:rPr>
          <w:b/>
          <w:bCs/>
          <w:highlight w:val="none"/>
        </w:rPr>
      </w:r>
    </w:p>
    <w:p>
      <w:pPr>
        <w:ind w:left="0" w:right="0" w:firstLine="709"/>
        <w:jc w:val="center"/>
        <w:spacing w:after="0" w:line="240" w:lineRule="auto"/>
        <w:shd w:val="clear" w:color="auto" w:fill="ffffff"/>
        <w:widowControl w:val="off"/>
        <w:rPr>
          <w:b/>
          <w:bCs/>
        </w:rPr>
      </w:pPr>
      <w:r>
        <w:rPr>
          <w:b/>
          <w:bCs/>
          <w:highlight w:val="none"/>
        </w:rPr>
      </w:r>
      <w:r>
        <w:rPr>
          <w:b/>
          <w:bCs/>
        </w:rPr>
      </w:r>
      <w:r>
        <w:rPr>
          <w:b/>
          <w:bCs/>
        </w:rPr>
      </w:r>
    </w:p>
    <w:p>
      <w:pPr>
        <w:pStyle w:val="955"/>
        <w:ind w:right="0" w:firstLine="709"/>
        <w:jc w:val="both"/>
        <w:spacing w:before="0" w:after="0"/>
        <w:widowControl w:val="off"/>
        <w:rPr>
          <w:rFonts w:ascii="Times New Roman" w:hAnsi="Times New Roman" w:cs="Times New Roman"/>
          <w:sz w:val="21"/>
          <w:szCs w:val="21"/>
        </w:rPr>
      </w:pPr>
      <w:r>
        <w:rPr>
          <w:rFonts w:ascii="Times New Roman" w:hAnsi="Times New Roman" w:cs="Times New Roman"/>
          <w:sz w:val="22"/>
          <w:szCs w:val="22"/>
        </w:rPr>
        <w:t xml:space="preserve">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rPr>
          <w:rFonts w:ascii="Times New Roman" w:hAnsi="Times New Roman" w:cs="Times New Roman"/>
          <w:iCs/>
          <w:sz w:val="21"/>
          <w:szCs w:val="21"/>
        </w:rPr>
      </w:pPr>
      <w:r>
        <w:rPr>
          <w:rFonts w:ascii="Times New Roman" w:hAnsi="Times New Roman" w:cs="Times New Roman"/>
          <w:sz w:val="22"/>
          <w:szCs w:val="22"/>
        </w:rPr>
        <w:t xml:space="preserve">6.2. В случае просрочки исполнени</w:t>
      </w:r>
      <w:r>
        <w:rPr>
          <w:rFonts w:ascii="Times New Roman" w:hAnsi="Times New Roman" w:cs="Times New Roman"/>
          <w:sz w:val="22"/>
          <w:szCs w:val="22"/>
        </w:rPr>
        <w:t xml:space="preserve">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а также в иных случаях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Заказчик направляет </w:t>
      </w:r>
      <w:r>
        <w:rPr>
          <w:rFonts w:ascii="Times New Roman" w:hAnsi="Times New Roman"/>
          <w:sz w:val="22"/>
          <w:szCs w:val="22"/>
        </w:rPr>
        <w:t xml:space="preserve">Поставщику</w:t>
      </w:r>
      <w:r>
        <w:rPr>
          <w:rFonts w:ascii="Times New Roman" w:hAnsi="Times New Roman" w:cs="Times New Roman"/>
          <w:sz w:val="22"/>
          <w:szCs w:val="22"/>
        </w:rPr>
        <w:t xml:space="preserve"> требование об уплате неустоек (штрафов, пеней).</w:t>
      </w:r>
      <w:r>
        <w:rPr>
          <w:rFonts w:ascii="Times New Roman" w:hAnsi="Times New Roman" w:cs="Times New Roman"/>
          <w:iCs/>
          <w:sz w:val="21"/>
          <w:szCs w:val="21"/>
        </w:rPr>
      </w:r>
      <w:r>
        <w:rPr>
          <w:rFonts w:ascii="Times New Roman" w:hAnsi="Times New Roman" w:cs="Times New Roman"/>
          <w:iCs/>
          <w:sz w:val="21"/>
          <w:szCs w:val="21"/>
        </w:rPr>
      </w:r>
    </w:p>
    <w:p>
      <w:pPr>
        <w:pStyle w:val="955"/>
        <w:ind w:right="0" w:firstLine="709"/>
        <w:jc w:val="both"/>
        <w:spacing w:before="0" w:after="0"/>
        <w:widowControl w:val="off"/>
        <w:rPr>
          <w:rFonts w:ascii="Times New Roman" w:hAnsi="Times New Roman" w:cs="Times New Roman"/>
          <w:sz w:val="21"/>
          <w:szCs w:val="21"/>
        </w:rPr>
      </w:pPr>
      <w:r>
        <w:rPr>
          <w:rFonts w:ascii="Times New Roman" w:hAnsi="Times New Roman" w:cs="Times New Roman"/>
          <w:iCs/>
          <w:sz w:val="22"/>
          <w:szCs w:val="22"/>
        </w:rPr>
        <w:t xml:space="preserve">5.3.</w:t>
      </w:r>
      <w:r>
        <w:rPr>
          <w:rFonts w:ascii="Times New Roman" w:hAnsi="Times New Roman" w:cs="Times New Roman"/>
          <w:i/>
          <w:iCs/>
          <w:sz w:val="22"/>
          <w:szCs w:val="22"/>
        </w:rPr>
        <w:t xml:space="preserve"> </w:t>
      </w:r>
      <w:r>
        <w:rPr>
          <w:rFonts w:ascii="Times New Roman" w:hAnsi="Times New Roman" w:cs="Times New Roman"/>
          <w:sz w:val="22"/>
          <w:szCs w:val="22"/>
        </w:rPr>
        <w:t xml:space="preserve">Штрафы начисляются за неисполнение или ненадлежащее исполнение обязательств, предусмотренных Контрактом, за исключением просрочки исполнения </w:t>
      </w:r>
      <w:r>
        <w:rPr>
          <w:rFonts w:ascii="Times New Roman" w:hAnsi="Times New Roman"/>
          <w:sz w:val="22"/>
          <w:szCs w:val="22"/>
        </w:rPr>
        <w:t xml:space="preserve">Поставщико</w:t>
      </w:r>
      <w:r>
        <w:rPr>
          <w:rFonts w:ascii="Times New Roman" w:hAnsi="Times New Roman" w:cs="Times New Roman"/>
          <w:sz w:val="22"/>
          <w:szCs w:val="22"/>
        </w:rPr>
        <w:t xml:space="preserve">м обязательств, предусмотренных Контрактом.</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rPr>
          <w:rFonts w:ascii="Times New Roman" w:hAnsi="Times New Roman" w:cs="Times New Roman"/>
          <w:sz w:val="21"/>
          <w:szCs w:val="21"/>
        </w:rPr>
      </w:pPr>
      <w:r>
        <w:rPr>
          <w:rFonts w:ascii="Times New Roman" w:hAnsi="Times New Roman" w:cs="Times New Roman"/>
          <w:sz w:val="22"/>
          <w:szCs w:val="22"/>
        </w:rPr>
        <w:t xml:space="preserve">За каждый факт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w:t>
      </w:r>
      <w:r>
        <w:rPr>
          <w:rFonts w:ascii="Times New Roman" w:hAnsi="Times New Roman" w:cs="Times New Roman"/>
          <w:sz w:val="22"/>
          <w:szCs w:val="22"/>
        </w:rPr>
        <w:t xml:space="preserve">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№1042 и рассчитывается как процент цены Контракта,        в размере 10 процентов от цены контракта.</w:t>
      </w:r>
      <w:r>
        <w:rPr>
          <w:rFonts w:ascii="Times New Roman" w:hAnsi="Times New Roman" w:cs="Times New Roman"/>
          <w:sz w:val="22"/>
          <w:szCs w:val="22"/>
          <w:vertAlign w:val="superscript"/>
        </w:rPr>
        <w:t xml:space="preserve"> </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tabs>
          <w:tab w:val="left" w:pos="0" w:leader="none"/>
          <w:tab w:val="left" w:pos="993" w:leader="none"/>
          <w:tab w:val="left" w:pos="1134" w:leader="none"/>
        </w:tabs>
        <w:rPr>
          <w:rFonts w:ascii="Times New Roman" w:hAnsi="Times New Roman" w:cs="Times New Roman"/>
          <w:sz w:val="21"/>
          <w:szCs w:val="21"/>
        </w:rPr>
      </w:pPr>
      <w:r>
        <w:rPr>
          <w:rFonts w:ascii="Times New Roman" w:hAnsi="Times New Roman" w:cs="Times New Roman"/>
          <w:sz w:val="22"/>
          <w:szCs w:val="22"/>
        </w:rPr>
        <w:t xml:space="preserve">За каждый факт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обязательства, предусмотренного Ко</w:t>
      </w:r>
      <w:r>
        <w:rPr>
          <w:rFonts w:ascii="Times New Roman" w:hAnsi="Times New Roman" w:cs="Times New Roman"/>
          <w:sz w:val="22"/>
          <w:szCs w:val="22"/>
        </w:rPr>
        <w:t xml:space="preserve">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№1042, в размере, составляющем:</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а) 1000 рублей, если цена Контракта не превышает 3 млн. рублей;</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б) 5000 рублей, если цена Контракта составляет от 3 млн. рублей до 50 млн. рублей (включительно);</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в) 10000 рублей, если цена Контракта составляет от 50 млн. рублей до 100 млн. рублей (включительно);</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г) 100000 рублей, если цена Контракта превышает 100 млн. рублей.</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rPr>
          <w:rFonts w:ascii="Times New Roman" w:hAnsi="Times New Roman" w:cs="Times New Roman"/>
          <w:sz w:val="21"/>
          <w:szCs w:val="21"/>
        </w:rPr>
      </w:pPr>
      <w:r>
        <w:rPr>
          <w:rFonts w:ascii="Times New Roman" w:hAnsi="Times New Roman" w:cs="Times New Roman"/>
          <w:sz w:val="22"/>
          <w:szCs w:val="22"/>
        </w:rPr>
        <w:t xml:space="preserve">Пеня начисляется за каждый день просрочки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Pr>
          <w:rFonts w:ascii="Times New Roman" w:hAnsi="Times New Roman" w:cs="Times New Roman"/>
          <w:sz w:val="22"/>
          <w:szCs w:val="22"/>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tabs>
          <w:tab w:val="left" w:pos="1134" w:leader="none"/>
        </w:tabs>
        <w:rPr>
          <w:rFonts w:ascii="Times New Roman" w:hAnsi="Times New Roman" w:cs="Times New Roman"/>
          <w:sz w:val="21"/>
          <w:szCs w:val="21"/>
        </w:rPr>
      </w:pPr>
      <w:r>
        <w:rPr>
          <w:rFonts w:ascii="Times New Roman" w:hAnsi="Times New Roman" w:cs="Times New Roman"/>
          <w:sz w:val="22"/>
          <w:szCs w:val="22"/>
        </w:rPr>
        <w:t xml:space="preserve">6.4. Общая сумма начисленных штрафов за неисполнение или ненадлежащее исполнение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не может превышать цену Контракта.</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tabs>
          <w:tab w:val="left" w:pos="1134" w:leader="none"/>
        </w:tabs>
        <w:rPr>
          <w:rFonts w:ascii="Times New Roman" w:hAnsi="Times New Roman" w:cs="Times New Roman"/>
          <w:sz w:val="21"/>
          <w:szCs w:val="21"/>
        </w:rPr>
      </w:pPr>
      <w:r>
        <w:rPr>
          <w:rFonts w:ascii="Times New Roman" w:hAnsi="Times New Roman" w:cs="Times New Roman"/>
          <w:sz w:val="22"/>
          <w:szCs w:val="22"/>
        </w:rPr>
        <w:t xml:space="preserve">6.5. В качестве подтверждения фактов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Заказчик может использова</w:t>
      </w:r>
      <w:r>
        <w:rPr>
          <w:rFonts w:ascii="Times New Roman" w:hAnsi="Times New Roman" w:cs="Times New Roman"/>
          <w:sz w:val="22"/>
          <w:szCs w:val="22"/>
        </w:rPr>
        <w:t xml:space="preserve">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tabs>
          <w:tab w:val="left" w:pos="1134" w:leader="none"/>
        </w:tabs>
        <w:rPr>
          <w:rFonts w:ascii="Times New Roman" w:hAnsi="Times New Roman" w:cs="Times New Roman"/>
          <w:sz w:val="21"/>
          <w:szCs w:val="21"/>
        </w:rPr>
      </w:pPr>
      <w:r>
        <w:rPr>
          <w:rFonts w:ascii="Times New Roman" w:hAnsi="Times New Roman" w:cs="Times New Roman"/>
          <w:sz w:val="22"/>
          <w:szCs w:val="22"/>
        </w:rPr>
        <w:t xml:space="preserve">6.6. В случае прос</w:t>
      </w:r>
      <w:r>
        <w:rPr>
          <w:rFonts w:ascii="Times New Roman" w:hAnsi="Times New Roman" w:cs="Times New Roman"/>
          <w:sz w:val="22"/>
          <w:szCs w:val="22"/>
        </w:rPr>
        <w:t xml:space="preserve">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2"/>
          <w:szCs w:val="22"/>
        </w:rPr>
        <w:t xml:space="preserve">Поставщик</w:t>
      </w:r>
      <w:r>
        <w:rPr>
          <w:rFonts w:ascii="Times New Roman" w:hAnsi="Times New Roman" w:cs="Times New Roman"/>
          <w:sz w:val="22"/>
          <w:szCs w:val="22"/>
        </w:rPr>
        <w:t xml:space="preserve"> вправе потребовать уплаты неустоек (штрафов, пеней).</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tabs>
          <w:tab w:val="left" w:pos="1134" w:leader="none"/>
        </w:tabs>
        <w:rPr>
          <w:rFonts w:ascii="Times New Roman" w:hAnsi="Times New Roman" w:cs="Times New Roman"/>
          <w:sz w:val="21"/>
          <w:szCs w:val="21"/>
        </w:rPr>
      </w:pPr>
      <w:r>
        <w:rPr>
          <w:rFonts w:ascii="Times New Roman" w:hAnsi="Times New Roman" w:cs="Times New Roman"/>
          <w:sz w:val="22"/>
          <w:szCs w:val="22"/>
        </w:rPr>
        <w:t xml:space="preserve">6.7. Штрафы начисляются за каждый факт неисполнения или ненадлежащее исполнение Зака</w:t>
      </w:r>
      <w:r>
        <w:rPr>
          <w:rFonts w:ascii="Times New Roman" w:hAnsi="Times New Roman" w:cs="Times New Roman"/>
          <w:sz w:val="22"/>
          <w:szCs w:val="22"/>
        </w:rPr>
        <w:t xml:space="preserve">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№1042, в размере, составляющем:</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а) 1000 рублей, если цена Контракта не превышает 3 млн. рублей (включительно);</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б) 5000 рублей, если цена Контракта составляет от 3 млн. рублей до 50 млн. рублей (включительно);</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в) 10000 рублей, если цена Контракта составляет от 50 млн. рублей до 100 млн. рублей (включительно);</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rPr>
          <w:rFonts w:ascii="Times New Roman" w:hAnsi="Times New Roman" w:cs="Times New Roman"/>
          <w:sz w:val="21"/>
          <w:szCs w:val="21"/>
        </w:rPr>
      </w:pPr>
      <w:r>
        <w:rPr>
          <w:rFonts w:ascii="Times New Roman" w:hAnsi="Times New Roman" w:cs="Times New Roman"/>
          <w:sz w:val="22"/>
          <w:szCs w:val="22"/>
          <w:lang w:eastAsia="ru-RU"/>
        </w:rPr>
        <w:t xml:space="preserve">г) 100000 рублей, если цена Контракта превышает 100 млн. рублей.</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rPr>
          <w:rFonts w:ascii="Times New Roman" w:hAnsi="Times New Roman" w:cs="Times New Roman"/>
          <w:sz w:val="21"/>
          <w:szCs w:val="21"/>
        </w:rPr>
      </w:pPr>
      <w:r>
        <w:rPr>
          <w:rFonts w:ascii="Times New Roman" w:hAnsi="Times New Roman" w:cs="Times New Roman"/>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w:t>
      </w:r>
      <w:r>
        <w:rPr>
          <w:rFonts w:ascii="Times New Roman" w:hAnsi="Times New Roman" w:cs="Times New Roman"/>
          <w:sz w:val="22"/>
          <w:szCs w:val="22"/>
        </w:rPr>
        <w:t xml:space="preserve">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rPr>
          <w:rFonts w:ascii="Times New Roman" w:hAnsi="Times New Roman" w:cs="Times New Roman"/>
          <w:sz w:val="21"/>
          <w:szCs w:val="21"/>
        </w:rPr>
      </w:pPr>
      <w:r>
        <w:rPr>
          <w:rFonts w:ascii="Times New Roman" w:hAnsi="Times New Roman" w:cs="Times New Roman"/>
          <w:sz w:val="22"/>
          <w:szCs w:val="22"/>
        </w:rPr>
        <w:t xml:space="preserve">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rPr>
          <w:rFonts w:ascii="Times New Roman" w:hAnsi="Times New Roman" w:cs="Times New Roman"/>
          <w:sz w:val="21"/>
          <w:szCs w:val="21"/>
        </w:rPr>
      </w:pPr>
      <w:r>
        <w:rPr>
          <w:rFonts w:ascii="Times New Roman" w:hAnsi="Times New Roman" w:cs="Times New Roman"/>
          <w:sz w:val="22"/>
          <w:szCs w:val="22"/>
        </w:rPr>
        <w:t xml:space="preserve">6.9. Исполнитель обязан возместить убытки, причиненные Заказчику в ходе исполнения Контракта,        в порядке, предусмотренном действующим законодательством.</w:t>
      </w:r>
      <w:r>
        <w:rPr>
          <w:rFonts w:ascii="Times New Roman" w:hAnsi="Times New Roman" w:cs="Times New Roman"/>
          <w:sz w:val="21"/>
          <w:szCs w:val="21"/>
        </w:rPr>
      </w:r>
      <w:r>
        <w:rPr>
          <w:rFonts w:ascii="Times New Roman" w:hAnsi="Times New Roman" w:cs="Times New Roman"/>
          <w:sz w:val="21"/>
          <w:szCs w:val="21"/>
        </w:rPr>
      </w:r>
    </w:p>
    <w:p>
      <w:pPr>
        <w:pStyle w:val="955"/>
        <w:ind w:right="0" w:firstLine="709"/>
        <w:jc w:val="both"/>
        <w:spacing w:before="0" w:after="0"/>
        <w:widowControl w:val="off"/>
        <w:rPr>
          <w:rFonts w:ascii="Times New Roman" w:hAnsi="Times New Roman" w:cs="Times New Roman"/>
          <w:color w:val="000000"/>
          <w:spacing w:val="-9"/>
          <w:sz w:val="21"/>
          <w:szCs w:val="21"/>
          <w:shd w:val="clear" w:color="auto" w:fill="ffffff"/>
        </w:rPr>
      </w:pPr>
      <w:r>
        <w:rPr>
          <w:rFonts w:ascii="Times New Roman" w:hAnsi="Times New Roman" w:cs="Times New Roman"/>
          <w:sz w:val="22"/>
          <w:szCs w:val="22"/>
        </w:rPr>
        <w:t xml:space="preserve">6.10. Уплата неустоек (штрафов, пеней) не освобождает виновную Сторону от выполнения принятых     на себя обязательств по Контракту.</w:t>
      </w:r>
      <w:r>
        <w:rPr>
          <w:rFonts w:ascii="Times New Roman" w:hAnsi="Times New Roman" w:cs="Times New Roman"/>
          <w:color w:val="000000"/>
          <w:spacing w:val="-9"/>
          <w:sz w:val="21"/>
          <w:szCs w:val="21"/>
          <w:shd w:val="clear" w:color="auto" w:fill="ffffff"/>
        </w:rPr>
      </w:r>
      <w:r>
        <w:rPr>
          <w:rFonts w:ascii="Times New Roman" w:hAnsi="Times New Roman" w:cs="Times New Roman"/>
          <w:color w:val="000000"/>
          <w:spacing w:val="-9"/>
          <w:sz w:val="21"/>
          <w:szCs w:val="21"/>
          <w:shd w:val="clear" w:color="auto" w:fill="ffffff"/>
        </w:rPr>
      </w:r>
    </w:p>
    <w:p>
      <w:pPr>
        <w:pStyle w:val="955"/>
        <w:ind w:right="0" w:firstLine="709"/>
        <w:jc w:val="both"/>
        <w:spacing w:before="0" w:after="0"/>
        <w:tabs>
          <w:tab w:val="left" w:pos="1276" w:leader="none"/>
        </w:tabs>
        <w:rPr>
          <w:rFonts w:ascii="Times New Roman" w:hAnsi="Times New Roman" w:cs="Times New Roman"/>
          <w:color w:val="000000"/>
          <w:spacing w:val="-9"/>
          <w:sz w:val="21"/>
          <w:szCs w:val="21"/>
          <w:shd w:val="clear" w:color="auto" w:fill="ffffff"/>
        </w:rPr>
      </w:pPr>
      <w:r>
        <w:rPr>
          <w:rFonts w:ascii="Times New Roman" w:hAnsi="Times New Roman" w:cs="Times New Roman"/>
          <w:color w:val="000000"/>
          <w:spacing w:val="-9"/>
          <w:sz w:val="22"/>
          <w:szCs w:val="22"/>
          <w:shd w:val="clear" w:color="auto" w:fill="ffffff"/>
          <w:lang w:eastAsia="ru-RU"/>
        </w:rPr>
        <w:t xml:space="preserve">6.</w:t>
      </w:r>
      <w:r>
        <w:rPr>
          <w:rFonts w:ascii="Times New Roman" w:hAnsi="Times New Roman" w:cs="Times New Roman"/>
          <w:color w:val="000000"/>
          <w:spacing w:val="-9"/>
          <w:sz w:val="22"/>
          <w:szCs w:val="22"/>
          <w:shd w:val="clear" w:color="auto" w:fill="ffffff"/>
          <w:lang w:eastAsia="ru-RU"/>
        </w:rPr>
        <w:t xml:space="preserve">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color w:val="000000"/>
          <w:spacing w:val="-9"/>
          <w:sz w:val="21"/>
          <w:szCs w:val="21"/>
          <w:shd w:val="clear" w:color="auto" w:fill="ffffff"/>
        </w:rPr>
      </w:r>
      <w:r>
        <w:rPr>
          <w:rFonts w:ascii="Times New Roman" w:hAnsi="Times New Roman" w:cs="Times New Roman"/>
          <w:color w:val="000000"/>
          <w:spacing w:val="-9"/>
          <w:sz w:val="21"/>
          <w:szCs w:val="21"/>
          <w:shd w:val="clear" w:color="auto" w:fill="ffffff"/>
        </w:rPr>
      </w:r>
    </w:p>
    <w:p>
      <w:pPr>
        <w:ind w:left="0" w:right="0" w:firstLine="709"/>
        <w:jc w:val="both"/>
        <w:spacing w:after="0" w:line="240" w:lineRule="auto"/>
        <w:shd w:val="clear" w:color="auto" w:fill="ffffff"/>
        <w:widowControl w:val="off"/>
        <w:rPr>
          <w:sz w:val="22"/>
          <w:szCs w:val="22"/>
        </w:rPr>
      </w:pPr>
      <w:r>
        <w:rPr>
          <w:sz w:val="22"/>
          <w:szCs w:val="22"/>
        </w:rPr>
      </w:r>
      <w:r>
        <w:rPr>
          <w:sz w:val="22"/>
          <w:szCs w:val="22"/>
        </w:rPr>
      </w:r>
      <w:r>
        <w:rPr>
          <w:sz w:val="22"/>
          <w:szCs w:val="22"/>
        </w:rPr>
      </w:r>
    </w:p>
    <w:p>
      <w:pPr>
        <w:ind w:left="0" w:right="0" w:firstLine="0"/>
        <w:jc w:val="center"/>
        <w:spacing w:after="0" w:line="240" w:lineRule="auto"/>
        <w:shd w:val="clear" w:color="auto" w:fill="ffffff"/>
        <w:widowControl w:val="off"/>
        <w:rPr>
          <w:rFonts w:ascii="Times New Roman" w:hAnsi="Times New Roman"/>
          <w:b/>
          <w:bCs/>
          <w:sz w:val="24"/>
          <w:szCs w:val="24"/>
          <w:highlight w:val="none"/>
        </w:rPr>
      </w:pPr>
      <w:r>
        <w:rPr>
          <w:rFonts w:ascii="Times New Roman" w:hAnsi="Times New Roman"/>
          <w:b/>
          <w:bCs/>
          <w:sz w:val="22"/>
          <w:szCs w:val="22"/>
        </w:rPr>
        <w:t xml:space="preserve">7. ФОРС-МАЖОР</w:t>
      </w:r>
      <w:r>
        <w:rPr>
          <w:rFonts w:ascii="Times New Roman" w:hAnsi="Times New Roman"/>
          <w:b/>
          <w:bCs/>
          <w:sz w:val="24"/>
          <w:szCs w:val="24"/>
          <w:highlight w:val="none"/>
        </w:rPr>
      </w:r>
      <w:r>
        <w:rPr>
          <w:rFonts w:ascii="Times New Roman" w:hAnsi="Times New Roman"/>
          <w:b/>
          <w:bCs/>
          <w:sz w:val="24"/>
          <w:szCs w:val="24"/>
          <w:highlight w:val="none"/>
        </w:rPr>
      </w:r>
    </w:p>
    <w:p>
      <w:pPr>
        <w:ind w:left="0" w:right="0" w:firstLine="0"/>
        <w:jc w:val="center"/>
        <w:spacing w:after="0" w:line="240" w:lineRule="auto"/>
        <w:shd w:val="clear" w:color="auto" w:fill="ffffff"/>
        <w:widowControl w:val="off"/>
        <w:rPr>
          <w:rFonts w:ascii="Times New Roman" w:hAnsi="Times New Roman"/>
          <w:b/>
          <w:bCs/>
          <w:sz w:val="24"/>
          <w:szCs w:val="24"/>
          <w:highlight w:val="none"/>
        </w:rPr>
      </w:pPr>
      <w:r>
        <w:rPr>
          <w:rFonts w:ascii="Times New Roman" w:hAnsi="Times New Roman"/>
          <w:b/>
          <w:bCs/>
          <w:sz w:val="24"/>
          <w:szCs w:val="24"/>
          <w:highlight w:val="none"/>
        </w:rPr>
      </w:r>
      <w:r>
        <w:rPr>
          <w:rFonts w:ascii="Times New Roman" w:hAnsi="Times New Roman"/>
          <w:b/>
          <w:bCs/>
          <w:sz w:val="24"/>
          <w:szCs w:val="24"/>
          <w:highlight w:val="none"/>
        </w:rPr>
      </w:r>
      <w:r>
        <w:rPr>
          <w:rFonts w:ascii="Times New Roman" w:hAnsi="Times New Roman"/>
          <w:b/>
          <w:bCs/>
          <w:sz w:val="24"/>
          <w:szCs w:val="24"/>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7</w:t>
      </w:r>
      <w:r>
        <w:rPr>
          <w:rFonts w:ascii="Times New Roman" w:hAnsi="Times New Roman"/>
          <w:sz w:val="22"/>
          <w:szCs w:val="22"/>
        </w:rPr>
        <w:t xml:space="preserve">.1.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w:t>
      </w:r>
      <w:r>
        <w:rPr>
          <w:rFonts w:ascii="Times New Roman" w:hAnsi="Times New Roman"/>
          <w:sz w:val="22"/>
          <w:szCs w:val="22"/>
        </w:rPr>
        <w:t xml:space="preserve">ющими органами.</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7</w:t>
      </w:r>
      <w:r>
        <w:rPr>
          <w:rFonts w:ascii="Times New Roman" w:hAnsi="Times New Roman"/>
          <w:sz w:val="22"/>
          <w:szCs w:val="22"/>
        </w:rPr>
        <w:t xml:space="preserve">.2. Сторона, которая не исполняет свои обязательства вследствие действия обстоятельств непреодолимой силы, должна не позднее 3 (трех) календарных дней известить другую Сторону о наступлении таких обстоятельств и их влиянии на исполнение обязательств</w:t>
      </w:r>
      <w:r>
        <w:rPr>
          <w:rFonts w:ascii="Times New Roman" w:hAnsi="Times New Roman"/>
          <w:sz w:val="22"/>
          <w:szCs w:val="22"/>
        </w:rPr>
        <w:t xml:space="preserve"> по данному Контракту.</w:t>
      </w:r>
      <w:r>
        <w:rPr>
          <w:sz w:val="22"/>
          <w:szCs w:val="22"/>
        </w:rPr>
      </w:r>
      <w:r>
        <w:rPr>
          <w:sz w:val="22"/>
          <w:szCs w:val="22"/>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8. ПОРЯДОК УРЕГУЛИРОВАНИЯ СПОРОВ</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4"/>
          <w:szCs w:val="24"/>
          <w:highlight w:val="none"/>
        </w:rPr>
      </w:pPr>
      <w:r>
        <w:rPr>
          <w:rFonts w:ascii="Times New Roman" w:hAnsi="Times New Roman"/>
          <w:b/>
          <w:bCs/>
          <w:sz w:val="22"/>
          <w:szCs w:val="22"/>
          <w:highlight w:val="none"/>
        </w:rPr>
      </w:r>
      <w:r>
        <w:rPr>
          <w:rFonts w:ascii="Times New Roman" w:hAnsi="Times New Roman"/>
          <w:b/>
          <w:bCs/>
          <w:sz w:val="24"/>
          <w:szCs w:val="24"/>
          <w:highlight w:val="none"/>
        </w:rPr>
      </w:r>
      <w:r>
        <w:rPr>
          <w:rFonts w:ascii="Times New Roman" w:hAnsi="Times New Roman"/>
          <w:b/>
          <w:bCs/>
          <w:sz w:val="24"/>
          <w:szCs w:val="24"/>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8.1. Стороны принимают меры к тому, чтобы любые спорные вопросы, разногласия либо претензии, касающиеся исполнения Контракта, были урегулированы путем переговоров.</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8</w:t>
      </w:r>
      <w:r>
        <w:rPr>
          <w:rFonts w:ascii="Times New Roman" w:hAnsi="Times New Roman"/>
          <w:sz w:val="22"/>
          <w:szCs w:val="22"/>
        </w:rPr>
        <w:t xml:space="preserve">.2.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w:t>
      </w:r>
      <w:r>
        <w:rPr>
          <w:rFonts w:ascii="Times New Roman" w:hAnsi="Times New Roman" w:cs="Times New Roman"/>
          <w:sz w:val="22"/>
          <w:szCs w:val="22"/>
        </w:rPr>
        <w:t xml:space="preserve">почтой (факсом, электронной почтой и т.д.) с подтверждением получения</w:t>
      </w:r>
      <w:r>
        <w:rPr>
          <w:rFonts w:ascii="Times New Roman" w:hAnsi="Times New Roman"/>
          <w:sz w:val="22"/>
          <w:szCs w:val="22"/>
        </w:rPr>
        <w:t xml:space="preserve">. В отношении всех претензий, направляемых по Контракту, Сторона, которой адресована данн</w:t>
      </w:r>
      <w:r>
        <w:rPr>
          <w:rFonts w:ascii="Times New Roman" w:hAnsi="Times New Roman"/>
          <w:sz w:val="22"/>
          <w:szCs w:val="22"/>
        </w:rPr>
        <w:t xml:space="preserve">ая претензия, должна дать письменный ответ по существу претензии в срок не позднее 5 (пяти) рабочих дней с даты ее получения.</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8.3. При невозможности урегулирования споров путем переговоров споры разрешаются в </w:t>
      </w:r>
      <w:r>
        <w:rPr>
          <w:rFonts w:ascii="Times New Roman" w:hAnsi="Times New Roman" w:cs="Times New Roman"/>
          <w:sz w:val="22"/>
          <w:szCs w:val="22"/>
        </w:rPr>
        <w:t xml:space="preserve">Арбитражном суде Красноярского края</w:t>
      </w:r>
      <w:r>
        <w:rPr>
          <w:rFonts w:ascii="Times New Roman" w:hAnsi="Times New Roman"/>
          <w:sz w:val="22"/>
          <w:szCs w:val="22"/>
        </w:rPr>
        <w:t xml:space="preserve"> в соответствии с действующим законодательством</w:t>
      </w:r>
      <w:r>
        <w:rPr>
          <w:rFonts w:ascii="Times New Roman" w:hAnsi="Times New Roman"/>
          <w:sz w:val="22"/>
          <w:szCs w:val="22"/>
        </w:rPr>
        <w:t xml:space="preserve">.</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9. ПОРЯДОК ИЗМЕНЕНИЯ И РАСТОРЖЕНИЯ КОНТРАКТА</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9.1.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9.1.1 при снижении цены контракта без изменения предусмотренных контрактом количества товара и качества поставляемого товара и иных условий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w:t>
      </w:r>
      <w:r>
        <w:rPr>
          <w:rFonts w:ascii="Times New Roman" w:hAnsi="Times New Roman"/>
          <w:sz w:val="22"/>
          <w:szCs w:val="22"/>
        </w:rPr>
        <w:t xml:space="preserve">.1.2.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w:t>
      </w:r>
      <w:r>
        <w:rPr>
          <w:rFonts w:ascii="Times New Roman" w:hAnsi="Times New Roman"/>
          <w:sz w:val="22"/>
          <w:szCs w:val="22"/>
        </w:rPr>
        <w:t xml:space="preserve">н</w:t>
      </w:r>
      <w:r>
        <w:rPr>
          <w:rFonts w:ascii="Times New Roman" w:hAnsi="Times New Roman"/>
          <w:sz w:val="22"/>
          <w:szCs w:val="22"/>
        </w:rPr>
        <w:t xml:space="preserve">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w:t>
      </w:r>
      <w:r>
        <w:rPr>
          <w:rFonts w:ascii="Times New Roman" w:hAnsi="Times New Roman"/>
          <w:sz w:val="22"/>
          <w:szCs w:val="22"/>
        </w:rPr>
        <w:t xml:space="preserve">в</w:t>
      </w:r>
      <w:r>
        <w:rPr>
          <w:rFonts w:ascii="Times New Roman" w:hAnsi="Times New Roman"/>
          <w:sz w:val="22"/>
          <w:szCs w:val="22"/>
        </w:rPr>
        <w:t xml:space="preserve">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w:t>
      </w:r>
      <w:r>
        <w:rPr>
          <w:rFonts w:ascii="Times New Roman" w:hAnsi="Times New Roman"/>
          <w:sz w:val="22"/>
          <w:szCs w:val="22"/>
        </w:rPr>
        <w:t xml:space="preserve">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pStyle w:val="985"/>
        <w:contextualSpacing w:val="0"/>
        <w:ind w:right="0" w:firstLine="0"/>
        <w:jc w:val="center"/>
        <w:spacing w:before="0" w:after="0" w:line="240" w:lineRule="auto"/>
        <w:tabs>
          <w:tab w:val="left" w:pos="8400" w:leader="none"/>
        </w:tabs>
        <w:rPr>
          <w:rFonts w:ascii="Times New Roman" w:hAnsi="Times New Roman" w:cs="Times New Roman"/>
          <w:sz w:val="21"/>
          <w:szCs w:val="21"/>
          <w:highlight w:val="none"/>
        </w:rPr>
        <w:suppressLineNumbers w:val="0"/>
      </w:pPr>
      <w:r>
        <w:rPr>
          <w:rFonts w:ascii="Times New Roman" w:hAnsi="Times New Roman" w:cs="Times New Roman"/>
          <w:b/>
          <w:bCs/>
          <w:sz w:val="21"/>
          <w:szCs w:val="21"/>
        </w:rPr>
        <w:t xml:space="preserve">10. СРОК ДЕЙСТВИЯ И ПОРЯДОК РАСТОРЖЕНИЯ КОНТРАКТА</w:t>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ind w:right="0" w:firstLine="0"/>
        <w:jc w:val="center"/>
        <w:spacing w:before="0" w:after="0" w:line="240" w:lineRule="auto"/>
        <w:tabs>
          <w:tab w:val="left" w:pos="8400" w:leader="none"/>
        </w:tabs>
        <w:rPr>
          <w:rFonts w:ascii="Times New Roman" w:hAnsi="Times New Roman" w:cs="Times New Roman"/>
          <w:sz w:val="21"/>
          <w:szCs w:val="21"/>
        </w:rPr>
        <w:suppressLineNumbers w:val="0"/>
      </w:pPr>
      <w:r>
        <w:rPr>
          <w:rFonts w:ascii="Times New Roman" w:hAnsi="Times New Roman" w:cs="Times New Roman"/>
          <w:sz w:val="21"/>
          <w:szCs w:val="21"/>
          <w:highlight w:val="none"/>
        </w:rPr>
      </w:r>
      <w:r>
        <w:rPr>
          <w:rFonts w:ascii="Times New Roman" w:hAnsi="Times New Roman" w:cs="Times New Roman"/>
          <w:sz w:val="21"/>
          <w:szCs w:val="21"/>
        </w:rPr>
      </w:r>
      <w:r>
        <w:rPr>
          <w:rFonts w:ascii="Times New Roman" w:hAnsi="Times New Roman" w:cs="Times New Roman"/>
          <w:sz w:val="21"/>
          <w:szCs w:val="21"/>
        </w:rPr>
      </w:r>
    </w:p>
    <w:p>
      <w:pPr>
        <w:ind w:left="0" w:right="0" w:firstLine="709"/>
        <w:jc w:val="both"/>
        <w:spacing w:after="0" w:line="240" w:lineRule="auto"/>
        <w:shd w:val="clear" w:color="auto" w:fill="ffffff"/>
        <w:widowControl w:val="off"/>
        <w:rPr>
          <w:sz w:val="22"/>
          <w:szCs w:val="22"/>
          <w:highlight w:val="none"/>
        </w:rPr>
      </w:pPr>
      <w:r>
        <w:rPr>
          <w:sz w:val="22"/>
          <w:szCs w:val="22"/>
          <w:highlight w:val="none"/>
        </w:rPr>
        <w:t xml:space="preserve">10.1. </w:t>
      </w:r>
      <w:r>
        <w:rPr>
          <w:sz w:val="22"/>
          <w:szCs w:val="22"/>
          <w:highlight w:val="none"/>
        </w:rPr>
        <w:t xml:space="preserve">Срок действия (исполнения) </w:t>
      </w:r>
      <w:r>
        <w:rPr>
          <w:rFonts w:ascii="Times New Roman" w:hAnsi="Times New Roman"/>
          <w:sz w:val="22"/>
          <w:szCs w:val="22"/>
        </w:rPr>
        <w:t xml:space="preserve">настоящего</w:t>
      </w:r>
      <w:r>
        <w:rPr>
          <w:sz w:val="22"/>
          <w:szCs w:val="22"/>
          <w:highlight w:val="none"/>
        </w:rPr>
        <w:t xml:space="preserve"> Контракта представляет собой срок, включающий в том числе поставку Товара, приемку поставленного Товара, а также оплату Заказчиком Поставщику поставленного товара.</w:t>
      </w:r>
      <w:r>
        <w:rPr>
          <w:sz w:val="22"/>
          <w:szCs w:val="22"/>
          <w:highlight w:val="none"/>
        </w:rPr>
      </w:r>
      <w:r>
        <w:rPr>
          <w:sz w:val="22"/>
          <w:szCs w:val="22"/>
          <w:highlight w:val="none"/>
        </w:rPr>
      </w:r>
    </w:p>
    <w:p>
      <w:pPr>
        <w:ind w:firstLine="709"/>
        <w:jc w:val="both"/>
        <w:shd w:val="clear" w:color="auto" w:fill="ffffff"/>
        <w:rPr>
          <w:sz w:val="22"/>
          <w:szCs w:val="22"/>
        </w:rPr>
      </w:pPr>
      <w:r>
        <w:rPr>
          <w:sz w:val="22"/>
          <w:szCs w:val="22"/>
        </w:rPr>
        <w:t xml:space="preserve">10.2. Настоящий Контракт вступает в силу с даты заключения и действует </w:t>
      </w:r>
      <w:r>
        <w:rPr>
          <w:b/>
          <w:bCs/>
          <w:sz w:val="22"/>
          <w:szCs w:val="22"/>
        </w:rPr>
        <w:t xml:space="preserve">до 31.08.2026 г.</w:t>
      </w:r>
      <w:r>
        <w:rPr>
          <w:sz w:val="22"/>
          <w:szCs w:val="22"/>
        </w:rPr>
        <w:t xml:space="preserve">, а в части опл</w:t>
      </w:r>
      <w:r>
        <w:rPr>
          <w:sz w:val="22"/>
          <w:szCs w:val="22"/>
        </w:rPr>
        <w:t xml:space="preserve">аты до полного исполнения Сторонами своих обязательств по настоящему Контракту.</w:t>
      </w:r>
      <w:r>
        <w:rPr>
          <w:sz w:val="22"/>
          <w:szCs w:val="22"/>
        </w:rPr>
      </w:r>
      <w:r>
        <w:rPr>
          <w:sz w:val="22"/>
          <w:szCs w:val="22"/>
        </w:rPr>
      </w:r>
    </w:p>
    <w:p>
      <w:pPr>
        <w:pStyle w:val="985"/>
        <w:contextualSpacing w:val="0"/>
        <w:ind w:left="0" w:right="0" w:firstLine="709"/>
        <w:jc w:val="both"/>
        <w:spacing w:before="0" w:after="0" w:line="240" w:lineRule="auto"/>
        <w:rPr>
          <w:rFonts w:ascii="Times New Roman" w:hAnsi="Times New Roman" w:cs="Times New Roman"/>
          <w:sz w:val="21"/>
          <w:szCs w:val="21"/>
        </w:rPr>
        <w:suppressLineNumbers w:val="0"/>
      </w:pPr>
      <w:r>
        <w:rPr>
          <w:rFonts w:ascii="Times New Roman" w:hAnsi="Times New Roman" w:cs="Times New Roman"/>
          <w:sz w:val="21"/>
          <w:szCs w:val="21"/>
        </w:rPr>
        <w:t xml:space="preserve">10.3. Настоящий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w:t>
      </w:r>
      <w:r>
        <w:rPr>
          <w:rFonts w:ascii="Times New Roman" w:hAnsi="Times New Roman" w:cs="Times New Roman"/>
          <w:sz w:val="21"/>
          <w:szCs w:val="21"/>
        </w:rPr>
      </w:r>
      <w:r>
        <w:rPr>
          <w:rFonts w:ascii="Times New Roman" w:hAnsi="Times New Roman" w:cs="Times New Roman"/>
          <w:sz w:val="21"/>
          <w:szCs w:val="21"/>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11. ПРОЧИЕ УСЛОВИЯ</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11.1.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11.2. Любое уведомление, которое одна Сторона направляет другой Стороне в соответствии с Контрактом, направляется</w:t>
      </w:r>
      <w:r>
        <w:rPr>
          <w:rFonts w:ascii="Times New Roman" w:hAnsi="Times New Roman"/>
          <w:sz w:val="22"/>
          <w:szCs w:val="22"/>
          <w:highlight w:val="none"/>
        </w:rPr>
        <w:t xml:space="preserve"> </w:t>
      </w:r>
      <w:r>
        <w:rPr>
          <w:rFonts w:ascii="Times New Roman" w:hAnsi="Times New Roman"/>
          <w:sz w:val="22"/>
          <w:szCs w:val="22"/>
          <w:highlight w:val="none"/>
        </w:rPr>
        <w:t xml:space="preserve">в письменной форме почтой или по электронным каналам связи с последующим представлением оригинала. </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11.3. Настоящий контракт составлен в 2-х экземплярах, которые имеют одинаковую юридическую силу, - по одному для каждой стороны.</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rPr>
      </w:pPr>
      <w:r>
        <w:rPr>
          <w:sz w:val="22"/>
          <w:szCs w:val="22"/>
        </w:rPr>
      </w:r>
      <w:r>
        <w:rPr>
          <w:sz w:val="22"/>
          <w:szCs w:val="22"/>
        </w:rPr>
      </w:r>
      <w:r>
        <w:rPr>
          <w:sz w:val="22"/>
          <w:szCs w:val="22"/>
        </w:rPr>
      </w:r>
    </w:p>
    <w:p>
      <w:pPr>
        <w:jc w:val="center"/>
        <w:tabs>
          <w:tab w:val="left" w:pos="709" w:leader="none"/>
        </w:tabs>
        <w:rPr>
          <w:b/>
          <w:bCs/>
          <w:sz w:val="22"/>
          <w:szCs w:val="22"/>
          <w:highlight w:val="none"/>
        </w:rPr>
      </w:pPr>
      <w:r>
        <w:rPr>
          <w:b/>
          <w:sz w:val="22"/>
          <w:szCs w:val="22"/>
        </w:rPr>
        <w:t xml:space="preserve">12. ПРИЛОЖЕНИЯ</w:t>
      </w:r>
      <w:r>
        <w:rPr>
          <w:b/>
          <w:bCs/>
          <w:sz w:val="22"/>
          <w:szCs w:val="22"/>
          <w:highlight w:val="none"/>
        </w:rPr>
      </w:r>
      <w:r>
        <w:rPr>
          <w:b/>
          <w:bCs/>
          <w:sz w:val="22"/>
          <w:szCs w:val="22"/>
          <w:highlight w:val="none"/>
        </w:rPr>
      </w:r>
    </w:p>
    <w:p>
      <w:pPr>
        <w:jc w:val="both"/>
        <w:tabs>
          <w:tab w:val="left" w:pos="709" w:leader="none"/>
        </w:tabs>
        <w:rPr>
          <w:sz w:val="22"/>
          <w:szCs w:val="22"/>
        </w:rPr>
      </w:pPr>
      <w:r>
        <w:rPr>
          <w:sz w:val="22"/>
          <w:szCs w:val="22"/>
        </w:rPr>
        <w:tab/>
        <w:t xml:space="preserve">12.1. Неотъемлемыми частями настоящего Контракта являются следующие приложения к Контракту:</w:t>
      </w:r>
      <w:r>
        <w:rPr>
          <w:sz w:val="22"/>
          <w:szCs w:val="22"/>
        </w:rPr>
      </w:r>
      <w:r>
        <w:rPr>
          <w:sz w:val="22"/>
          <w:szCs w:val="22"/>
        </w:rPr>
      </w:r>
    </w:p>
    <w:p>
      <w:pPr>
        <w:jc w:val="both"/>
        <w:tabs>
          <w:tab w:val="left" w:pos="709" w:leader="none"/>
        </w:tabs>
        <w:rPr>
          <w:sz w:val="22"/>
          <w:szCs w:val="22"/>
        </w:rPr>
      </w:pPr>
      <w:r>
        <w:rPr>
          <w:sz w:val="22"/>
          <w:szCs w:val="22"/>
        </w:rPr>
        <w:t xml:space="preserve">- приложение № 1 </w:t>
      </w:r>
      <w:r>
        <w:rPr>
          <w:sz w:val="22"/>
          <w:szCs w:val="22"/>
        </w:rPr>
        <w:t xml:space="preserve">«Техническое задание</w:t>
      </w:r>
      <w:bookmarkStart w:id="0" w:name="undefined"/>
      <w:r>
        <w:rPr>
          <w:sz w:val="22"/>
          <w:szCs w:val="22"/>
        </w:rPr>
      </w:r>
      <w:bookmarkEnd w:id="0"/>
      <w:r>
        <w:rPr>
          <w:sz w:val="22"/>
          <w:szCs w:val="22"/>
        </w:rPr>
        <w:t xml:space="preserve">»;</w:t>
      </w:r>
      <w:r>
        <w:rPr>
          <w:sz w:val="22"/>
          <w:szCs w:val="22"/>
        </w:rPr>
      </w:r>
      <w:r>
        <w:rPr>
          <w:sz w:val="22"/>
          <w:szCs w:val="22"/>
        </w:rPr>
      </w:r>
    </w:p>
    <w:p>
      <w:pPr>
        <w:jc w:val="both"/>
        <w:tabs>
          <w:tab w:val="left" w:pos="709" w:leader="none"/>
        </w:tabs>
        <w:rPr>
          <w:sz w:val="22"/>
          <w:szCs w:val="22"/>
        </w:rPr>
      </w:pPr>
      <w:r>
        <w:rPr>
          <w:sz w:val="22"/>
          <w:szCs w:val="22"/>
        </w:rPr>
        <w:t xml:space="preserve">- приложение № 2 </w:t>
      </w:r>
      <w:r>
        <w:rPr>
          <w:sz w:val="22"/>
          <w:szCs w:val="22"/>
        </w:rPr>
        <w:t xml:space="preserve">«Спецификация».</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sz w:val="22"/>
          <w:szCs w:val="22"/>
          <w:highlight w:val="none"/>
        </w:rPr>
      </w:r>
      <w:r>
        <w:rPr>
          <w:sz w:val="22"/>
          <w:szCs w:val="22"/>
          <w:highlight w:val="none"/>
        </w:rPr>
      </w:r>
      <w:r>
        <w:rPr>
          <w:sz w:val="22"/>
          <w:szCs w:val="22"/>
        </w:rPr>
      </w:r>
    </w:p>
    <w:p>
      <w:pPr>
        <w:ind w:left="0" w:right="0" w:firstLine="709"/>
        <w:jc w:val="center"/>
        <w:spacing w:after="0" w:line="240" w:lineRule="auto"/>
        <w:shd w:val="clear" w:color="auto" w:fill="ffffff"/>
        <w:widowControl w:val="off"/>
        <w:rPr>
          <w:b/>
          <w:bCs/>
          <w:highlight w:val="none"/>
        </w:rPr>
      </w:pPr>
      <w:r>
        <w:rPr>
          <w:rFonts w:ascii="Times New Roman" w:hAnsi="Times New Roman"/>
          <w:b/>
          <w:bCs/>
          <w:sz w:val="22"/>
          <w:szCs w:val="22"/>
        </w:rPr>
        <w:t xml:space="preserve">13. АДРЕСА И БАНКОВСКИЕ РЕКВИЗИТЫ СТОРОН</w:t>
      </w:r>
      <w:r>
        <w:rPr>
          <w:b/>
          <w:bCs/>
          <w:highlight w:val="none"/>
        </w:rPr>
      </w:r>
      <w:r>
        <w:rPr>
          <w:b/>
          <w:bCs/>
          <w:highlight w:val="none"/>
        </w:rPr>
      </w:r>
    </w:p>
    <w:p>
      <w:pPr>
        <w:ind w:left="0" w:right="0" w:firstLine="709"/>
        <w:jc w:val="both"/>
        <w:spacing w:after="0" w:line="240" w:lineRule="auto"/>
        <w:shd w:val="clear" w:color="auto" w:fill="ffffff"/>
        <w:widowControl w:val="off"/>
        <w:rPr>
          <w:b/>
          <w:bCs/>
        </w:rPr>
      </w:pPr>
      <w:r>
        <w:rPr>
          <w:rFonts w:ascii="Times New Roman" w:hAnsi="Times New Roman"/>
          <w:b/>
          <w:bCs/>
          <w:sz w:val="22"/>
          <w:szCs w:val="22"/>
        </w:rPr>
        <w:t xml:space="preserve">13.1. Заказчик:</w:t>
      </w:r>
      <w:r>
        <w:rPr>
          <w:rFonts w:ascii="Times New Roman" w:hAnsi="Times New Roman"/>
          <w:b w:val="0"/>
          <w:bCs w:val="0"/>
          <w:sz w:val="22"/>
          <w:szCs w:val="22"/>
        </w:rPr>
        <w:t xml:space="preserve"> </w:t>
      </w:r>
      <w:r>
        <w:rPr>
          <w:b/>
          <w:bCs/>
        </w:rPr>
      </w:r>
      <w:r>
        <w:rPr>
          <w:b/>
          <w:bCs/>
        </w:rPr>
      </w:r>
    </w:p>
    <w:p>
      <w:pPr>
        <w:ind w:left="-142" w:firstLine="0"/>
        <w:jc w:val="both"/>
        <w:rPr>
          <w:b/>
          <w:bCs/>
          <w:sz w:val="22"/>
          <w:szCs w:val="22"/>
        </w:rPr>
      </w:pPr>
      <w:r>
        <w:rPr>
          <w:b/>
          <w:sz w:val="22"/>
          <w:szCs w:val="22"/>
        </w:rPr>
        <w:t xml:space="preserve">Управление Федеральной службы государственной регистрации, кадастра и картографии по Красноярскому краю, </w:t>
      </w:r>
      <w:r>
        <w:rPr>
          <w:b/>
          <w:bCs/>
          <w:sz w:val="22"/>
          <w:szCs w:val="22"/>
        </w:rPr>
      </w:r>
      <w:r>
        <w:rPr>
          <w:b/>
          <w:bCs/>
          <w:sz w:val="22"/>
          <w:szCs w:val="22"/>
        </w:rPr>
      </w:r>
    </w:p>
    <w:p>
      <w:pPr>
        <w:ind w:left="-142"/>
        <w:jc w:val="both"/>
        <w:rPr>
          <w:b/>
          <w:bCs/>
          <w:sz w:val="22"/>
          <w:szCs w:val="22"/>
        </w:rPr>
      </w:pPr>
      <w:r>
        <w:rPr>
          <w:b/>
          <w:sz w:val="22"/>
          <w:szCs w:val="22"/>
        </w:rPr>
      </w:r>
      <w:r>
        <w:rPr>
          <w:rFonts w:ascii="Times New Roman" w:hAnsi="Times New Roman"/>
          <w:color w:val="auto"/>
          <w:spacing w:val="-9"/>
          <w:sz w:val="22"/>
          <w:szCs w:val="22"/>
        </w:rPr>
        <w:t xml:space="preserve">Юридический / почтовый адрес:</w:t>
      </w:r>
      <w:r>
        <w:rPr>
          <w:bCs/>
          <w:sz w:val="22"/>
          <w:szCs w:val="22"/>
        </w:rPr>
        <w:t xml:space="preserve"> </w:t>
      </w:r>
      <w:r>
        <w:rPr>
          <w:sz w:val="22"/>
          <w:szCs w:val="22"/>
        </w:rPr>
        <w:t xml:space="preserve">Российская Федерация</w:t>
      </w:r>
      <w:r>
        <w:rPr>
          <w:sz w:val="22"/>
          <w:szCs w:val="22"/>
        </w:rPr>
        <w:t xml:space="preserve">, 660021, г. Красноярск,</w:t>
      </w:r>
      <w:r>
        <w:rPr>
          <w:sz w:val="22"/>
          <w:szCs w:val="22"/>
        </w:rPr>
        <w:t xml:space="preserve">  ул. Дубровинского, д. 114</w:t>
      </w:r>
      <w:r>
        <w:rPr>
          <w:sz w:val="22"/>
          <w:szCs w:val="22"/>
        </w:rPr>
        <w:t xml:space="preserve">, пом. 2</w:t>
      </w:r>
      <w:r>
        <w:rPr>
          <w:b/>
          <w:bCs/>
          <w:sz w:val="22"/>
          <w:szCs w:val="22"/>
        </w:rPr>
      </w:r>
      <w:r>
        <w:rPr>
          <w:b/>
          <w:bCs/>
          <w:sz w:val="22"/>
          <w:szCs w:val="22"/>
        </w:rPr>
      </w:r>
    </w:p>
    <w:p>
      <w:pPr>
        <w:ind w:left="-142"/>
        <w:jc w:val="both"/>
        <w:rPr>
          <w:sz w:val="22"/>
          <w:szCs w:val="22"/>
        </w:rPr>
      </w:pPr>
      <w:r>
        <w:rPr>
          <w:sz w:val="22"/>
          <w:szCs w:val="22"/>
        </w:rPr>
        <w:t xml:space="preserve">ИНН  2466124510  КПП  246001001</w:t>
      </w:r>
      <w:r>
        <w:rPr>
          <w:sz w:val="22"/>
          <w:szCs w:val="22"/>
        </w:rPr>
      </w:r>
      <w:r>
        <w:rPr>
          <w:sz w:val="22"/>
          <w:szCs w:val="22"/>
        </w:rPr>
      </w:r>
    </w:p>
    <w:p>
      <w:pPr>
        <w:ind w:left="-142"/>
        <w:rPr>
          <w:b w:val="0"/>
          <w:bCs w:val="0"/>
          <w:sz w:val="22"/>
          <w:szCs w:val="22"/>
        </w:rPr>
      </w:pPr>
      <w:r>
        <w:rPr>
          <w:b w:val="0"/>
          <w:bCs w:val="0"/>
          <w:sz w:val="22"/>
          <w:szCs w:val="22"/>
        </w:rPr>
      </w:r>
      <w:r>
        <w:rPr>
          <w:rFonts w:ascii="Times New Roman" w:hAnsi="Times New Roman" w:eastAsia="Times New Roman" w:cs="Times New Roman"/>
          <w:b w:val="0"/>
          <w:bCs w:val="0"/>
          <w:color w:val="000000"/>
          <w:sz w:val="22"/>
          <w:szCs w:val="22"/>
        </w:rPr>
        <w:t xml:space="preserve">л/с 03191А39400</w:t>
      </w:r>
      <w:r>
        <w:rPr>
          <w:b w:val="0"/>
          <w:bCs w:val="0"/>
          <w:sz w:val="22"/>
          <w:szCs w:val="22"/>
        </w:rPr>
        <w:t xml:space="preserve"> </w:t>
      </w:r>
      <w:r>
        <w:rPr>
          <w:rFonts w:ascii="Times New Roman" w:hAnsi="Times New Roman" w:eastAsia="Times New Roman" w:cs="Times New Roman"/>
          <w:b w:val="0"/>
          <w:bCs w:val="0"/>
          <w:color w:val="000000"/>
          <w:sz w:val="22"/>
          <w:szCs w:val="22"/>
        </w:rPr>
        <w:t xml:space="preserve">в </w:t>
      </w:r>
      <w:r>
        <w:rPr>
          <w:rFonts w:ascii="Times New Roman" w:hAnsi="Times New Roman" w:eastAsia="Times New Roman" w:cs="Times New Roman"/>
          <w:b w:val="0"/>
          <w:bCs w:val="0"/>
          <w:sz w:val="22"/>
          <w:szCs w:val="22"/>
        </w:rPr>
        <w:t xml:space="preserve">ОКЦ № 1 СибГУ Банка России </w:t>
      </w:r>
      <w:r>
        <w:rPr>
          <w:rFonts w:ascii="Times New Roman" w:hAnsi="Times New Roman" w:eastAsia="Times New Roman" w:cs="Times New Roman"/>
          <w:b w:val="0"/>
          <w:bCs w:val="0"/>
          <w:color w:val="000000"/>
          <w:sz w:val="22"/>
          <w:szCs w:val="22"/>
        </w:rPr>
        <w:t xml:space="preserve">// </w:t>
      </w:r>
      <w:r>
        <w:rPr>
          <w:rFonts w:ascii="Times New Roman" w:hAnsi="Times New Roman" w:eastAsia="Times New Roman" w:cs="Times New Roman"/>
          <w:b w:val="0"/>
          <w:bCs w:val="0"/>
          <w:color w:val="000000"/>
          <w:sz w:val="22"/>
          <w:szCs w:val="22"/>
        </w:rPr>
        <w:t xml:space="preserve">УФК по Новосибирской области,</w:t>
      </w:r>
      <w:r>
        <w:rPr>
          <w:rFonts w:ascii="Times New Roman" w:hAnsi="Times New Roman" w:eastAsia="Times New Roman" w:cs="Times New Roman"/>
          <w:b w:val="0"/>
          <w:bCs w:val="0"/>
          <w:color w:val="000000"/>
          <w:sz w:val="22"/>
          <w:szCs w:val="22"/>
        </w:rPr>
        <w:t xml:space="preserve">  </w:t>
      </w:r>
      <w:r>
        <w:rPr>
          <w:rFonts w:ascii="Times New Roman" w:hAnsi="Times New Roman" w:eastAsia="Times New Roman" w:cs="Times New Roman"/>
          <w:b w:val="0"/>
          <w:bCs w:val="0"/>
          <w:color w:val="000000"/>
          <w:sz w:val="22"/>
          <w:szCs w:val="22"/>
        </w:rPr>
        <w:t xml:space="preserve">г.Новосибирск </w:t>
      </w:r>
      <w:r>
        <w:rPr>
          <w:b w:val="0"/>
          <w:bCs w:val="0"/>
          <w:sz w:val="22"/>
          <w:szCs w:val="22"/>
        </w:rPr>
      </w:r>
      <w:r>
        <w:rPr>
          <w:b w:val="0"/>
          <w:bCs w:val="0"/>
          <w:sz w:val="22"/>
          <w:szCs w:val="22"/>
        </w:rPr>
      </w:r>
    </w:p>
    <w:p>
      <w:pPr>
        <w:pStyle w:val="1010"/>
        <w:ind w:left="-142"/>
        <w:spacing w:before="0" w:beforeAutospacing="0" w:after="0" w:afterAutospacing="0"/>
        <w:rPr>
          <w:color w:val="auto"/>
          <w:spacing w:val="-9"/>
          <w:sz w:val="22"/>
          <w:szCs w:val="22"/>
          <w:highlight w:val="yellow"/>
        </w:rPr>
      </w:pPr>
      <w:r>
        <w:rPr>
          <w:color w:val="auto"/>
          <w:spacing w:val="-9"/>
          <w:sz w:val="22"/>
          <w:szCs w:val="22"/>
        </w:rPr>
        <w:t xml:space="preserve">Номер казначей</w:t>
      </w:r>
      <w:r>
        <w:rPr>
          <w:color w:val="auto"/>
          <w:spacing w:val="-9"/>
          <w:sz w:val="22"/>
          <w:szCs w:val="22"/>
        </w:rPr>
        <w:t xml:space="preserve">ского счета ТОФК  </w:t>
      </w:r>
      <w:r>
        <w:rPr>
          <w:rFonts w:ascii="Times New Roman" w:hAnsi="Times New Roman" w:eastAsia="Times New Roman" w:cs="Times New Roman"/>
          <w:b w:val="0"/>
          <w:bCs w:val="0"/>
          <w:color w:val="000000"/>
          <w:sz w:val="22"/>
          <w:szCs w:val="22"/>
          <w:highlight w:val="white"/>
        </w:rPr>
        <w:t xml:space="preserve">03211643000000015107</w:t>
      </w:r>
      <w:r>
        <w:rPr>
          <w:color w:val="auto"/>
          <w:spacing w:val="-9"/>
          <w:sz w:val="22"/>
          <w:szCs w:val="22"/>
          <w:highlight w:val="yellow"/>
        </w:rPr>
      </w:r>
      <w:r>
        <w:rPr>
          <w:color w:val="auto"/>
          <w:spacing w:val="-9"/>
          <w:sz w:val="22"/>
          <w:szCs w:val="22"/>
          <w:highlight w:val="yellow"/>
        </w:rPr>
      </w:r>
    </w:p>
    <w:p>
      <w:pPr>
        <w:ind w:left="-142"/>
        <w:rPr>
          <w:sz w:val="22"/>
          <w:szCs w:val="22"/>
          <w:highlight w:val="yellow"/>
        </w:rPr>
      </w:pPr>
      <w:r>
        <w:rPr>
          <w:spacing w:val="-9"/>
          <w:sz w:val="22"/>
          <w:szCs w:val="22"/>
        </w:rPr>
        <w:t xml:space="preserve">Номер единого казначейского счета   </w:t>
      </w:r>
      <w:r>
        <w:rPr>
          <w:rFonts w:ascii="Times New Roman" w:hAnsi="Times New Roman" w:eastAsia="Times New Roman" w:cs="Times New Roman"/>
          <w:b w:val="0"/>
          <w:bCs w:val="0"/>
          <w:color w:val="000000"/>
          <w:sz w:val="22"/>
          <w:szCs w:val="22"/>
          <w:highlight w:val="white"/>
        </w:rPr>
        <w:t xml:space="preserve">40102810445370000043</w:t>
      </w:r>
      <w:r>
        <w:rPr>
          <w:sz w:val="22"/>
          <w:szCs w:val="22"/>
          <w:highlight w:val="yellow"/>
        </w:rPr>
      </w:r>
      <w:r>
        <w:rPr>
          <w:sz w:val="22"/>
          <w:szCs w:val="22"/>
          <w:highlight w:val="yellow"/>
        </w:rPr>
      </w:r>
    </w:p>
    <w:p>
      <w:pPr>
        <w:ind w:left="-142"/>
        <w:jc w:val="both"/>
        <w:rPr>
          <w:bCs/>
          <w:sz w:val="22"/>
          <w:szCs w:val="22"/>
        </w:rPr>
      </w:pPr>
      <w:r>
        <w:rPr>
          <w:sz w:val="22"/>
          <w:szCs w:val="22"/>
        </w:rPr>
        <w:t xml:space="preserve">БИК 015004950</w:t>
      </w:r>
      <w:r>
        <w:rPr>
          <w:bCs/>
          <w:sz w:val="22"/>
          <w:szCs w:val="22"/>
        </w:rPr>
      </w:r>
      <w:r>
        <w:rPr>
          <w:bCs/>
          <w:sz w:val="22"/>
          <w:szCs w:val="22"/>
        </w:rPr>
      </w:r>
    </w:p>
    <w:p>
      <w:pPr>
        <w:ind w:left="-142"/>
        <w:jc w:val="both"/>
        <w:rPr>
          <w:sz w:val="22"/>
          <w:szCs w:val="22"/>
        </w:rPr>
      </w:pPr>
      <w:r>
        <w:rPr>
          <w:sz w:val="22"/>
          <w:szCs w:val="22"/>
        </w:rPr>
        <w:t xml:space="preserve">Тел. </w:t>
      </w:r>
      <w:r>
        <w:rPr>
          <w:rFonts w:ascii="Times New Roman" w:hAnsi="Times New Roman"/>
          <w:sz w:val="22"/>
          <w:szCs w:val="22"/>
        </w:rPr>
        <w:t xml:space="preserve">8 (391) 226-52-12, 226-56-83 или </w:t>
      </w:r>
      <w:r>
        <w:rPr>
          <w:rFonts w:ascii="Times New Roman" w:hAnsi="Times New Roman"/>
          <w:sz w:val="22"/>
          <w:szCs w:val="22"/>
          <w:highlight w:val="none"/>
        </w:rPr>
        <w:t xml:space="preserve">226-56-24</w:t>
      </w:r>
      <w:r>
        <w:rPr>
          <w:sz w:val="22"/>
          <w:szCs w:val="22"/>
        </w:rPr>
        <w:t xml:space="preserve"> </w:t>
      </w:r>
      <w:r>
        <w:rPr>
          <w:sz w:val="22"/>
          <w:szCs w:val="22"/>
        </w:rPr>
        <w:t xml:space="preserve">отдел материально технического обеспечения</w:t>
      </w:r>
      <w:r>
        <w:rPr>
          <w:sz w:val="22"/>
          <w:szCs w:val="22"/>
        </w:rPr>
      </w:r>
      <w:r>
        <w:rPr>
          <w:sz w:val="22"/>
          <w:szCs w:val="22"/>
        </w:rPr>
      </w:r>
    </w:p>
    <w:p>
      <w:pPr>
        <w:ind w:left="-142"/>
        <w:jc w:val="both"/>
        <w:rPr>
          <w:sz w:val="22"/>
          <w:szCs w:val="22"/>
        </w:rPr>
      </w:pPr>
      <w:r>
        <w:rPr>
          <w:sz w:val="22"/>
          <w:szCs w:val="22"/>
        </w:rPr>
        <w:t xml:space="preserve">Электронный адрес: </w:t>
      </w:r>
      <w:hyperlink r:id="rId12" w:tooltip="mailto:оmto17@r24.rosreestr.ru" w:history="1">
        <w:r>
          <w:rPr>
            <w:rStyle w:val="993"/>
            <w:rFonts w:ascii="Times New Roman" w:hAnsi="Times New Roman"/>
            <w:sz w:val="22"/>
            <w:szCs w:val="22"/>
          </w:rPr>
          <w:t xml:space="preserve">о</w:t>
        </w:r>
        <w:r>
          <w:rPr>
            <w:rStyle w:val="993"/>
            <w:rFonts w:ascii="Times New Roman" w:hAnsi="Times New Roman"/>
            <w:sz w:val="22"/>
            <w:szCs w:val="22"/>
            <w:lang w:val="en-US"/>
          </w:rPr>
          <w:t xml:space="preserve">mto</w:t>
        </w:r>
        <w:r>
          <w:rPr>
            <w:rStyle w:val="993"/>
            <w:rFonts w:ascii="Times New Roman" w:hAnsi="Times New Roman"/>
            <w:sz w:val="22"/>
            <w:szCs w:val="22"/>
          </w:rPr>
          <w:t xml:space="preserve">04@</w:t>
        </w:r>
        <w:r>
          <w:rPr>
            <w:rStyle w:val="993"/>
            <w:rFonts w:ascii="Times New Roman" w:hAnsi="Times New Roman"/>
            <w:sz w:val="22"/>
            <w:szCs w:val="22"/>
            <w:lang w:val="en-US"/>
          </w:rPr>
          <w:t xml:space="preserve">r</w:t>
        </w:r>
        <w:r>
          <w:rPr>
            <w:rStyle w:val="993"/>
            <w:rFonts w:ascii="Times New Roman" w:hAnsi="Times New Roman"/>
            <w:sz w:val="22"/>
            <w:szCs w:val="22"/>
          </w:rPr>
          <w:t xml:space="preserve">24.</w:t>
        </w:r>
        <w:r>
          <w:rPr>
            <w:rStyle w:val="993"/>
            <w:rFonts w:ascii="Times New Roman" w:hAnsi="Times New Roman"/>
            <w:sz w:val="22"/>
            <w:szCs w:val="22"/>
            <w:lang w:val="en-US"/>
          </w:rPr>
          <w:t xml:space="preserve">rosreestr</w:t>
        </w:r>
        <w:r>
          <w:rPr>
            <w:rStyle w:val="993"/>
            <w:rFonts w:ascii="Times New Roman" w:hAnsi="Times New Roman"/>
            <w:sz w:val="22"/>
            <w:szCs w:val="22"/>
          </w:rPr>
          <w:t xml:space="preserve">.</w:t>
        </w:r>
        <w:r>
          <w:rPr>
            <w:rStyle w:val="993"/>
            <w:rFonts w:ascii="Times New Roman" w:hAnsi="Times New Roman"/>
            <w:sz w:val="22"/>
            <w:szCs w:val="22"/>
            <w:lang w:val="en-US"/>
          </w:rPr>
          <w:t xml:space="preserve">ru</w:t>
        </w:r>
      </w:hyperlink>
      <w:r>
        <w:rPr>
          <w:sz w:val="22"/>
          <w:szCs w:val="22"/>
        </w:rPr>
      </w:r>
      <w:r>
        <w:rPr>
          <w:sz w:val="22"/>
          <w:szCs w:val="22"/>
        </w:rPr>
      </w:r>
    </w:p>
    <w:p>
      <w:pPr>
        <w:ind w:left="-142"/>
        <w:jc w:val="both"/>
        <w:rPr>
          <w:sz w:val="22"/>
          <w:szCs w:val="22"/>
          <w:highlight w:val="none"/>
        </w:rPr>
      </w:pPr>
      <w:r>
        <w:rPr>
          <w:sz w:val="22"/>
          <w:szCs w:val="22"/>
        </w:rPr>
        <w:t xml:space="preserve">Тел.</w:t>
      </w:r>
      <w:r>
        <w:rPr>
          <w:sz w:val="22"/>
          <w:szCs w:val="22"/>
        </w:rPr>
        <w:t xml:space="preserve"> (391) 222-67-87 </w:t>
      </w:r>
      <w:r>
        <w:rPr>
          <w:sz w:val="22"/>
          <w:szCs w:val="22"/>
        </w:rPr>
        <w:t xml:space="preserve">бухгалтерия</w:t>
      </w:r>
      <w:r>
        <w:rPr>
          <w:sz w:val="22"/>
          <w:szCs w:val="22"/>
          <w:highlight w:val="none"/>
        </w:rPr>
      </w:r>
      <w:r>
        <w:rPr>
          <w:sz w:val="22"/>
          <w:szCs w:val="22"/>
          <w:highlight w:val="none"/>
        </w:rPr>
      </w:r>
    </w:p>
    <w:p>
      <w:pPr>
        <w:ind w:left="-142" w:firstLine="850"/>
        <w:jc w:val="both"/>
        <w:rPr>
          <w:sz w:val="22"/>
          <w:szCs w:val="22"/>
          <w:highlight w:val="none"/>
        </w:rPr>
      </w:pPr>
      <w:r>
        <w:rPr>
          <w:rFonts w:ascii="Times New Roman" w:hAnsi="Times New Roman"/>
          <w:b/>
          <w:bCs/>
          <w:sz w:val="22"/>
          <w:szCs w:val="22"/>
          <w:highlight w:val="none"/>
        </w:rPr>
      </w:r>
      <w:r>
        <w:rPr>
          <w:sz w:val="22"/>
          <w:szCs w:val="22"/>
          <w:highlight w:val="none"/>
        </w:rPr>
      </w:r>
      <w:r>
        <w:rPr>
          <w:sz w:val="22"/>
          <w:szCs w:val="22"/>
          <w:highlight w:val="none"/>
        </w:rPr>
      </w:r>
    </w:p>
    <w:p>
      <w:pPr>
        <w:ind w:left="-142" w:firstLine="850"/>
        <w:jc w:val="both"/>
        <w:rPr>
          <w:b w:val="0"/>
          <w:bCs w:val="0"/>
          <w:sz w:val="22"/>
          <w:szCs w:val="22"/>
          <w:highlight w:val="none"/>
        </w:rPr>
      </w:pPr>
      <w:r>
        <w:rPr>
          <w:b w:val="0"/>
          <w:bCs w:val="0"/>
          <w:sz w:val="22"/>
          <w:szCs w:val="22"/>
          <w:highlight w:val="none"/>
        </w:rPr>
      </w:r>
      <w:r>
        <w:rPr>
          <w:rFonts w:ascii="Times New Roman" w:hAnsi="Times New Roman"/>
          <w:b/>
          <w:bCs/>
          <w:sz w:val="22"/>
          <w:szCs w:val="22"/>
        </w:rPr>
        <w:t xml:space="preserve">13.2.Поставщик:</w:t>
      </w:r>
      <w:r>
        <w:rPr>
          <w:rFonts w:ascii="Times New Roman" w:hAnsi="Times New Roman"/>
          <w:b w:val="0"/>
          <w:bCs w:val="0"/>
          <w:sz w:val="22"/>
          <w:szCs w:val="22"/>
        </w:rPr>
        <w:t xml:space="preserve"> </w:t>
      </w:r>
      <w:r>
        <w:rPr>
          <w:b w:val="0"/>
          <w:bCs w:val="0"/>
          <w:sz w:val="22"/>
          <w:szCs w:val="22"/>
          <w:highlight w:val="none"/>
        </w:rPr>
      </w:r>
      <w:r>
        <w:rPr>
          <w:b w:val="0"/>
          <w:bCs w:val="0"/>
          <w:sz w:val="22"/>
          <w:szCs w:val="22"/>
          <w:highlight w:val="none"/>
        </w:rPr>
      </w:r>
    </w:p>
    <w:p>
      <w:pPr>
        <w:ind w:left="-142" w:firstLine="850"/>
        <w:jc w:val="both"/>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142" w:firstLine="850"/>
        <w:jc w:val="both"/>
        <w:rPr>
          <w:rFonts w:ascii="Times New Roman" w:hAnsi="Times New Roman"/>
          <w:b/>
          <w:bCs/>
          <w:sz w:val="22"/>
          <w:szCs w:val="22"/>
          <w:highlight w:val="none"/>
        </w:rPr>
      </w:pPr>
      <w:r>
        <w:rPr>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142" w:firstLine="850"/>
        <w:jc w:val="both"/>
        <w:rPr>
          <w:sz w:val="22"/>
          <w:szCs w:val="22"/>
          <w:highlight w:val="none"/>
        </w:rPr>
      </w:pPr>
      <w:r>
        <w:rPr>
          <w:sz w:val="22"/>
          <w:szCs w:val="22"/>
          <w:highlight w:val="none"/>
        </w:rPr>
      </w:r>
      <w:r>
        <w:rPr>
          <w:sz w:val="22"/>
          <w:szCs w:val="22"/>
          <w:highlight w:val="none"/>
        </w:rPr>
      </w:r>
      <w:r>
        <w:rPr>
          <w:sz w:val="22"/>
          <w:szCs w:val="22"/>
          <w:highlight w:val="none"/>
        </w:rPr>
      </w:r>
    </w:p>
    <w:tbl>
      <w:tblPr>
        <w:tblW w:w="0" w:type="auto"/>
        <w:tblInd w:w="-209" w:type="dxa"/>
        <w:tblLayout w:type="fixed"/>
        <w:tblLook w:val="04A0" w:firstRow="1" w:lastRow="0" w:firstColumn="1" w:lastColumn="0" w:noHBand="0" w:noVBand="1"/>
      </w:tblPr>
      <w:tblGrid>
        <w:gridCol w:w="5263"/>
        <w:gridCol w:w="5263"/>
      </w:tblGrid>
      <w:tr>
        <w:tblPrEx/>
        <w:trPr/>
        <w:tc>
          <w:tcPr>
            <w:tcW w:w="5263" w:type="dxa"/>
            <w:textDirection w:val="lrTb"/>
            <w:noWrap w:val="false"/>
          </w:tcPr>
          <w:p>
            <w:pPr>
              <w:ind w:right="-1"/>
              <w:jc w:val="both"/>
              <w:rPr>
                <w:b/>
                <w:bCs/>
                <w:szCs w:val="22"/>
              </w:rPr>
              <w:outlineLvl w:val="0"/>
            </w:pPr>
            <w:r>
              <w:rPr>
                <w:b/>
                <w:bCs/>
                <w:sz w:val="22"/>
                <w:szCs w:val="22"/>
              </w:rPr>
            </w:r>
            <w:r>
              <w:rPr>
                <w:rFonts w:ascii="Times New Roman" w:hAnsi="Times New Roman"/>
                <w:b/>
                <w:bCs/>
                <w:sz w:val="22"/>
                <w:szCs w:val="22"/>
              </w:rPr>
              <w:t xml:space="preserve">Поставщик</w:t>
            </w:r>
            <w:r>
              <w:rPr>
                <w:b/>
                <w:bCs/>
                <w:sz w:val="22"/>
                <w:szCs w:val="22"/>
              </w:rPr>
              <w:t xml:space="preserve">: </w:t>
            </w:r>
            <w:r>
              <w:rPr>
                <w:b/>
                <w:bCs/>
                <w:szCs w:val="22"/>
              </w:rPr>
            </w:r>
            <w:r>
              <w:rPr>
                <w:b/>
                <w:bCs/>
                <w:szCs w:val="22"/>
              </w:rPr>
            </w:r>
          </w:p>
          <w:p>
            <w:pPr>
              <w:ind w:right="-1"/>
              <w:jc w:val="both"/>
              <w:rPr>
                <w:b/>
                <w:bCs/>
                <w:szCs w:val="22"/>
              </w:rPr>
              <w:outlineLvl w:val="0"/>
            </w:pPr>
            <w:r>
              <w:rPr>
                <w:b/>
                <w:bCs/>
                <w:szCs w:val="22"/>
              </w:rPr>
            </w:r>
            <w:r>
              <w:rPr>
                <w:b/>
                <w:bCs/>
                <w:szCs w:val="22"/>
              </w:rPr>
            </w:r>
            <w:r>
              <w:rPr>
                <w:b/>
                <w:bCs/>
                <w:szCs w:val="22"/>
              </w:rPr>
            </w:r>
          </w:p>
        </w:tc>
        <w:tc>
          <w:tcPr>
            <w:tcW w:w="5263" w:type="dxa"/>
            <w:textDirection w:val="lrTb"/>
            <w:noWrap w:val="false"/>
          </w:tcPr>
          <w:p>
            <w:pPr>
              <w:ind w:right="-1"/>
              <w:jc w:val="both"/>
              <w:rPr>
                <w:b/>
                <w:bCs/>
                <w:szCs w:val="22"/>
              </w:rPr>
              <w:outlineLvl w:val="0"/>
            </w:pPr>
            <w:r>
              <w:rPr>
                <w:b/>
                <w:bCs/>
                <w:sz w:val="22"/>
                <w:szCs w:val="22"/>
              </w:rPr>
              <w:t xml:space="preserve">Заказчик: </w:t>
            </w:r>
            <w:r>
              <w:rPr>
                <w:b/>
                <w:bCs/>
                <w:szCs w:val="22"/>
              </w:rPr>
            </w:r>
            <w:r>
              <w:rPr>
                <w:b/>
                <w:bCs/>
                <w:szCs w:val="22"/>
              </w:rPr>
            </w:r>
          </w:p>
          <w:p>
            <w:pPr>
              <w:ind w:right="-1"/>
              <w:jc w:val="both"/>
              <w:rPr>
                <w:b/>
                <w:bCs/>
                <w:szCs w:val="22"/>
              </w:rPr>
              <w:outlineLvl w:val="0"/>
            </w:pPr>
            <w:r>
              <w:rPr>
                <w:b/>
                <w:bCs/>
                <w:sz w:val="22"/>
                <w:szCs w:val="22"/>
              </w:rPr>
              <w:t xml:space="preserve">Управление </w:t>
            </w:r>
            <w:r>
              <w:rPr>
                <w:b/>
                <w:bCs/>
                <w:sz w:val="22"/>
                <w:szCs w:val="22"/>
              </w:rPr>
              <w:t xml:space="preserve">Росреестра</w:t>
            </w:r>
            <w:r>
              <w:rPr>
                <w:b/>
                <w:bCs/>
                <w:sz w:val="22"/>
                <w:szCs w:val="22"/>
              </w:rPr>
              <w:t xml:space="preserve"> по Красноярскому краю</w:t>
            </w:r>
            <w:r>
              <w:rPr>
                <w:b/>
                <w:bCs/>
                <w:szCs w:val="22"/>
              </w:rPr>
            </w:r>
            <w:r>
              <w:rPr>
                <w:b/>
                <w:bCs/>
                <w:szCs w:val="22"/>
              </w:rPr>
            </w:r>
          </w:p>
        </w:tc>
      </w:tr>
      <w:tr>
        <w:tblPrEx/>
        <w:trPr/>
        <w:tc>
          <w:tcPr>
            <w:tcW w:w="5263" w:type="dxa"/>
            <w:textDirection w:val="lrTb"/>
            <w:noWrap w:val="false"/>
          </w:tcPr>
          <w:p>
            <w:pPr>
              <w:ind w:right="-1"/>
              <w:jc w:val="both"/>
              <w:rPr>
                <w:b/>
                <w:bCs/>
              </w:rPr>
              <w:outlineLvl w:val="0"/>
            </w:pPr>
            <w:r>
              <w:rPr>
                <w:b/>
                <w:bCs/>
                <w:szCs w:val="22"/>
              </w:rPr>
            </w:r>
            <w:r>
              <w:rPr>
                <w:b/>
                <w:bCs/>
                <w:szCs w:val="22"/>
              </w:rPr>
            </w:r>
            <w:r>
              <w:rPr>
                <w:b/>
                <w:bCs/>
              </w:rPr>
            </w:r>
          </w:p>
          <w:p>
            <w:pPr>
              <w:ind w:right="-1"/>
              <w:jc w:val="both"/>
              <w:rPr>
                <w:b/>
                <w:bCs/>
              </w:rPr>
              <w:outlineLvl w:val="0"/>
            </w:pPr>
            <w:r>
              <w:rPr>
                <w:b/>
                <w:bCs/>
                <w:szCs w:val="22"/>
              </w:rPr>
            </w:r>
            <w:r>
              <w:rPr>
                <w:b/>
                <w:bCs/>
              </w:rPr>
            </w:r>
            <w:r>
              <w:rPr>
                <w:b/>
                <w:bCs/>
              </w:rPr>
            </w:r>
          </w:p>
          <w:p>
            <w:pPr>
              <w:ind w:right="-1"/>
              <w:jc w:val="both"/>
              <w:rPr>
                <w:b/>
                <w:bCs/>
                <w:szCs w:val="22"/>
              </w:rPr>
              <w:outlineLvl w:val="0"/>
            </w:pPr>
            <w:r>
              <w:rPr>
                <w:b/>
                <w:bCs/>
                <w:sz w:val="22"/>
                <w:szCs w:val="22"/>
              </w:rPr>
            </w:r>
            <w:r>
              <w:rPr>
                <w:b/>
                <w:bCs/>
                <w:sz w:val="22"/>
                <w:szCs w:val="22"/>
              </w:rPr>
              <w:t xml:space="preserve">____________________________  / ______________ /</w:t>
            </w:r>
            <w:r>
              <w:rPr>
                <w:b/>
                <w:bCs/>
                <w:szCs w:val="22"/>
              </w:rPr>
            </w:r>
            <w:r>
              <w:rPr>
                <w:b/>
                <w:bCs/>
                <w:szCs w:val="22"/>
              </w:rPr>
            </w:r>
          </w:p>
        </w:tc>
        <w:tc>
          <w:tcPr>
            <w:tcW w:w="5263" w:type="dxa"/>
            <w:textDirection w:val="lrTb"/>
            <w:noWrap w:val="false"/>
          </w:tcPr>
          <w:p>
            <w:pPr>
              <w:ind w:right="-1"/>
              <w:jc w:val="both"/>
              <w:rPr>
                <w:b/>
                <w:bCs/>
              </w:rPr>
              <w:outlineLvl w:val="0"/>
            </w:pPr>
            <w:r>
              <w:rPr>
                <w:b/>
                <w:bCs/>
                <w:szCs w:val="22"/>
              </w:rPr>
            </w:r>
            <w:r>
              <w:rPr>
                <w:b/>
                <w:bCs/>
                <w:szCs w:val="22"/>
              </w:rPr>
            </w:r>
            <w:r>
              <w:rPr>
                <w:b/>
                <w:bCs/>
              </w:rPr>
            </w:r>
          </w:p>
          <w:p>
            <w:pPr>
              <w:ind w:right="-1"/>
              <w:jc w:val="both"/>
              <w:rPr>
                <w:b/>
                <w:bCs/>
              </w:rPr>
              <w:outlineLvl w:val="0"/>
            </w:pPr>
            <w:r>
              <w:rPr>
                <w:b/>
                <w:bCs/>
                <w:szCs w:val="22"/>
              </w:rPr>
            </w:r>
            <w:r>
              <w:rPr>
                <w:b/>
                <w:bCs/>
              </w:rPr>
            </w:r>
            <w:r>
              <w:rPr>
                <w:b/>
                <w:bCs/>
              </w:rPr>
            </w:r>
          </w:p>
          <w:p>
            <w:pPr>
              <w:ind w:right="-1"/>
              <w:jc w:val="both"/>
              <w:rPr>
                <w:b/>
                <w:bCs/>
                <w:szCs w:val="22"/>
              </w:rPr>
              <w:outlineLvl w:val="0"/>
            </w:pPr>
            <w:r>
              <w:rPr>
                <w:b/>
                <w:bCs/>
                <w:sz w:val="22"/>
                <w:szCs w:val="22"/>
              </w:rPr>
              <w:t xml:space="preserve">____________________________  / ______________ /</w:t>
            </w:r>
            <w:r>
              <w:rPr>
                <w:b/>
                <w:bCs/>
                <w:szCs w:val="22"/>
              </w:rPr>
            </w:r>
            <w:r>
              <w:rPr>
                <w:b/>
                <w:bCs/>
                <w:szCs w:val="22"/>
              </w:rPr>
            </w:r>
          </w:p>
        </w:tc>
      </w:tr>
    </w:tbl>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lef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rPr>
        <w:t xml:space="preserve">П</w:t>
      </w:r>
      <w:r>
        <w:rPr>
          <w:rFonts w:ascii="Times New Roman" w:hAnsi="Times New Roman" w:cs="Times New Roman"/>
          <w:sz w:val="21"/>
          <w:szCs w:val="21"/>
        </w:rPr>
        <w:t xml:space="preserve">риложение № 1 к Контракту </w:t>
      </w:r>
      <w:r>
        <w:rPr>
          <w:rFonts w:ascii="Times New Roman" w:hAnsi="Times New Roman" w:cs="Times New Roman"/>
          <w:sz w:val="21"/>
          <w:szCs w:val="21"/>
          <w:highlight w:val="none"/>
        </w:rPr>
      </w:r>
      <w:r>
        <w:rPr>
          <w:rFonts w:ascii="Times New Roman" w:hAnsi="Times New Roman" w:cs="Times New Roman"/>
          <w:sz w:val="21"/>
          <w:szCs w:val="21"/>
          <w:highlight w:val="none"/>
        </w:rPr>
      </w:r>
    </w:p>
    <w:p>
      <w:pPr>
        <w:pStyle w:val="985"/>
        <w:contextualSpacing w:val="0"/>
        <w:ind w:right="0" w:firstLine="708"/>
        <w:jc w:val="right"/>
        <w:spacing w:before="0" w:after="0" w:line="240" w:lineRule="auto"/>
        <w:rPr>
          <w:rFonts w:ascii="Times New Roman" w:hAnsi="Times New Roman" w:cs="Times New Roman"/>
          <w:b/>
          <w:bCs/>
          <w:sz w:val="21"/>
          <w:szCs w:val="21"/>
        </w:rPr>
        <w:suppressLineNumbers w:val="0"/>
      </w:pPr>
      <w:r>
        <w:rPr>
          <w:rFonts w:ascii="Times New Roman" w:hAnsi="Times New Roman" w:eastAsia="Times New Roman" w:cs="Times New Roman"/>
          <w:sz w:val="21"/>
          <w:szCs w:val="21"/>
        </w:rPr>
        <w:t xml:space="preserve">№ </w:t>
      </w:r>
      <w:r>
        <w:rPr>
          <w:rFonts w:ascii="Times New Roman" w:hAnsi="Times New Roman" w:cs="Times New Roman"/>
          <w:sz w:val="21"/>
          <w:szCs w:val="21"/>
        </w:rPr>
        <w:t xml:space="preserve">______ от «_____» _______ 2026</w:t>
      </w:r>
      <w:r>
        <w:rPr>
          <w:rFonts w:ascii="Times New Roman" w:hAnsi="Times New Roman" w:eastAsia="Times New Roman" w:cs="Times New Roman"/>
          <w:bCs/>
          <w:color w:val="auto"/>
          <w:sz w:val="21"/>
          <w:szCs w:val="21"/>
          <w:lang w:val="ru-RU" w:eastAsia="zh-CN" w:bidi="ar-SA"/>
        </w:rPr>
        <w:t xml:space="preserve"> г.</w:t>
      </w:r>
      <w:r>
        <w:rPr>
          <w:rFonts w:ascii="Times New Roman" w:hAnsi="Times New Roman" w:cs="Times New Roman"/>
          <w:b/>
          <w:bCs/>
          <w:sz w:val="21"/>
          <w:szCs w:val="21"/>
        </w:rPr>
      </w:r>
      <w:r>
        <w:rPr>
          <w:rFonts w:ascii="Times New Roman" w:hAnsi="Times New Roman" w:cs="Times New Roman"/>
          <w:b/>
          <w:bCs/>
          <w:sz w:val="21"/>
          <w:szCs w:val="21"/>
        </w:rPr>
      </w:r>
    </w:p>
    <w:p>
      <w:pPr>
        <w:pStyle w:val="1026"/>
        <w:jc w:val="center"/>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026"/>
        <w:jc w:val="center"/>
        <w:rPr>
          <w:rFonts w:ascii="Times New Roman" w:hAnsi="Times New Roman" w:cs="Times New Roman"/>
          <w:b/>
          <w:bCs/>
          <w:sz w:val="22"/>
          <w:szCs w:val="22"/>
        </w:rPr>
      </w:pPr>
      <w:r>
        <w:rPr>
          <w:rFonts w:ascii="Times New Roman" w:hAnsi="Times New Roman" w:eastAsia="Times New Roman" w:cs="Times New Roman"/>
          <w:b/>
          <w:sz w:val="22"/>
          <w:szCs w:val="22"/>
          <w:highlight w:val="none"/>
          <w:lang w:eastAsia="ru-RU"/>
        </w:rPr>
      </w:r>
      <w:r>
        <w:rPr>
          <w:rFonts w:ascii="Times New Roman" w:hAnsi="Times New Roman" w:cs="Times New Roman"/>
          <w:b/>
          <w:bCs/>
          <w:sz w:val="22"/>
          <w:szCs w:val="22"/>
        </w:rPr>
      </w:r>
      <w:r>
        <w:rPr>
          <w:rFonts w:ascii="Times New Roman" w:hAnsi="Times New Roman" w:cs="Times New Roman"/>
          <w:b/>
          <w:bCs/>
          <w:sz w:val="22"/>
          <w:szCs w:val="22"/>
        </w:rPr>
      </w:r>
    </w:p>
    <w:p>
      <w:pPr>
        <w:pStyle w:val="1026"/>
        <w:jc w:val="center"/>
        <w:rPr>
          <w:rFonts w:ascii="Times New Roman" w:hAnsi="Times New Roman" w:eastAsia="Times New Roman" w:cs="Times New Roman"/>
          <w:b/>
          <w:bCs/>
          <w:sz w:val="22"/>
          <w:szCs w:val="22"/>
          <w:highlight w:val="none"/>
          <w:lang w:eastAsia="ru-RU"/>
        </w:rPr>
      </w:pPr>
      <w:r>
        <w:rPr>
          <w:rFonts w:ascii="Times New Roman" w:hAnsi="Times New Roman" w:eastAsia="Times New Roman" w:cs="Times New Roman"/>
          <w:b/>
          <w:sz w:val="22"/>
          <w:szCs w:val="22"/>
          <w:lang w:eastAsia="ru-RU"/>
        </w:rPr>
        <w:t xml:space="preserve">ТЕХНИЧЕСКОЕ ЗАДАНИЕ</w:t>
      </w:r>
      <w:r>
        <w:rPr>
          <w:rFonts w:ascii="Times New Roman" w:hAnsi="Times New Roman" w:eastAsia="Times New Roman" w:cs="Times New Roman"/>
          <w:b/>
          <w:bCs/>
          <w:sz w:val="22"/>
          <w:szCs w:val="22"/>
          <w:highlight w:val="none"/>
          <w:lang w:eastAsia="ru-RU"/>
        </w:rPr>
      </w:r>
      <w:r>
        <w:rPr>
          <w:rFonts w:ascii="Times New Roman" w:hAnsi="Times New Roman" w:eastAsia="Times New Roman" w:cs="Times New Roman"/>
          <w:b/>
          <w:bCs/>
          <w:sz w:val="22"/>
          <w:szCs w:val="22"/>
          <w:highlight w:val="none"/>
          <w:lang w:eastAsia="ru-RU"/>
        </w:rPr>
      </w:r>
    </w:p>
    <w:p>
      <w:pPr>
        <w:pStyle w:val="1026"/>
        <w:jc w:val="center"/>
        <w:rPr>
          <w:rFonts w:ascii="Times New Roman" w:hAnsi="Times New Roman" w:cs="Times New Roman"/>
          <w:b/>
          <w:sz w:val="22"/>
          <w:szCs w:val="22"/>
        </w:rPr>
      </w:pPr>
      <w:r>
        <w:rPr>
          <w:rFonts w:ascii="Times New Roman" w:hAnsi="Times New Roman" w:eastAsia="Times New Roman" w:cs="Times New Roman"/>
          <w:b/>
          <w:sz w:val="22"/>
          <w:szCs w:val="22"/>
        </w:rPr>
      </w:r>
      <w:r>
        <w:rPr>
          <w:rFonts w:ascii="Times New Roman" w:hAnsi="Times New Roman"/>
          <w:b/>
          <w:sz w:val="22"/>
        </w:rPr>
        <w:t xml:space="preserve">на приобретение </w:t>
      </w:r>
      <w:r>
        <w:rPr>
          <w:rFonts w:ascii="Times New Roman" w:hAnsi="Times New Roman" w:cs="Times New Roman"/>
          <w:b/>
          <w:sz w:val="24"/>
          <w:szCs w:val="24"/>
        </w:rPr>
        <w:t xml:space="preserve">аккумулятор</w:t>
      </w:r>
      <w:r>
        <w:rPr>
          <w:rFonts w:ascii="Times New Roman" w:hAnsi="Times New Roman" w:cs="Times New Roman"/>
          <w:b/>
          <w:sz w:val="24"/>
          <w:szCs w:val="24"/>
        </w:rPr>
        <w:t xml:space="preserve">ов для источников </w:t>
      </w:r>
      <w:r>
        <w:rPr>
          <w:rFonts w:ascii="Times New Roman" w:hAnsi="Times New Roman" w:cs="Times New Roman"/>
          <w:b/>
          <w:sz w:val="24"/>
          <w:szCs w:val="24"/>
        </w:rPr>
        <w:t xml:space="preserve">бесперебойного</w:t>
      </w:r>
      <w:r>
        <w:rPr>
          <w:rFonts w:ascii="Times New Roman" w:hAnsi="Times New Roman" w:cs="Times New Roman"/>
          <w:b/>
          <w:sz w:val="24"/>
          <w:szCs w:val="24"/>
        </w:rPr>
        <w:t xml:space="preserve"> питания</w:t>
      </w:r>
      <w:r>
        <w:rPr>
          <w:rFonts w:ascii="Times New Roman" w:hAnsi="Times New Roman"/>
          <w:b/>
          <w:sz w:val="22"/>
        </w:rPr>
        <w:t xml:space="preserve"> </w:t>
      </w:r>
      <w:r>
        <w:rPr>
          <w:rFonts w:ascii="Times New Roman" w:hAnsi="Times New Roman" w:cs="Times New Roman"/>
          <w:b/>
          <w:sz w:val="22"/>
          <w:szCs w:val="22"/>
        </w:rPr>
      </w:r>
      <w:r>
        <w:rPr>
          <w:rFonts w:ascii="Times New Roman" w:hAnsi="Times New Roman" w:cs="Times New Roman"/>
          <w:b/>
          <w:sz w:val="22"/>
          <w:szCs w:val="22"/>
        </w:rPr>
      </w:r>
    </w:p>
    <w:p>
      <w:pPr>
        <w:jc w:val="center"/>
        <w:rPr>
          <w:rFonts w:ascii="Times New Roman" w:hAnsi="Times New Roman" w:cs="Times New Roman"/>
          <w:b/>
          <w:bCs/>
          <w:color w:val="0000ff" w:themeColor="hyperlink"/>
          <w:sz w:val="22"/>
          <w:szCs w:val="22"/>
          <w:u w:val="single"/>
        </w:rPr>
      </w:pPr>
      <w:r>
        <w:rPr>
          <w:rFonts w:ascii="Times New Roman" w:hAnsi="Times New Roman" w:cs="Times New Roman"/>
          <w:b/>
          <w:bCs/>
          <w:color w:val="0563c1" w:themeColor="hyperlink"/>
          <w:sz w:val="22"/>
          <w:szCs w:val="22"/>
          <w:u w:val="single"/>
        </w:rPr>
      </w:r>
      <w:r>
        <w:rPr>
          <w:rFonts w:ascii="Times New Roman" w:hAnsi="Times New Roman" w:cs="Times New Roman"/>
          <w:b/>
          <w:bCs/>
          <w:color w:val="0000ff" w:themeColor="hyperlink"/>
          <w:sz w:val="22"/>
          <w:szCs w:val="22"/>
          <w:u w:val="single"/>
        </w:rPr>
      </w:r>
      <w:r>
        <w:rPr>
          <w:rFonts w:ascii="Times New Roman" w:hAnsi="Times New Roman" w:cs="Times New Roman"/>
          <w:b/>
          <w:bCs/>
          <w:color w:val="0000ff" w:themeColor="hyperlink"/>
          <w:sz w:val="22"/>
          <w:szCs w:val="22"/>
          <w:u w:val="single"/>
        </w:rPr>
      </w:r>
    </w:p>
    <w:p>
      <w:pPr>
        <w:contextualSpacing w:val="0"/>
        <w:ind w:left="0" w:right="0" w:firstLine="709"/>
        <w:jc w:val="both"/>
        <w:spacing w:before="0" w:after="0" w:line="240" w:lineRule="auto"/>
        <w:shd w:val="clear" w:color="auto" w:fill="auto"/>
        <w:widowControl/>
        <w:tabs>
          <w:tab w:val="left" w:pos="0" w:leader="none"/>
          <w:tab w:val="left" w:pos="284" w:leader="none"/>
          <w:tab w:val="left" w:pos="567" w:leader="none"/>
          <w:tab w:val="left" w:pos="1134" w:leader="none"/>
          <w:tab w:val="left" w:pos="9638" w:leader="none"/>
        </w:tabs>
        <w:rPr>
          <w:rFonts w:ascii="Times New Roman" w:hAnsi="Times New Roman" w:eastAsia="Times New Roman" w:cs="Times New Roman"/>
          <w:sz w:val="22"/>
          <w:szCs w:val="22"/>
          <w:highlight w:val="none"/>
        </w:rPr>
        <w:suppressLineNumbers w:val="0"/>
      </w:pPr>
      <w:r>
        <w:rPr>
          <w:rFonts w:ascii="Times New Roman" w:hAnsi="Times New Roman" w:eastAsia="Times New Roman" w:cs="Times New Roman"/>
          <w:sz w:val="22"/>
          <w:szCs w:val="22"/>
        </w:rPr>
        <w:t xml:space="preserve">Настоящее Техническое задание определяет порядок приобретения товара для нужд </w:t>
      </w:r>
      <w:r>
        <w:rPr>
          <w:rFonts w:ascii="Times New Roman" w:hAnsi="Times New Roman" w:eastAsia="Times New Roman" w:cs="Times New Roman"/>
          <w:b/>
          <w:color w:val="auto"/>
          <w:sz w:val="22"/>
          <w:szCs w:val="22"/>
        </w:rPr>
        <w:t xml:space="preserve">Управления Федеральной службы государственной регистрации, кадастра и картографии по Красноярскому краю </w:t>
      </w:r>
      <w:r>
        <w:rPr>
          <w:rFonts w:ascii="Times New Roman" w:hAnsi="Times New Roman" w:eastAsia="Times New Roman" w:cs="Times New Roman"/>
          <w:b/>
          <w:sz w:val="22"/>
          <w:szCs w:val="22"/>
        </w:rPr>
        <w:t xml:space="preserve">(Управление </w:t>
      </w:r>
      <w:r>
        <w:rPr>
          <w:rFonts w:ascii="Times New Roman" w:hAnsi="Times New Roman" w:eastAsia="Times New Roman" w:cs="Times New Roman"/>
          <w:b/>
          <w:sz w:val="22"/>
          <w:szCs w:val="22"/>
        </w:rPr>
        <w:t xml:space="preserve">Росреестра</w:t>
      </w:r>
      <w:r>
        <w:rPr>
          <w:rFonts w:ascii="Times New Roman" w:hAnsi="Times New Roman" w:eastAsia="Times New Roman" w:cs="Times New Roman"/>
          <w:b/>
          <w:sz w:val="22"/>
          <w:szCs w:val="22"/>
        </w:rPr>
        <w:t xml:space="preserve"> по Красноярскому краю)</w:t>
      </w:r>
      <w:r>
        <w:rPr>
          <w:rFonts w:ascii="Times New Roman" w:hAnsi="Times New Roman" w:eastAsia="Times New Roman" w:cs="Times New Roman"/>
          <w:sz w:val="22"/>
          <w:szCs w:val="22"/>
        </w:rPr>
        <w:t xml:space="preserve"> в 2026 году.</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955"/>
        <w:contextualSpacing/>
        <w:ind w:left="0" w:firstLine="708"/>
        <w:jc w:val="both"/>
        <w:spacing w:before="0" w:after="0"/>
        <w:rPr>
          <w:rFonts w:ascii="Times New Roman" w:hAnsi="Times New Roman" w:cs="Times New Roman"/>
          <w:sz w:val="22"/>
          <w:szCs w:val="22"/>
          <w:highlight w:val="none"/>
        </w:rPr>
      </w:pPr>
      <w:r>
        <w:rPr>
          <w:rFonts w:ascii="Times New Roman" w:hAnsi="Times New Roman" w:eastAsia="Times New Roman" w:cs="Times New Roman"/>
          <w:b/>
          <w:sz w:val="22"/>
          <w:szCs w:val="22"/>
        </w:rPr>
        <w:t xml:space="preserve">1. Предмет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b w:val="0"/>
          <w:bCs w:val="0"/>
          <w:sz w:val="22"/>
          <w:szCs w:val="22"/>
        </w:rPr>
        <w:t xml:space="preserve">П</w:t>
      </w:r>
      <w:r>
        <w:rPr>
          <w:rFonts w:ascii="Times New Roman" w:hAnsi="Times New Roman"/>
          <w:b w:val="0"/>
          <w:bCs w:val="0"/>
          <w:sz w:val="22"/>
        </w:rPr>
        <w:t xml:space="preserve">риобретение </w:t>
      </w:r>
      <w:r>
        <w:rPr>
          <w:rFonts w:ascii="Times New Roman" w:hAnsi="Times New Roman" w:cs="Times New Roman"/>
          <w:b w:val="0"/>
          <w:bCs w:val="0"/>
          <w:sz w:val="24"/>
          <w:szCs w:val="24"/>
        </w:rPr>
        <w:t xml:space="preserve">аккумулятор</w:t>
      </w:r>
      <w:r>
        <w:rPr>
          <w:rFonts w:ascii="Times New Roman" w:hAnsi="Times New Roman" w:cs="Times New Roman"/>
          <w:b w:val="0"/>
          <w:bCs w:val="0"/>
          <w:sz w:val="24"/>
          <w:szCs w:val="24"/>
        </w:rPr>
        <w:t xml:space="preserve">ов для источников </w:t>
      </w:r>
      <w:r>
        <w:rPr>
          <w:rFonts w:ascii="Times New Roman" w:hAnsi="Times New Roman" w:cs="Times New Roman"/>
          <w:b w:val="0"/>
          <w:bCs w:val="0"/>
          <w:sz w:val="24"/>
          <w:szCs w:val="24"/>
        </w:rPr>
        <w:t xml:space="preserve">бесперебойного</w:t>
      </w:r>
      <w:r>
        <w:rPr>
          <w:rFonts w:ascii="Times New Roman" w:hAnsi="Times New Roman" w:cs="Times New Roman"/>
          <w:b w:val="0"/>
          <w:bCs w:val="0"/>
          <w:sz w:val="24"/>
          <w:szCs w:val="24"/>
        </w:rPr>
        <w:t xml:space="preserve"> питания</w:t>
      </w:r>
      <w:r>
        <w:rPr>
          <w:rFonts w:ascii="Times New Roman" w:hAnsi="Times New Roman" w:eastAsia="Times New Roman" w:cs="Times New Roman"/>
          <w:sz w:val="22"/>
          <w:szCs w:val="22"/>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55"/>
        <w:contextualSpacing/>
        <w:ind w:left="0" w:firstLine="708"/>
        <w:jc w:val="both"/>
        <w:spacing w:before="0" w:after="0"/>
        <w:rPr>
          <w:rFonts w:ascii="Times New Roman" w:hAnsi="Times New Roman" w:cs="Times New Roman"/>
          <w:bCs/>
          <w:sz w:val="22"/>
          <w:szCs w:val="22"/>
        </w:rPr>
      </w:pPr>
      <w:r>
        <w:rPr>
          <w:rFonts w:ascii="Times New Roman" w:hAnsi="Times New Roman" w:eastAsia="Times New Roman" w:cs="Times New Roman"/>
          <w:b/>
          <w:sz w:val="22"/>
          <w:szCs w:val="22"/>
        </w:rPr>
        <w:t xml:space="preserve">2. Код по ОКПД 2:</w:t>
      </w:r>
      <w:r>
        <w:rPr>
          <w:rFonts w:ascii="Times New Roman" w:hAnsi="Times New Roman" w:eastAsia="Times New Roman" w:cs="Times New Roman"/>
          <w:b w:val="0"/>
          <w:bCs w:val="0"/>
          <w:sz w:val="22"/>
          <w:szCs w:val="22"/>
        </w:rPr>
        <w:t xml:space="preserve"> 27</w:t>
      </w:r>
      <w:r>
        <w:rPr>
          <w:rFonts w:ascii="Times New Roman" w:hAnsi="Times New Roman" w:eastAsia="Times New Roman" w:cs="Times New Roman"/>
          <w:b w:val="0"/>
          <w:bCs w:val="0"/>
          <w:sz w:val="22"/>
          <w:szCs w:val="22"/>
        </w:rPr>
        <w:t xml:space="preserve">.</w:t>
      </w:r>
      <w:r>
        <w:rPr>
          <w:rFonts w:ascii="Times New Roman" w:hAnsi="Times New Roman" w:eastAsia="Times New Roman" w:cs="Times New Roman"/>
          <w:b w:val="0"/>
          <w:bCs w:val="0"/>
          <w:sz w:val="22"/>
          <w:szCs w:val="22"/>
        </w:rPr>
        <w:t xml:space="preserve">20.23.190.</w:t>
      </w:r>
      <w:r>
        <w:rPr>
          <w:rFonts w:ascii="Times New Roman" w:hAnsi="Times New Roman" w:eastAsia="Times New Roman" w:cs="Times New Roman"/>
          <w:sz w:val="22"/>
          <w:szCs w:val="22"/>
        </w:rPr>
        <w:t xml:space="preserve"> </w:t>
      </w:r>
      <w:r>
        <w:rPr>
          <w:rFonts w:ascii="Times New Roman" w:hAnsi="Times New Roman" w:cs="Times New Roman"/>
          <w:bCs/>
          <w:sz w:val="22"/>
          <w:szCs w:val="22"/>
        </w:rPr>
      </w:r>
      <w:r>
        <w:rPr>
          <w:rFonts w:ascii="Times New Roman" w:hAnsi="Times New Roman" w:cs="Times New Roman"/>
          <w:bCs/>
          <w:sz w:val="22"/>
          <w:szCs w:val="22"/>
        </w:rPr>
      </w:r>
    </w:p>
    <w:p>
      <w:pPr>
        <w:pStyle w:val="955"/>
        <w:contextualSpacing/>
        <w:ind w:left="0" w:firstLine="708"/>
        <w:jc w:val="both"/>
        <w:spacing w:before="0" w:after="0"/>
        <w:rPr>
          <w:rFonts w:ascii="Times New Roman" w:hAnsi="Times New Roman" w:cs="Times New Roman"/>
          <w:bCs/>
          <w:sz w:val="22"/>
          <w:szCs w:val="22"/>
        </w:rPr>
      </w:pPr>
      <w:r>
        <w:rPr>
          <w:rFonts w:ascii="Times New Roman" w:hAnsi="Times New Roman" w:eastAsia="Times New Roman" w:cs="Times New Roman"/>
          <w:b/>
          <w:sz w:val="22"/>
          <w:szCs w:val="22"/>
        </w:rPr>
        <w:t xml:space="preserve">3. Место поставки Товара: </w:t>
      </w:r>
      <w:r>
        <w:rPr>
          <w:rFonts w:ascii="Times New Roman" w:hAnsi="Times New Roman"/>
          <w:sz w:val="22"/>
          <w:szCs w:val="22"/>
          <w:highlight w:val="white"/>
        </w:rPr>
        <w:t xml:space="preserve">Россия, Красноярский край, 660021, г. Красноярск, ул. Дубровинского,      д. 114, пом. 1 (2 этаж (склад)</w:t>
      </w:r>
      <w:r>
        <w:rPr>
          <w:rFonts w:ascii="Times New Roman" w:hAnsi="Times New Roman"/>
          <w:sz w:val="22"/>
          <w:szCs w:val="22"/>
          <w:highlight w:val="white"/>
        </w:rPr>
        <w:t xml:space="preserve">)</w:t>
      </w:r>
      <w:r>
        <w:rPr>
          <w:rFonts w:ascii="Times New Roman" w:hAnsi="Times New Roman"/>
          <w:sz w:val="22"/>
          <w:szCs w:val="22"/>
          <w:highlight w:val="white"/>
        </w:rPr>
        <w:t xml:space="preserve">.</w:t>
      </w:r>
      <w:r>
        <w:rPr>
          <w:rFonts w:ascii="Times New Roman" w:hAnsi="Times New Roman" w:eastAsia="Times New Roman" w:cs="Times New Roman"/>
          <w:sz w:val="22"/>
          <w:szCs w:val="22"/>
        </w:rPr>
        <w:t xml:space="preserve"> </w:t>
      </w:r>
      <w:r>
        <w:rPr>
          <w:rFonts w:ascii="Times New Roman" w:hAnsi="Times New Roman" w:cs="Times New Roman"/>
          <w:bCs/>
          <w:sz w:val="22"/>
          <w:szCs w:val="22"/>
        </w:rPr>
      </w:r>
      <w:r>
        <w:rPr>
          <w:rFonts w:ascii="Times New Roman" w:hAnsi="Times New Roman" w:cs="Times New Roman"/>
          <w:bCs/>
          <w:sz w:val="22"/>
          <w:szCs w:val="22"/>
        </w:rPr>
      </w:r>
    </w:p>
    <w:p>
      <w:pPr>
        <w:pStyle w:val="955"/>
        <w:contextualSpacing/>
        <w:ind w:left="0" w:firstLine="708"/>
        <w:jc w:val="both"/>
        <w:spacing w:before="0" w:after="0"/>
        <w:rPr>
          <w:rFonts w:ascii="Times New Roman" w:hAnsi="Times New Roman" w:cs="Times New Roman"/>
          <w:bCs/>
          <w:sz w:val="22"/>
          <w:szCs w:val="22"/>
        </w:rPr>
      </w:pPr>
      <w:r>
        <w:rPr>
          <w:rFonts w:ascii="Times New Roman" w:hAnsi="Times New Roman" w:eastAsia="Times New Roman" w:cs="Times New Roman"/>
          <w:b/>
          <w:sz w:val="22"/>
          <w:szCs w:val="22"/>
        </w:rPr>
        <w:t xml:space="preserve">4. Срок поставки Товара: </w:t>
      </w:r>
      <w:r>
        <w:rPr>
          <w:rFonts w:ascii="Times New Roman" w:hAnsi="Times New Roman"/>
          <w:sz w:val="24"/>
          <w:szCs w:val="24"/>
          <w:highlight w:val="white"/>
        </w:rPr>
        <w:t xml:space="preserve">в течение 10 (десяти) рабочих дней с даты заключения контракта</w:t>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p>
      <w:pPr>
        <w:pStyle w:val="955"/>
        <w:contextualSpacing/>
        <w:ind w:left="0" w:firstLine="708"/>
        <w:jc w:val="both"/>
        <w:spacing w:before="0" w:after="0"/>
        <w:rPr>
          <w:rFonts w:ascii="Times New Roman" w:hAnsi="Times New Roman" w:cs="Times New Roman"/>
          <w:sz w:val="22"/>
          <w:szCs w:val="22"/>
          <w:highlight w:val="none"/>
        </w:rPr>
      </w:pPr>
      <w:r>
        <w:rPr>
          <w:rFonts w:ascii="Times New Roman" w:hAnsi="Times New Roman" w:eastAsia="Times New Roman" w:cs="Times New Roman"/>
          <w:b/>
          <w:bCs/>
          <w:sz w:val="22"/>
          <w:szCs w:val="22"/>
        </w:rPr>
        <w:t xml:space="preserve">5. Требования к количеству (объему), функциональным и техническим характеристикам то</w:t>
      </w:r>
      <w:r>
        <w:rPr>
          <w:rFonts w:ascii="Times New Roman" w:hAnsi="Times New Roman" w:eastAsia="Times New Roman" w:cs="Times New Roman"/>
          <w:b/>
          <w:bCs/>
          <w:sz w:val="22"/>
          <w:szCs w:val="22"/>
        </w:rPr>
        <w:t xml:space="preserve">вара: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contextualSpacing/>
        <w:ind w:left="0" w:firstLine="0"/>
        <w:jc w:val="both"/>
        <w:spacing w:before="0" w:after="0"/>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bl>
      <w:tblPr>
        <w:tblW w:w="10397"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18"/>
        <w:gridCol w:w="2499"/>
        <w:gridCol w:w="2317"/>
        <w:gridCol w:w="2193"/>
        <w:gridCol w:w="1528"/>
        <w:gridCol w:w="1242"/>
      </w:tblGrid>
      <w:tr>
        <w:tblPrEx/>
        <w:trPr>
          <w:jc w:val="center"/>
          <w:trHeight w:val="736"/>
        </w:trPr>
        <w:tc>
          <w:tcPr>
            <w:tcBorders>
              <w:top w:val="single" w:color="000000" w:sz="4" w:space="0"/>
              <w:left w:val="single" w:color="000000" w:sz="4" w:space="0"/>
              <w:bottom w:val="single" w:color="000000" w:sz="4" w:space="0"/>
              <w:right w:val="single" w:color="000000" w:sz="4" w:space="0"/>
            </w:tcBorders>
            <w:tcW w:w="618"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п</w:t>
            </w:r>
            <w:r>
              <w:rPr>
                <w:rFonts w:ascii="Times New Roman" w:hAnsi="Times New Roman" w:eastAsia="Times New Roman" w:cs="Times New Roman"/>
                <w:b/>
                <w:sz w:val="20"/>
                <w:szCs w:val="20"/>
              </w:rPr>
              <w:t xml:space="preserve">/</w:t>
            </w:r>
            <w:r>
              <w:rPr>
                <w:rFonts w:ascii="Times New Roman" w:hAnsi="Times New Roman" w:eastAsia="Times New Roman" w:cs="Times New Roman"/>
                <w:b/>
                <w:sz w:val="20"/>
                <w:szCs w:val="20"/>
              </w:rPr>
              <w:t xml:space="preserve">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499"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товара</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317"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193" w:type="dxa"/>
            <w:vAlign w:val="center"/>
            <w:textDirection w:val="lrTb"/>
            <w:noWrap w:val="false"/>
          </w:tcPr>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Значение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Единица измерения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1242" w:type="dxa"/>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Кол-</w:t>
            </w:r>
            <w:r>
              <w:rPr>
                <w:rFonts w:ascii="Times New Roman" w:hAnsi="Times New Roman" w:eastAsia="Times New Roman" w:cs="Times New Roman"/>
                <w:b/>
                <w:sz w:val="20"/>
                <w:szCs w:val="20"/>
              </w:rPr>
              <w:t xml:space="preserve">во</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(шт.)</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Height w:val="390"/>
        </w:trPr>
        <w:tc>
          <w:tcPr>
            <w:tcBorders>
              <w:top w:val="single" w:color="000000" w:sz="4" w:space="0"/>
              <w:left w:val="single" w:color="000000" w:sz="4" w:space="0"/>
              <w:right w:val="single" w:color="000000" w:sz="4" w:space="0"/>
            </w:tcBorders>
            <w:tcW w:w="618" w:type="dxa"/>
            <w:vAlign w:val="center"/>
            <w:vMerge w:val="restart"/>
            <w:textDirection w:val="lrTb"/>
            <w:noWrap w:val="false"/>
          </w:tcPr>
          <w:p>
            <w:pPr>
              <w:jc w:val="center"/>
              <w:widowControl w:val="off"/>
              <w:tabs>
                <w:tab w:val="left" w:pos="3150"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right w:val="single" w:color="000000" w:sz="4" w:space="0"/>
            </w:tcBorders>
            <w:tcW w:w="2499" w:type="dxa"/>
            <w:vAlign w:val="center"/>
            <w:vMerge w:val="restart"/>
            <w:textDirection w:val="lrTb"/>
            <w:noWrap w:val="false"/>
          </w:tcPr>
          <w:p>
            <w:pPr>
              <w:pStyle w:val="1025"/>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lang w:eastAsia="ru-RU"/>
              </w:rPr>
              <w:t xml:space="preserve">Аккумуляторы для источников бесперебойного питания</w:t>
            </w:r>
            <w:r>
              <w:rPr>
                <w:rFonts w:ascii="Times New Roman" w:hAnsi="Times New Roman" w:cs="Times New Roman"/>
                <w:sz w:val="20"/>
                <w:szCs w:val="20"/>
              </w:rPr>
            </w:r>
            <w:r>
              <w:rPr>
                <w:rFonts w:ascii="Times New Roman" w:hAnsi="Times New Roman" w:cs="Times New Roman"/>
                <w:sz w:val="20"/>
                <w:szCs w:val="20"/>
              </w:rPr>
            </w:r>
          </w:p>
          <w:p>
            <w:pPr>
              <w:pStyle w:val="1025"/>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317" w:type="dxa"/>
            <w:vAlign w:val="center"/>
            <w:textDirection w:val="lrTb"/>
            <w:noWrap w:val="false"/>
          </w:tcPr>
          <w:p>
            <w:pPr>
              <w:widowControl w:val="off"/>
              <w:rPr>
                <w:rFonts w:ascii="Times New Roman" w:hAnsi="Times New Roman" w:cs="Times New Roman"/>
                <w:b/>
                <w:bCs/>
                <w:sz w:val="20"/>
                <w:szCs w:val="20"/>
                <w:highlight w:val="none"/>
              </w:rPr>
            </w:pPr>
            <w:r>
              <w:rPr>
                <w:rFonts w:ascii="Times New Roman" w:hAnsi="Times New Roman" w:eastAsia="Times New Roman" w:cs="Times New Roman"/>
                <w:b/>
                <w:bCs/>
                <w:sz w:val="20"/>
                <w:szCs w:val="20"/>
                <w:highlight w:val="none"/>
              </w:rPr>
              <w:t xml:space="preserve">Возможность использования в ИБП</w:t>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193" w:type="dxa"/>
            <w:vAlign w:val="center"/>
            <w:textDirection w:val="lrTb"/>
            <w:noWrap w:val="false"/>
          </w:tcPr>
          <w:p>
            <w:pPr>
              <w:pStyle w:val="1026"/>
              <w:jc w:val="center"/>
              <w:rPr>
                <w:rFonts w:ascii="Times New Roman" w:hAnsi="Times New Roman" w:cs="Times New Roman"/>
                <w:color w:val="000000" w:themeColor="text1"/>
                <w:sz w:val="20"/>
                <w:szCs w:val="20"/>
                <w:highlight w:val="none"/>
                <w:u w:val="none"/>
              </w:rPr>
            </w:pPr>
            <w:r>
              <w:rPr>
                <w:rFonts w:ascii="Times New Roman" w:hAnsi="Times New Roman" w:eastAsia="Times New Roman" w:cs="Times New Roman"/>
                <w:color w:val="000000" w:themeColor="text1"/>
                <w:sz w:val="20"/>
                <w:szCs w:val="20"/>
                <w:highlight w:val="none"/>
                <w:u w:val="none"/>
              </w:rPr>
              <w:t xml:space="preserve">да</w:t>
            </w:r>
            <w:r>
              <w:rPr>
                <w:rFonts w:ascii="Times New Roman" w:hAnsi="Times New Roman" w:cs="Times New Roman"/>
                <w:color w:val="000000" w:themeColor="text1"/>
                <w:sz w:val="20"/>
                <w:szCs w:val="20"/>
                <w:highlight w:val="none"/>
                <w:u w:val="none"/>
              </w:rPr>
            </w:r>
            <w:r>
              <w:rPr>
                <w:rFonts w:ascii="Times New Roman" w:hAnsi="Times New Roman" w:cs="Times New Roman"/>
                <w:color w:val="000000" w:themeColor="text1"/>
                <w:sz w:val="20"/>
                <w:szCs w:val="20"/>
                <w:highlight w:val="none"/>
                <w:u w:val="none"/>
              </w:rPr>
            </w:r>
          </w:p>
        </w:tc>
        <w:tc>
          <w:tcPr>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widowControl w:val="off"/>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tc>
        <w:tc>
          <w:tcPr>
            <w:tcBorders>
              <w:top w:val="single" w:color="000000" w:sz="4" w:space="0"/>
              <w:left w:val="single" w:color="000000" w:sz="4" w:space="0"/>
              <w:right w:val="single" w:color="000000" w:sz="4" w:space="0"/>
            </w:tcBorders>
            <w:tcW w:w="1242" w:type="dxa"/>
            <w:vAlign w:val="center"/>
            <w:vMerge w:val="restart"/>
            <w:textDirection w:val="lrTb"/>
            <w:noWrap w:val="false"/>
          </w:tcPr>
          <w:p>
            <w:pPr>
              <w:jc w:val="center"/>
              <w:widowControl w:val="off"/>
              <w:rPr>
                <w:rFonts w:ascii="Times New Roman" w:hAnsi="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r>
      <w:tr>
        <w:tblPrEx/>
        <w:trPr>
          <w:jc w:val="center"/>
          <w:trHeight w:val="300"/>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99"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17" w:type="dxa"/>
            <w:vAlign w:val="center"/>
            <w:textDirection w:val="lrTb"/>
            <w:noWrap w:val="false"/>
          </w:tcPr>
          <w:p>
            <w:pPr>
              <w:rPr>
                <w:b/>
                <w:bCs/>
                <w:sz w:val="20"/>
                <w:szCs w:val="20"/>
                <w:highlight w:val="none"/>
              </w:rPr>
            </w:pPr>
            <w:r>
              <w:rPr>
                <w:b/>
                <w:bCs/>
                <w:sz w:val="20"/>
                <w:szCs w:val="20"/>
                <w:highlight w:val="none"/>
              </w:rPr>
              <w:t xml:space="preserve">Емкость</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193" w:type="dxa"/>
            <w:vAlign w:val="center"/>
            <w:textDirection w:val="lrTb"/>
            <w:noWrap w:val="false"/>
          </w:tcPr>
          <w:p>
            <w:pPr>
              <w:jc w:val="center"/>
              <w:rPr>
                <w:sz w:val="20"/>
                <w:szCs w:val="20"/>
                <w:highlight w:val="none"/>
              </w:rPr>
            </w:pPr>
            <w:r>
              <w:rPr>
                <w:sz w:val="20"/>
                <w:szCs w:val="20"/>
                <w:highlight w:val="none"/>
              </w:rPr>
            </w:r>
            <w:r>
              <w:rPr>
                <w:sz w:val="20"/>
                <w:szCs w:val="20"/>
                <w:highlight w:val="none"/>
              </w:rPr>
              <w:t xml:space="preserve">не менее 9 и не более 10.5</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widowControl w:val="off"/>
              <w:rPr>
                <w:sz w:val="20"/>
                <w:szCs w:val="20"/>
                <w:highlight w:val="none"/>
              </w:rPr>
            </w:pPr>
            <w:r>
              <w:rPr>
                <w:sz w:val="20"/>
                <w:szCs w:val="20"/>
                <w:highlight w:val="none"/>
              </w:rPr>
              <w:t xml:space="preserve">Ампер</w:t>
            </w:r>
            <w:r>
              <w:rPr>
                <w:sz w:val="20"/>
                <w:szCs w:val="20"/>
                <w:highlight w:val="none"/>
              </w:rPr>
            </w:r>
            <w:r>
              <w:rPr>
                <w:sz w:val="20"/>
                <w:szCs w:val="20"/>
                <w:highlight w:val="none"/>
              </w:rPr>
            </w:r>
          </w:p>
        </w:tc>
        <w:tc>
          <w:tcPr>
            <w:tcBorders>
              <w:left w:val="single" w:color="000000" w:sz="4" w:space="0"/>
              <w:right w:val="single" w:color="000000" w:sz="4" w:space="0"/>
            </w:tcBorders>
            <w:tcW w:w="1242"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52"/>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99"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17" w:type="dxa"/>
            <w:vAlign w:val="center"/>
            <w:textDirection w:val="lrTb"/>
            <w:noWrap w:val="false"/>
          </w:tcPr>
          <w:p>
            <w:pPr>
              <w:rPr>
                <w:b/>
                <w:bCs/>
                <w:sz w:val="20"/>
                <w:szCs w:val="20"/>
                <w:highlight w:val="none"/>
              </w:rPr>
            </w:pPr>
            <w:r>
              <w:rPr>
                <w:b/>
                <w:bCs/>
                <w:sz w:val="20"/>
                <w:szCs w:val="20"/>
                <w:highlight w:val="none"/>
              </w:rPr>
              <w:t xml:space="preserve">Напряжение</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193" w:type="dxa"/>
            <w:vAlign w:val="center"/>
            <w:textDirection w:val="lrTb"/>
            <w:noWrap w:val="false"/>
          </w:tcPr>
          <w:p>
            <w:pPr>
              <w:jc w:val="center"/>
              <w:rPr>
                <w:sz w:val="20"/>
                <w:szCs w:val="20"/>
                <w:highlight w:val="none"/>
              </w:rPr>
            </w:pPr>
            <w:r>
              <w:rPr>
                <w:sz w:val="20"/>
                <w:szCs w:val="20"/>
                <w:highlight w:val="none"/>
              </w:rPr>
              <w:t xml:space="preserve">12</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widowControl w:val="off"/>
              <w:rPr>
                <w:sz w:val="20"/>
                <w:szCs w:val="20"/>
                <w:highlight w:val="none"/>
              </w:rPr>
            </w:pPr>
            <w:r>
              <w:rPr>
                <w:sz w:val="20"/>
                <w:szCs w:val="20"/>
                <w:highlight w:val="none"/>
              </w:rPr>
              <w:t xml:space="preserve">Вольт</w:t>
            </w:r>
            <w:r>
              <w:rPr>
                <w:sz w:val="20"/>
                <w:szCs w:val="20"/>
                <w:highlight w:val="none"/>
              </w:rPr>
            </w:r>
            <w:r>
              <w:rPr>
                <w:sz w:val="20"/>
                <w:szCs w:val="20"/>
                <w:highlight w:val="none"/>
              </w:rPr>
            </w:r>
          </w:p>
        </w:tc>
        <w:tc>
          <w:tcPr>
            <w:tcBorders>
              <w:left w:val="single" w:color="000000" w:sz="4" w:space="0"/>
              <w:right w:val="single" w:color="000000" w:sz="4" w:space="0"/>
            </w:tcBorders>
            <w:tcW w:w="1242"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99"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17" w:type="dxa"/>
            <w:vAlign w:val="center"/>
            <w:textDirection w:val="lrTb"/>
            <w:noWrap w:val="false"/>
          </w:tcPr>
          <w:p>
            <w:pPr>
              <w:rPr>
                <w:b/>
                <w:bCs/>
                <w:sz w:val="20"/>
                <w:szCs w:val="20"/>
                <w:highlight w:val="none"/>
              </w:rPr>
            </w:pPr>
            <w:r>
              <w:rPr>
                <w:b/>
                <w:bCs/>
                <w:sz w:val="20"/>
                <w:szCs w:val="20"/>
                <w:highlight w:val="none"/>
              </w:rPr>
              <w:t xml:space="preserve">Тип батареи</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193" w:type="dxa"/>
            <w:vAlign w:val="center"/>
            <w:textDirection w:val="lrTb"/>
            <w:noWrap w:val="false"/>
          </w:tcPr>
          <w:p>
            <w:pPr>
              <w:jc w:val="center"/>
              <w:widowControl w:val="off"/>
              <w:rPr>
                <w:sz w:val="20"/>
                <w:szCs w:val="20"/>
                <w:highlight w:val="none"/>
              </w:rPr>
            </w:pPr>
            <w:r>
              <w:rPr>
                <w:sz w:val="20"/>
                <w:szCs w:val="20"/>
                <w:highlight w:val="none"/>
              </w:rPr>
              <w:t xml:space="preserve">Закрытая</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widowControl w:val="off"/>
              <w:rPr>
                <w:sz w:val="20"/>
                <w:szCs w:val="20"/>
                <w:highlight w:val="none"/>
              </w:rPr>
            </w:pPr>
            <w:r>
              <w:rPr>
                <w:sz w:val="20"/>
                <w:szCs w:val="20"/>
                <w:highlight w:val="none"/>
              </w:rPr>
            </w:r>
            <w:r>
              <w:rPr>
                <w:sz w:val="20"/>
                <w:szCs w:val="20"/>
                <w:highlight w:val="none"/>
              </w:rPr>
            </w:r>
            <w:r>
              <w:rPr>
                <w:sz w:val="20"/>
                <w:szCs w:val="20"/>
                <w:highlight w:val="none"/>
              </w:rPr>
            </w:r>
          </w:p>
        </w:tc>
        <w:tc>
          <w:tcPr>
            <w:tcBorders>
              <w:left w:val="single" w:color="000000" w:sz="4" w:space="0"/>
              <w:right w:val="single" w:color="000000" w:sz="4" w:space="0"/>
            </w:tcBorders>
            <w:tcW w:w="1242"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99"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17" w:type="dxa"/>
            <w:vAlign w:val="center"/>
            <w:textDirection w:val="lrTb"/>
            <w:noWrap w:val="false"/>
          </w:tcPr>
          <w:p>
            <w:pPr>
              <w:widowControl w:val="off"/>
              <w:rPr>
                <w:b/>
                <w:bCs/>
                <w:sz w:val="20"/>
                <w:szCs w:val="20"/>
                <w:highlight w:val="none"/>
              </w:rPr>
            </w:pPr>
            <w:r>
              <w:rPr>
                <w:b/>
                <w:bCs/>
                <w:sz w:val="20"/>
                <w:szCs w:val="20"/>
                <w:highlight w:val="none"/>
              </w:rPr>
              <w:t xml:space="preserve">Тип клемм</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193" w:type="dxa"/>
            <w:vAlign w:val="center"/>
            <w:textDirection w:val="lrTb"/>
            <w:noWrap w:val="false"/>
          </w:tcPr>
          <w:p>
            <w:pPr>
              <w:jc w:val="center"/>
              <w:widowControl w:val="off"/>
              <w:rPr>
                <w:sz w:val="20"/>
                <w:szCs w:val="20"/>
                <w:highlight w:val="none"/>
              </w:rPr>
            </w:pPr>
            <w:r>
              <w:rPr>
                <w:sz w:val="20"/>
                <w:szCs w:val="20"/>
                <w:highlight w:val="none"/>
              </w:rPr>
              <w:t xml:space="preserve">F2</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widowControl w:val="off"/>
              <w:rPr>
                <w:sz w:val="20"/>
                <w:szCs w:val="20"/>
                <w:highlight w:val="none"/>
              </w:rPr>
            </w:pPr>
            <w:r>
              <w:rPr>
                <w:sz w:val="20"/>
                <w:szCs w:val="20"/>
                <w:highlight w:val="none"/>
              </w:rPr>
            </w:r>
            <w:r>
              <w:rPr>
                <w:sz w:val="20"/>
                <w:szCs w:val="20"/>
                <w:highlight w:val="none"/>
              </w:rPr>
            </w:r>
            <w:r>
              <w:rPr>
                <w:sz w:val="20"/>
                <w:szCs w:val="20"/>
                <w:highlight w:val="none"/>
              </w:rPr>
            </w:r>
          </w:p>
        </w:tc>
        <w:tc>
          <w:tcPr>
            <w:tcBorders>
              <w:left w:val="single" w:color="000000" w:sz="4" w:space="0"/>
              <w:right w:val="single" w:color="000000" w:sz="4" w:space="0"/>
            </w:tcBorders>
            <w:tcW w:w="1242"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712"/>
        </w:trPr>
        <w:tc>
          <w:tcPr>
            <w:tcBorders>
              <w:left w:val="single" w:color="000000" w:sz="4" w:space="0"/>
              <w:bottom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2499"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17" w:type="dxa"/>
            <w:vAlign w:val="center"/>
            <w:textDirection w:val="lrTb"/>
            <w:noWrap w:val="false"/>
          </w:tcPr>
          <w:p>
            <w:pPr>
              <w:widowControl w:val="off"/>
              <w:rPr>
                <w:b/>
                <w:bCs/>
                <w:sz w:val="20"/>
                <w:szCs w:val="20"/>
                <w:highlight w:val="none"/>
              </w:rPr>
            </w:pPr>
            <w:r>
              <w:rPr>
                <w:b/>
                <w:bCs/>
                <w:sz w:val="20"/>
                <w:szCs w:val="20"/>
                <w:highlight w:val="none"/>
              </w:rPr>
              <w:t xml:space="preserve">Габаритные размеры</w:t>
            </w:r>
            <w:r>
              <w:rPr>
                <w:b/>
                <w:bCs/>
                <w:sz w:val="20"/>
                <w:szCs w:val="20"/>
                <w:highlight w:val="none"/>
              </w:rPr>
              <w:t xml:space="preserve">:</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193" w:type="dxa"/>
            <w:vAlign w:val="center"/>
            <w:textDirection w:val="lrTb"/>
            <w:noWrap w:val="false"/>
          </w:tcPr>
          <w:p>
            <w:pPr>
              <w:jc w:val="center"/>
              <w:widowControl w:val="off"/>
              <w:rPr>
                <w:sz w:val="20"/>
                <w:szCs w:val="20"/>
                <w:highlight w:val="none"/>
              </w:rPr>
            </w:pPr>
            <w:r>
              <w:rPr>
                <w:sz w:val="20"/>
                <w:szCs w:val="20"/>
                <w:highlight w:val="none"/>
              </w:rPr>
              <w:t xml:space="preserve">Длина: 151</w:t>
            </w:r>
            <w:r>
              <w:rPr>
                <w:sz w:val="20"/>
                <w:szCs w:val="20"/>
                <w:highlight w:val="none"/>
              </w:rPr>
            </w:r>
            <w:r>
              <w:rPr>
                <w:sz w:val="20"/>
                <w:szCs w:val="20"/>
                <w:highlight w:val="none"/>
              </w:rPr>
            </w:r>
          </w:p>
          <w:p>
            <w:pPr>
              <w:jc w:val="center"/>
              <w:widowControl w:val="off"/>
              <w:rPr>
                <w:sz w:val="20"/>
                <w:szCs w:val="20"/>
                <w:highlight w:val="none"/>
              </w:rPr>
            </w:pPr>
            <w:r>
              <w:rPr>
                <w:sz w:val="20"/>
                <w:szCs w:val="20"/>
                <w:highlight w:val="none"/>
              </w:rPr>
              <w:t xml:space="preserve">Ширина: 65 </w:t>
            </w:r>
            <w:r>
              <w:rPr>
                <w:sz w:val="20"/>
                <w:szCs w:val="20"/>
                <w:highlight w:val="none"/>
              </w:rPr>
            </w:r>
            <w:r>
              <w:rPr>
                <w:sz w:val="20"/>
                <w:szCs w:val="20"/>
                <w:highlight w:val="none"/>
              </w:rPr>
            </w:r>
          </w:p>
          <w:p>
            <w:pPr>
              <w:jc w:val="center"/>
              <w:widowControl w:val="off"/>
              <w:rPr>
                <w:sz w:val="20"/>
                <w:szCs w:val="20"/>
                <w:highlight w:val="none"/>
              </w:rPr>
            </w:pPr>
            <w:r>
              <w:rPr>
                <w:sz w:val="20"/>
                <w:szCs w:val="20"/>
                <w:highlight w:val="none"/>
              </w:rPr>
              <w:t xml:space="preserve">Высота: 94</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widowControl w:val="off"/>
              <w:rPr>
                <w:sz w:val="20"/>
                <w:szCs w:val="20"/>
                <w:highlight w:val="none"/>
              </w:rPr>
            </w:pPr>
            <w:r>
              <w:rPr>
                <w:sz w:val="20"/>
                <w:szCs w:val="20"/>
                <w:highlight w:val="none"/>
              </w:rPr>
              <w:t xml:space="preserve">мм</w:t>
            </w:r>
            <w:r>
              <w:rPr>
                <w:sz w:val="20"/>
                <w:szCs w:val="20"/>
                <w:highlight w:val="none"/>
              </w:rPr>
            </w:r>
            <w:r>
              <w:rPr>
                <w:sz w:val="20"/>
                <w:szCs w:val="20"/>
                <w:highlight w:val="none"/>
              </w:rPr>
            </w:r>
          </w:p>
        </w:tc>
        <w:tc>
          <w:tcPr>
            <w:tcBorders>
              <w:left w:val="single" w:color="000000" w:sz="4" w:space="0"/>
              <w:bottom w:val="single" w:color="000000" w:sz="4" w:space="0"/>
              <w:right w:val="single" w:color="000000" w:sz="4" w:space="0"/>
            </w:tcBorders>
            <w:tcW w:w="1242" w:type="dxa"/>
            <w:vAlign w:val="center"/>
            <w:vMerge w:val="continue"/>
            <w:textDirection w:val="lrTb"/>
            <w:noWrap w:val="false"/>
          </w:tcPr>
          <w:p>
            <w:r/>
            <w:r/>
          </w:p>
        </w:tc>
      </w:tr>
    </w:tbl>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p>
      <w:pPr>
        <w:ind w:firstLine="709"/>
        <w:jc w:val="both"/>
      </w:pPr>
      <w:r>
        <w:rPr>
          <w:b/>
          <w:sz w:val="22"/>
          <w:szCs w:val="22"/>
          <w:lang w:eastAsia="ru-RU"/>
        </w:rPr>
        <w:t xml:space="preserve">6. </w:t>
      </w:r>
      <w:r>
        <w:rPr>
          <w:b/>
          <w:sz w:val="22"/>
          <w:szCs w:val="22"/>
          <w:lang w:eastAsia="ru-RU"/>
        </w:rPr>
        <w:t xml:space="preserve">Общие требования к </w:t>
      </w:r>
      <w:r>
        <w:rPr>
          <w:b/>
          <w:bCs/>
          <w:sz w:val="22"/>
          <w:szCs w:val="22"/>
          <w:lang w:eastAsia="ru-RU"/>
        </w:rPr>
        <w:t xml:space="preserve">поставляемому Товару:</w:t>
      </w:r>
      <w:r>
        <w:rPr>
          <w:sz w:val="22"/>
          <w:szCs w:val="22"/>
          <w:lang w:eastAsia="ru-RU"/>
        </w:rPr>
      </w:r>
      <w:r/>
    </w:p>
    <w:p>
      <w:pPr>
        <w:ind w:firstLine="709"/>
        <w:jc w:val="both"/>
      </w:pPr>
      <w:r>
        <w:rPr>
          <w:sz w:val="22"/>
          <w:szCs w:val="22"/>
          <w:lang w:eastAsia="ru-RU"/>
        </w:rPr>
        <w:t xml:space="preserve">При поставке Товара в сопроводительных документах должна содержаться следующая информация: наименование товара и компонентов товара, модель каждого компонента товара.</w:t>
      </w:r>
      <w:r>
        <w:rPr>
          <w:sz w:val="22"/>
          <w:szCs w:val="22"/>
          <w:lang w:eastAsia="ru-RU"/>
        </w:rPr>
      </w:r>
      <w:r/>
    </w:p>
    <w:p>
      <w:pPr>
        <w:ind w:firstLine="709"/>
        <w:jc w:val="both"/>
      </w:pPr>
      <w:r>
        <w:rPr>
          <w:sz w:val="22"/>
          <w:szCs w:val="22"/>
          <w:lang w:eastAsia="ru-RU"/>
        </w:rPr>
        <w:t xml:space="preserve">Поставляемый товар должен иметь сертификаты качества, а также сертификаты о соответствии требованиям безопасности и электромагнитной совместимости, если сертификация для данного вида товаров предусмотрена действующим законодательством Российской Федерации.</w:t>
      </w:r>
      <w:r>
        <w:rPr>
          <w:sz w:val="22"/>
          <w:szCs w:val="22"/>
          <w:lang w:eastAsia="ru-RU"/>
        </w:rPr>
      </w:r>
      <w:r/>
    </w:p>
    <w:p>
      <w:pPr>
        <w:numPr>
          <w:ilvl w:val="4"/>
          <w:numId w:val="48"/>
        </w:numPr>
        <w:ind w:left="0" w:right="111" w:firstLine="709"/>
        <w:jc w:val="both"/>
        <w:tabs>
          <w:tab w:val="num" w:pos="0" w:leader="none"/>
          <w:tab w:val="clear" w:pos="1008" w:leader="none"/>
        </w:tabs>
      </w:pPr>
      <w:r>
        <w:rPr>
          <w:sz w:val="22"/>
          <w:szCs w:val="22"/>
          <w:lang w:eastAsia="ru-RU"/>
        </w:rPr>
        <w:t xml:space="preserve">Каждая единица товара должна сопровождаться руководством по эксплуатации на русском языке, представленном в сброшюрованном виде либо в электронном виде на цифровом носителе. </w:t>
      </w:r>
      <w:r>
        <w:rPr>
          <w:sz w:val="22"/>
          <w:szCs w:val="22"/>
          <w:lang w:eastAsia="ru-RU"/>
        </w:rPr>
        <w:t xml:space="preserve">Не допускается поставка вышеуказанной документации в виде ксерокопий. </w:t>
      </w:r>
      <w:r>
        <w:rPr>
          <w:sz w:val="22"/>
          <w:szCs w:val="22"/>
          <w:lang w:eastAsia="ru-RU"/>
        </w:rPr>
      </w:r>
      <w:r/>
    </w:p>
    <w:p>
      <w:pPr>
        <w:numPr>
          <w:ilvl w:val="4"/>
          <w:numId w:val="48"/>
        </w:numPr>
        <w:ind w:left="0" w:right="111" w:firstLine="709"/>
        <w:jc w:val="both"/>
        <w:tabs>
          <w:tab w:val="num" w:pos="0" w:leader="none"/>
          <w:tab w:val="clear" w:pos="1008" w:leader="none"/>
        </w:tabs>
      </w:pPr>
      <w:r>
        <w:rPr>
          <w:sz w:val="22"/>
          <w:szCs w:val="22"/>
          <w:lang w:eastAsia="ru-RU"/>
        </w:rPr>
        <w:t xml:space="preserve">При приемке товара Постав</w:t>
      </w:r>
      <w:r>
        <w:rPr>
          <w:sz w:val="22"/>
          <w:szCs w:val="22"/>
          <w:lang w:eastAsia="ru-RU"/>
        </w:rPr>
        <w:t xml:space="preserve">щик обязан передать вместе с товаром паспорта качества, сертификаты соответствия на товар, копии сертификатов качества на товар, который подлежит сертификации в соответствии с законодательством Российской Федерации и документ подтверждающий срок гарантии. </w:t>
      </w:r>
      <w:r>
        <w:rPr>
          <w:sz w:val="22"/>
          <w:szCs w:val="22"/>
          <w:lang w:eastAsia="ru-RU"/>
        </w:rPr>
      </w:r>
      <w:r/>
    </w:p>
    <w:p>
      <w:pPr>
        <w:ind w:firstLine="709"/>
        <w:jc w:val="both"/>
      </w:pPr>
      <w:r>
        <w:rPr>
          <w:sz w:val="22"/>
          <w:szCs w:val="22"/>
          <w:lang w:eastAsia="ru-RU"/>
        </w:rPr>
        <w:t xml:space="preserve">На момент поставки товара Поставщик обязан представить:</w:t>
      </w:r>
      <w:r>
        <w:rPr>
          <w:sz w:val="22"/>
          <w:szCs w:val="22"/>
          <w:lang w:eastAsia="ru-RU"/>
        </w:rPr>
      </w:r>
      <w:r/>
    </w:p>
    <w:p>
      <w:pPr>
        <w:ind w:firstLine="709"/>
        <w:jc w:val="both"/>
      </w:pPr>
      <w:r>
        <w:rPr>
          <w:sz w:val="22"/>
          <w:szCs w:val="22"/>
          <w:lang w:eastAsia="ru-RU"/>
        </w:rPr>
        <w:t xml:space="preserve">- гарантия Производителя;</w:t>
      </w:r>
      <w:r>
        <w:rPr>
          <w:sz w:val="22"/>
          <w:szCs w:val="22"/>
          <w:lang w:eastAsia="ru-RU"/>
        </w:rPr>
      </w:r>
      <w:r/>
    </w:p>
    <w:p>
      <w:pPr>
        <w:ind w:firstLine="709"/>
        <w:jc w:val="both"/>
      </w:pPr>
      <w:r>
        <w:rPr>
          <w:sz w:val="22"/>
          <w:szCs w:val="22"/>
          <w:lang w:eastAsia="ru-RU"/>
        </w:rPr>
        <w:t xml:space="preserve">- гарантия Поставщика.</w:t>
      </w:r>
      <w:r>
        <w:rPr>
          <w:sz w:val="22"/>
          <w:szCs w:val="22"/>
          <w:lang w:eastAsia="ru-RU"/>
        </w:rPr>
      </w:r>
      <w:r/>
    </w:p>
    <w:p>
      <w:pPr>
        <w:ind w:firstLine="709"/>
        <w:jc w:val="both"/>
      </w:pPr>
      <w:r>
        <w:rPr>
          <w:sz w:val="22"/>
          <w:szCs w:val="22"/>
          <w:lang w:eastAsia="ru-RU"/>
        </w:rPr>
        <w:t xml:space="preserve">Товар должен быть новым, не бывшим в эксплуатации, не восстановленным, не модифицированным каким-либо образом, без дефектов материалов и иных повреждений, изготовленным не ранее чем за </w:t>
      </w:r>
      <w:r>
        <w:rPr>
          <w:sz w:val="22"/>
          <w:szCs w:val="22"/>
          <w:lang w:eastAsia="ru-RU"/>
        </w:rPr>
        <w:t xml:space="preserve">12</w:t>
      </w:r>
      <w:r>
        <w:rPr>
          <w:sz w:val="22"/>
          <w:szCs w:val="22"/>
          <w:lang w:eastAsia="ru-RU"/>
        </w:rPr>
        <w:t xml:space="preserve"> (</w:t>
      </w:r>
      <w:r>
        <w:rPr>
          <w:sz w:val="22"/>
          <w:szCs w:val="22"/>
          <w:lang w:eastAsia="ru-RU"/>
        </w:rPr>
        <w:t xml:space="preserve">двенадцать</w:t>
      </w:r>
      <w:r>
        <w:rPr>
          <w:sz w:val="22"/>
          <w:szCs w:val="22"/>
          <w:lang w:eastAsia="ru-RU"/>
        </w:rPr>
        <w:t xml:space="preserve">) месяцев до даты проведения закупки товара</w:t>
      </w:r>
      <w:r>
        <w:rPr>
          <w:sz w:val="22"/>
          <w:szCs w:val="22"/>
          <w:lang w:eastAsia="ru-RU"/>
        </w:rPr>
        <w:t xml:space="preserve">, </w:t>
      </w:r>
      <w:r>
        <w:rPr>
          <w:bCs/>
          <w:sz w:val="22"/>
          <w:szCs w:val="22"/>
        </w:rPr>
        <w:t xml:space="preserve">допущенным к свободному обращению на</w:t>
      </w:r>
      <w:r>
        <w:rPr>
          <w:sz w:val="22"/>
          <w:szCs w:val="22"/>
        </w:rPr>
        <w:t xml:space="preserve"> территории Российской Федерации без каких-либо ограничений (залог, запрет, арест и т.п.). Товар должен иметь маркировки, наклейки, лицензионные и авторские знаки, определяемые законодательством Российской Федерации.</w:t>
      </w:r>
      <w:r>
        <w:rPr>
          <w:sz w:val="22"/>
          <w:szCs w:val="22"/>
          <w:lang w:eastAsia="ru-RU"/>
        </w:rPr>
      </w:r>
      <w:r/>
    </w:p>
    <w:p>
      <w:pPr>
        <w:ind w:firstLine="709"/>
        <w:jc w:val="both"/>
      </w:pPr>
      <w:r>
        <w:rPr>
          <w:sz w:val="22"/>
          <w:szCs w:val="22"/>
          <w:lang w:eastAsia="ru-RU"/>
        </w:rPr>
        <w:t xml:space="preserve">Товар должен быть заводского изготовления, поставлен с приложением оригиналов документов, подтверждающих качество товара (паспортов, сертификатов).</w:t>
      </w:r>
      <w:r>
        <w:rPr>
          <w:sz w:val="22"/>
          <w:szCs w:val="22"/>
          <w:lang w:eastAsia="ru-RU"/>
        </w:rPr>
      </w:r>
      <w:r/>
    </w:p>
    <w:p>
      <w:pPr>
        <w:ind w:firstLine="709"/>
        <w:jc w:val="both"/>
      </w:pPr>
      <w:r>
        <w:rPr>
          <w:sz w:val="22"/>
          <w:szCs w:val="22"/>
          <w:lang w:eastAsia="ru-RU"/>
        </w:rPr>
        <w:t xml:space="preserve">Товар должен быть полностью комплектным. Упаковка, маркировка, транспортировка, условия и сроки хранения должны соответствовать требованиям, указанным в технических условиях изготовителя. </w:t>
      </w:r>
      <w:r>
        <w:rPr>
          <w:sz w:val="22"/>
          <w:szCs w:val="22"/>
          <w:lang w:eastAsia="ru-RU"/>
        </w:rPr>
      </w:r>
      <w:r/>
    </w:p>
    <w:p>
      <w:pPr>
        <w:ind w:firstLine="709"/>
        <w:jc w:val="both"/>
      </w:pPr>
      <w:r>
        <w:rPr>
          <w:sz w:val="22"/>
          <w:szCs w:val="22"/>
          <w:lang w:eastAsia="ru-RU"/>
        </w:rPr>
        <w:t xml:space="preserve">Вся номенклатура поставляемого товара проходит входной контроль, осуществляемый пре</w:t>
      </w:r>
      <w:r>
        <w:rPr>
          <w:sz w:val="22"/>
          <w:szCs w:val="22"/>
          <w:lang w:eastAsia="ru-RU"/>
        </w:rPr>
        <w:t xml:space="preserve">дставителями Заказчика при получении на склад, в случае поставки Товара, не соответствующего техническим требованиям, Поставщик обязуется, в сроки, установленные Заказчиком, произвести замену не соответствующего техническим требованиям товара за свой счет.</w:t>
      </w:r>
      <w:r>
        <w:rPr>
          <w:sz w:val="22"/>
          <w:szCs w:val="22"/>
          <w:lang w:eastAsia="ru-RU"/>
        </w:rPr>
      </w:r>
      <w:r/>
    </w:p>
    <w:p>
      <w:pPr>
        <w:ind w:firstLine="709"/>
        <w:jc w:val="both"/>
      </w:pPr>
      <w:r>
        <w:rPr>
          <w:sz w:val="22"/>
          <w:szCs w:val="22"/>
          <w:lang w:eastAsia="ru-RU"/>
        </w:rPr>
        <w:t xml:space="preserve">Товар должен быть работоспособным, обеспечивать предусмотренную производителем функциональность и включать все необходимые для ввода в эксплуатацию и работу компоненты.</w:t>
      </w:r>
      <w:r>
        <w:rPr>
          <w:sz w:val="22"/>
          <w:szCs w:val="22"/>
          <w:lang w:eastAsia="ru-RU"/>
        </w:rPr>
        <w:t xml:space="preserve"> </w:t>
      </w:r>
      <w:r>
        <w:rPr>
          <w:sz w:val="22"/>
          <w:szCs w:val="22"/>
          <w:lang w:eastAsia="ru-RU"/>
        </w:rPr>
        <w:t xml:space="preserve">Батареи  должны</w:t>
      </w:r>
      <w:r>
        <w:rPr>
          <w:sz w:val="22"/>
          <w:szCs w:val="22"/>
          <w:lang w:eastAsia="ru-RU"/>
        </w:rPr>
        <w:t xml:space="preserve">, находиться в  так называемом  транспортном состоянии (пол заряда), т.е. они ни  разу не должны  быть  подключены к нагрузке.    </w:t>
      </w:r>
      <w:r>
        <w:rPr>
          <w:sz w:val="22"/>
          <w:szCs w:val="22"/>
          <w:lang w:eastAsia="ru-RU"/>
        </w:rPr>
      </w:r>
      <w:r/>
    </w:p>
    <w:p>
      <w:pPr>
        <w:pStyle w:val="1025"/>
        <w:ind w:firstLine="708"/>
        <w:jc w:val="both"/>
        <w:rPr>
          <w:rFonts w:ascii="Times New Roman" w:hAnsi="Times New Roman" w:eastAsia="Times New Roman" w:cs="Times New Roman"/>
          <w:b/>
          <w:bCs/>
          <w:sz w:val="22"/>
          <w:szCs w:val="22"/>
          <w:highlight w:val="none"/>
        </w:rPr>
      </w:pPr>
      <w:r>
        <w:rPr>
          <w:rFonts w:ascii="Times New Roman" w:hAnsi="Times New Roman" w:eastAsia="Times New Roman" w:cs="Times New Roman"/>
          <w:b/>
          <w:bCs/>
          <w:sz w:val="22"/>
          <w:szCs w:val="22"/>
        </w:rPr>
      </w:r>
      <w:r>
        <w:rPr>
          <w:rFonts w:ascii="Times New Roman" w:hAnsi="Times New Roman" w:eastAsia="Times New Roman" w:cs="Times New Roman"/>
          <w:b/>
          <w:bCs/>
          <w:sz w:val="22"/>
          <w:szCs w:val="22"/>
          <w:lang w:eastAsia="ru-RU"/>
        </w:rPr>
        <w:t xml:space="preserve">Аккумуляторы для источников бесперебойного питания </w:t>
      </w:r>
      <w:r>
        <w:rPr>
          <w:rFonts w:ascii="Times New Roman" w:hAnsi="Times New Roman" w:eastAsia="Times New Roman" w:cs="Times New Roman"/>
          <w:b/>
          <w:bCs/>
          <w:sz w:val="22"/>
          <w:szCs w:val="22"/>
        </w:rPr>
        <w:t xml:space="preserve">должны быть не ранее 2025</w:t>
      </w:r>
      <w:r>
        <w:rPr>
          <w:rFonts w:ascii="Times New Roman" w:hAnsi="Times New Roman" w:eastAsia="Times New Roman" w:cs="Times New Roman"/>
          <w:b/>
          <w:bCs/>
          <w:sz w:val="22"/>
          <w:szCs w:val="22"/>
        </w:rPr>
        <w:t xml:space="preserve"> года выпуска.</w:t>
      </w:r>
      <w:r>
        <w:rPr>
          <w:rFonts w:ascii="Times New Roman" w:hAnsi="Times New Roman" w:eastAsia="Times New Roman" w:cs="Times New Roman"/>
          <w:b/>
          <w:bCs/>
          <w:sz w:val="22"/>
          <w:szCs w:val="22"/>
          <w:highlight w:val="none"/>
        </w:rPr>
      </w:r>
      <w:r>
        <w:rPr>
          <w:rFonts w:ascii="Times New Roman" w:hAnsi="Times New Roman" w:eastAsia="Times New Roman" w:cs="Times New Roman"/>
          <w:b/>
          <w:bCs/>
          <w:sz w:val="22"/>
          <w:szCs w:val="22"/>
          <w:highlight w:val="none"/>
        </w:rPr>
      </w:r>
    </w:p>
    <w:p>
      <w:pPr>
        <w:ind w:firstLine="709"/>
        <w:jc w:val="both"/>
        <w:widowControl w:val="off"/>
        <w:rPr>
          <w:b/>
          <w:bCs/>
          <w:sz w:val="22"/>
          <w:szCs w:val="22"/>
          <w:highlight w:val="none"/>
        </w:rPr>
      </w:pPr>
      <w:r>
        <w:rPr>
          <w:b/>
          <w:sz w:val="22"/>
          <w:szCs w:val="22"/>
          <w:lang w:eastAsia="ru-RU"/>
        </w:rPr>
        <w:t xml:space="preserve">7. Требования к упаковке и маркировке товара.</w:t>
      </w:r>
      <w:r>
        <w:rPr>
          <w:bCs/>
          <w:sz w:val="22"/>
          <w:szCs w:val="22"/>
        </w:rPr>
      </w:r>
      <w:r>
        <w:rPr>
          <w:b/>
          <w:bCs/>
          <w:sz w:val="22"/>
          <w:szCs w:val="22"/>
          <w:highlight w:val="none"/>
        </w:rPr>
      </w:r>
    </w:p>
    <w:p>
      <w:pPr>
        <w:pStyle w:val="977"/>
        <w:ind w:left="0" w:firstLine="709"/>
        <w:jc w:val="both"/>
        <w:spacing w:after="0" w:line="240" w:lineRule="auto"/>
        <w:rPr>
          <w:rFonts w:ascii="Times New Roman" w:hAnsi="Times New Roman" w:cs="Times New Roman"/>
          <w:bCs/>
        </w:rPr>
      </w:pPr>
      <w:r>
        <w:rPr>
          <w:rFonts w:ascii="Times New Roman" w:hAnsi="Times New Roman" w:cs="Times New Roman"/>
          <w:bCs/>
          <w:sz w:val="22"/>
          <w:szCs w:val="22"/>
        </w:rPr>
        <w:t xml:space="preserve">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w:t>
      </w:r>
      <w:r>
        <w:rPr>
          <w:rFonts w:ascii="Times New Roman" w:hAnsi="Times New Roman" w:cs="Times New Roman"/>
          <w:sz w:val="22"/>
          <w:szCs w:val="22"/>
          <w:lang w:eastAsia="ru-RU"/>
        </w:rPr>
        <w:t xml:space="preserve"> и обеспечивать возможность количественного учета поставленного товара</w:t>
      </w:r>
      <w:r>
        <w:rPr>
          <w:rFonts w:ascii="Times New Roman" w:hAnsi="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rPr>
      </w:r>
    </w:p>
    <w:p>
      <w:pPr>
        <w:ind w:firstLine="709"/>
        <w:jc w:val="both"/>
        <w:rPr>
          <w:bCs/>
        </w:rPr>
      </w:pPr>
      <w:r>
        <w:rPr>
          <w:bCs/>
          <w:sz w:val="22"/>
          <w:szCs w:val="22"/>
        </w:rPr>
        <w:t xml:space="preserve">Упаковка то</w:t>
      </w:r>
      <w:r>
        <w:rPr>
          <w:bCs/>
          <w:sz w:val="22"/>
          <w:szCs w:val="22"/>
        </w:rPr>
        <w:t xml:space="preserve">вара должна быть пригодна для манипуляций при погрузке и разгрузке, гарантировать абсолютную защищенность от повреждений или порчи при транспортировке. Поставщик несёт ответственность перед Заказчиком за повреждения, возникшие из-за неправильной упаковки. </w:t>
      </w:r>
      <w:r>
        <w:rPr>
          <w:bCs/>
          <w:sz w:val="22"/>
          <w:szCs w:val="22"/>
        </w:rPr>
      </w:r>
      <w:r>
        <w:rPr>
          <w:bCs/>
        </w:rPr>
      </w:r>
    </w:p>
    <w:p>
      <w:pPr>
        <w:pStyle w:val="1026"/>
        <w:contextualSpacing w:val="0"/>
        <w:ind w:firstLine="708"/>
        <w:jc w:val="both"/>
        <w:rPr>
          <w:rFonts w:ascii="Times New Roman" w:hAnsi="Times New Roman" w:eastAsia="Times New Roman" w:cs="Times New Roman"/>
          <w:b/>
          <w:sz w:val="28"/>
          <w:szCs w:val="28"/>
          <w:highlight w:val="none"/>
          <w:u w:val="single"/>
          <w14:ligatures w14:val="none"/>
        </w:rPr>
        <w:suppressLineNumbers w:val="0"/>
      </w:pPr>
      <w:r>
        <w:rPr>
          <w:rFonts w:ascii="Times New Roman" w:hAnsi="Times New Roman" w:eastAsia="Times New Roman" w:cs="Times New Roman"/>
          <w:b/>
          <w:bCs/>
          <w:sz w:val="22"/>
          <w:szCs w:val="22"/>
          <w:highlight w:val="none"/>
        </w:rPr>
        <w:t xml:space="preserve">8. Требования к качеству и безопасности поставляемого Товара: </w:t>
      </w:r>
      <w:r>
        <w:rPr>
          <w:rFonts w:ascii="Times New Roman" w:hAnsi="Times New Roman" w:eastAsia="Times New Roman" w:cs="Times New Roman"/>
          <w:b/>
          <w:sz w:val="28"/>
          <w:szCs w:val="28"/>
          <w:highlight w:val="none"/>
          <w:u w:val="single"/>
          <w14:ligatures w14:val="none"/>
        </w:rPr>
      </w:r>
      <w:r>
        <w:rPr>
          <w:rFonts w:ascii="Times New Roman" w:hAnsi="Times New Roman" w:eastAsia="Times New Roman" w:cs="Times New Roman"/>
          <w:b/>
          <w:sz w:val="28"/>
          <w:szCs w:val="28"/>
          <w:highlight w:val="none"/>
          <w:u w:val="single"/>
          <w14:ligatures w14:val="none"/>
        </w:rPr>
      </w:r>
    </w:p>
    <w:p>
      <w:pPr>
        <w:pStyle w:val="1026"/>
        <w:contextualSpacing w:val="0"/>
        <w:ind w:firstLine="708"/>
        <w:jc w:val="both"/>
        <w:rPr>
          <w:rFonts w:ascii="Times New Roman" w:hAnsi="Times New Roman" w:eastAsia="Times New Roman" w:cs="Times New Roman"/>
          <w:sz w:val="22"/>
          <w:szCs w:val="22"/>
          <w:highlight w:val="none"/>
          <w14:ligatures w14:val="none"/>
        </w:rPr>
        <w:suppressLineNumbers w:val="0"/>
      </w:pPr>
      <w:r>
        <w:rPr>
          <w:rFonts w:ascii="Times New Roman" w:hAnsi="Times New Roman" w:eastAsia="Times New Roman" w:cs="Times New Roman"/>
          <w:sz w:val="22"/>
          <w:szCs w:val="22"/>
          <w:highlight w:val="none"/>
        </w:rPr>
        <w:t xml:space="preserve">Поставляемый товар при обычных условиях его использования, хранения, транспортировки, утилизации должен быть безопасен для жизни и здор</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вья человека и состоянию окружающей среды.</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contextualSpacing w:val="0"/>
        <w:ind w:left="0" w:right="0" w:firstLine="709"/>
        <w:jc w:val="both"/>
        <w:rPr>
          <w:rFonts w:ascii="Times New Roman" w:hAnsi="Times New Roman" w:cs="Times New Roman"/>
        </w:rPr>
        <w:suppressLineNumbers w:val="0"/>
      </w:pPr>
      <w:r>
        <w:rPr>
          <w:rFonts w:ascii="Times New Roman" w:hAnsi="Times New Roman" w:eastAsia="Times New Roman" w:cs="Times New Roman"/>
          <w:sz w:val="22"/>
          <w:szCs w:val="22"/>
          <w:lang w:eastAsia="ru-RU"/>
        </w:rPr>
        <w:t xml:space="preserve">Поставщик </w:t>
      </w:r>
      <w:r>
        <w:rPr>
          <w:rFonts w:ascii="Times New Roman" w:hAnsi="Times New Roman" w:eastAsia="Times New Roman" w:cs="Times New Roman"/>
          <w:sz w:val="22"/>
          <w:szCs w:val="22"/>
          <w:lang w:eastAsia="ru-RU"/>
        </w:rPr>
        <w:t xml:space="preserve">должен </w:t>
      </w:r>
      <w:r>
        <w:rPr>
          <w:rFonts w:ascii="Times New Roman" w:hAnsi="Times New Roman" w:eastAsia="Times New Roman" w:cs="Times New Roman"/>
          <w:sz w:val="22"/>
          <w:szCs w:val="22"/>
          <w:lang w:eastAsia="ru-RU"/>
        </w:rPr>
        <w:t xml:space="preserve">гарантир</w:t>
      </w:r>
      <w:r>
        <w:rPr>
          <w:rFonts w:ascii="Times New Roman" w:hAnsi="Times New Roman" w:eastAsia="Times New Roman" w:cs="Times New Roman"/>
          <w:sz w:val="22"/>
          <w:szCs w:val="22"/>
          <w:lang w:eastAsia="ru-RU"/>
        </w:rPr>
        <w:t xml:space="preserve">овать</w:t>
      </w:r>
      <w:r>
        <w:rPr>
          <w:rFonts w:ascii="Times New Roman" w:hAnsi="Times New Roman" w:eastAsia="Times New Roman" w:cs="Times New Roman"/>
          <w:sz w:val="22"/>
          <w:szCs w:val="22"/>
          <w:lang w:eastAsia="ru-RU"/>
        </w:rPr>
        <w:t xml:space="preserve">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Times New Roman" w:hAnsi="Times New Roman" w:cs="Times New Roman"/>
        </w:rPr>
      </w:r>
      <w:r>
        <w:rPr>
          <w:rFonts w:ascii="Times New Roman" w:hAnsi="Times New Roman" w:cs="Times New Roman"/>
        </w:rPr>
      </w:r>
    </w:p>
    <w:p>
      <w:pPr>
        <w:pStyle w:val="1026"/>
        <w:contextualSpacing w:val="0"/>
        <w:ind w:left="0" w:right="0" w:firstLine="709"/>
        <w:jc w:val="both"/>
        <w:rPr>
          <w:rFonts w:ascii="Times New Roman" w:hAnsi="Times New Roman" w:cs="Times New Roman"/>
          <w:sz w:val="22"/>
          <w:szCs w:val="22"/>
          <w:highlight w:val="none"/>
          <w14:ligatures w14:val="none"/>
        </w:rPr>
        <w:suppressLineNumbers w:val="0"/>
      </w:pPr>
      <w:r>
        <w:rPr>
          <w:rFonts w:ascii="Times New Roman" w:hAnsi="Times New Roman" w:eastAsia="Times New Roman" w:cs="Times New Roman"/>
          <w:sz w:val="22"/>
          <w:szCs w:val="22"/>
          <w:lang w:eastAsia="ru-RU"/>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Times New Roman" w:hAnsi="Times New Roman" w:cs="Times New Roman"/>
          <w:sz w:val="22"/>
          <w:szCs w:val="22"/>
          <w:highlight w:val="none"/>
          <w14:ligatures w14:val="none"/>
        </w:rPr>
      </w:r>
      <w:r>
        <w:rPr>
          <w:rFonts w:ascii="Times New Roman" w:hAnsi="Times New Roman" w:cs="Times New Roman"/>
          <w:sz w:val="22"/>
          <w:szCs w:val="22"/>
          <w:highlight w:val="none"/>
          <w14:ligatures w14:val="none"/>
        </w:rPr>
      </w:r>
    </w:p>
    <w:p>
      <w:pPr>
        <w:pStyle w:val="1026"/>
        <w:contextualSpacing w:val="0"/>
        <w:ind w:firstLine="708"/>
        <w:jc w:val="both"/>
        <w:rPr>
          <w:rFonts w:ascii="Times New Roman" w:hAnsi="Times New Roman" w:eastAsia="Times New Roman" w:cs="Times New Roman"/>
          <w:sz w:val="22"/>
          <w:szCs w:val="22"/>
          <w:highlight w:val="none"/>
          <w14:ligatures w14:val="none"/>
        </w:rPr>
        <w:suppressLineNumbers w:val="0"/>
      </w:pPr>
      <w:r>
        <w:rPr>
          <w:rFonts w:ascii="Times New Roman" w:hAnsi="Times New Roman" w:eastAsia="Times New Roman" w:cs="Times New Roman"/>
          <w:sz w:val="22"/>
          <w:szCs w:val="22"/>
          <w:highlight w:val="none"/>
        </w:rPr>
        <w:t xml:space="preserve">Поставщик должен гарантировать качество и безопасность товара в соответствии с действующими стандартами, установленными на данный вид товара, наличие документов, подтверждающих соответствие качества товара.</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contextualSpacing w:val="0"/>
        <w:ind w:left="0" w:right="0" w:firstLine="709"/>
        <w:jc w:val="both"/>
        <w:rPr>
          <w:rFonts w:ascii="Times New Roman" w:hAnsi="Times New Roman" w:cs="Times New Roman"/>
        </w:rPr>
        <w:suppressLineNumbers w:val="0"/>
      </w:pPr>
      <w:r>
        <w:rPr>
          <w:rFonts w:ascii="Times New Roman" w:hAnsi="Times New Roman" w:eastAsia="Times New Roman" w:cs="Times New Roman"/>
          <w:sz w:val="22"/>
          <w:szCs w:val="22"/>
          <w:lang w:eastAsia="ru-RU"/>
        </w:rPr>
        <w:t xml:space="preserve">Товар должен быть упакован и замаркирован в соответствии с действующими стандартами.</w:t>
      </w:r>
      <w:r>
        <w:rPr>
          <w:rFonts w:ascii="Times New Roman" w:hAnsi="Times New Roman" w:cs="Times New Roman"/>
        </w:rPr>
      </w:r>
      <w:r>
        <w:rPr>
          <w:rFonts w:ascii="Times New Roman" w:hAnsi="Times New Roman" w:cs="Times New Roman"/>
        </w:rPr>
      </w:r>
    </w:p>
    <w:p>
      <w:pPr>
        <w:contextualSpacing w:val="0"/>
        <w:ind w:left="0" w:right="0" w:firstLine="709"/>
        <w:jc w:val="both"/>
        <w:rPr>
          <w:rFonts w:ascii="Times New Roman" w:hAnsi="Times New Roman" w:cs="Times New Roman"/>
        </w:rPr>
        <w:suppressLineNumbers w:val="0"/>
      </w:pPr>
      <w:r>
        <w:rPr>
          <w:rFonts w:ascii="Times New Roman" w:hAnsi="Times New Roman" w:eastAsia="Times New Roman" w:cs="Times New Roman"/>
          <w:sz w:val="22"/>
          <w:szCs w:val="22"/>
          <w:lang w:eastAsia="ru-RU"/>
        </w:rPr>
        <w:t xml:space="preserve">Поставщик поставляет Товар в у</w:t>
      </w:r>
      <w:r>
        <w:rPr>
          <w:rFonts w:ascii="Times New Roman" w:hAnsi="Times New Roman" w:eastAsia="Times New Roman" w:cs="Times New Roman"/>
          <w:sz w:val="22"/>
          <w:szCs w:val="22"/>
          <w:lang w:eastAsia="ru-RU"/>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ascii="Times New Roman" w:hAnsi="Times New Roman" w:cs="Times New Roman"/>
        </w:rPr>
      </w:r>
      <w:r>
        <w:rPr>
          <w:rFonts w:ascii="Times New Roman" w:hAnsi="Times New Roman" w:cs="Times New Roman"/>
        </w:rPr>
      </w:r>
    </w:p>
    <w:p>
      <w:pPr>
        <w:pStyle w:val="1026"/>
        <w:contextualSpacing w:val="0"/>
        <w:ind w:left="0" w:right="0" w:firstLine="709"/>
        <w:jc w:val="both"/>
        <w:rPr>
          <w:rFonts w:ascii="Times New Roman" w:hAnsi="Times New Roman" w:eastAsia="Times New Roman" w:cs="Times New Roman"/>
          <w:color w:val="000000"/>
          <w:sz w:val="22"/>
          <w:szCs w:val="22"/>
          <w14:ligatures w14:val="none"/>
        </w:rPr>
        <w:suppressLineNumbers w:val="0"/>
      </w:pPr>
      <w:r>
        <w:rPr>
          <w:rFonts w:ascii="Times New Roman" w:hAnsi="Times New Roman" w:eastAsia="Times New Roman" w:cs="Times New Roman" w:eastAsiaTheme="minorHAnsi"/>
          <w:sz w:val="22"/>
          <w:szCs w:val="22"/>
          <w:lang w:eastAsia="en-US"/>
        </w:rPr>
        <w:t xml:space="preserve">Поставляемый товар должен соответствовать требованиям </w:t>
      </w:r>
      <w:r>
        <w:rPr>
          <w:rFonts w:ascii="Times New Roman" w:hAnsi="Times New Roman" w:eastAsia="Times New Roman" w:cs="Times New Roman"/>
          <w:color w:val="000000"/>
          <w:sz w:val="22"/>
          <w:szCs w:val="22"/>
        </w:rPr>
        <w:t xml:space="preserve">Решения Совета Евразийской экономической комиссии от 18.10.2016 №113 </w:t>
      </w:r>
      <w:r>
        <w:rPr>
          <w:rFonts w:ascii="Times New Roman" w:hAnsi="Times New Roman" w:eastAsia="Times New Roman" w:cs="Times New Roman"/>
          <w:color w:val="000000"/>
          <w:sz w:val="22"/>
          <w:szCs w:val="22"/>
        </w:rPr>
        <w:t xml:space="preserve">«</w:t>
      </w:r>
      <w:r>
        <w:rPr>
          <w:rFonts w:ascii="Times New Roman" w:hAnsi="Times New Roman" w:eastAsia="Times New Roman" w:cs="Times New Roman"/>
          <w:color w:val="000000"/>
          <w:sz w:val="22"/>
          <w:szCs w:val="22"/>
        </w:rPr>
        <w:t xml:space="preserve">О техническом регламенте Евразийского экономического</w:t>
      </w:r>
      <w:r>
        <w:rPr>
          <w:rFonts w:ascii="Times New Roman" w:hAnsi="Times New Roman" w:eastAsia="Times New Roman" w:cs="Times New Roman"/>
          <w:color w:val="000000"/>
          <w:sz w:val="22"/>
          <w:szCs w:val="22"/>
        </w:rPr>
        <w:t xml:space="preserve"> </w:t>
      </w:r>
      <w:r>
        <w:rPr>
          <w:rFonts w:ascii="Times New Roman" w:hAnsi="Times New Roman" w:eastAsia="Times New Roman" w:cs="Times New Roman"/>
          <w:color w:val="000000"/>
          <w:sz w:val="22"/>
          <w:szCs w:val="22"/>
        </w:rPr>
        <w:t xml:space="preserve">союза «Об ограничении применения опасных веществ в изделиях электротехники и радиоэлектроники» </w:t>
      </w:r>
      <w:r>
        <w:rPr>
          <w:rFonts w:ascii="Times New Roman" w:hAnsi="Times New Roman" w:eastAsia="Times New Roman" w:cs="Times New Roman"/>
          <w:color w:val="000000"/>
          <w:sz w:val="22"/>
          <w:szCs w:val="22"/>
        </w:rPr>
        <w:t xml:space="preserve">(вместе с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p>
      <w:pPr>
        <w:ind w:firstLine="709"/>
        <w:jc w:val="both"/>
        <w:rPr>
          <w:b/>
          <w:bCs/>
          <w:sz w:val="22"/>
          <w:szCs w:val="22"/>
          <w:highlight w:val="none"/>
        </w:rPr>
      </w:pPr>
      <w:r>
        <w:rPr>
          <w:b/>
          <w:bCs/>
          <w:sz w:val="22"/>
          <w:szCs w:val="22"/>
        </w:rPr>
        <w:t xml:space="preserve">9. Требования к энергетической эффективности товара.</w:t>
      </w:r>
      <w:r>
        <w:rPr>
          <w:b/>
          <w:bCs/>
          <w:sz w:val="22"/>
          <w:szCs w:val="22"/>
        </w:rPr>
      </w:r>
      <w:r>
        <w:rPr>
          <w:b/>
          <w:bCs/>
          <w:sz w:val="22"/>
          <w:szCs w:val="22"/>
          <w:highlight w:val="none"/>
        </w:rPr>
      </w:r>
    </w:p>
    <w:p>
      <w:pPr>
        <w:pStyle w:val="996"/>
        <w:numPr>
          <w:ilvl w:val="0"/>
          <w:numId w:val="49"/>
        </w:numPr>
        <w:ind w:left="0" w:firstLine="709"/>
        <w:jc w:val="both"/>
        <w:spacing w:after="0" w:line="240" w:lineRule="auto"/>
        <w:shd w:val="clear" w:color="auto" w:fill="ffffff"/>
        <w:widowControl w:val="off"/>
        <w:tabs>
          <w:tab w:val="num" w:pos="0" w:leader="none"/>
          <w:tab w:val="clear" w:pos="432" w:leader="none"/>
          <w:tab w:val="num" w:pos="708" w:leader="none"/>
        </w:tabs>
        <w:rPr>
          <w:rFonts w:ascii="Times New Roman" w:hAnsi="Times New Roman" w:cs="Times New Roman"/>
          <w:sz w:val="24"/>
          <w:szCs w:val="24"/>
        </w:rPr>
      </w:pPr>
      <w:r>
        <w:rPr>
          <w:rFonts w:ascii="Times New Roman" w:hAnsi="Times New Roman" w:cs="Times New Roman"/>
          <w:sz w:val="22"/>
          <w:szCs w:val="22"/>
        </w:rPr>
        <w:t xml:space="preserve">В соответствии с </w:t>
      </w:r>
      <w:r>
        <w:rPr>
          <w:rFonts w:ascii="Times New Roman" w:hAnsi="Times New Roman" w:cs="Times New Roman"/>
          <w:sz w:val="22"/>
          <w:szCs w:val="22"/>
          <w:lang w:eastAsia="ru-RU"/>
        </w:rPr>
        <w:t xml:space="preserve">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Pr>
          <w:rFonts w:ascii="Times New Roman" w:hAnsi="Times New Roman" w:cs="Times New Roman"/>
          <w:sz w:val="22"/>
          <w:szCs w:val="22"/>
        </w:rPr>
      </w:r>
      <w:r>
        <w:rPr>
          <w:rFonts w:ascii="Times New Roman" w:hAnsi="Times New Roman" w:cs="Times New Roman"/>
          <w:sz w:val="24"/>
          <w:szCs w:val="24"/>
        </w:rPr>
      </w:r>
    </w:p>
    <w:p>
      <w:pPr>
        <w:pStyle w:val="1041"/>
        <w:ind w:firstLine="709"/>
        <w:jc w:val="both"/>
        <w:rPr>
          <w:color w:val="0070c0"/>
        </w:rPr>
      </w:pPr>
      <w:r>
        <w:rPr>
          <w:b/>
          <w:sz w:val="22"/>
          <w:szCs w:val="22"/>
        </w:rPr>
        <w:t xml:space="preserve">10. Требования к гарантийному сроку товара и (или) объему предоставления гарантий их качества.</w:t>
      </w:r>
      <w:r>
        <w:rPr>
          <w:color w:val="0070c0"/>
          <w:sz w:val="22"/>
          <w:szCs w:val="22"/>
          <w:lang w:eastAsia="ru-RU"/>
        </w:rPr>
      </w:r>
      <w:r>
        <w:rPr>
          <w:color w:val="0070c0"/>
        </w:rPr>
      </w:r>
    </w:p>
    <w:p>
      <w:pPr>
        <w:ind w:firstLine="709"/>
        <w:jc w:val="both"/>
      </w:pPr>
      <w:r>
        <w:rPr>
          <w:sz w:val="22"/>
          <w:szCs w:val="22"/>
          <w:lang w:eastAsia="ru-RU"/>
        </w:rPr>
        <w:t xml:space="preserve">Гарантия на поставляемый Товар не менее 12 (двенадцати) месяцев (предоставляется вместе с товаром). Заказчик информирует Поставщика о недостатках поставленного Товара в письменной или электронной форме. </w:t>
      </w:r>
      <w:r>
        <w:rPr>
          <w:sz w:val="22"/>
          <w:szCs w:val="22"/>
        </w:rPr>
        <w:t xml:space="preserve">Поставщик принимает на себя обязательство устранить выявленные недостатки в течение 1 (одного) рабочего дня со дня предъявления претензий Заказчиком</w:t>
      </w:r>
      <w:r>
        <w:rPr>
          <w:sz w:val="22"/>
          <w:szCs w:val="22"/>
          <w:lang w:eastAsia="ru-RU"/>
        </w:rPr>
        <w:t xml:space="preserve">. </w:t>
      </w:r>
      <w:r>
        <w:rPr>
          <w:sz w:val="22"/>
          <w:szCs w:val="22"/>
        </w:rPr>
        <w:t xml:space="preserve">В случае замены или исправления дефектного товара, гарантийный срок на данный товар соответственно продлевается на время, в течение которого товар не мог использоваться из-за обнаруженных в нем недостатков.</w:t>
      </w:r>
      <w:r>
        <w:rPr>
          <w:sz w:val="22"/>
          <w:szCs w:val="22"/>
          <w:lang w:eastAsia="ru-RU"/>
        </w:rPr>
      </w:r>
      <w:r/>
    </w:p>
    <w:p>
      <w:pPr>
        <w:ind w:firstLine="709"/>
        <w:jc w:val="both"/>
        <w:rPr>
          <w:sz w:val="22"/>
          <w:szCs w:val="22"/>
        </w:rPr>
      </w:pPr>
      <w:r>
        <w:rPr>
          <w:sz w:val="22"/>
          <w:szCs w:val="22"/>
        </w:rPr>
        <w:t xml:space="preserve">Гарантийный срок исчисляется с момента поставки товара. Поставщик принимает на себя обязательства по гарантийному обслуживанию поставленного товара при соблюдении требований эксплуатационной документации на товар.</w:t>
      </w:r>
      <w:r>
        <w:rPr>
          <w:sz w:val="22"/>
          <w:szCs w:val="22"/>
        </w:rPr>
      </w:r>
      <w:r>
        <w:rPr>
          <w:sz w:val="22"/>
          <w:szCs w:val="22"/>
        </w:rPr>
      </w:r>
    </w:p>
    <w:p>
      <w:pPr>
        <w:numPr>
          <w:ilvl w:val="0"/>
          <w:numId w:val="50"/>
        </w:numPr>
        <w:contextualSpacing/>
        <w:ind w:left="0" w:firstLine="709"/>
        <w:jc w:val="both"/>
        <w:shd w:val="clear" w:color="auto" w:fill="ffffff"/>
        <w:tabs>
          <w:tab w:val="num" w:pos="0" w:leader="none"/>
          <w:tab w:val="clear" w:pos="432" w:leader="none"/>
          <w:tab w:val="num" w:pos="708" w:leader="none"/>
        </w:tabs>
        <w:rPr>
          <w:b/>
        </w:rPr>
      </w:pPr>
      <w:r>
        <w:rPr>
          <w:bCs/>
          <w:sz w:val="22"/>
          <w:szCs w:val="22"/>
        </w:rPr>
        <w:t xml:space="preserve">Поставщик гарантирует качество поставляемого товара в соответствии с действующим законодательством Российской Федерации.</w:t>
      </w:r>
      <w:r>
        <w:rPr>
          <w:b/>
          <w:sz w:val="22"/>
          <w:szCs w:val="22"/>
        </w:rPr>
      </w:r>
      <w:r>
        <w:rPr>
          <w:b/>
        </w:rPr>
      </w:r>
    </w:p>
    <w:p>
      <w:pPr>
        <w:ind w:firstLine="709"/>
        <w:jc w:val="both"/>
      </w:pPr>
      <w:r>
        <w:rPr>
          <w:sz w:val="22"/>
          <w:szCs w:val="22"/>
          <w:lang w:eastAsia="ru-RU"/>
        </w:rPr>
        <w:t xml:space="preserve">Поставщик Товара должен иметь не менее 1 (одного) сервисного центра на территории города Красноярска. Наличие сервисного центра на территории города Красноярска </w:t>
      </w:r>
      <w:r>
        <w:rPr>
          <w:sz w:val="22"/>
          <w:szCs w:val="22"/>
          <w:lang w:eastAsia="ru-RU"/>
        </w:rPr>
        <w:t xml:space="preserve">необхо</w:t>
      </w:r>
      <w:r>
        <w:rPr>
          <w:sz w:val="22"/>
          <w:szCs w:val="22"/>
          <w:lang w:eastAsia="ru-RU"/>
        </w:rPr>
        <w:t xml:space="preserve">димо для быстрого реагирования и обслуживания Заказчика в случае возникновения гарантийного случая, для минимизации рисков длительных простоев в работе Заказчика. Адреса и телефоны сервисного центра в городе Красноярске предоставляются при поставке товара.</w:t>
      </w:r>
      <w:r>
        <w:rPr>
          <w:sz w:val="22"/>
          <w:szCs w:val="22"/>
          <w:lang w:eastAsia="ru-RU"/>
        </w:rPr>
      </w:r>
      <w:r/>
    </w:p>
    <w:p>
      <w:pPr>
        <w:ind w:firstLine="709"/>
        <w:jc w:val="both"/>
      </w:pPr>
      <w:r>
        <w:rPr>
          <w:sz w:val="22"/>
          <w:szCs w:val="22"/>
          <w:lang w:eastAsia="ru-RU"/>
        </w:rPr>
        <w:t xml:space="preserve">Сервисный центр должен проводить выполнение необходимых работ по восстановлению Товара. Замена неисправных компонентов должна быть бесплатной. </w:t>
      </w:r>
      <w:r>
        <w:rPr>
          <w:sz w:val="22"/>
          <w:szCs w:val="22"/>
          <w:lang w:eastAsia="ru-RU"/>
        </w:rPr>
      </w:r>
      <w:r/>
    </w:p>
    <w:p>
      <w:pPr>
        <w:ind w:firstLine="709"/>
        <w:jc w:val="both"/>
      </w:pPr>
      <w:r>
        <w:rPr>
          <w:sz w:val="22"/>
          <w:szCs w:val="22"/>
          <w:lang w:eastAsia="ru-RU"/>
        </w:rPr>
        <w:t xml:space="preserve">Если в течение гарантийного срока обнаружатся скрытые дефекты товара или его несоответствие условиям контракта, Поставщик принимает на себя обязательство устранить дефекты в течение 10 (десяти) календар</w:t>
      </w:r>
      <w:r>
        <w:rPr>
          <w:sz w:val="22"/>
          <w:szCs w:val="22"/>
          <w:lang w:eastAsia="ru-RU"/>
        </w:rPr>
        <w:t xml:space="preserve">ных дней со дня предъявления претензий Заказчиком. В случае замены или исправления дефектного Товара гарантийный срок на данный товар соответственно продлевается на время, в течение которого Товар не мог использоваться из-за обнаруженных в нем недостатков.</w:t>
      </w:r>
      <w:r>
        <w:rPr>
          <w:sz w:val="22"/>
          <w:szCs w:val="22"/>
          <w:lang w:eastAsia="ru-RU"/>
        </w:rPr>
      </w:r>
      <w:r/>
    </w:p>
    <w:p>
      <w:pPr>
        <w:contextualSpacing/>
        <w:ind w:left="0" w:firstLine="708"/>
        <w:jc w:val="both"/>
        <w:spacing w:before="0" w:after="0"/>
        <w:rPr>
          <w:b/>
          <w:bCs/>
          <w:sz w:val="22"/>
          <w:szCs w:val="22"/>
          <w:highlight w:val="none"/>
        </w:rPr>
      </w:pPr>
      <w:r>
        <w:rPr>
          <w:sz w:val="22"/>
          <w:szCs w:val="22"/>
          <w:lang w:eastAsia="ru-RU"/>
        </w:rPr>
        <w:t xml:space="preserve"> Предлагаемый к поставке Товар должен быть обеспечен бесплатной телефонной поддержкой производителя по федеральному номеру службы поддержки для предотвращения дополнительных расходов на телефонную связь у Заказчика. </w:t>
      </w:r>
      <w:r>
        <w:rPr>
          <w:b/>
          <w:bCs/>
          <w:sz w:val="22"/>
          <w:szCs w:val="22"/>
          <w:highlight w:val="none"/>
        </w:rPr>
      </w:r>
      <w:r>
        <w:rPr>
          <w:b/>
          <w:bCs/>
          <w:sz w:val="22"/>
          <w:szCs w:val="22"/>
          <w:highlight w:val="none"/>
        </w:rPr>
      </w:r>
    </w:p>
    <w:p>
      <w:pPr>
        <w:pStyle w:val="955"/>
        <w:contextualSpacing/>
        <w:ind w:left="0" w:firstLine="708"/>
        <w:jc w:val="both"/>
        <w:spacing w:before="0" w:after="0"/>
        <w:rPr>
          <w:b/>
          <w:bCs/>
          <w:sz w:val="22"/>
          <w:szCs w:val="22"/>
          <w:highlight w:val="none"/>
        </w:rPr>
      </w:pPr>
      <w:r>
        <w:rPr>
          <w:b/>
          <w:sz w:val="22"/>
          <w:szCs w:val="22"/>
        </w:rPr>
        <w:t xml:space="preserve">11. Условия к отгрузке и поставки Товара:</w:t>
      </w:r>
      <w:r>
        <w:rPr>
          <w:b/>
          <w:bCs/>
          <w:sz w:val="22"/>
          <w:szCs w:val="22"/>
          <w:highlight w:val="none"/>
        </w:rPr>
      </w:r>
      <w:r>
        <w:rPr>
          <w:b/>
          <w:bCs/>
          <w:sz w:val="22"/>
          <w:szCs w:val="22"/>
          <w:highlight w:val="none"/>
        </w:rPr>
      </w:r>
    </w:p>
    <w:p>
      <w:pPr>
        <w:pStyle w:val="1026"/>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Поставка товара осуществляется транспортом Поставщика путем отгрузки (передачи) товара Заказчику.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26"/>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Доставка товара и все виды погрузо-разгрузочных работ осуществляются силами и средствами Поставщика.</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26"/>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В случае доставки товара транспортной компанией, привлече</w:t>
      </w:r>
      <w:r>
        <w:rPr>
          <w:rFonts w:ascii="Times New Roman" w:hAnsi="Times New Roman" w:eastAsia="Times New Roman" w:cs="Times New Roman"/>
          <w:sz w:val="22"/>
          <w:szCs w:val="22"/>
          <w:highlight w:val="none"/>
        </w:rPr>
        <w:t xml:space="preserve">нной для этих целей Поставщиком, Поставщик обязан обеспечить выгрузку Товара на склад Заказчика представителями транспортной компании.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26"/>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t xml:space="preserve">Оплата услуг транспортной компании по доставке и выгрузке товара Заказчику на склад производится Поставщиком.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26"/>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В случае отказа представителей транспортной компании произвести выгрузку товара на склад Заказчика, Заказчик вправе отказаться от приемки товара.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ind w:left="0" w:right="0" w:firstLine="709"/>
        <w:jc w:val="both"/>
        <w:spacing w:after="0" w:line="240" w:lineRule="auto"/>
        <w:shd w:val="clear" w:color="auto" w:fill="ffffff"/>
        <w:widowControl w:val="off"/>
        <w:rPr>
          <w:rFonts w:ascii="Times New Roman" w:hAnsi="Times New Roman"/>
          <w:sz w:val="22"/>
          <w:szCs w:val="22"/>
          <w:highlight w:val="none"/>
        </w:rPr>
      </w:pPr>
      <w:r>
        <w:rPr>
          <w:rFonts w:ascii="Times New Roman" w:hAnsi="Times New Roman"/>
          <w:sz w:val="22"/>
          <w:szCs w:val="22"/>
        </w:rPr>
        <w:t xml:space="preserve">П</w:t>
      </w:r>
      <w:r>
        <w:rPr>
          <w:rFonts w:ascii="Times New Roman" w:hAnsi="Times New Roman"/>
          <w:sz w:val="22"/>
          <w:szCs w:val="22"/>
        </w:rPr>
        <w:t xml:space="preserve">оставка товара осуществляется Поставщиком в рабочие дни: с понедельника по четверг с 08-00 часов до 17-00 часов, пятница с 08-00 часов до 15-45 часов, обед с 12-00 часов до 12-45 часов по местному времени.
</w:t>
      </w:r>
      <w:r>
        <w:rPr>
          <w:rFonts w:ascii="Times New Roman" w:hAnsi="Times New Roman"/>
          <w:sz w:val="22"/>
          <w:szCs w:val="22"/>
          <w:highlight w:val="none"/>
        </w:rPr>
      </w:r>
      <w:r>
        <w:rPr>
          <w:rFonts w:ascii="Times New Roman" w:hAnsi="Times New Roman"/>
          <w:sz w:val="22"/>
          <w:szCs w:val="22"/>
          <w:highlight w:val="none"/>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Поставщик обязан уведомить Заказчика не менее чем за 2 (два) рабочих дня о дате поставки товара по телефону </w:t>
      </w:r>
      <w:r>
        <w:rPr>
          <w:rFonts w:ascii="Times New Roman" w:hAnsi="Times New Roman"/>
          <w:sz w:val="22"/>
          <w:szCs w:val="22"/>
        </w:rPr>
        <w:t xml:space="preserve">8 (391) 226-52-12, 226-56-83 или </w:t>
      </w:r>
      <w:r>
        <w:rPr>
          <w:rFonts w:ascii="Times New Roman" w:hAnsi="Times New Roman"/>
          <w:sz w:val="22"/>
          <w:szCs w:val="22"/>
          <w:highlight w:val="none"/>
        </w:rPr>
        <w:t xml:space="preserve">226-56-24</w:t>
      </w:r>
      <w:r>
        <w:rPr>
          <w:rFonts w:ascii="Times New Roman" w:hAnsi="Times New Roman"/>
          <w:sz w:val="22"/>
          <w:szCs w:val="22"/>
          <w:highlight w:val="none"/>
        </w:rPr>
        <w:t xml:space="preserve">.</w:t>
      </w:r>
      <w:r>
        <w:rPr>
          <w:sz w:val="22"/>
          <w:szCs w:val="22"/>
          <w:highlight w:val="none"/>
        </w:rPr>
      </w:r>
      <w:r>
        <w:rPr>
          <w:sz w:val="22"/>
          <w:szCs w:val="22"/>
          <w:highlight w:val="none"/>
        </w:rPr>
      </w:r>
    </w:p>
    <w:p>
      <w:pPr>
        <w:contextualSpacing/>
        <w:ind w:left="0" w:firstLine="0"/>
        <w:jc w:val="both"/>
        <w:spacing w:before="0" w:after="0"/>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contextualSpacing/>
        <w:ind w:left="0" w:firstLine="0"/>
        <w:jc w:val="both"/>
        <w:spacing w:before="0" w:after="0"/>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142" w:firstLine="850"/>
        <w:jc w:val="both"/>
        <w:rPr>
          <w:sz w:val="22"/>
          <w:szCs w:val="22"/>
          <w:highlight w:val="none"/>
        </w:rPr>
      </w:pPr>
      <w:r>
        <w:rPr>
          <w:sz w:val="22"/>
          <w:szCs w:val="22"/>
          <w:highlight w:val="none"/>
        </w:rPr>
      </w:r>
      <w:r>
        <w:rPr>
          <w:sz w:val="22"/>
          <w:szCs w:val="22"/>
          <w:highlight w:val="none"/>
        </w:rPr>
      </w:r>
      <w:r>
        <w:rPr>
          <w:sz w:val="22"/>
          <w:szCs w:val="22"/>
          <w:highlight w:val="none"/>
        </w:rPr>
      </w:r>
    </w:p>
    <w:tbl>
      <w:tblPr>
        <w:tblW w:w="0" w:type="auto"/>
        <w:tblInd w:w="-209" w:type="dxa"/>
        <w:tblLayout w:type="fixed"/>
        <w:tblLook w:val="04A0" w:firstRow="1" w:lastRow="0" w:firstColumn="1" w:lastColumn="0" w:noHBand="0" w:noVBand="1"/>
      </w:tblPr>
      <w:tblGrid>
        <w:gridCol w:w="5263"/>
        <w:gridCol w:w="5263"/>
      </w:tblGrid>
      <w:tr>
        <w:tblPrEx/>
        <w:trPr/>
        <w:tc>
          <w:tcPr>
            <w:tcW w:w="5263" w:type="dxa"/>
            <w:textDirection w:val="lrTb"/>
            <w:noWrap w:val="false"/>
          </w:tcPr>
          <w:p>
            <w:pPr>
              <w:ind w:right="-1"/>
              <w:jc w:val="both"/>
              <w:rPr>
                <w:b/>
                <w:bCs/>
                <w:szCs w:val="22"/>
              </w:rPr>
              <w:outlineLvl w:val="0"/>
            </w:pPr>
            <w:r>
              <w:rPr>
                <w:b/>
                <w:bCs/>
                <w:sz w:val="22"/>
                <w:szCs w:val="22"/>
              </w:rPr>
            </w:r>
            <w:r>
              <w:rPr>
                <w:rFonts w:ascii="Times New Roman" w:hAnsi="Times New Roman"/>
                <w:b/>
                <w:bCs/>
                <w:sz w:val="22"/>
                <w:szCs w:val="22"/>
              </w:rPr>
              <w:t xml:space="preserve">Поставщик</w:t>
            </w:r>
            <w:r>
              <w:rPr>
                <w:b/>
                <w:bCs/>
                <w:sz w:val="22"/>
                <w:szCs w:val="22"/>
              </w:rPr>
              <w:t xml:space="preserve">: </w:t>
            </w:r>
            <w:r>
              <w:rPr>
                <w:b/>
                <w:bCs/>
                <w:szCs w:val="22"/>
              </w:rPr>
            </w:r>
            <w:r>
              <w:rPr>
                <w:b/>
                <w:bCs/>
                <w:szCs w:val="22"/>
              </w:rPr>
            </w:r>
          </w:p>
          <w:p>
            <w:pPr>
              <w:ind w:right="-1"/>
              <w:jc w:val="both"/>
              <w:rPr>
                <w:b/>
                <w:bCs/>
                <w:szCs w:val="22"/>
              </w:rPr>
              <w:outlineLvl w:val="0"/>
            </w:pPr>
            <w:r>
              <w:rPr>
                <w:b/>
                <w:bCs/>
                <w:szCs w:val="22"/>
              </w:rPr>
            </w:r>
            <w:r>
              <w:rPr>
                <w:b/>
                <w:bCs/>
                <w:szCs w:val="22"/>
              </w:rPr>
            </w:r>
            <w:r>
              <w:rPr>
                <w:b/>
                <w:bCs/>
                <w:szCs w:val="22"/>
              </w:rPr>
            </w:r>
          </w:p>
        </w:tc>
        <w:tc>
          <w:tcPr>
            <w:tcW w:w="5263" w:type="dxa"/>
            <w:textDirection w:val="lrTb"/>
            <w:noWrap w:val="false"/>
          </w:tcPr>
          <w:p>
            <w:pPr>
              <w:ind w:right="-1"/>
              <w:jc w:val="both"/>
              <w:rPr>
                <w:b/>
                <w:bCs/>
                <w:szCs w:val="22"/>
              </w:rPr>
              <w:outlineLvl w:val="0"/>
            </w:pPr>
            <w:r>
              <w:rPr>
                <w:b/>
                <w:bCs/>
                <w:sz w:val="22"/>
                <w:szCs w:val="22"/>
              </w:rPr>
              <w:t xml:space="preserve">Заказчик: </w:t>
            </w:r>
            <w:r>
              <w:rPr>
                <w:b/>
                <w:bCs/>
                <w:szCs w:val="22"/>
              </w:rPr>
            </w:r>
            <w:r>
              <w:rPr>
                <w:b/>
                <w:bCs/>
                <w:szCs w:val="22"/>
              </w:rPr>
            </w:r>
          </w:p>
          <w:p>
            <w:pPr>
              <w:ind w:right="-1"/>
              <w:jc w:val="both"/>
              <w:rPr>
                <w:b/>
                <w:bCs/>
                <w:szCs w:val="22"/>
              </w:rPr>
              <w:outlineLvl w:val="0"/>
            </w:pPr>
            <w:r>
              <w:rPr>
                <w:b/>
                <w:bCs/>
                <w:sz w:val="22"/>
                <w:szCs w:val="22"/>
              </w:rPr>
              <w:t xml:space="preserve">Управление </w:t>
            </w:r>
            <w:r>
              <w:rPr>
                <w:b/>
                <w:bCs/>
                <w:sz w:val="22"/>
                <w:szCs w:val="22"/>
              </w:rPr>
              <w:t xml:space="preserve">Росреестра</w:t>
            </w:r>
            <w:r>
              <w:rPr>
                <w:b/>
                <w:bCs/>
                <w:sz w:val="22"/>
                <w:szCs w:val="22"/>
              </w:rPr>
              <w:t xml:space="preserve"> по Красноярскому краю</w:t>
            </w:r>
            <w:r>
              <w:rPr>
                <w:b/>
                <w:bCs/>
                <w:szCs w:val="22"/>
              </w:rPr>
            </w:r>
            <w:r>
              <w:rPr>
                <w:b/>
                <w:bCs/>
                <w:szCs w:val="22"/>
              </w:rPr>
            </w:r>
          </w:p>
        </w:tc>
      </w:tr>
      <w:tr>
        <w:tblPrEx/>
        <w:trPr/>
        <w:tc>
          <w:tcPr>
            <w:tcW w:w="5263" w:type="dxa"/>
            <w:textDirection w:val="lrTb"/>
            <w:noWrap w:val="false"/>
          </w:tcPr>
          <w:p>
            <w:pPr>
              <w:ind w:right="-1"/>
              <w:jc w:val="both"/>
              <w:rPr>
                <w:b/>
                <w:bCs/>
                <w:szCs w:val="22"/>
              </w:rPr>
              <w:outlineLvl w:val="0"/>
            </w:pPr>
            <w:r>
              <w:rPr>
                <w:b/>
                <w:bCs/>
                <w:szCs w:val="22"/>
              </w:rPr>
            </w:r>
            <w:r>
              <w:rPr>
                <w:b/>
                <w:bCs/>
                <w:szCs w:val="22"/>
              </w:rPr>
            </w:r>
            <w:r>
              <w:rPr>
                <w:b/>
                <w:bCs/>
                <w:szCs w:val="22"/>
              </w:rPr>
            </w:r>
          </w:p>
          <w:p>
            <w:pPr>
              <w:ind w:right="-1"/>
              <w:jc w:val="both"/>
              <w:rPr>
                <w:b/>
                <w:bCs/>
                <w:szCs w:val="22"/>
              </w:rPr>
              <w:outlineLvl w:val="0"/>
            </w:pPr>
            <w:r>
              <w:rPr>
                <w:b/>
                <w:bCs/>
                <w:sz w:val="22"/>
                <w:szCs w:val="22"/>
              </w:rPr>
            </w:r>
            <w:r>
              <w:rPr>
                <w:b/>
                <w:bCs/>
                <w:sz w:val="22"/>
                <w:szCs w:val="22"/>
              </w:rPr>
              <w:t xml:space="preserve">____________________________  / ______________ /</w:t>
            </w:r>
            <w:r>
              <w:rPr>
                <w:b/>
                <w:bCs/>
                <w:szCs w:val="22"/>
              </w:rPr>
            </w:r>
            <w:r>
              <w:rPr>
                <w:b/>
                <w:bCs/>
                <w:szCs w:val="22"/>
              </w:rPr>
            </w:r>
          </w:p>
        </w:tc>
        <w:tc>
          <w:tcPr>
            <w:tcW w:w="5263" w:type="dxa"/>
            <w:textDirection w:val="lrTb"/>
            <w:noWrap w:val="false"/>
          </w:tcPr>
          <w:p>
            <w:pPr>
              <w:ind w:right="-1"/>
              <w:jc w:val="both"/>
              <w:rPr>
                <w:b/>
                <w:bCs/>
                <w:szCs w:val="22"/>
              </w:rPr>
              <w:outlineLvl w:val="0"/>
            </w:pPr>
            <w:r>
              <w:rPr>
                <w:b/>
                <w:bCs/>
                <w:szCs w:val="22"/>
              </w:rPr>
            </w:r>
            <w:r>
              <w:rPr>
                <w:b/>
                <w:bCs/>
                <w:szCs w:val="22"/>
              </w:rPr>
            </w:r>
            <w:r>
              <w:rPr>
                <w:b/>
                <w:bCs/>
                <w:szCs w:val="22"/>
              </w:rPr>
            </w:r>
          </w:p>
          <w:p>
            <w:pPr>
              <w:ind w:right="-1"/>
              <w:jc w:val="both"/>
              <w:rPr>
                <w:b/>
                <w:bCs/>
                <w:szCs w:val="22"/>
              </w:rPr>
              <w:outlineLvl w:val="0"/>
            </w:pPr>
            <w:r>
              <w:rPr>
                <w:b/>
                <w:bCs/>
                <w:sz w:val="22"/>
                <w:szCs w:val="22"/>
              </w:rPr>
              <w:t xml:space="preserve">____________________________  / ______________ /</w:t>
            </w:r>
            <w:r>
              <w:rPr>
                <w:b/>
                <w:bCs/>
                <w:szCs w:val="22"/>
              </w:rPr>
            </w:r>
            <w:r>
              <w:rPr>
                <w:b/>
                <w:bCs/>
                <w:szCs w:val="22"/>
              </w:rPr>
            </w:r>
          </w:p>
        </w:tc>
      </w:tr>
    </w:tbl>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contextualSpacing/>
        <w:ind w:left="0" w:firstLine="0"/>
        <w:jc w:val="both"/>
        <w:spacing w:before="0" w:after="0"/>
        <w:rPr>
          <w:sz w:val="22"/>
          <w:szCs w:val="22"/>
        </w:rPr>
      </w:pPr>
      <w:r>
        <w:rPr>
          <w:sz w:val="22"/>
          <w:szCs w:val="22"/>
        </w:rPr>
      </w:r>
      <w:r>
        <w:rPr>
          <w:sz w:val="22"/>
          <w:szCs w:val="22"/>
        </w:rPr>
      </w:r>
      <w:r>
        <w:rPr>
          <w:sz w:val="22"/>
          <w:szCs w:val="22"/>
        </w:rPr>
      </w:r>
    </w:p>
    <w:p>
      <w:pPr>
        <w:ind w:left="-426"/>
        <w:jc w:val="center"/>
        <w:spacing w:after="0" w:line="240" w:lineRule="auto"/>
        <w:shd w:val="clear" w:color="auto" w:fill="ffffff"/>
        <w:widowControl w:val="off"/>
      </w:pPr>
      <w:r>
        <w:rPr>
          <w:rFonts w:ascii="Times New Roman" w:hAnsi="Times New Roman"/>
          <w:sz w:val="24"/>
          <w:szCs w:val="24"/>
        </w:rPr>
      </w:r>
      <w:r/>
    </w:p>
    <w:p>
      <w:pPr>
        <w:ind w:left="-426"/>
        <w:jc w:val="center"/>
        <w:spacing w:after="0" w:line="240" w:lineRule="auto"/>
        <w:shd w:val="clear" w:color="auto" w:fill="ffffff"/>
        <w:widowControl w:val="off"/>
      </w:pPr>
      <w:r>
        <w:rPr>
          <w:rFonts w:ascii="Times New Roman" w:hAnsi="Times New Roman"/>
          <w:sz w:val="24"/>
          <w:szCs w:val="24"/>
        </w:rPr>
      </w:r>
      <w:r/>
    </w:p>
    <w:p>
      <w:pPr>
        <w:ind w:left="-426"/>
        <w:jc w:val="center"/>
        <w:spacing w:after="0" w:line="240" w:lineRule="auto"/>
        <w:shd w:val="clear" w:color="auto" w:fill="ffffff"/>
        <w:widowControl w:val="off"/>
      </w:pPr>
      <w:r>
        <w:rPr>
          <w:rFonts w:ascii="Times New Roman" w:hAnsi="Times New Roman"/>
          <w:sz w:val="24"/>
          <w:szCs w:val="24"/>
        </w:rPr>
      </w:r>
      <w:r/>
    </w:p>
    <w:p>
      <w:pPr>
        <w:ind w:left="-426"/>
        <w:jc w:val="center"/>
        <w:spacing w:after="0" w:line="240" w:lineRule="auto"/>
        <w:shd w:val="clear" w:color="auto" w:fill="ffffff"/>
        <w:widowControl w:val="off"/>
      </w:pPr>
      <w:r>
        <w:rPr>
          <w:rFonts w:ascii="Times New Roman" w:hAnsi="Times New Roman"/>
          <w:sz w:val="24"/>
          <w:szCs w:val="24"/>
        </w:rPr>
      </w:r>
      <w:r/>
    </w:p>
    <w:p>
      <w:pPr>
        <w:ind w:left="-426"/>
        <w:jc w:val="center"/>
        <w:spacing w:after="0" w:line="240" w:lineRule="auto"/>
        <w:shd w:val="clear" w:color="auto" w:fill="ffffff"/>
        <w:widowControl w:val="off"/>
      </w:pPr>
      <w:r>
        <w:rPr>
          <w:rFonts w:ascii="Times New Roman" w:hAnsi="Times New Roman"/>
          <w:sz w:val="24"/>
          <w:szCs w:val="24"/>
        </w:rPr>
      </w:r>
      <w:r/>
    </w:p>
    <w:p>
      <w:pPr>
        <w:ind w:left="-426"/>
        <w:jc w:val="center"/>
        <w:spacing w:after="0" w:line="240" w:lineRule="auto"/>
        <w:shd w:val="clear" w:color="auto" w:fill="ffffff"/>
        <w:widowControl w:val="off"/>
      </w:pPr>
      <w:r>
        <w:rPr>
          <w:rFonts w:ascii="Times New Roman" w:hAnsi="Times New Roman"/>
          <w:sz w:val="24"/>
          <w:szCs w:val="24"/>
        </w:r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ind w:left="-426"/>
        <w:jc w:val="center"/>
        <w:spacing w:after="0" w:line="240" w:lineRule="auto"/>
        <w:shd w:val="clear" w:color="auto" w:fill="ffffff"/>
        <w:widowControl w:val="off"/>
      </w:pPr>
      <w:r/>
      <w:r/>
    </w:p>
    <w:p>
      <w:pPr>
        <w:pStyle w:val="985"/>
        <w:contextualSpacing w:val="0"/>
        <w:jc w:val="right"/>
        <w:spacing w:before="0" w:after="0" w:line="276" w:lineRule="auto"/>
        <w:rPr>
          <w:rFonts w:ascii="Times New Roman" w:hAnsi="Times New Roman" w:eastAsia="Times New Roman" w:cs="Times New Roman"/>
          <w:sz w:val="21"/>
          <w:szCs w:val="21"/>
        </w:rPr>
        <w:suppressLineNumbers w:val="0"/>
      </w:pPr>
      <w:r>
        <w:rPr>
          <w:rFonts w:ascii="Times New Roman" w:hAnsi="Times New Roman" w:cs="Times New Roman"/>
          <w:sz w:val="21"/>
          <w:szCs w:val="21"/>
        </w:rPr>
        <w:t xml:space="preserve">Приложение № 2 к Контракту </w:t>
      </w:r>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Style w:val="985"/>
        <w:contextualSpacing w:val="0"/>
        <w:ind w:right="0" w:firstLine="708"/>
        <w:jc w:val="right"/>
        <w:spacing w:before="0" w:after="0" w:line="276" w:lineRule="auto"/>
        <w:rPr>
          <w:rFonts w:ascii="Times New Roman" w:hAnsi="Times New Roman" w:cs="Times New Roman"/>
          <w:b/>
          <w:bCs/>
          <w:sz w:val="21"/>
          <w:szCs w:val="21"/>
        </w:rPr>
        <w:suppressLineNumbers w:val="0"/>
      </w:pPr>
      <w:r>
        <w:rPr>
          <w:rFonts w:ascii="Times New Roman" w:hAnsi="Times New Roman" w:eastAsia="Times New Roman" w:cs="Times New Roman"/>
          <w:sz w:val="21"/>
          <w:szCs w:val="21"/>
        </w:rPr>
        <w:t xml:space="preserve">№ </w:t>
      </w:r>
      <w:r>
        <w:rPr>
          <w:rFonts w:ascii="Times New Roman" w:hAnsi="Times New Roman" w:cs="Times New Roman"/>
          <w:sz w:val="21"/>
          <w:szCs w:val="21"/>
        </w:rPr>
        <w:t xml:space="preserve">______ от «_____» _______ 2026</w:t>
      </w:r>
      <w:r>
        <w:rPr>
          <w:rFonts w:ascii="Times New Roman" w:hAnsi="Times New Roman" w:eastAsia="Times New Roman" w:cs="Times New Roman"/>
          <w:bCs/>
          <w:color w:val="auto"/>
          <w:sz w:val="21"/>
          <w:szCs w:val="21"/>
          <w:lang w:val="ru-RU" w:eastAsia="zh-CN" w:bidi="ar-SA"/>
        </w:rPr>
        <w:t xml:space="preserve"> г.</w:t>
      </w:r>
      <w:r>
        <w:rPr>
          <w:rFonts w:ascii="Times New Roman" w:hAnsi="Times New Roman" w:cs="Times New Roman"/>
          <w:b/>
          <w:bCs/>
          <w:sz w:val="21"/>
          <w:szCs w:val="21"/>
        </w:rPr>
      </w:r>
      <w:r>
        <w:rPr>
          <w:rFonts w:ascii="Times New Roman" w:hAnsi="Times New Roman" w:cs="Times New Roman"/>
          <w:b/>
          <w:bCs/>
          <w:sz w:val="21"/>
          <w:szCs w:val="21"/>
        </w:rPr>
      </w:r>
    </w:p>
    <w:p>
      <w:pPr>
        <w:ind w:left="5954"/>
        <w:jc w:val="center"/>
        <w:rPr>
          <w:b w:val="0"/>
          <w:bCs w:val="0"/>
          <w:sz w:val="20"/>
          <w:szCs w:val="20"/>
        </w:rPr>
      </w:pPr>
      <w:r>
        <w:rPr>
          <w:b w:val="0"/>
          <w:bCs w:val="0"/>
          <w:sz w:val="20"/>
          <w:szCs w:val="20"/>
        </w:rPr>
      </w:r>
      <w:r>
        <w:rPr>
          <w:b w:val="0"/>
          <w:bCs w:val="0"/>
          <w:sz w:val="20"/>
          <w:szCs w:val="20"/>
        </w:rPr>
      </w:r>
      <w:r>
        <w:rPr>
          <w:b w:val="0"/>
          <w:bCs w:val="0"/>
          <w:sz w:val="20"/>
          <w:szCs w:val="20"/>
        </w:rPr>
      </w:r>
    </w:p>
    <w:p>
      <w:pPr>
        <w:ind w:left="5954"/>
        <w:jc w:val="center"/>
        <w:rPr>
          <w:b w:val="0"/>
          <w:bCs w:val="0"/>
          <w:sz w:val="20"/>
          <w:szCs w:val="20"/>
        </w:rPr>
      </w:pPr>
      <w:r>
        <w:rPr>
          <w:b w:val="0"/>
          <w:bCs w:val="0"/>
          <w:sz w:val="20"/>
          <w:szCs w:val="20"/>
        </w:rPr>
      </w:r>
      <w:r>
        <w:rPr>
          <w:b w:val="0"/>
          <w:bCs w:val="0"/>
          <w:sz w:val="20"/>
          <w:szCs w:val="20"/>
        </w:rPr>
      </w:r>
      <w:r>
        <w:rPr>
          <w:b w:val="0"/>
          <w:bCs w:val="0"/>
          <w:sz w:val="20"/>
          <w:szCs w:val="20"/>
        </w:rPr>
      </w:r>
    </w:p>
    <w:p>
      <w:pPr>
        <w:jc w:val="center"/>
        <w:rPr>
          <w:b/>
          <w:bCs/>
          <w:sz w:val="22"/>
          <w:szCs w:val="22"/>
          <w:highlight w:val="none"/>
        </w:rPr>
      </w:pPr>
      <w:r>
        <w:rPr>
          <w:b/>
          <w:sz w:val="22"/>
          <w:szCs w:val="22"/>
        </w:rPr>
        <w:t xml:space="preserve">СПЕЦИФИКАЦИЯ</w:t>
      </w:r>
      <w:r>
        <w:rPr>
          <w:b/>
          <w:bCs/>
          <w:sz w:val="22"/>
          <w:szCs w:val="22"/>
          <w:highlight w:val="none"/>
        </w:rPr>
      </w:r>
      <w:r>
        <w:rPr>
          <w:b/>
          <w:bCs/>
          <w:sz w:val="22"/>
          <w:szCs w:val="22"/>
          <w:highlight w:val="none"/>
        </w:rPr>
      </w:r>
    </w:p>
    <w:p>
      <w:pPr>
        <w:jc w:val="center"/>
        <w:rPr>
          <w:b/>
          <w:bCs/>
          <w:sz w:val="22"/>
          <w:szCs w:val="22"/>
          <w:highlight w:val="none"/>
        </w:rPr>
      </w:pPr>
      <w:r>
        <w:rPr>
          <w:b/>
          <w:bCs/>
          <w:sz w:val="22"/>
          <w:szCs w:val="22"/>
          <w:highlight w:val="none"/>
        </w:rPr>
      </w:r>
      <w:r>
        <w:rPr>
          <w:b/>
          <w:bCs/>
          <w:sz w:val="22"/>
          <w:szCs w:val="22"/>
          <w:highlight w:val="none"/>
        </w:rPr>
      </w:r>
      <w:r>
        <w:rPr>
          <w:b/>
          <w:bCs/>
          <w:sz w:val="22"/>
          <w:szCs w:val="22"/>
          <w:highlight w:val="none"/>
        </w:rPr>
      </w:r>
    </w:p>
    <w:p>
      <w:pPr>
        <w:jc w:val="left"/>
        <w:rPr>
          <w:b/>
          <w:bCs/>
          <w:sz w:val="22"/>
          <w:szCs w:val="22"/>
          <w:highlight w:val="none"/>
        </w:rPr>
      </w:pPr>
      <w:r>
        <w:rPr>
          <w:b/>
          <w:bCs/>
          <w:sz w:val="22"/>
          <w:szCs w:val="22"/>
          <w:highlight w:val="none"/>
        </w:rPr>
      </w:r>
      <w:r>
        <w:rPr>
          <w:b/>
          <w:bCs/>
          <w:sz w:val="22"/>
          <w:szCs w:val="22"/>
          <w:highlight w:val="none"/>
        </w:rPr>
      </w:r>
      <w:r>
        <w:rPr>
          <w:b/>
          <w:bCs/>
          <w:sz w:val="22"/>
          <w:szCs w:val="22"/>
          <w:highlight w:val="none"/>
        </w:rPr>
      </w:r>
    </w:p>
    <w:tbl>
      <w:tblPr>
        <w:tblW w:w="10510" w:type="dxa"/>
        <w:tblInd w:w="-1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52"/>
        <w:gridCol w:w="2138"/>
        <w:gridCol w:w="2835"/>
        <w:gridCol w:w="1246"/>
        <w:gridCol w:w="1246"/>
        <w:gridCol w:w="1246"/>
        <w:gridCol w:w="1246"/>
      </w:tblGrid>
      <w:tr>
        <w:tblPrEx/>
        <w:trPr>
          <w:trHeight w:val="872"/>
        </w:trPr>
        <w:tc>
          <w:tcPr>
            <w:tcBorders>
              <w:top w:val="single" w:color="000000" w:sz="4" w:space="0"/>
              <w:left w:val="single" w:color="000000" w:sz="4" w:space="0"/>
              <w:bottom w:val="single" w:color="000000" w:sz="4" w:space="0"/>
              <w:right w:val="single" w:color="000000" w:sz="4" w:space="0"/>
            </w:tcBorders>
            <w:tcW w:w="552" w:type="dxa"/>
            <w:vAlign w:val="center"/>
            <w:vMerge w:val="restart"/>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w:t>
            </w:r>
            <w:r>
              <w:rPr>
                <w:rFonts w:ascii="Times New Roman" w:hAnsi="Times New Roman" w:cs="Times New Roman"/>
                <w:b/>
                <w:sz w:val="20"/>
                <w:szCs w:val="20"/>
              </w:rPr>
            </w:r>
            <w:r>
              <w:rPr>
                <w:rFonts w:ascii="Times New Roman" w:hAnsi="Times New Roman" w:cs="Times New Roman"/>
                <w:b/>
                <w:sz w:val="20"/>
                <w:szCs w:val="20"/>
              </w:rPr>
            </w:r>
          </w:p>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п</w:t>
            </w:r>
            <w:r>
              <w:rPr>
                <w:rFonts w:ascii="Times New Roman" w:hAnsi="Times New Roman" w:eastAsia="Times New Roman" w:cs="Times New Roman"/>
                <w:b/>
                <w:sz w:val="20"/>
                <w:szCs w:val="20"/>
              </w:rPr>
              <w:t xml:space="preserve">/</w:t>
            </w:r>
            <w:r>
              <w:rPr>
                <w:rFonts w:ascii="Times New Roman" w:hAnsi="Times New Roman" w:eastAsia="Times New Roman" w:cs="Times New Roman"/>
                <w:b/>
                <w:sz w:val="20"/>
                <w:szCs w:val="20"/>
              </w:rPr>
              <w:t xml:space="preserve">п</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gridSpan w:val="2"/>
            <w:tcBorders>
              <w:top w:val="single" w:color="000000" w:sz="4" w:space="0"/>
              <w:left w:val="single" w:color="000000" w:sz="4" w:space="0"/>
              <w:bottom w:val="single" w:color="000000" w:sz="4" w:space="0"/>
              <w:right w:val="single" w:color="000000" w:sz="4" w:space="0"/>
            </w:tcBorders>
            <w:tcW w:w="4973" w:type="dxa"/>
            <w:vAlign w:val="center"/>
            <w:vMerge w:val="restart"/>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rPr>
              <w:t xml:space="preserve">Наименование</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товара</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1246" w:type="dxa"/>
            <w:vAlign w:val="center"/>
            <w:vMerge w:val="restart"/>
            <w:textDirection w:val="lrTb"/>
            <w:noWrap w:val="false"/>
          </w:tcPr>
          <w:p>
            <w:pPr>
              <w:jc w:val="center"/>
              <w:widowControl/>
              <w:rPr>
                <w:sz w:val="20"/>
                <w:szCs w:val="20"/>
              </w:rPr>
              <w:outlineLvl w:val="4"/>
            </w:pPr>
            <w:r>
              <w:rPr>
                <w:b/>
                <w:bCs/>
                <w:sz w:val="20"/>
                <w:szCs w:val="20"/>
              </w:rPr>
              <w:t xml:space="preserve">Кол-во          </w:t>
            </w:r>
            <w:r>
              <w:rPr>
                <w:sz w:val="20"/>
                <w:szCs w:val="20"/>
              </w:rPr>
            </w:r>
            <w:r>
              <w:rPr>
                <w:sz w:val="20"/>
                <w:szCs w:val="20"/>
              </w:rPr>
            </w:r>
          </w:p>
          <w:p>
            <w:pPr>
              <w:jc w:val="center"/>
              <w:rPr>
                <w:sz w:val="20"/>
                <w:szCs w:val="20"/>
              </w:rPr>
            </w:pPr>
            <w:r>
              <w:rPr>
                <w:b/>
                <w:bCs/>
                <w:sz w:val="20"/>
                <w:szCs w:val="20"/>
              </w:rPr>
              <w:t xml:space="preserve">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46" w:type="dxa"/>
            <w:vMerge w:val="restart"/>
            <w:textDirection w:val="lrTb"/>
            <w:noWrap w:val="false"/>
          </w:tcPr>
          <w:p>
            <w:pPr>
              <w:jc w:val="center"/>
              <w:widowControl/>
              <w:rPr>
                <w:sz w:val="20"/>
                <w:szCs w:val="20"/>
              </w:rPr>
              <w:outlineLvl w:val="4"/>
            </w:pPr>
            <w:r>
              <w:rPr>
                <w:sz w:val="20"/>
                <w:szCs w:val="20"/>
              </w:rPr>
            </w:r>
            <w:r>
              <w:rPr>
                <w:sz w:val="20"/>
                <w:szCs w:val="20"/>
              </w:rPr>
            </w:r>
            <w:r>
              <w:rPr>
                <w:sz w:val="20"/>
                <w:szCs w:val="20"/>
              </w:rPr>
            </w:r>
          </w:p>
          <w:p>
            <w:pPr>
              <w:jc w:val="center"/>
              <w:widowControl/>
              <w:rPr>
                <w:sz w:val="20"/>
                <w:szCs w:val="20"/>
              </w:rPr>
              <w:outlineLvl w:val="4"/>
            </w:pPr>
            <w:r>
              <w:rPr>
                <w:b/>
                <w:bCs/>
                <w:sz w:val="20"/>
                <w:szCs w:val="20"/>
                <w:highlight w:val="none"/>
              </w:rPr>
            </w:r>
            <w:r>
              <w:rPr>
                <w:sz w:val="20"/>
                <w:szCs w:val="20"/>
              </w:rPr>
            </w:r>
            <w:r>
              <w:rPr>
                <w:sz w:val="20"/>
                <w:szCs w:val="20"/>
              </w:rPr>
            </w:r>
          </w:p>
          <w:p>
            <w:pPr>
              <w:jc w:val="center"/>
              <w:widowControl/>
              <w:rPr>
                <w:b/>
                <w:bCs/>
                <w:sz w:val="20"/>
                <w:szCs w:val="20"/>
                <w:highlight w:val="none"/>
              </w:rPr>
              <w:outlineLvl w:val="4"/>
            </w:pPr>
            <w:r>
              <w:rPr>
                <w:b/>
                <w:bCs/>
                <w:sz w:val="20"/>
                <w:szCs w:val="20"/>
              </w:rPr>
              <w:t xml:space="preserve">Ед. изм.</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1246" w:type="dxa"/>
            <w:textDirection w:val="lrTb"/>
            <w:noWrap w:val="false"/>
          </w:tcPr>
          <w:p>
            <w:pPr>
              <w:jc w:val="center"/>
              <w:rPr>
                <w:color w:val="000000"/>
                <w:sz w:val="20"/>
                <w:szCs w:val="20"/>
              </w:rPr>
            </w:pPr>
            <w:r>
              <w:rPr>
                <w:b/>
                <w:bCs/>
                <w:color w:val="000000"/>
                <w:sz w:val="20"/>
                <w:szCs w:val="20"/>
                <w:highlight w:val="none"/>
              </w:rPr>
            </w:r>
            <w:r>
              <w:rPr>
                <w:color w:val="000000"/>
                <w:sz w:val="20"/>
                <w:szCs w:val="20"/>
              </w:rPr>
            </w:r>
            <w:r>
              <w:rPr>
                <w:color w:val="000000"/>
                <w:sz w:val="20"/>
                <w:szCs w:val="20"/>
              </w:rPr>
            </w:r>
          </w:p>
          <w:p>
            <w:pPr>
              <w:jc w:val="center"/>
              <w:rPr>
                <w:b/>
                <w:bCs/>
                <w:color w:val="000000"/>
                <w:sz w:val="20"/>
                <w:szCs w:val="20"/>
                <w:highlight w:val="none"/>
              </w:rPr>
            </w:pPr>
            <w:r>
              <w:rPr>
                <w:b/>
                <w:bCs/>
                <w:color w:val="000000"/>
                <w:sz w:val="20"/>
                <w:szCs w:val="20"/>
              </w:rPr>
              <w:t xml:space="preserve">Цена за единицу, руб.</w:t>
            </w:r>
            <w:r>
              <w:rPr>
                <w:b/>
                <w:bCs/>
                <w:color w:val="000000"/>
                <w:sz w:val="20"/>
                <w:szCs w:val="20"/>
                <w:highlight w:val="none"/>
              </w:rPr>
            </w:r>
            <w:r>
              <w:rPr>
                <w:b/>
                <w:bCs/>
                <w:color w:val="000000"/>
                <w:sz w:val="20"/>
                <w:szCs w:val="20"/>
                <w:highlight w:val="none"/>
              </w:rPr>
            </w:r>
          </w:p>
          <w:p>
            <w:pPr>
              <w:jc w:val="center"/>
              <w:rPr>
                <w:sz w:val="20"/>
                <w:szCs w:val="20"/>
              </w:rPr>
            </w:pPr>
            <w:r>
              <w:rPr>
                <w:b/>
                <w:bCs/>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46" w:type="dxa"/>
            <w:textDirection w:val="lrTb"/>
            <w:noWrap w:val="false"/>
          </w:tcPr>
          <w:p>
            <w:pPr>
              <w:jc w:val="center"/>
              <w:rPr>
                <w:color w:val="000000"/>
                <w:sz w:val="20"/>
                <w:szCs w:val="20"/>
              </w:rPr>
            </w:pPr>
            <w:r>
              <w:rPr>
                <w:b/>
                <w:bCs/>
                <w:color w:val="000000"/>
                <w:sz w:val="20"/>
                <w:szCs w:val="20"/>
                <w:highlight w:val="none"/>
              </w:rPr>
            </w:r>
            <w:r>
              <w:rPr>
                <w:color w:val="000000"/>
                <w:sz w:val="20"/>
                <w:szCs w:val="20"/>
              </w:rPr>
            </w:r>
            <w:r>
              <w:rPr>
                <w:color w:val="000000"/>
                <w:sz w:val="20"/>
                <w:szCs w:val="20"/>
              </w:rPr>
            </w:r>
          </w:p>
          <w:p>
            <w:pPr>
              <w:jc w:val="center"/>
              <w:rPr>
                <w:b/>
                <w:bCs/>
                <w:color w:val="000000"/>
                <w:sz w:val="20"/>
                <w:szCs w:val="20"/>
                <w:highlight w:val="none"/>
              </w:rPr>
            </w:pPr>
            <w:r>
              <w:rPr>
                <w:b/>
                <w:bCs/>
                <w:color w:val="000000"/>
                <w:sz w:val="20"/>
                <w:szCs w:val="20"/>
              </w:rPr>
              <w:t xml:space="preserve">Общая сумма,</w:t>
            </w:r>
            <w:r>
              <w:rPr>
                <w:b/>
                <w:bCs/>
                <w:color w:val="000000"/>
                <w:sz w:val="20"/>
                <w:szCs w:val="20"/>
                <w:highlight w:val="none"/>
              </w:rPr>
            </w:r>
            <w:r>
              <w:rPr>
                <w:b/>
                <w:bCs/>
                <w:color w:val="000000"/>
                <w:sz w:val="20"/>
                <w:szCs w:val="20"/>
                <w:highlight w:val="none"/>
              </w:rPr>
            </w:r>
          </w:p>
          <w:p>
            <w:pPr>
              <w:jc w:val="center"/>
              <w:rPr>
                <w:sz w:val="20"/>
                <w:szCs w:val="20"/>
              </w:rPr>
            </w:pPr>
            <w:r>
              <w:rPr>
                <w:b/>
                <w:bCs/>
                <w:color w:val="000000"/>
                <w:sz w:val="20"/>
                <w:szCs w:val="20"/>
              </w:rPr>
              <w:t xml:space="preserve"> руб.</w:t>
            </w:r>
            <w:r>
              <w:rPr>
                <w:sz w:val="20"/>
                <w:szCs w:val="20"/>
              </w:rPr>
            </w:r>
            <w:r>
              <w:rPr>
                <w:sz w:val="20"/>
                <w:szCs w:val="20"/>
              </w:rPr>
            </w:r>
          </w:p>
          <w:p>
            <w:pPr>
              <w:jc w:val="center"/>
              <w:rPr>
                <w:sz w:val="20"/>
                <w:szCs w:val="20"/>
              </w:rPr>
            </w:pPr>
            <w:r>
              <w:rPr>
                <w:b/>
                <w:bCs/>
                <w:sz w:val="20"/>
                <w:szCs w:val="20"/>
              </w:rPr>
            </w:r>
            <w:r>
              <w:rPr>
                <w:sz w:val="20"/>
                <w:szCs w:val="20"/>
              </w:rPr>
            </w:r>
            <w:r>
              <w:rPr>
                <w:sz w:val="20"/>
                <w:szCs w:val="20"/>
              </w:rPr>
            </w:r>
          </w:p>
        </w:tc>
      </w:tr>
      <w:tr>
        <w:tblPrEx/>
        <w:trPr>
          <w:trHeight w:val="736"/>
        </w:trPr>
        <w:tc>
          <w:tcPr>
            <w:tcBorders>
              <w:top w:val="single" w:color="000000" w:sz="4" w:space="0"/>
              <w:left w:val="single" w:color="000000" w:sz="4" w:space="0"/>
              <w:bottom w:val="single" w:color="000000" w:sz="4" w:space="0"/>
              <w:right w:val="single" w:color="000000" w:sz="4" w:space="0"/>
            </w:tcBorders>
            <w:tcW w:w="552" w:type="dxa"/>
            <w:vAlign w:val="center"/>
            <w:vMerge w:val="restart"/>
            <w:textDirection w:val="lrTb"/>
            <w:noWrap w:val="false"/>
          </w:tcPr>
          <w:p>
            <w:pPr>
              <w:jc w:val="center"/>
              <w:widowControl w:val="off"/>
              <w:tabs>
                <w:tab w:val="left" w:pos="3150" w:leader="none"/>
              </w:tabs>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4973" w:type="dxa"/>
            <w:vAlign w:val="center"/>
            <w:vMerge w:val="restart"/>
            <w:textDirection w:val="lrTb"/>
            <w:noWrap w:val="false"/>
          </w:tcPr>
          <w:p>
            <w:pPr>
              <w:pStyle w:val="1025"/>
              <w:jc w:val="center"/>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025"/>
              <w:jc w:val="cente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r>
            <w:r>
              <w:rPr>
                <w:rFonts w:ascii="Times New Roman" w:hAnsi="Times New Roman" w:eastAsia="Times New Roman" w:cs="Times New Roman"/>
                <w:sz w:val="20"/>
                <w:szCs w:val="20"/>
                <w:lang w:eastAsia="ru-RU"/>
              </w:rPr>
              <w:t xml:space="preserve">Аккумуляторы для источников бесперебойного питания</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center"/>
              <w:widowControl w:val="off"/>
              <w:rPr>
                <w:rFonts w:ascii="Times New Roman" w:hAnsi="Times New Roman" w:eastAsia="Times New Roman" w:cs="Times New Roman"/>
                <w:b/>
                <w:sz w:val="20"/>
                <w:szCs w:val="20"/>
              </w:rPr>
            </w:pP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1246" w:type="dxa"/>
            <w:vAlign w:val="center"/>
            <w:vMerge w:val="restart"/>
            <w:textDirection w:val="lrTb"/>
            <w:noWrap w:val="false"/>
          </w:tcPr>
          <w:p>
            <w:pPr>
              <w:jc w:val="center"/>
              <w:widowControl w:val="off"/>
              <w:rPr>
                <w:sz w:val="20"/>
                <w:szCs w:val="20"/>
              </w:rPr>
            </w:pP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46" w:type="dxa"/>
            <w:vMerge w:val="restart"/>
            <w:textDirection w:val="lrTb"/>
            <w:noWrap w:val="false"/>
          </w:tcPr>
          <w:p>
            <w:pPr>
              <w:jc w:val="center"/>
            </w:pPr>
            <w:r>
              <w:rPr>
                <w:highlight w:val="none"/>
              </w:rPr>
            </w:r>
            <w:r>
              <w:rPr>
                <w:highlight w:val="none"/>
              </w:rPr>
            </w:r>
            <w:r/>
          </w:p>
          <w:p>
            <w:pPr>
              <w:jc w:val="center"/>
              <w:rPr>
                <w:highlight w:val="none"/>
              </w:rPr>
            </w:pPr>
            <w:r>
              <w:rPr>
                <w:highlight w:val="none"/>
              </w:rPr>
            </w:r>
            <w:r>
              <w:rPr>
                <w:highlight w:val="none"/>
              </w:rPr>
            </w:r>
            <w:r>
              <w:rPr>
                <w:highlight w:val="none"/>
              </w:rPr>
            </w:r>
          </w:p>
          <w:p>
            <w:pPr>
              <w:jc w:val="center"/>
              <w:rPr>
                <w:highlight w:val="none"/>
              </w:rPr>
            </w:pPr>
            <w:r>
              <w:rPr>
                <w:highlight w:val="none"/>
              </w:rPr>
            </w:r>
            <w:r>
              <w:rPr>
                <w:highlight w:val="none"/>
              </w:rPr>
            </w:r>
            <w:r>
              <w:rPr>
                <w:highlight w:val="none"/>
              </w:rPr>
            </w:r>
          </w:p>
          <w:p>
            <w:pPr>
              <w:jc w:val="center"/>
              <w:rPr>
                <w:highlight w:val="none"/>
              </w:rPr>
            </w:pPr>
            <w:r>
              <w:rPr>
                <w:highlight w:val="none"/>
              </w:rPr>
            </w:r>
            <w:r>
              <w:rPr>
                <w:highlight w:val="none"/>
              </w:rPr>
            </w:r>
            <w:r>
              <w:rPr>
                <w:highlight w:val="none"/>
              </w:rPr>
            </w:r>
          </w:p>
          <w:p>
            <w:pPr>
              <w:jc w:val="center"/>
              <w:rPr>
                <w:highlight w:val="none"/>
              </w:rPr>
            </w:pPr>
            <w:r>
              <w:rPr>
                <w:highlight w:val="none"/>
              </w:rPr>
            </w:r>
            <w:r>
              <w:rPr>
                <w:highlight w:val="none"/>
              </w:rPr>
            </w:r>
            <w:r>
              <w:rPr>
                <w:highlight w:val="none"/>
              </w:rPr>
            </w:r>
          </w:p>
          <w:p>
            <w:pPr>
              <w:jc w:val="center"/>
              <w:rPr>
                <w:highlight w:val="none"/>
              </w:rPr>
            </w:pPr>
            <w:r>
              <w:rPr>
                <w:highlight w:val="none"/>
              </w:rPr>
            </w:r>
            <w:r>
              <w:rPr>
                <w:highlight w:val="none"/>
              </w:rPr>
            </w:r>
            <w:r>
              <w:rPr>
                <w:highlight w:val="none"/>
              </w:rPr>
            </w:r>
          </w:p>
          <w:p>
            <w:pPr>
              <w:jc w:val="center"/>
              <w:rPr>
                <w:highlight w:val="none"/>
              </w:rPr>
            </w:pPr>
            <w:r>
              <w:rPr>
                <w:highlight w:val="none"/>
              </w:rPr>
            </w:r>
            <w:r>
              <w:rPr>
                <w:highlight w:val="none"/>
              </w:rPr>
            </w:r>
            <w:r>
              <w:rPr>
                <w:highlight w:val="none"/>
              </w:rPr>
            </w:r>
          </w:p>
          <w:p>
            <w:pPr>
              <w:jc w:val="center"/>
              <w:rPr>
                <w:highlight w:val="none"/>
              </w:rPr>
            </w:pPr>
            <w:r>
              <w:rPr>
                <w:highlight w:val="none"/>
              </w:rPr>
            </w:r>
            <w:r>
              <w:rPr>
                <w:highlight w:val="none"/>
              </w:rPr>
            </w:r>
            <w:r>
              <w:rPr>
                <w:highlight w:val="none"/>
              </w:rPr>
            </w:r>
          </w:p>
          <w:p>
            <w:pPr>
              <w:jc w:val="center"/>
              <w:rPr>
                <w:highlight w:val="none"/>
              </w:rPr>
            </w:pPr>
            <w:r>
              <w:t xml:space="preserve">шт.</w:t>
            </w: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1246" w:type="dxa"/>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1246" w:type="dxa"/>
            <w:vMerge w:val="restart"/>
            <w:textDirection w:val="lrTb"/>
            <w:noWrap w:val="false"/>
          </w:tcPr>
          <w:p>
            <w:r/>
            <w:r/>
          </w:p>
        </w:tc>
      </w:tr>
      <w:tr>
        <w:tblPrEx/>
        <w:trPr>
          <w:jc w:val="center"/>
          <w:trHeight w:val="736"/>
        </w:trPr>
        <w:tc>
          <w:tcPr>
            <w:tcBorders>
              <w:top w:val="single" w:color="000000" w:sz="4" w:space="0"/>
              <w:left w:val="single" w:color="000000" w:sz="4" w:space="0"/>
              <w:bottom w:val="single" w:color="000000" w:sz="4" w:space="0"/>
              <w:right w:val="single" w:color="000000" w:sz="4" w:space="0"/>
            </w:tcBorders>
            <w:tcW w:w="552"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38"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0"/>
                <w:szCs w:val="20"/>
              </w:rPr>
              <w:t xml:space="preserve">Наименование</w:t>
            </w:r>
            <w:r>
              <w:rPr>
                <w:rFonts w:ascii="Times New Roman" w:hAnsi="Times New Roman" w:cs="Times New Roman"/>
                <w:b/>
                <w:sz w:val="20"/>
                <w:szCs w:val="20"/>
              </w:rPr>
            </w:r>
            <w:r>
              <w:rPr>
                <w:rFonts w:ascii="Times New Roman" w:hAnsi="Times New Roman" w:cs="Times New Roman"/>
                <w:b/>
                <w:sz w:val="20"/>
                <w:szCs w:val="20"/>
              </w:rPr>
            </w:r>
          </w:p>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widowControl w:val="off"/>
              <w:rPr>
                <w:rFonts w:ascii="Times New Roman" w:hAnsi="Times New Roman" w:cs="Times New Roman"/>
                <w:b/>
                <w:sz w:val="20"/>
                <w:szCs w:val="20"/>
              </w:rPr>
            </w:pPr>
            <w:r>
              <w:rPr>
                <w:rFonts w:ascii="Times New Roman" w:hAnsi="Times New Roman" w:eastAsia="Times New Roman" w:cs="Times New Roman"/>
                <w:b/>
                <w:sz w:val="20"/>
                <w:szCs w:val="20"/>
              </w:rPr>
              <w:t xml:space="preserve">Значение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1246"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1246"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1246" w:type="dxa"/>
            <w:vMerge w:val="continue"/>
            <w:textDirection w:val="lrTb"/>
            <w:noWrap w:val="false"/>
          </w:tcPr>
          <w:p>
            <w:r/>
            <w:r/>
          </w:p>
        </w:tc>
      </w:tr>
      <w:tr>
        <w:tblPrEx/>
        <w:trPr>
          <w:jc w:val="center"/>
          <w:trHeight w:val="390"/>
        </w:trPr>
        <w:tc>
          <w:tcPr>
            <w:tcBorders>
              <w:top w:val="single" w:color="000000" w:sz="4" w:space="0"/>
              <w:left w:val="single" w:color="000000" w:sz="4" w:space="0"/>
              <w:right w:val="single" w:color="000000" w:sz="4" w:space="0"/>
            </w:tcBorders>
            <w:tcW w:w="552"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38" w:type="dxa"/>
            <w:vAlign w:val="center"/>
            <w:textDirection w:val="lrTb"/>
            <w:noWrap w:val="false"/>
          </w:tcPr>
          <w:p>
            <w:pPr>
              <w:widowControl w:val="off"/>
              <w:rPr>
                <w:rFonts w:ascii="Times New Roman" w:hAnsi="Times New Roman" w:cs="Times New Roman"/>
                <w:b/>
                <w:bCs/>
                <w:sz w:val="20"/>
                <w:szCs w:val="20"/>
                <w:highlight w:val="none"/>
              </w:rPr>
            </w:pPr>
            <w:r>
              <w:rPr>
                <w:rFonts w:ascii="Times New Roman" w:hAnsi="Times New Roman" w:eastAsia="Times New Roman" w:cs="Times New Roman"/>
                <w:b/>
                <w:bCs/>
                <w:sz w:val="20"/>
                <w:szCs w:val="20"/>
                <w:highlight w:val="none"/>
              </w:rPr>
              <w:t xml:space="preserve">Возможность использования в ИБП</w:t>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1026"/>
              <w:jc w:val="center"/>
              <w:rPr>
                <w:rFonts w:ascii="Times New Roman" w:hAnsi="Times New Roman" w:cs="Times New Roman"/>
                <w:color w:val="000000" w:themeColor="text1"/>
                <w:sz w:val="20"/>
                <w:szCs w:val="20"/>
                <w:highlight w:val="none"/>
                <w:u w:val="none"/>
              </w:rPr>
            </w:pPr>
            <w:r>
              <w:rPr>
                <w:rFonts w:ascii="Times New Roman" w:hAnsi="Times New Roman" w:eastAsia="Times New Roman" w:cs="Times New Roman"/>
                <w:color w:val="000000" w:themeColor="text1"/>
                <w:sz w:val="20"/>
                <w:szCs w:val="20"/>
                <w:highlight w:val="none"/>
                <w:u w:val="none"/>
              </w:rPr>
              <w:t xml:space="preserve">да</w:t>
            </w:r>
            <w:r>
              <w:rPr>
                <w:rFonts w:ascii="Times New Roman" w:hAnsi="Times New Roman" w:cs="Times New Roman"/>
                <w:color w:val="000000" w:themeColor="text1"/>
                <w:sz w:val="20"/>
                <w:szCs w:val="20"/>
                <w:highlight w:val="none"/>
                <w:u w:val="none"/>
              </w:rPr>
            </w:r>
            <w:r>
              <w:rPr>
                <w:rFonts w:ascii="Times New Roman" w:hAnsi="Times New Roman" w:cs="Times New Roman"/>
                <w:color w:val="000000" w:themeColor="text1"/>
                <w:sz w:val="20"/>
                <w:szCs w:val="20"/>
                <w:highlight w:val="none"/>
                <w:u w:val="none"/>
              </w:rPr>
            </w:r>
          </w:p>
        </w:tc>
        <w:tc>
          <w:tcPr>
            <w:tcBorders>
              <w:top w:val="single" w:color="000000" w:sz="4" w:space="0"/>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top w:val="single" w:color="000000" w:sz="4" w:space="0"/>
              <w:left w:val="single" w:color="000000" w:sz="4" w:space="0"/>
              <w:right w:val="single" w:color="000000" w:sz="4" w:space="0"/>
            </w:tcBorders>
            <w:tcW w:w="1246" w:type="dxa"/>
            <w:vAlign w:val="center"/>
            <w:vMerge w:val="continue"/>
            <w:textDirection w:val="lrTb"/>
            <w:noWrap w:val="false"/>
          </w:tcPr>
          <w:p>
            <w:r/>
            <w:r/>
          </w:p>
        </w:tc>
        <w:tc>
          <w:tcPr>
            <w:tcBorders>
              <w:top w:val="single" w:color="000000" w:sz="4" w:space="0"/>
              <w:left w:val="single" w:color="000000" w:sz="4" w:space="0"/>
              <w:right w:val="single" w:color="000000" w:sz="4" w:space="0"/>
            </w:tcBorders>
            <w:tcW w:w="1246" w:type="dxa"/>
            <w:vAlign w:val="center"/>
            <w:vMerge w:val="continue"/>
            <w:textDirection w:val="lrTb"/>
            <w:noWrap w:val="false"/>
          </w:tcPr>
          <w:p>
            <w:r/>
            <w:r/>
          </w:p>
        </w:tc>
        <w:tc>
          <w:tcPr>
            <w:tcBorders>
              <w:top w:val="single" w:color="000000" w:sz="4" w:space="0"/>
              <w:left w:val="single" w:color="000000" w:sz="4" w:space="0"/>
              <w:right w:val="single" w:color="000000" w:sz="4" w:space="0"/>
            </w:tcBorders>
            <w:tcW w:w="1246" w:type="dxa"/>
            <w:vAlign w:val="center"/>
            <w:vMerge w:val="continue"/>
            <w:textDirection w:val="lrTb"/>
            <w:noWrap w:val="false"/>
          </w:tcPr>
          <w:p>
            <w:r/>
            <w:r/>
          </w:p>
        </w:tc>
      </w:tr>
      <w:tr>
        <w:tblPrEx/>
        <w:trPr>
          <w:jc w:val="center"/>
          <w:trHeight w:val="300"/>
        </w:trPr>
        <w:tc>
          <w:tcPr>
            <w:tcBorders>
              <w:left w:val="single" w:color="000000" w:sz="4" w:space="0"/>
              <w:right w:val="single" w:color="000000" w:sz="4" w:space="0"/>
            </w:tcBorders>
            <w:tcW w:w="552"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38" w:type="dxa"/>
            <w:vAlign w:val="center"/>
            <w:textDirection w:val="lrTb"/>
            <w:noWrap w:val="false"/>
          </w:tcPr>
          <w:p>
            <w:pPr>
              <w:rPr>
                <w:b/>
                <w:bCs/>
                <w:sz w:val="20"/>
                <w:szCs w:val="20"/>
                <w:highlight w:val="none"/>
              </w:rPr>
            </w:pPr>
            <w:r>
              <w:rPr>
                <w:b/>
                <w:bCs/>
                <w:sz w:val="20"/>
                <w:szCs w:val="20"/>
                <w:highlight w:val="none"/>
              </w:rPr>
              <w:t xml:space="preserve">Емкость (</w:t>
            </w:r>
            <w:r>
              <w:rPr>
                <w:b/>
                <w:bCs/>
                <w:sz w:val="20"/>
                <w:szCs w:val="20"/>
                <w:highlight w:val="none"/>
              </w:rPr>
              <w:t xml:space="preserve">Ампер</w:t>
            </w:r>
            <w:r>
              <w:rPr>
                <w:b/>
                <w:bCs/>
                <w:sz w:val="20"/>
                <w:szCs w:val="20"/>
                <w:highlight w:val="none"/>
              </w:rPr>
              <w:t xml:space="preserve">)</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rPr>
                <w:sz w:val="20"/>
                <w:szCs w:val="20"/>
                <w:highlight w:val="none"/>
              </w:rPr>
            </w:pPr>
            <w:r>
              <w:rPr>
                <w:sz w:val="20"/>
                <w:szCs w:val="20"/>
                <w:highlight w:val="none"/>
              </w:rPr>
            </w:r>
            <w:r>
              <w:rPr>
                <w:sz w:val="20"/>
                <w:szCs w:val="20"/>
                <w:highlight w:val="none"/>
              </w:rPr>
              <w:t xml:space="preserve">не менее 9 и не более 10.5</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r/>
            <w:r/>
          </w:p>
        </w:tc>
      </w:tr>
      <w:tr>
        <w:tblPrEx/>
        <w:trPr>
          <w:jc w:val="center"/>
          <w:trHeight w:val="252"/>
        </w:trPr>
        <w:tc>
          <w:tcPr>
            <w:tcBorders>
              <w:left w:val="single" w:color="000000" w:sz="4" w:space="0"/>
              <w:right w:val="single" w:color="000000" w:sz="4" w:space="0"/>
            </w:tcBorders>
            <w:tcW w:w="552"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38" w:type="dxa"/>
            <w:vAlign w:val="center"/>
            <w:textDirection w:val="lrTb"/>
            <w:noWrap w:val="false"/>
          </w:tcPr>
          <w:p>
            <w:pPr>
              <w:jc w:val="left"/>
              <w:widowControl w:val="off"/>
              <w:rPr>
                <w:b/>
                <w:bCs/>
                <w:sz w:val="20"/>
                <w:szCs w:val="20"/>
                <w:highlight w:val="none"/>
              </w:rPr>
            </w:pPr>
            <w:r>
              <w:rPr>
                <w:b/>
                <w:bCs/>
                <w:sz w:val="20"/>
                <w:szCs w:val="20"/>
                <w:highlight w:val="none"/>
              </w:rPr>
              <w:t xml:space="preserve">Напряжение (</w:t>
            </w:r>
            <w:r>
              <w:rPr>
                <w:b/>
                <w:bCs/>
                <w:sz w:val="20"/>
                <w:szCs w:val="20"/>
                <w:highlight w:val="none"/>
              </w:rPr>
              <w:t xml:space="preserve">Вольт</w:t>
            </w:r>
            <w:r>
              <w:rPr>
                <w:b/>
                <w:bCs/>
                <w:sz w:val="20"/>
                <w:szCs w:val="20"/>
                <w:highlight w:val="none"/>
              </w:rPr>
              <w:t xml:space="preserve">)</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rPr>
                <w:sz w:val="20"/>
                <w:szCs w:val="20"/>
                <w:highlight w:val="none"/>
              </w:rPr>
            </w:pPr>
            <w:r>
              <w:rPr>
                <w:sz w:val="20"/>
                <w:szCs w:val="20"/>
                <w:highlight w:val="none"/>
              </w:rPr>
              <w:t xml:space="preserve">12</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r/>
            <w:r/>
          </w:p>
        </w:tc>
      </w:tr>
      <w:tr>
        <w:tblPrEx/>
        <w:trPr>
          <w:jc w:val="center"/>
          <w:trHeight w:val="221"/>
        </w:trPr>
        <w:tc>
          <w:tcPr>
            <w:tcBorders>
              <w:left w:val="single" w:color="000000" w:sz="4" w:space="0"/>
              <w:right w:val="single" w:color="000000" w:sz="4" w:space="0"/>
            </w:tcBorders>
            <w:tcW w:w="552"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38" w:type="dxa"/>
            <w:vAlign w:val="center"/>
            <w:textDirection w:val="lrTb"/>
            <w:noWrap w:val="false"/>
          </w:tcPr>
          <w:p>
            <w:pPr>
              <w:rPr>
                <w:b/>
                <w:bCs/>
                <w:sz w:val="20"/>
                <w:szCs w:val="20"/>
                <w:highlight w:val="none"/>
              </w:rPr>
            </w:pPr>
            <w:r>
              <w:rPr>
                <w:b/>
                <w:bCs/>
                <w:sz w:val="20"/>
                <w:szCs w:val="20"/>
                <w:highlight w:val="none"/>
              </w:rPr>
              <w:t xml:space="preserve">Тип батареи</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widowControl w:val="off"/>
              <w:rPr>
                <w:sz w:val="20"/>
                <w:szCs w:val="20"/>
                <w:highlight w:val="none"/>
              </w:rPr>
            </w:pPr>
            <w:r>
              <w:rPr>
                <w:sz w:val="20"/>
                <w:szCs w:val="20"/>
                <w:highlight w:val="none"/>
              </w:rPr>
              <w:t xml:space="preserve">Закрытая</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r/>
            <w:r/>
          </w:p>
        </w:tc>
      </w:tr>
      <w:tr>
        <w:tblPrEx/>
        <w:trPr>
          <w:jc w:val="center"/>
          <w:trHeight w:val="265"/>
        </w:trPr>
        <w:tc>
          <w:tcPr>
            <w:tcBorders>
              <w:left w:val="single" w:color="000000" w:sz="4" w:space="0"/>
              <w:right w:val="single" w:color="000000" w:sz="4" w:space="0"/>
            </w:tcBorders>
            <w:tcW w:w="552"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38" w:type="dxa"/>
            <w:vAlign w:val="center"/>
            <w:textDirection w:val="lrTb"/>
            <w:noWrap w:val="false"/>
          </w:tcPr>
          <w:p>
            <w:pPr>
              <w:widowControl w:val="off"/>
              <w:rPr>
                <w:b/>
                <w:bCs/>
                <w:sz w:val="20"/>
                <w:szCs w:val="20"/>
                <w:highlight w:val="none"/>
              </w:rPr>
            </w:pPr>
            <w:r>
              <w:rPr>
                <w:b/>
                <w:bCs/>
                <w:sz w:val="20"/>
                <w:szCs w:val="20"/>
                <w:highlight w:val="none"/>
              </w:rPr>
              <w:t xml:space="preserve">Тип клемм</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widowControl w:val="off"/>
              <w:rPr>
                <w:sz w:val="20"/>
                <w:szCs w:val="20"/>
                <w:highlight w:val="none"/>
              </w:rPr>
            </w:pPr>
            <w:r>
              <w:rPr>
                <w:sz w:val="20"/>
                <w:szCs w:val="20"/>
                <w:highlight w:val="none"/>
              </w:rPr>
              <w:t xml:space="preserve">F2</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right w:val="single" w:color="000000" w:sz="4" w:space="0"/>
            </w:tcBorders>
            <w:tcW w:w="1246" w:type="dxa"/>
            <w:vAlign w:val="center"/>
            <w:vMerge w:val="continue"/>
            <w:textDirection w:val="lrTb"/>
            <w:noWrap w:val="false"/>
          </w:tcPr>
          <w:p>
            <w:r/>
            <w:r/>
          </w:p>
        </w:tc>
      </w:tr>
      <w:tr>
        <w:tblPrEx/>
        <w:trPr>
          <w:jc w:val="center"/>
          <w:trHeight w:val="712"/>
        </w:trPr>
        <w:tc>
          <w:tcPr>
            <w:tcBorders>
              <w:left w:val="single" w:color="000000" w:sz="4" w:space="0"/>
              <w:bottom w:val="single" w:color="000000" w:sz="4" w:space="0"/>
              <w:right w:val="single" w:color="000000" w:sz="4" w:space="0"/>
            </w:tcBorders>
            <w:tcW w:w="552"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38" w:type="dxa"/>
            <w:vAlign w:val="center"/>
            <w:textDirection w:val="lrTb"/>
            <w:noWrap w:val="false"/>
          </w:tcPr>
          <w:p>
            <w:pPr>
              <w:jc w:val="left"/>
              <w:widowControl w:val="off"/>
              <w:rPr>
                <w:b/>
                <w:bCs/>
                <w:sz w:val="20"/>
                <w:szCs w:val="20"/>
              </w:rPr>
            </w:pPr>
            <w:r>
              <w:rPr>
                <w:b/>
                <w:bCs/>
                <w:sz w:val="20"/>
                <w:szCs w:val="20"/>
              </w:rPr>
              <w:t xml:space="preserve">Габаритные размеры</w:t>
            </w:r>
            <w:r>
              <w:rPr>
                <w:b/>
                <w:bCs/>
                <w:sz w:val="20"/>
                <w:szCs w:val="20"/>
              </w:rPr>
              <w:t xml:space="preserve"> (</w:t>
            </w:r>
            <w:r>
              <w:rPr>
                <w:b/>
                <w:bCs/>
                <w:sz w:val="20"/>
                <w:szCs w:val="20"/>
              </w:rPr>
              <w:t xml:space="preserve">мм</w:t>
            </w:r>
            <w:r>
              <w:rPr>
                <w:b/>
                <w:bCs/>
                <w:sz w:val="20"/>
                <w:szCs w:val="20"/>
              </w:rPr>
              <w:t xml:space="preserve">)</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widowControl w:val="off"/>
              <w:rPr>
                <w:sz w:val="20"/>
                <w:szCs w:val="20"/>
                <w:highlight w:val="none"/>
              </w:rPr>
            </w:pPr>
            <w:r>
              <w:rPr>
                <w:sz w:val="20"/>
                <w:szCs w:val="20"/>
                <w:highlight w:val="none"/>
              </w:rPr>
              <w:t xml:space="preserve">Длина: 151</w:t>
            </w:r>
            <w:r>
              <w:rPr>
                <w:sz w:val="20"/>
                <w:szCs w:val="20"/>
                <w:highlight w:val="none"/>
              </w:rPr>
            </w:r>
            <w:r>
              <w:rPr>
                <w:sz w:val="20"/>
                <w:szCs w:val="20"/>
                <w:highlight w:val="none"/>
              </w:rPr>
            </w:r>
          </w:p>
          <w:p>
            <w:pPr>
              <w:jc w:val="center"/>
              <w:widowControl w:val="off"/>
              <w:rPr>
                <w:sz w:val="20"/>
                <w:szCs w:val="20"/>
                <w:highlight w:val="none"/>
              </w:rPr>
            </w:pPr>
            <w:r>
              <w:rPr>
                <w:sz w:val="20"/>
                <w:szCs w:val="20"/>
                <w:highlight w:val="none"/>
              </w:rPr>
              <w:t xml:space="preserve">Ширина: 65 </w:t>
            </w:r>
            <w:r>
              <w:rPr>
                <w:sz w:val="20"/>
                <w:szCs w:val="20"/>
                <w:highlight w:val="none"/>
              </w:rPr>
            </w:r>
            <w:r>
              <w:rPr>
                <w:sz w:val="20"/>
                <w:szCs w:val="20"/>
                <w:highlight w:val="none"/>
              </w:rPr>
            </w:r>
          </w:p>
          <w:p>
            <w:pPr>
              <w:jc w:val="center"/>
              <w:widowControl w:val="off"/>
              <w:rPr>
                <w:sz w:val="20"/>
                <w:szCs w:val="20"/>
                <w:highlight w:val="none"/>
              </w:rPr>
            </w:pPr>
            <w:r>
              <w:rPr>
                <w:sz w:val="20"/>
                <w:szCs w:val="20"/>
                <w:highlight w:val="none"/>
              </w:rPr>
              <w:t xml:space="preserve">Высота: 94</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bottom w:val="single" w:color="000000" w:sz="4" w:space="0"/>
              <w:right w:val="single" w:color="000000" w:sz="4" w:space="0"/>
            </w:tcBorders>
            <w:tcW w:w="1246" w:type="dxa"/>
            <w:vAlign w:val="center"/>
            <w:vMerge w:val="continue"/>
            <w:textDirection w:val="lrTb"/>
            <w:noWrap w:val="false"/>
          </w:tcPr>
          <w:p>
            <w:r/>
            <w:r/>
          </w:p>
        </w:tc>
        <w:tc>
          <w:tcPr>
            <w:tcBorders>
              <w:left w:val="single" w:color="000000" w:sz="4" w:space="0"/>
              <w:bottom w:val="single" w:color="000000" w:sz="4" w:space="0"/>
              <w:right w:val="single" w:color="000000" w:sz="4" w:space="0"/>
            </w:tcBorders>
            <w:tcW w:w="1246" w:type="dxa"/>
            <w:vAlign w:val="center"/>
            <w:vMerge w:val="continue"/>
            <w:textDirection w:val="lrTb"/>
            <w:noWrap w:val="false"/>
          </w:tcPr>
          <w:p>
            <w:r/>
            <w:r/>
          </w:p>
        </w:tc>
      </w:tr>
    </w:tbl>
    <w:p>
      <w:pPr>
        <w:pStyle w:val="1039"/>
        <w:ind w:left="0" w:right="-40" w:firstLine="0"/>
        <w:jc w:val="both"/>
        <w:spacing w:line="240" w:lineRule="auto"/>
        <w:widowControl/>
        <w:tabs>
          <w:tab w:val="left" w:pos="2127" w:leader="none"/>
          <w:tab w:val="left" w:pos="2268" w:leader="none"/>
          <w:tab w:val="left" w:pos="7354" w:leader="underscore"/>
          <w:tab w:val="left" w:pos="9498" w:leader="underscore"/>
        </w:tabs>
        <w:rPr>
          <w:sz w:val="22"/>
          <w:szCs w:val="22"/>
          <w:highlight w:val="none"/>
        </w:rPr>
      </w:pPr>
      <w:r>
        <w:rPr>
          <w:sz w:val="22"/>
          <w:highlight w:val="none"/>
        </w:rPr>
      </w:r>
      <w:r>
        <w:rPr>
          <w:sz w:val="22"/>
          <w:szCs w:val="22"/>
          <w:highlight w:val="none"/>
        </w:rPr>
      </w:r>
      <w:r>
        <w:rPr>
          <w:sz w:val="22"/>
          <w:szCs w:val="22"/>
          <w:highlight w:val="none"/>
        </w:rPr>
      </w:r>
    </w:p>
    <w:p>
      <w:pPr>
        <w:pStyle w:val="1039"/>
        <w:ind w:left="0" w:right="-40" w:firstLine="0"/>
        <w:jc w:val="both"/>
        <w:spacing w:line="240" w:lineRule="auto"/>
        <w:widowControl/>
        <w:tabs>
          <w:tab w:val="left" w:pos="2127" w:leader="none"/>
          <w:tab w:val="left" w:pos="2268" w:leader="none"/>
          <w:tab w:val="left" w:pos="7354" w:leader="underscore"/>
          <w:tab w:val="left" w:pos="9498" w:leader="underscore"/>
        </w:tabs>
        <w:rPr>
          <w:sz w:val="22"/>
          <w:szCs w:val="22"/>
          <w:highlight w:val="none"/>
        </w:rPr>
      </w:pPr>
      <w:r>
        <w:rPr>
          <w:sz w:val="22"/>
          <w:highlight w:val="none"/>
        </w:rPr>
      </w:r>
      <w:r>
        <w:rPr>
          <w:sz w:val="22"/>
          <w:szCs w:val="22"/>
          <w:highlight w:val="none"/>
        </w:rPr>
      </w:r>
      <w:r>
        <w:rPr>
          <w:sz w:val="22"/>
          <w:szCs w:val="22"/>
          <w:highlight w:val="none"/>
        </w:rPr>
      </w:r>
    </w:p>
    <w:p>
      <w:pPr>
        <w:pStyle w:val="1039"/>
        <w:ind w:left="0" w:right="-40" w:firstLine="0"/>
        <w:jc w:val="both"/>
        <w:spacing w:line="240" w:lineRule="auto"/>
        <w:widowControl/>
        <w:tabs>
          <w:tab w:val="left" w:pos="2127" w:leader="none"/>
          <w:tab w:val="left" w:pos="2268" w:leader="none"/>
          <w:tab w:val="left" w:pos="7354" w:leader="underscore"/>
          <w:tab w:val="left" w:pos="9498" w:leader="underscore"/>
        </w:tabs>
        <w:rPr>
          <w:sz w:val="22"/>
          <w:szCs w:val="22"/>
          <w:highlight w:val="none"/>
        </w:rPr>
      </w:pPr>
      <w:r>
        <w:rPr>
          <w:b/>
          <w:bCs/>
          <w:sz w:val="22"/>
          <w:szCs w:val="22"/>
        </w:rPr>
        <w:t xml:space="preserve">ИТОГО:</w:t>
      </w:r>
      <w:r>
        <w:rPr>
          <w:sz w:val="22"/>
          <w:szCs w:val="22"/>
        </w:rPr>
        <w:t xml:space="preserve">  </w:t>
      </w:r>
      <w:r>
        <w:rPr>
          <w:rFonts w:ascii="Times New Roman" w:hAnsi="Times New Roman" w:cs="Times New Roman"/>
          <w:b w:val="0"/>
          <w:bCs w:val="0"/>
          <w:sz w:val="22"/>
          <w:szCs w:val="22"/>
          <w:u w:val="none"/>
        </w:rPr>
        <w:t xml:space="preserve"> </w:t>
      </w:r>
      <w:r>
        <w:rPr>
          <w:rFonts w:ascii="Times New Roman" w:hAnsi="Times New Roman" w:cs="Times New Roman"/>
          <w:b w:val="0"/>
          <w:bCs w:val="0"/>
          <w:sz w:val="22"/>
          <w:szCs w:val="22"/>
          <w:u w:val="none"/>
        </w:rPr>
        <w:t xml:space="preserve">____________</w:t>
      </w:r>
      <w:r>
        <w:rPr>
          <w:rFonts w:ascii="Times New Roman" w:hAnsi="Times New Roman" w:cs="Times New Roman"/>
          <w:b w:val="0"/>
          <w:bCs w:val="0"/>
          <w:sz w:val="22"/>
          <w:szCs w:val="22"/>
          <w:u w:val="none"/>
        </w:rPr>
        <w:t xml:space="preserve"> ( __________________________________ </w:t>
      </w:r>
      <w:r>
        <w:rPr>
          <w:rFonts w:ascii="Times New Roman" w:hAnsi="Times New Roman" w:cs="Times New Roman"/>
          <w:b w:val="0"/>
          <w:bCs w:val="0"/>
          <w:sz w:val="22"/>
          <w:szCs w:val="22"/>
          <w:u w:val="none"/>
        </w:rPr>
        <w:t xml:space="preserve">) рублей ____ копеек (</w:t>
      </w:r>
      <w:r>
        <w:rPr>
          <w:sz w:val="22"/>
        </w:rPr>
        <w:t xml:space="preserve">НДС 22% / НДС не облагается)</w:t>
      </w:r>
      <w:r>
        <w:rPr>
          <w:sz w:val="22"/>
          <w:szCs w:val="22"/>
          <w:highlight w:val="none"/>
        </w:rPr>
      </w:r>
      <w:r>
        <w:rPr>
          <w:sz w:val="22"/>
          <w:szCs w:val="22"/>
          <w:highlight w:val="none"/>
        </w:rPr>
      </w:r>
    </w:p>
    <w:p>
      <w:pPr>
        <w:ind w:firstLine="709"/>
        <w:jc w:val="both"/>
        <w:rPr>
          <w:sz w:val="22"/>
          <w:szCs w:val="22"/>
        </w:rPr>
      </w:pPr>
      <w:r>
        <w:rPr>
          <w:sz w:val="22"/>
          <w:szCs w:val="22"/>
        </w:rPr>
      </w:r>
      <w:r>
        <w:rPr>
          <w:sz w:val="22"/>
          <w:szCs w:val="22"/>
        </w:rPr>
      </w:r>
      <w:r>
        <w:rPr>
          <w:sz w:val="22"/>
          <w:szCs w:val="22"/>
        </w:rPr>
      </w:r>
    </w:p>
    <w:p>
      <w:pPr>
        <w:jc w:val="left"/>
        <w:rPr>
          <w:b/>
          <w:bCs/>
          <w:sz w:val="22"/>
          <w:szCs w:val="22"/>
          <w:highlight w:val="none"/>
        </w:rPr>
      </w:pPr>
      <w:r>
        <w:rPr>
          <w:b/>
          <w:bCs/>
          <w:sz w:val="22"/>
          <w:szCs w:val="22"/>
          <w:highlight w:val="none"/>
        </w:rPr>
      </w:r>
      <w:r>
        <w:rPr>
          <w:b/>
          <w:bCs/>
          <w:sz w:val="22"/>
          <w:szCs w:val="22"/>
          <w:highlight w:val="none"/>
        </w:rPr>
      </w:r>
      <w:r>
        <w:rPr>
          <w:b/>
          <w:bCs/>
          <w:sz w:val="22"/>
          <w:szCs w:val="22"/>
          <w:highlight w:val="none"/>
        </w:rPr>
      </w:r>
    </w:p>
    <w:p>
      <w:pPr>
        <w:ind w:left="-142" w:firstLine="850"/>
        <w:jc w:val="both"/>
        <w:rPr>
          <w:rFonts w:ascii="Times New Roman" w:hAnsi="Times New Roman"/>
          <w:b/>
          <w:bCs/>
          <w:sz w:val="22"/>
          <w:szCs w:val="22"/>
          <w:highlight w:val="none"/>
        </w:rPr>
      </w:pPr>
      <w:r>
        <w:rPr>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142" w:firstLine="850"/>
        <w:jc w:val="both"/>
        <w:rPr>
          <w:sz w:val="22"/>
          <w:szCs w:val="22"/>
          <w:highlight w:val="none"/>
        </w:rPr>
      </w:pPr>
      <w:r>
        <w:rPr>
          <w:sz w:val="22"/>
          <w:szCs w:val="22"/>
          <w:highlight w:val="none"/>
        </w:rPr>
      </w:r>
      <w:r>
        <w:rPr>
          <w:sz w:val="22"/>
          <w:szCs w:val="22"/>
          <w:highlight w:val="none"/>
        </w:rPr>
      </w:r>
      <w:r>
        <w:rPr>
          <w:sz w:val="22"/>
          <w:szCs w:val="22"/>
          <w:highlight w:val="none"/>
        </w:rPr>
      </w:r>
    </w:p>
    <w:tbl>
      <w:tblPr>
        <w:tblW w:w="0" w:type="auto"/>
        <w:tblInd w:w="-209" w:type="dxa"/>
        <w:tblLayout w:type="fixed"/>
        <w:tblLook w:val="04A0" w:firstRow="1" w:lastRow="0" w:firstColumn="1" w:lastColumn="0" w:noHBand="0" w:noVBand="1"/>
      </w:tblPr>
      <w:tblGrid>
        <w:gridCol w:w="5263"/>
        <w:gridCol w:w="5263"/>
      </w:tblGrid>
      <w:tr>
        <w:tblPrEx/>
        <w:trPr/>
        <w:tc>
          <w:tcPr>
            <w:tcW w:w="5263" w:type="dxa"/>
            <w:textDirection w:val="lrTb"/>
            <w:noWrap w:val="false"/>
          </w:tcPr>
          <w:p>
            <w:pPr>
              <w:ind w:right="-1"/>
              <w:jc w:val="both"/>
              <w:rPr>
                <w:b/>
                <w:bCs/>
                <w:szCs w:val="22"/>
              </w:rPr>
              <w:outlineLvl w:val="0"/>
            </w:pPr>
            <w:r>
              <w:rPr>
                <w:b/>
                <w:bCs/>
                <w:sz w:val="22"/>
                <w:szCs w:val="22"/>
              </w:rPr>
            </w:r>
            <w:r>
              <w:rPr>
                <w:rFonts w:ascii="Times New Roman" w:hAnsi="Times New Roman"/>
                <w:b/>
                <w:bCs/>
                <w:sz w:val="22"/>
                <w:szCs w:val="22"/>
              </w:rPr>
              <w:t xml:space="preserve">Поставщик</w:t>
            </w:r>
            <w:r>
              <w:rPr>
                <w:b/>
                <w:bCs/>
                <w:sz w:val="22"/>
                <w:szCs w:val="22"/>
              </w:rPr>
              <w:t xml:space="preserve">: </w:t>
            </w:r>
            <w:r>
              <w:rPr>
                <w:b/>
                <w:bCs/>
                <w:szCs w:val="22"/>
              </w:rPr>
            </w:r>
            <w:r>
              <w:rPr>
                <w:b/>
                <w:bCs/>
                <w:szCs w:val="22"/>
              </w:rPr>
            </w:r>
          </w:p>
          <w:p>
            <w:pPr>
              <w:ind w:right="-1"/>
              <w:jc w:val="both"/>
              <w:rPr>
                <w:b/>
                <w:bCs/>
                <w:szCs w:val="22"/>
              </w:rPr>
              <w:outlineLvl w:val="0"/>
            </w:pPr>
            <w:r>
              <w:rPr>
                <w:b/>
                <w:bCs/>
                <w:szCs w:val="22"/>
              </w:rPr>
            </w:r>
            <w:r>
              <w:rPr>
                <w:b/>
                <w:bCs/>
                <w:szCs w:val="22"/>
              </w:rPr>
            </w:r>
            <w:r>
              <w:rPr>
                <w:b/>
                <w:bCs/>
                <w:szCs w:val="22"/>
              </w:rPr>
            </w:r>
          </w:p>
        </w:tc>
        <w:tc>
          <w:tcPr>
            <w:tcW w:w="5263" w:type="dxa"/>
            <w:textDirection w:val="lrTb"/>
            <w:noWrap w:val="false"/>
          </w:tcPr>
          <w:p>
            <w:pPr>
              <w:ind w:right="-1"/>
              <w:jc w:val="both"/>
              <w:rPr>
                <w:b/>
                <w:bCs/>
                <w:szCs w:val="22"/>
              </w:rPr>
              <w:outlineLvl w:val="0"/>
            </w:pPr>
            <w:r>
              <w:rPr>
                <w:b/>
                <w:bCs/>
                <w:sz w:val="22"/>
                <w:szCs w:val="22"/>
              </w:rPr>
              <w:t xml:space="preserve">Заказчик: </w:t>
            </w:r>
            <w:r>
              <w:rPr>
                <w:b/>
                <w:bCs/>
                <w:szCs w:val="22"/>
              </w:rPr>
            </w:r>
            <w:r>
              <w:rPr>
                <w:b/>
                <w:bCs/>
                <w:szCs w:val="22"/>
              </w:rPr>
            </w:r>
          </w:p>
          <w:p>
            <w:pPr>
              <w:ind w:right="-1"/>
              <w:jc w:val="both"/>
              <w:rPr>
                <w:b/>
                <w:bCs/>
                <w:szCs w:val="22"/>
              </w:rPr>
              <w:outlineLvl w:val="0"/>
            </w:pPr>
            <w:r>
              <w:rPr>
                <w:b/>
                <w:bCs/>
                <w:sz w:val="22"/>
                <w:szCs w:val="22"/>
              </w:rPr>
              <w:t xml:space="preserve">Управление </w:t>
            </w:r>
            <w:r>
              <w:rPr>
                <w:b/>
                <w:bCs/>
                <w:sz w:val="22"/>
                <w:szCs w:val="22"/>
              </w:rPr>
              <w:t xml:space="preserve">Росреестра</w:t>
            </w:r>
            <w:r>
              <w:rPr>
                <w:b/>
                <w:bCs/>
                <w:sz w:val="22"/>
                <w:szCs w:val="22"/>
              </w:rPr>
              <w:t xml:space="preserve"> по Красноярскому краю</w:t>
            </w:r>
            <w:r>
              <w:rPr>
                <w:b/>
                <w:bCs/>
                <w:szCs w:val="22"/>
              </w:rPr>
            </w:r>
            <w:r>
              <w:rPr>
                <w:b/>
                <w:bCs/>
                <w:szCs w:val="22"/>
              </w:rPr>
            </w:r>
          </w:p>
        </w:tc>
      </w:tr>
      <w:tr>
        <w:tblPrEx/>
        <w:trPr/>
        <w:tc>
          <w:tcPr>
            <w:tcW w:w="5263" w:type="dxa"/>
            <w:textDirection w:val="lrTb"/>
            <w:noWrap w:val="false"/>
          </w:tcPr>
          <w:p>
            <w:pPr>
              <w:ind w:right="-1"/>
              <w:jc w:val="both"/>
              <w:rPr>
                <w:b/>
                <w:bCs/>
                <w:szCs w:val="22"/>
              </w:rPr>
              <w:outlineLvl w:val="0"/>
            </w:pPr>
            <w:r>
              <w:rPr>
                <w:b/>
                <w:bCs/>
                <w:szCs w:val="22"/>
              </w:rPr>
            </w:r>
            <w:r>
              <w:rPr>
                <w:b/>
                <w:bCs/>
                <w:szCs w:val="22"/>
              </w:rPr>
            </w:r>
            <w:r>
              <w:rPr>
                <w:b/>
                <w:bCs/>
                <w:szCs w:val="22"/>
              </w:rPr>
            </w:r>
          </w:p>
          <w:p>
            <w:pPr>
              <w:ind w:right="-1"/>
              <w:jc w:val="both"/>
              <w:rPr>
                <w:b/>
                <w:bCs/>
                <w:szCs w:val="22"/>
              </w:rPr>
              <w:outlineLvl w:val="0"/>
            </w:pPr>
            <w:r>
              <w:rPr>
                <w:b/>
                <w:bCs/>
                <w:sz w:val="22"/>
                <w:szCs w:val="22"/>
              </w:rPr>
            </w:r>
            <w:r>
              <w:rPr>
                <w:b/>
                <w:bCs/>
                <w:sz w:val="22"/>
                <w:szCs w:val="22"/>
              </w:rPr>
              <w:t xml:space="preserve">____________________________  / ______________ /</w:t>
            </w:r>
            <w:r>
              <w:rPr>
                <w:b/>
                <w:bCs/>
                <w:szCs w:val="22"/>
              </w:rPr>
            </w:r>
            <w:r>
              <w:rPr>
                <w:b/>
                <w:bCs/>
                <w:szCs w:val="22"/>
              </w:rPr>
            </w:r>
          </w:p>
        </w:tc>
        <w:tc>
          <w:tcPr>
            <w:tcW w:w="5263" w:type="dxa"/>
            <w:textDirection w:val="lrTb"/>
            <w:noWrap w:val="false"/>
          </w:tcPr>
          <w:p>
            <w:pPr>
              <w:ind w:right="-1"/>
              <w:jc w:val="both"/>
              <w:rPr>
                <w:b/>
                <w:bCs/>
                <w:szCs w:val="22"/>
              </w:rPr>
              <w:outlineLvl w:val="0"/>
            </w:pPr>
            <w:r>
              <w:rPr>
                <w:b/>
                <w:bCs/>
                <w:szCs w:val="22"/>
              </w:rPr>
            </w:r>
            <w:r>
              <w:rPr>
                <w:b/>
                <w:bCs/>
                <w:szCs w:val="22"/>
              </w:rPr>
            </w:r>
            <w:r>
              <w:rPr>
                <w:b/>
                <w:bCs/>
                <w:szCs w:val="22"/>
              </w:rPr>
            </w:r>
          </w:p>
          <w:p>
            <w:pPr>
              <w:ind w:right="-1"/>
              <w:jc w:val="both"/>
              <w:rPr>
                <w:b/>
                <w:bCs/>
                <w:szCs w:val="22"/>
              </w:rPr>
              <w:outlineLvl w:val="0"/>
            </w:pPr>
            <w:r>
              <w:rPr>
                <w:b/>
                <w:bCs/>
                <w:sz w:val="22"/>
                <w:szCs w:val="22"/>
              </w:rPr>
              <w:t xml:space="preserve">____________________________  / ______________ /</w:t>
            </w:r>
            <w:r>
              <w:rPr>
                <w:b/>
                <w:bCs/>
                <w:szCs w:val="22"/>
              </w:rPr>
            </w:r>
            <w:r>
              <w:rPr>
                <w:b/>
                <w:bCs/>
                <w:szCs w:val="22"/>
              </w:rPr>
            </w:r>
          </w:p>
        </w:tc>
      </w:tr>
    </w:tbl>
    <w:p>
      <w:pPr>
        <w:pStyle w:val="985"/>
        <w:contextualSpacing w:val="0"/>
        <w:jc w:val="right"/>
        <w:spacing w:before="0" w:after="0" w:line="240" w:lineRule="auto"/>
        <w:rPr>
          <w:rFonts w:ascii="Times New Roman" w:hAnsi="Times New Roman" w:cs="Times New Roman"/>
          <w:sz w:val="21"/>
          <w:szCs w:val="21"/>
          <w:highlight w:val="none"/>
        </w:rPr>
        <w:suppressLineNumbers w:val="0"/>
      </w:pPr>
      <w:r>
        <w:rPr>
          <w:rFonts w:ascii="Times New Roman" w:hAnsi="Times New Roman" w:cs="Times New Roman"/>
          <w:sz w:val="21"/>
          <w:szCs w:val="21"/>
          <w:highlight w:val="none"/>
        </w:rPr>
      </w:r>
      <w:r>
        <w:rPr>
          <w:rFonts w:ascii="Times New Roman" w:hAnsi="Times New Roman" w:cs="Times New Roman"/>
          <w:sz w:val="21"/>
          <w:szCs w:val="21"/>
          <w:highlight w:val="none"/>
        </w:rPr>
      </w:r>
      <w:r>
        <w:rPr>
          <w:rFonts w:ascii="Times New Roman" w:hAnsi="Times New Roman" w:cs="Times New Roman"/>
          <w:sz w:val="21"/>
          <w:szCs w:val="21"/>
          <w:highlight w:val="none"/>
        </w:rPr>
      </w:r>
    </w:p>
    <w:p>
      <w:pPr>
        <w:jc w:val="left"/>
        <w:rPr>
          <w:b/>
          <w:bCs/>
          <w:sz w:val="22"/>
          <w:szCs w:val="22"/>
          <w:highlight w:val="none"/>
        </w:rPr>
      </w:pPr>
      <w:r>
        <w:rPr>
          <w:b/>
          <w:bCs/>
          <w:sz w:val="22"/>
          <w:szCs w:val="22"/>
          <w:highlight w:val="none"/>
        </w:rPr>
      </w:r>
      <w:r>
        <w:rPr>
          <w:b/>
          <w:bCs/>
          <w:sz w:val="22"/>
          <w:szCs w:val="22"/>
          <w:highlight w:val="none"/>
        </w:rPr>
      </w:r>
      <w:r>
        <w:rPr>
          <w:b/>
          <w:bCs/>
          <w:sz w:val="22"/>
          <w:szCs w:val="22"/>
          <w:highlight w:val="none"/>
        </w:rPr>
      </w:r>
    </w:p>
    <w:p>
      <w:pPr>
        <w:jc w:val="left"/>
        <w:rPr>
          <w:b/>
          <w:bCs/>
          <w:sz w:val="22"/>
          <w:szCs w:val="22"/>
          <w:highlight w:val="none"/>
        </w:rPr>
      </w:pPr>
      <w:r>
        <w:rPr>
          <w:b/>
          <w:sz w:val="22"/>
          <w:szCs w:val="22"/>
          <w:highlight w:val="none"/>
        </w:rPr>
      </w:r>
      <w:r>
        <w:rPr>
          <w:b/>
          <w:bCs/>
          <w:sz w:val="22"/>
          <w:szCs w:val="22"/>
          <w:highlight w:val="none"/>
        </w:rPr>
      </w:r>
      <w:r>
        <w:rPr>
          <w:b/>
          <w:bCs/>
          <w:sz w:val="22"/>
          <w:szCs w:val="22"/>
          <w:highlight w:val="none"/>
        </w:rPr>
      </w:r>
    </w:p>
    <w:p>
      <w:pPr>
        <w:ind w:left="-426"/>
        <w:jc w:val="center"/>
        <w:spacing w:after="0" w:line="240" w:lineRule="auto"/>
        <w:shd w:val="clear" w:color="auto" w:fill="ffffff"/>
        <w:widowControl w:val="off"/>
      </w:pPr>
      <w:r/>
      <w:r/>
    </w:p>
    <w:sectPr>
      <w:footerReference w:type="default" r:id="rId9"/>
      <w:footerReference w:type="first" r:id="rId10"/>
      <w:footnotePr/>
      <w:endnotePr/>
      <w:type w:val="nextPage"/>
      <w:pgSz w:w="11906" w:h="16838" w:orient="portrait"/>
      <w:pgMar w:top="437" w:right="414" w:bottom="527" w:left="1145"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GaramondC">
    <w:panose1 w:val="02000603000000000000"/>
  </w:font>
  <w:font w:name="Tahoma">
    <w:panose1 w:val="020B0604030504040204"/>
  </w:font>
  <w:font w:name="Courier New">
    <w:panose1 w:val="02070309020205020404"/>
  </w:font>
  <w:font w:name="IJLCL E+ Helvetica">
    <w:panose1 w:val="02000603000000000000"/>
  </w:font>
  <w:font w:name="Calibri">
    <w:panose1 w:val="020F0502020204030204"/>
  </w:font>
  <w:font w:name="Cambria">
    <w:panose1 w:val="020405030504060302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jc w:val="center"/>
    </w:pPr>
    <w:fldSimple w:instr="PAGE \* MERGEFORMAT">
      <w:r>
        <w:t xml:space="preserve">1</w:t>
      </w:r>
    </w:fldSimple>
    <w:r/>
    <w:r/>
  </w:p>
  <w:p>
    <w:pPr>
      <w:pStyle w:val="999"/>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8915846"/>
      <w:docPartObj>
        <w:docPartGallery w:val="Page Numbers (Bottom of Page)"/>
        <w:docPartUnique w:val="true"/>
      </w:docPartObj>
      <w:rPr/>
    </w:sdtPr>
    <w:sdtContent>
      <w:p>
        <w:pPr>
          <w:pStyle w:val="999"/>
          <w:jc w:val="right"/>
        </w:pPr>
        <w:r/>
        <w:r/>
      </w:p>
    </w:sdtContent>
  </w:sdt>
  <w:p>
    <w:pPr>
      <w:pStyle w:val="99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
    <w:multiLevelType w:val="hybridMultilevel"/>
    <w:lvl w:ilvl="0">
      <w:start w:val="3"/>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
    <w:multiLevelType w:val="hybridMultilevel"/>
    <w:lvl w:ilvl="0">
      <w:start w:val="1"/>
      <w:numFmt w:val="decimal"/>
      <w:isLgl w:val="false"/>
      <w:suff w:val="tab"/>
      <w:lvlText w:val="%1."/>
      <w:lvlJc w:val="left"/>
      <w:pPr>
        <w:ind w:left="502" w:hanging="360"/>
      </w:pPr>
      <w:rPr>
        <w:rFonts w:hint="default"/>
        <w:b/>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
    <w:multiLevelType w:val="hybridMultilevel"/>
    <w:lvl w:ilvl="0">
      <w:start w:val="1"/>
      <w:numFmt w:val="decimal"/>
      <w:isLgl w:val="false"/>
      <w:suff w:val="tab"/>
      <w:lvlText w:val="%1."/>
      <w:lvlJc w:val="left"/>
      <w:pPr>
        <w:ind w:left="502" w:hanging="360"/>
        <w:tabs>
          <w:tab w:val="num" w:pos="502" w:leader="none"/>
        </w:tabs>
      </w:pPr>
      <w:rPr>
        <w:rFonts w:hint="default"/>
        <w:b/>
        <w:i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4"/>
      <w:numFmt w:val="decimal"/>
      <w:isLgl w:val="false"/>
      <w:suff w:val="tab"/>
      <w:lvlText w:val="%1."/>
      <w:lvlJc w:val="left"/>
      <w:pPr>
        <w:ind w:left="1069" w:hanging="360"/>
      </w:pPr>
      <w:rPr>
        <w:rFonts w:hint="default" w:cs="Times New Roman"/>
        <w:b w:val="0"/>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6">
    <w:multiLevelType w:val="hybridMultilevel"/>
    <w:lvl w:ilvl="0">
      <w:start w:val="1"/>
      <w:numFmt w:val="decimal"/>
      <w:isLgl w:val="false"/>
      <w:suff w:val="tab"/>
      <w:lvlText w:val="%1."/>
      <w:lvlJc w:val="left"/>
      <w:pPr>
        <w:ind w:left="1068" w:hanging="360"/>
      </w:pPr>
      <w:rPr>
        <w:rFonts w:hint="default"/>
        <w:b/>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4"/>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380" w:hanging="840"/>
      </w:pPr>
      <w:rPr>
        <w:rFonts w:hint="default"/>
        <w:b w:val="0"/>
        <w:i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927" w:hanging="360"/>
      </w:pPr>
      <w:rPr>
        <w:rFonts w:hint="default" w:ascii="Times New Roman" w:hAnsi="Times New Roman" w:cs="Times New Roman"/>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6">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rPr>
    </w:lvl>
    <w:lvl w:ilvl="2">
      <w:start w:val="1"/>
      <w:numFmt w:val="decimal"/>
      <w:isLgl w:val="false"/>
      <w:suff w:val="tab"/>
      <w:lvlText w:val="%1.%2.%3."/>
      <w:lvlJc w:val="left"/>
      <w:pPr>
        <w:ind w:left="1380" w:hanging="720"/>
      </w:pPr>
      <w:rPr>
        <w:rFonts w:hint="default"/>
      </w:rPr>
    </w:lvl>
    <w:lvl w:ilvl="3">
      <w:start w:val="1"/>
      <w:numFmt w:val="decimal"/>
      <w:isLgl w:val="false"/>
      <w:suff w:val="tab"/>
      <w:lvlText w:val="%1.%2.%3.%4."/>
      <w:lvlJc w:val="left"/>
      <w:pPr>
        <w:ind w:left="1710" w:hanging="720"/>
      </w:pPr>
      <w:rPr>
        <w:rFonts w:hint="default"/>
      </w:rPr>
    </w:lvl>
    <w:lvl w:ilvl="4">
      <w:start w:val="1"/>
      <w:numFmt w:val="decimal"/>
      <w:isLgl w:val="false"/>
      <w:suff w:val="tab"/>
      <w:lvlText w:val="%1.%2.%3.%4.%5."/>
      <w:lvlJc w:val="left"/>
      <w:pPr>
        <w:ind w:left="2400" w:hanging="1080"/>
      </w:pPr>
      <w:rPr>
        <w:rFonts w:hint="default"/>
      </w:rPr>
    </w:lvl>
    <w:lvl w:ilvl="5">
      <w:start w:val="1"/>
      <w:numFmt w:val="decimal"/>
      <w:isLgl w:val="false"/>
      <w:suff w:val="tab"/>
      <w:lvlText w:val="%1.%2.%3.%4.%5.%6."/>
      <w:lvlJc w:val="left"/>
      <w:pPr>
        <w:ind w:left="2730" w:hanging="1080"/>
      </w:pPr>
      <w:rPr>
        <w:rFonts w:hint="default"/>
      </w:rPr>
    </w:lvl>
    <w:lvl w:ilvl="6">
      <w:start w:val="1"/>
      <w:numFmt w:val="decimal"/>
      <w:isLgl w:val="false"/>
      <w:suff w:val="tab"/>
      <w:lvlText w:val="%1.%2.%3.%4.%5.%6.%7."/>
      <w:lvlJc w:val="left"/>
      <w:pPr>
        <w:ind w:left="3420" w:hanging="1440"/>
      </w:pPr>
      <w:rPr>
        <w:rFonts w:hint="default"/>
      </w:rPr>
    </w:lvl>
    <w:lvl w:ilvl="7">
      <w:start w:val="1"/>
      <w:numFmt w:val="decimal"/>
      <w:isLgl w:val="false"/>
      <w:suff w:val="tab"/>
      <w:lvlText w:val="%1.%2.%3.%4.%5.%6.%7.%8."/>
      <w:lvlJc w:val="left"/>
      <w:pPr>
        <w:ind w:left="3750" w:hanging="1440"/>
      </w:pPr>
      <w:rPr>
        <w:rFonts w:hint="default"/>
      </w:rPr>
    </w:lvl>
    <w:lvl w:ilvl="8">
      <w:start w:val="1"/>
      <w:numFmt w:val="decimal"/>
      <w:isLgl w:val="false"/>
      <w:suff w:val="tab"/>
      <w:lvlText w:val="%1.%2.%3.%4.%5.%6.%7.%8.%9."/>
      <w:lvlJc w:val="left"/>
      <w:pPr>
        <w:ind w:left="4440" w:hanging="1800"/>
      </w:pPr>
      <w:rPr>
        <w:rFonts w:hint="default"/>
      </w:rPr>
    </w:lvl>
  </w:abstractNum>
  <w:abstractNum w:abstractNumId="17">
    <w:multiLevelType w:val="hybridMultilevel"/>
    <w:lvl w:ilvl="0">
      <w:start w:val="1"/>
      <w:numFmt w:val="decimal"/>
      <w:isLgl w:val="false"/>
      <w:suff w:val="tab"/>
      <w:lvlText w:val="%1."/>
      <w:lvlJc w:val="left"/>
      <w:pPr>
        <w:ind w:left="720" w:hanging="360"/>
      </w:pPr>
      <w:rPr>
        <w:rFonts w:cs="Times New Roman"/>
        <w:b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9">
    <w:multiLevelType w:val="hybridMultilevel"/>
    <w:lvl w:ilvl="0">
      <w:start w:val="1"/>
      <w:numFmt w:val="decimal"/>
      <w:isLgl w:val="false"/>
      <w:suff w:val="tab"/>
      <w:lvlText w:val="%1."/>
      <w:lvlJc w:val="left"/>
      <w:pPr>
        <w:ind w:left="3621" w:hanging="360"/>
        <w:tabs>
          <w:tab w:val="num" w:pos="3621" w:leader="none"/>
        </w:tabs>
      </w:pPr>
      <w:rPr>
        <w:rFonts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20">
    <w:multiLevelType w:val="hybridMultilevel"/>
    <w:lvl w:ilvl="0">
      <w:start w:val="4"/>
      <w:numFmt w:val="decimal"/>
      <w:isLgl w:val="false"/>
      <w:suff w:val="tab"/>
      <w:lvlText w:val="%1."/>
      <w:lvlJc w:val="left"/>
      <w:pPr>
        <w:ind w:left="1069" w:hanging="360"/>
      </w:pPr>
      <w:rPr>
        <w:rFonts w:hint="default"/>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1287" w:hanging="360"/>
      </w:pPr>
      <w:rPr>
        <w:rFonts w:hint="default"/>
        <w:b/>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3">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14" w:hanging="504"/>
        <w:tabs>
          <w:tab w:val="num" w:pos="1430" w:leader="none"/>
        </w:tabs>
      </w:pPr>
      <w:rPr>
        <w:rFonts w:cs="Times New Roman"/>
        <w:sz w:val="24"/>
        <w:szCs w:val="24"/>
      </w:rPr>
    </w:lvl>
    <w:lvl w:ilvl="3">
      <w:start w:val="1"/>
      <w:numFmt w:val="decimal"/>
      <w:isLgl w:val="false"/>
      <w:suff w:val="tab"/>
      <w:lvlText w:val="%1.%2.%3.%4."/>
      <w:lvlJc w:val="left"/>
      <w:pPr>
        <w:ind w:left="208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27">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29">
    <w:multiLevelType w:val="hybridMultilevel"/>
    <w:lvl w:ilvl="0">
      <w:start w:val="8"/>
      <w:numFmt w:val="decimal"/>
      <w:isLgl w:val="false"/>
      <w:suff w:val="tab"/>
      <w:lvlText w:val="%1."/>
      <w:lvlJc w:val="left"/>
      <w:pPr>
        <w:ind w:left="3196" w:hanging="360"/>
        <w:tabs>
          <w:tab w:val="num" w:pos="3196" w:leader="none"/>
        </w:tabs>
      </w:pPr>
      <w:rPr>
        <w:rFonts w:hint="default"/>
      </w:rPr>
    </w:lvl>
    <w:lvl w:ilvl="1">
      <w:start w:val="1"/>
      <w:numFmt w:val="lowerLetter"/>
      <w:isLgl w:val="false"/>
      <w:suff w:val="tab"/>
      <w:lvlText w:val="%2."/>
      <w:lvlJc w:val="left"/>
      <w:pPr>
        <w:ind w:left="3916" w:hanging="360"/>
        <w:tabs>
          <w:tab w:val="num" w:pos="3916" w:leader="none"/>
        </w:tabs>
      </w:pPr>
    </w:lvl>
    <w:lvl w:ilvl="2">
      <w:start w:val="1"/>
      <w:numFmt w:val="lowerRoman"/>
      <w:isLgl w:val="false"/>
      <w:suff w:val="tab"/>
      <w:lvlText w:val="%3."/>
      <w:lvlJc w:val="right"/>
      <w:pPr>
        <w:ind w:left="4636" w:hanging="180"/>
        <w:tabs>
          <w:tab w:val="num" w:pos="4636" w:leader="none"/>
        </w:tabs>
      </w:pPr>
    </w:lvl>
    <w:lvl w:ilvl="3">
      <w:start w:val="1"/>
      <w:numFmt w:val="decimal"/>
      <w:isLgl w:val="false"/>
      <w:suff w:val="tab"/>
      <w:lvlText w:val="%4."/>
      <w:lvlJc w:val="left"/>
      <w:pPr>
        <w:ind w:left="5356" w:hanging="360"/>
        <w:tabs>
          <w:tab w:val="num" w:pos="5356" w:leader="none"/>
        </w:tabs>
      </w:pPr>
    </w:lvl>
    <w:lvl w:ilvl="4">
      <w:start w:val="1"/>
      <w:numFmt w:val="lowerLetter"/>
      <w:isLgl w:val="false"/>
      <w:suff w:val="tab"/>
      <w:lvlText w:val="%5."/>
      <w:lvlJc w:val="left"/>
      <w:pPr>
        <w:ind w:left="6076" w:hanging="360"/>
        <w:tabs>
          <w:tab w:val="num" w:pos="6076" w:leader="none"/>
        </w:tabs>
      </w:pPr>
    </w:lvl>
    <w:lvl w:ilvl="5">
      <w:start w:val="1"/>
      <w:numFmt w:val="lowerRoman"/>
      <w:isLgl w:val="false"/>
      <w:suff w:val="tab"/>
      <w:lvlText w:val="%6."/>
      <w:lvlJc w:val="right"/>
      <w:pPr>
        <w:ind w:left="6796" w:hanging="180"/>
        <w:tabs>
          <w:tab w:val="num" w:pos="6796" w:leader="none"/>
        </w:tabs>
      </w:pPr>
    </w:lvl>
    <w:lvl w:ilvl="6">
      <w:start w:val="1"/>
      <w:numFmt w:val="decimal"/>
      <w:isLgl w:val="false"/>
      <w:suff w:val="tab"/>
      <w:lvlText w:val="%7."/>
      <w:lvlJc w:val="left"/>
      <w:pPr>
        <w:ind w:left="7516" w:hanging="360"/>
        <w:tabs>
          <w:tab w:val="num" w:pos="7516" w:leader="none"/>
        </w:tabs>
      </w:pPr>
    </w:lvl>
    <w:lvl w:ilvl="7">
      <w:start w:val="1"/>
      <w:numFmt w:val="lowerLetter"/>
      <w:isLgl w:val="false"/>
      <w:suff w:val="tab"/>
      <w:lvlText w:val="%8."/>
      <w:lvlJc w:val="left"/>
      <w:pPr>
        <w:ind w:left="8236" w:hanging="360"/>
        <w:tabs>
          <w:tab w:val="num" w:pos="8236" w:leader="none"/>
        </w:tabs>
      </w:pPr>
    </w:lvl>
    <w:lvl w:ilvl="8">
      <w:start w:val="1"/>
      <w:numFmt w:val="lowerRoman"/>
      <w:isLgl w:val="false"/>
      <w:suff w:val="tab"/>
      <w:lvlText w:val="%9."/>
      <w:lvlJc w:val="right"/>
      <w:pPr>
        <w:ind w:left="8956" w:hanging="180"/>
        <w:tabs>
          <w:tab w:val="num" w:pos="8956" w:leader="none"/>
        </w:tabs>
      </w:pPr>
    </w:lvl>
  </w:abstractNum>
  <w:abstractNum w:abstractNumId="30">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1">
    <w:multiLevelType w:val="hybridMultilevel"/>
    <w:lvl w:ilvl="0">
      <w:start w:val="1"/>
      <w:numFmt w:val="decimal"/>
      <w:isLgl w:val="false"/>
      <w:suff w:val="tab"/>
      <w:lvlText w:val="%1."/>
      <w:lvlJc w:val="left"/>
      <w:pPr>
        <w:ind w:left="2160" w:hanging="360"/>
        <w:tabs>
          <w:tab w:val="num" w:pos="216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2">
    <w:multiLevelType w:val="hybridMultilevel"/>
    <w:lvl w:ilvl="0">
      <w:start w:val="1"/>
      <w:numFmt w:val="decimal"/>
      <w:isLgl/>
      <w:suff w:val="tab"/>
      <w:lvlText w:val="11.%1."/>
      <w:lvlJc w:val="left"/>
      <w:pPr>
        <w:ind w:left="4298" w:hanging="720"/>
        <w:tabs>
          <w:tab w:val="num" w:pos="429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5">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6">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7">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8">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9">
    <w:multiLevelType w:val="hybridMultilevel"/>
    <w:lvl w:ilvl="0">
      <w:start w:val="1"/>
      <w:numFmt w:val="decimal"/>
      <w:isLgl w:val="false"/>
      <w:suff w:val="tab"/>
      <w:lvlText w:val="%1."/>
      <w:lvlJc w:val="left"/>
      <w:pPr>
        <w:ind w:left="1069"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1">
    <w:multiLevelType w:val="hybridMultilevel"/>
    <w:lvl w:ilvl="0">
      <w:start w:val="1"/>
      <w:numFmt w:val="decimal"/>
      <w:isLgl w:val="false"/>
      <w:suff w:val="tab"/>
      <w:lvlText w:val="%1."/>
      <w:lvlJc w:val="left"/>
      <w:pPr>
        <w:ind w:left="1020" w:hanging="360"/>
      </w:pPr>
      <w:rPr>
        <w:rFonts w:hint="default"/>
      </w:rPr>
    </w:lvl>
    <w:lvl w:ilvl="1">
      <w:start w:val="1"/>
      <w:numFmt w:val="lowerLetter"/>
      <w:isLgl w:val="false"/>
      <w:suff w:val="tab"/>
      <w:lvlText w:val="%2."/>
      <w:lvlJc w:val="left"/>
      <w:pPr>
        <w:ind w:left="1740" w:hanging="360"/>
      </w:pPr>
    </w:lvl>
    <w:lvl w:ilvl="2">
      <w:start w:val="1"/>
      <w:numFmt w:val="lowerRoman"/>
      <w:isLgl w:val="false"/>
      <w:suff w:val="tab"/>
      <w:lvlText w:val="%3."/>
      <w:lvlJc w:val="right"/>
      <w:pPr>
        <w:ind w:left="2460" w:hanging="180"/>
      </w:pPr>
    </w:lvl>
    <w:lvl w:ilvl="3">
      <w:start w:val="1"/>
      <w:numFmt w:val="decimal"/>
      <w:isLgl w:val="false"/>
      <w:suff w:val="tab"/>
      <w:lvlText w:val="%4."/>
      <w:lvlJc w:val="left"/>
      <w:pPr>
        <w:ind w:left="3180" w:hanging="360"/>
      </w:pPr>
    </w:lvl>
    <w:lvl w:ilvl="4">
      <w:start w:val="1"/>
      <w:numFmt w:val="lowerLetter"/>
      <w:isLgl w:val="false"/>
      <w:suff w:val="tab"/>
      <w:lvlText w:val="%5."/>
      <w:lvlJc w:val="left"/>
      <w:pPr>
        <w:ind w:left="3900" w:hanging="360"/>
      </w:pPr>
    </w:lvl>
    <w:lvl w:ilvl="5">
      <w:start w:val="1"/>
      <w:numFmt w:val="lowerRoman"/>
      <w:isLgl w:val="false"/>
      <w:suff w:val="tab"/>
      <w:lvlText w:val="%6."/>
      <w:lvlJc w:val="right"/>
      <w:pPr>
        <w:ind w:left="4620" w:hanging="180"/>
      </w:pPr>
    </w:lvl>
    <w:lvl w:ilvl="6">
      <w:start w:val="1"/>
      <w:numFmt w:val="decimal"/>
      <w:isLgl w:val="false"/>
      <w:suff w:val="tab"/>
      <w:lvlText w:val="%7."/>
      <w:lvlJc w:val="left"/>
      <w:pPr>
        <w:ind w:left="5340" w:hanging="360"/>
      </w:pPr>
    </w:lvl>
    <w:lvl w:ilvl="7">
      <w:start w:val="1"/>
      <w:numFmt w:val="lowerLetter"/>
      <w:isLgl w:val="false"/>
      <w:suff w:val="tab"/>
      <w:lvlText w:val="%8."/>
      <w:lvlJc w:val="left"/>
      <w:pPr>
        <w:ind w:left="6060" w:hanging="360"/>
      </w:pPr>
    </w:lvl>
    <w:lvl w:ilvl="8">
      <w:start w:val="1"/>
      <w:numFmt w:val="lowerRoman"/>
      <w:isLgl w:val="false"/>
      <w:suff w:val="tab"/>
      <w:lvlText w:val="%9."/>
      <w:lvlJc w:val="right"/>
      <w:pPr>
        <w:ind w:left="6780" w:hanging="180"/>
      </w:pPr>
    </w:lvl>
  </w:abstractNum>
  <w:abstractNum w:abstractNumId="42">
    <w:multiLevelType w:val="hybridMultilevel"/>
    <w:lvl w:ilvl="0">
      <w:start w:val="1"/>
      <w:numFmt w:val="decimal"/>
      <w:isLgl w:val="false"/>
      <w:suff w:val="tab"/>
      <w:lvlText w:val="%1."/>
      <w:lvlJc w:val="left"/>
      <w:pPr>
        <w:ind w:left="1020" w:hanging="360"/>
      </w:pPr>
      <w:rPr>
        <w:rFonts w:hint="default"/>
      </w:rPr>
    </w:lvl>
    <w:lvl w:ilvl="1">
      <w:start w:val="1"/>
      <w:numFmt w:val="lowerLetter"/>
      <w:isLgl w:val="false"/>
      <w:suff w:val="tab"/>
      <w:lvlText w:val="%2."/>
      <w:lvlJc w:val="left"/>
      <w:pPr>
        <w:ind w:left="1740" w:hanging="360"/>
      </w:pPr>
    </w:lvl>
    <w:lvl w:ilvl="2">
      <w:start w:val="1"/>
      <w:numFmt w:val="lowerRoman"/>
      <w:isLgl w:val="false"/>
      <w:suff w:val="tab"/>
      <w:lvlText w:val="%3."/>
      <w:lvlJc w:val="right"/>
      <w:pPr>
        <w:ind w:left="2460" w:hanging="180"/>
      </w:pPr>
    </w:lvl>
    <w:lvl w:ilvl="3">
      <w:start w:val="1"/>
      <w:numFmt w:val="decimal"/>
      <w:isLgl w:val="false"/>
      <w:suff w:val="tab"/>
      <w:lvlText w:val="%4."/>
      <w:lvlJc w:val="left"/>
      <w:pPr>
        <w:ind w:left="3180" w:hanging="360"/>
      </w:pPr>
    </w:lvl>
    <w:lvl w:ilvl="4">
      <w:start w:val="1"/>
      <w:numFmt w:val="lowerLetter"/>
      <w:isLgl w:val="false"/>
      <w:suff w:val="tab"/>
      <w:lvlText w:val="%5."/>
      <w:lvlJc w:val="left"/>
      <w:pPr>
        <w:ind w:left="3900" w:hanging="360"/>
      </w:pPr>
    </w:lvl>
    <w:lvl w:ilvl="5">
      <w:start w:val="1"/>
      <w:numFmt w:val="lowerRoman"/>
      <w:isLgl w:val="false"/>
      <w:suff w:val="tab"/>
      <w:lvlText w:val="%6."/>
      <w:lvlJc w:val="right"/>
      <w:pPr>
        <w:ind w:left="4620" w:hanging="180"/>
      </w:pPr>
    </w:lvl>
    <w:lvl w:ilvl="6">
      <w:start w:val="1"/>
      <w:numFmt w:val="decimal"/>
      <w:isLgl w:val="false"/>
      <w:suff w:val="tab"/>
      <w:lvlText w:val="%7."/>
      <w:lvlJc w:val="left"/>
      <w:pPr>
        <w:ind w:left="5340" w:hanging="360"/>
      </w:pPr>
    </w:lvl>
    <w:lvl w:ilvl="7">
      <w:start w:val="1"/>
      <w:numFmt w:val="lowerLetter"/>
      <w:isLgl w:val="false"/>
      <w:suff w:val="tab"/>
      <w:lvlText w:val="%8."/>
      <w:lvlJc w:val="left"/>
      <w:pPr>
        <w:ind w:left="6060" w:hanging="360"/>
      </w:pPr>
    </w:lvl>
    <w:lvl w:ilvl="8">
      <w:start w:val="1"/>
      <w:numFmt w:val="lowerRoman"/>
      <w:isLgl w:val="false"/>
      <w:suff w:val="tab"/>
      <w:lvlText w:val="%9."/>
      <w:lvlJc w:val="right"/>
      <w:pPr>
        <w:ind w:left="6780" w:hanging="180"/>
      </w:pPr>
    </w:lvl>
  </w:abstractNum>
  <w:abstractNum w:abstractNumId="43">
    <w:multiLevelType w:val="hybridMultilevel"/>
    <w:lvl w:ilvl="0">
      <w:start w:val="1"/>
      <w:numFmt w:val="decimal"/>
      <w:isLgl w:val="false"/>
      <w:suff w:val="nothing"/>
      <w:lvlText w:val="%1."/>
      <w:lvlJc w:val="left"/>
      <w:pPr>
        <w:ind w:left="397" w:hanging="397"/>
      </w:pPr>
      <w:rPr>
        <w:b/>
      </w:r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216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3240" w:leader="none"/>
        </w:tabs>
      </w:pPr>
    </w:lvl>
    <w:lvl w:ilvl="6">
      <w:start w:val="1"/>
      <w:numFmt w:val="decimal"/>
      <w:isLgl w:val="false"/>
      <w:suff w:val="tab"/>
      <w:lvlText w:val="%1.%2.%3.%4.%5.%6.%7."/>
      <w:lvlJc w:val="left"/>
      <w:pPr>
        <w:ind w:left="3240" w:hanging="1080"/>
        <w:tabs>
          <w:tab w:val="num" w:pos="3960" w:leader="none"/>
        </w:tabs>
      </w:pPr>
    </w:lvl>
    <w:lvl w:ilvl="7">
      <w:start w:val="1"/>
      <w:numFmt w:val="decimal"/>
      <w:isLgl w:val="false"/>
      <w:suff w:val="tab"/>
      <w:lvlText w:val="%1.%2.%3.%4.%5.%6.%7.%8."/>
      <w:lvlJc w:val="left"/>
      <w:pPr>
        <w:ind w:left="3744" w:hanging="1224"/>
        <w:tabs>
          <w:tab w:val="num" w:pos="4320" w:leader="none"/>
        </w:tabs>
      </w:pPr>
    </w:lvl>
    <w:lvl w:ilvl="8">
      <w:start w:val="1"/>
      <w:numFmt w:val="decimal"/>
      <w:isLgl w:val="false"/>
      <w:suff w:val="tab"/>
      <w:lvlText w:val="%1.%2.%3.%4.%5.%6.%7.%8.%9."/>
      <w:lvlJc w:val="left"/>
      <w:pPr>
        <w:ind w:left="4320" w:hanging="1440"/>
        <w:tabs>
          <w:tab w:val="num" w:pos="5040" w:leader="none"/>
        </w:tabs>
      </w:pPr>
    </w:lvl>
  </w:abstractNum>
  <w:abstractNum w:abstractNumId="44">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45">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46">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47">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num w:numId="1">
    <w:abstractNumId w:val="26"/>
  </w:num>
  <w:num w:numId="2">
    <w:abstractNumId w:val="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20"/>
  </w:num>
  <w:num w:numId="10">
    <w:abstractNumId w:val="0"/>
  </w:num>
  <w:num w:numId="11">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6"/>
  </w:num>
  <w:num w:numId="14">
    <w:abstractNumId w:val="5"/>
  </w:num>
  <w:num w:numId="15">
    <w:abstractNumId w:val="2"/>
  </w:num>
  <w:num w:numId="16">
    <w:abstractNumId w:val="6"/>
  </w:num>
  <w:num w:numId="17">
    <w:abstractNumId w:val="30"/>
  </w:num>
  <w:num w:numId="18">
    <w:abstractNumId w:val="3"/>
  </w:num>
  <w:num w:numId="19">
    <w:abstractNumId w:val="23"/>
  </w:num>
  <w:num w:numId="20">
    <w:abstractNumId w:val="1"/>
  </w:num>
  <w:num w:numId="21">
    <w:abstractNumId w:val="9"/>
  </w:num>
  <w:num w:numId="22">
    <w:abstractNumId w:val="11"/>
  </w:num>
  <w:num w:numId="23">
    <w:abstractNumId w:val="21"/>
  </w:num>
  <w:num w:numId="24">
    <w:abstractNumId w:val="32"/>
  </w:num>
  <w:num w:numId="25">
    <w:abstractNumId w:val="14"/>
  </w:num>
  <w:num w:numId="26">
    <w:abstractNumId w:val="18"/>
  </w:num>
  <w:num w:numId="27">
    <w:abstractNumId w:val="1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5"/>
  </w:num>
  <w:num w:numId="31">
    <w:abstractNumId w:val="13"/>
  </w:num>
  <w:num w:numId="32">
    <w:abstractNumId w:val="24"/>
  </w:num>
  <w:num w:numId="33">
    <w:abstractNumId w:val="25"/>
  </w:num>
  <w:num w:numId="34">
    <w:abstractNumId w:val="27"/>
  </w:num>
  <w:num w:numId="35">
    <w:abstractNumId w:val="10"/>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9">
    <w:name w:val="Heading 1 Char"/>
    <w:basedOn w:val="961"/>
    <w:link w:val="956"/>
    <w:uiPriority w:val="9"/>
    <w:rPr>
      <w:rFonts w:ascii="Arial" w:hAnsi="Arial" w:eastAsia="Arial" w:cs="Arial"/>
      <w:sz w:val="40"/>
      <w:szCs w:val="40"/>
    </w:rPr>
  </w:style>
  <w:style w:type="character" w:styleId="790">
    <w:name w:val="Heading 2 Char"/>
    <w:basedOn w:val="961"/>
    <w:link w:val="957"/>
    <w:uiPriority w:val="9"/>
    <w:rPr>
      <w:rFonts w:ascii="Arial" w:hAnsi="Arial" w:eastAsia="Arial" w:cs="Arial"/>
      <w:sz w:val="34"/>
    </w:rPr>
  </w:style>
  <w:style w:type="character" w:styleId="791">
    <w:name w:val="Heading 3 Char"/>
    <w:basedOn w:val="961"/>
    <w:link w:val="958"/>
    <w:uiPriority w:val="9"/>
    <w:rPr>
      <w:rFonts w:ascii="Arial" w:hAnsi="Arial" w:eastAsia="Arial" w:cs="Arial"/>
      <w:sz w:val="30"/>
      <w:szCs w:val="30"/>
    </w:rPr>
  </w:style>
  <w:style w:type="character" w:styleId="792">
    <w:name w:val="Heading 4 Char"/>
    <w:basedOn w:val="961"/>
    <w:link w:val="959"/>
    <w:uiPriority w:val="9"/>
    <w:rPr>
      <w:rFonts w:ascii="Arial" w:hAnsi="Arial" w:eastAsia="Arial" w:cs="Arial"/>
      <w:b/>
      <w:bCs/>
      <w:sz w:val="26"/>
      <w:szCs w:val="26"/>
    </w:rPr>
  </w:style>
  <w:style w:type="character" w:styleId="793">
    <w:name w:val="Heading 5 Char"/>
    <w:basedOn w:val="961"/>
    <w:link w:val="960"/>
    <w:uiPriority w:val="9"/>
    <w:rPr>
      <w:rFonts w:ascii="Arial" w:hAnsi="Arial" w:eastAsia="Arial" w:cs="Arial"/>
      <w:b/>
      <w:bCs/>
      <w:sz w:val="24"/>
      <w:szCs w:val="24"/>
    </w:rPr>
  </w:style>
  <w:style w:type="paragraph" w:styleId="794">
    <w:name w:val="Heading 6"/>
    <w:basedOn w:val="955"/>
    <w:next w:val="955"/>
    <w:link w:val="795"/>
    <w:uiPriority w:val="9"/>
    <w:unhideWhenUsed/>
    <w:qFormat/>
    <w:pPr>
      <w:keepLines/>
      <w:keepNext/>
      <w:spacing w:before="320" w:after="200"/>
      <w:outlineLvl w:val="5"/>
    </w:pPr>
    <w:rPr>
      <w:rFonts w:ascii="Arial" w:hAnsi="Arial" w:eastAsia="Arial" w:cs="Arial"/>
      <w:b/>
      <w:bCs/>
      <w:sz w:val="22"/>
      <w:szCs w:val="22"/>
    </w:rPr>
  </w:style>
  <w:style w:type="character" w:styleId="795">
    <w:name w:val="Heading 6 Char"/>
    <w:basedOn w:val="961"/>
    <w:link w:val="794"/>
    <w:uiPriority w:val="9"/>
    <w:rPr>
      <w:rFonts w:ascii="Arial" w:hAnsi="Arial" w:eastAsia="Arial" w:cs="Arial"/>
      <w:b/>
      <w:bCs/>
      <w:sz w:val="22"/>
      <w:szCs w:val="22"/>
    </w:rPr>
  </w:style>
  <w:style w:type="paragraph" w:styleId="796">
    <w:name w:val="Heading 7"/>
    <w:basedOn w:val="955"/>
    <w:next w:val="955"/>
    <w:link w:val="797"/>
    <w:uiPriority w:val="9"/>
    <w:unhideWhenUsed/>
    <w:qFormat/>
    <w:pPr>
      <w:keepLines/>
      <w:keepNext/>
      <w:spacing w:before="320" w:after="200"/>
      <w:outlineLvl w:val="6"/>
    </w:pPr>
    <w:rPr>
      <w:rFonts w:ascii="Arial" w:hAnsi="Arial" w:eastAsia="Arial" w:cs="Arial"/>
      <w:b/>
      <w:bCs/>
      <w:i/>
      <w:iCs/>
      <w:sz w:val="22"/>
      <w:szCs w:val="22"/>
    </w:rPr>
  </w:style>
  <w:style w:type="character" w:styleId="797">
    <w:name w:val="Heading 7 Char"/>
    <w:basedOn w:val="961"/>
    <w:link w:val="796"/>
    <w:uiPriority w:val="9"/>
    <w:rPr>
      <w:rFonts w:ascii="Arial" w:hAnsi="Arial" w:eastAsia="Arial" w:cs="Arial"/>
      <w:b/>
      <w:bCs/>
      <w:i/>
      <w:iCs/>
      <w:sz w:val="22"/>
      <w:szCs w:val="22"/>
    </w:rPr>
  </w:style>
  <w:style w:type="paragraph" w:styleId="798">
    <w:name w:val="Heading 8"/>
    <w:basedOn w:val="955"/>
    <w:next w:val="955"/>
    <w:link w:val="799"/>
    <w:uiPriority w:val="9"/>
    <w:unhideWhenUsed/>
    <w:qFormat/>
    <w:pPr>
      <w:keepLines/>
      <w:keepNext/>
      <w:spacing w:before="320" w:after="200"/>
      <w:outlineLvl w:val="7"/>
    </w:pPr>
    <w:rPr>
      <w:rFonts w:ascii="Arial" w:hAnsi="Arial" w:eastAsia="Arial" w:cs="Arial"/>
      <w:i/>
      <w:iCs/>
      <w:sz w:val="22"/>
      <w:szCs w:val="22"/>
    </w:rPr>
  </w:style>
  <w:style w:type="character" w:styleId="799">
    <w:name w:val="Heading 8 Char"/>
    <w:basedOn w:val="961"/>
    <w:link w:val="798"/>
    <w:uiPriority w:val="9"/>
    <w:rPr>
      <w:rFonts w:ascii="Arial" w:hAnsi="Arial" w:eastAsia="Arial" w:cs="Arial"/>
      <w:i/>
      <w:iCs/>
      <w:sz w:val="22"/>
      <w:szCs w:val="22"/>
    </w:rPr>
  </w:style>
  <w:style w:type="paragraph" w:styleId="800">
    <w:name w:val="Heading 9"/>
    <w:basedOn w:val="955"/>
    <w:next w:val="955"/>
    <w:link w:val="801"/>
    <w:uiPriority w:val="9"/>
    <w:unhideWhenUsed/>
    <w:qFormat/>
    <w:pPr>
      <w:keepLines/>
      <w:keepNext/>
      <w:spacing w:before="320" w:after="200"/>
      <w:outlineLvl w:val="8"/>
    </w:pPr>
    <w:rPr>
      <w:rFonts w:ascii="Arial" w:hAnsi="Arial" w:eastAsia="Arial" w:cs="Arial"/>
      <w:i/>
      <w:iCs/>
      <w:sz w:val="21"/>
      <w:szCs w:val="21"/>
    </w:rPr>
  </w:style>
  <w:style w:type="character" w:styleId="801">
    <w:name w:val="Heading 9 Char"/>
    <w:basedOn w:val="961"/>
    <w:link w:val="800"/>
    <w:uiPriority w:val="9"/>
    <w:rPr>
      <w:rFonts w:ascii="Arial" w:hAnsi="Arial" w:eastAsia="Arial" w:cs="Arial"/>
      <w:i/>
      <w:iCs/>
      <w:sz w:val="21"/>
      <w:szCs w:val="21"/>
    </w:rPr>
  </w:style>
  <w:style w:type="character" w:styleId="802">
    <w:name w:val="Title Char"/>
    <w:basedOn w:val="961"/>
    <w:link w:val="987"/>
    <w:uiPriority w:val="10"/>
    <w:rPr>
      <w:sz w:val="48"/>
      <w:szCs w:val="48"/>
    </w:rPr>
  </w:style>
  <w:style w:type="paragraph" w:styleId="803">
    <w:name w:val="Subtitle"/>
    <w:basedOn w:val="955"/>
    <w:next w:val="955"/>
    <w:link w:val="804"/>
    <w:uiPriority w:val="11"/>
    <w:qFormat/>
    <w:pPr>
      <w:spacing w:before="200" w:after="200"/>
    </w:pPr>
    <w:rPr>
      <w:sz w:val="24"/>
      <w:szCs w:val="24"/>
    </w:rPr>
  </w:style>
  <w:style w:type="character" w:styleId="804">
    <w:name w:val="Subtitle Char"/>
    <w:basedOn w:val="961"/>
    <w:link w:val="803"/>
    <w:uiPriority w:val="11"/>
    <w:rPr>
      <w:sz w:val="24"/>
      <w:szCs w:val="24"/>
    </w:rPr>
  </w:style>
  <w:style w:type="paragraph" w:styleId="805">
    <w:name w:val="Quote"/>
    <w:basedOn w:val="955"/>
    <w:next w:val="955"/>
    <w:link w:val="806"/>
    <w:uiPriority w:val="29"/>
    <w:qFormat/>
    <w:pPr>
      <w:ind w:left="720" w:right="720"/>
    </w:pPr>
    <w:rPr>
      <w:i/>
    </w:rPr>
  </w:style>
  <w:style w:type="character" w:styleId="806">
    <w:name w:val="Quote Char"/>
    <w:link w:val="805"/>
    <w:uiPriority w:val="29"/>
    <w:rPr>
      <w:i/>
    </w:rPr>
  </w:style>
  <w:style w:type="paragraph" w:styleId="807">
    <w:name w:val="Intense Quote"/>
    <w:basedOn w:val="955"/>
    <w:next w:val="955"/>
    <w:link w:val="80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8">
    <w:name w:val="Intense Quote Char"/>
    <w:link w:val="807"/>
    <w:uiPriority w:val="30"/>
    <w:rPr>
      <w:i/>
    </w:rPr>
  </w:style>
  <w:style w:type="character" w:styleId="809">
    <w:name w:val="Header Char"/>
    <w:basedOn w:val="961"/>
    <w:link w:val="997"/>
    <w:uiPriority w:val="99"/>
  </w:style>
  <w:style w:type="character" w:styleId="810">
    <w:name w:val="Footer Char"/>
    <w:basedOn w:val="961"/>
    <w:link w:val="999"/>
    <w:uiPriority w:val="99"/>
  </w:style>
  <w:style w:type="paragraph" w:styleId="811">
    <w:name w:val="Caption"/>
    <w:basedOn w:val="955"/>
    <w:next w:val="955"/>
    <w:link w:val="812"/>
    <w:uiPriority w:val="35"/>
    <w:semiHidden/>
    <w:unhideWhenUsed/>
    <w:qFormat/>
    <w:pPr>
      <w:spacing w:line="276" w:lineRule="auto"/>
    </w:pPr>
    <w:rPr>
      <w:b/>
      <w:bCs/>
      <w:color w:val="4f81bd" w:themeColor="accent1"/>
      <w:sz w:val="18"/>
      <w:szCs w:val="18"/>
    </w:rPr>
  </w:style>
  <w:style w:type="character" w:styleId="812">
    <w:name w:val="Caption Char"/>
    <w:basedOn w:val="811"/>
    <w:link w:val="999"/>
    <w:uiPriority w:val="99"/>
  </w:style>
  <w:style w:type="table" w:styleId="813">
    <w:name w:val="Table Grid Light"/>
    <w:basedOn w:val="9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14">
    <w:name w:val="Plain Table 1"/>
    <w:basedOn w:val="9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5">
    <w:name w:val="Plain Table 2"/>
    <w:basedOn w:val="96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6">
    <w:name w:val="Plain Table 3"/>
    <w:basedOn w:val="9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7">
    <w:name w:val="Plain Table 4"/>
    <w:basedOn w:val="9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8">
    <w:name w:val="Plain Table 5"/>
    <w:basedOn w:val="9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9">
    <w:name w:val="Grid Table 1 Light"/>
    <w:basedOn w:val="96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20">
    <w:name w:val="Grid Table 1 Light - Accent 1"/>
    <w:basedOn w:val="9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21">
    <w:name w:val="Grid Table 1 Light - Accent 2"/>
    <w:basedOn w:val="9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22">
    <w:name w:val="Grid Table 1 Light - Accent 3"/>
    <w:basedOn w:val="9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23">
    <w:name w:val="Grid Table 1 Light - Accent 4"/>
    <w:basedOn w:val="9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24">
    <w:name w:val="Grid Table 1 Light - Accent 5"/>
    <w:basedOn w:val="9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25">
    <w:name w:val="Grid Table 1 Light - Accent 6"/>
    <w:basedOn w:val="9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26">
    <w:name w:val="Grid Table 2"/>
    <w:basedOn w:val="9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27">
    <w:name w:val="Grid Table 2 - Accent 1"/>
    <w:basedOn w:val="9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28">
    <w:name w:val="Grid Table 2 - Accent 2"/>
    <w:basedOn w:val="9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9">
    <w:name w:val="Grid Table 2 - Accent 3"/>
    <w:basedOn w:val="9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30">
    <w:name w:val="Grid Table 2 - Accent 4"/>
    <w:basedOn w:val="9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31">
    <w:name w:val="Grid Table 2 - Accent 5"/>
    <w:basedOn w:val="9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32">
    <w:name w:val="Grid Table 2 - Accent 6"/>
    <w:basedOn w:val="9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33">
    <w:name w:val="Grid Table 3"/>
    <w:basedOn w:val="9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4">
    <w:name w:val="Grid Table 3 - Accent 1"/>
    <w:basedOn w:val="9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5">
    <w:name w:val="Grid Table 3 - Accent 2"/>
    <w:basedOn w:val="9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6">
    <w:name w:val="Grid Table 3 - Accent 3"/>
    <w:basedOn w:val="9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7">
    <w:name w:val="Grid Table 3 - Accent 4"/>
    <w:basedOn w:val="9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8">
    <w:name w:val="Grid Table 3 - Accent 5"/>
    <w:basedOn w:val="9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9">
    <w:name w:val="Grid Table 3 - Accent 6"/>
    <w:basedOn w:val="9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0">
    <w:name w:val="Grid Table 4"/>
    <w:basedOn w:val="96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1">
    <w:name w:val="Grid Table 4 - Accent 1"/>
    <w:basedOn w:val="96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42">
    <w:name w:val="Grid Table 4 - Accent 2"/>
    <w:basedOn w:val="96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43">
    <w:name w:val="Grid Table 4 - Accent 3"/>
    <w:basedOn w:val="96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44">
    <w:name w:val="Grid Table 4 - Accent 4"/>
    <w:basedOn w:val="96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45">
    <w:name w:val="Grid Table 4 - Accent 5"/>
    <w:basedOn w:val="96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46">
    <w:name w:val="Grid Table 4 - Accent 6"/>
    <w:basedOn w:val="96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7">
    <w:name w:val="Grid Table 5 Dark"/>
    <w:basedOn w:val="9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8">
    <w:name w:val="Grid Table 5 Dark- Accent 1"/>
    <w:basedOn w:val="9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9">
    <w:name w:val="Grid Table 5 Dark - Accent 2"/>
    <w:basedOn w:val="9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0">
    <w:name w:val="Grid Table 5 Dark - Accent 3"/>
    <w:basedOn w:val="9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1">
    <w:name w:val="Grid Table 5 Dark- Accent 4"/>
    <w:basedOn w:val="9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52">
    <w:name w:val="Grid Table 5 Dark - Accent 5"/>
    <w:basedOn w:val="9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53">
    <w:name w:val="Grid Table 5 Dark - Accent 6"/>
    <w:basedOn w:val="9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54">
    <w:name w:val="Grid Table 6 Colorful"/>
    <w:basedOn w:val="96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55">
    <w:name w:val="Grid Table 6 Colorful - Accent 1"/>
    <w:basedOn w:val="96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56">
    <w:name w:val="Grid Table 6 Colorful - Accent 2"/>
    <w:basedOn w:val="9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57">
    <w:name w:val="Grid Table 6 Colorful - Accent 3"/>
    <w:basedOn w:val="96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58">
    <w:name w:val="Grid Table 6 Colorful - Accent 4"/>
    <w:basedOn w:val="9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9">
    <w:name w:val="Grid Table 6 Colorful - Accent 5"/>
    <w:basedOn w:val="96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0">
    <w:name w:val="Grid Table 6 Colorful - Accent 6"/>
    <w:basedOn w:val="96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1">
    <w:name w:val="Grid Table 7 Colorful"/>
    <w:basedOn w:val="96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62">
    <w:name w:val="Grid Table 7 Colorful - Accent 1"/>
    <w:basedOn w:val="96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63">
    <w:name w:val="Grid Table 7 Colorful - Accent 2"/>
    <w:basedOn w:val="96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64">
    <w:name w:val="Grid Table 7 Colorful - Accent 3"/>
    <w:basedOn w:val="96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65">
    <w:name w:val="Grid Table 7 Colorful - Accent 4"/>
    <w:basedOn w:val="96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66">
    <w:name w:val="Grid Table 7 Colorful - Accent 5"/>
    <w:basedOn w:val="96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67">
    <w:name w:val="Grid Table 7 Colorful - Accent 6"/>
    <w:basedOn w:val="96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68">
    <w:name w:val="List Table 1 Light"/>
    <w:basedOn w:val="96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9">
    <w:name w:val="List Table 1 Light - Accent 1"/>
    <w:basedOn w:val="96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70">
    <w:name w:val="List Table 1 Light - Accent 2"/>
    <w:basedOn w:val="96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71">
    <w:name w:val="List Table 1 Light - Accent 3"/>
    <w:basedOn w:val="96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72">
    <w:name w:val="List Table 1 Light - Accent 4"/>
    <w:basedOn w:val="96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73">
    <w:name w:val="List Table 1 Light - Accent 5"/>
    <w:basedOn w:val="96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74">
    <w:name w:val="List Table 1 Light - Accent 6"/>
    <w:basedOn w:val="96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75">
    <w:name w:val="List Table 2"/>
    <w:basedOn w:val="96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76">
    <w:name w:val="List Table 2 - Accent 1"/>
    <w:basedOn w:val="96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77">
    <w:name w:val="List Table 2 - Accent 2"/>
    <w:basedOn w:val="96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78">
    <w:name w:val="List Table 2 - Accent 3"/>
    <w:basedOn w:val="96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9">
    <w:name w:val="List Table 2 - Accent 4"/>
    <w:basedOn w:val="96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80">
    <w:name w:val="List Table 2 - Accent 5"/>
    <w:basedOn w:val="96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81">
    <w:name w:val="List Table 2 - Accent 6"/>
    <w:basedOn w:val="96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82">
    <w:name w:val="List Table 3"/>
    <w:basedOn w:val="9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3">
    <w:name w:val="List Table 3 - Accent 1"/>
    <w:basedOn w:val="96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4">
    <w:name w:val="List Table 3 - Accent 2"/>
    <w:basedOn w:val="9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85">
    <w:name w:val="List Table 3 - Accent 3"/>
    <w:basedOn w:val="96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86">
    <w:name w:val="List Table 3 - Accent 4"/>
    <w:basedOn w:val="9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87">
    <w:name w:val="List Table 3 - Accent 5"/>
    <w:basedOn w:val="96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88">
    <w:name w:val="List Table 3 - Accent 6"/>
    <w:basedOn w:val="96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9">
    <w:name w:val="List Table 4"/>
    <w:basedOn w:val="9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0">
    <w:name w:val="List Table 4 - Accent 1"/>
    <w:basedOn w:val="96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1">
    <w:name w:val="List Table 4 - Accent 2"/>
    <w:basedOn w:val="96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92">
    <w:name w:val="List Table 4 - Accent 3"/>
    <w:basedOn w:val="96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93">
    <w:name w:val="List Table 4 - Accent 4"/>
    <w:basedOn w:val="96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94">
    <w:name w:val="List Table 4 - Accent 5"/>
    <w:basedOn w:val="96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95">
    <w:name w:val="List Table 4 - Accent 6"/>
    <w:basedOn w:val="96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96">
    <w:name w:val="List Table 5 Dark"/>
    <w:basedOn w:val="96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7">
    <w:name w:val="List Table 5 Dark - Accent 1"/>
    <w:basedOn w:val="96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8">
    <w:name w:val="List Table 5 Dark - Accent 2"/>
    <w:basedOn w:val="96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9">
    <w:name w:val="List Table 5 Dark - Accent 3"/>
    <w:basedOn w:val="96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0">
    <w:name w:val="List Table 5 Dark - Accent 4"/>
    <w:basedOn w:val="96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1">
    <w:name w:val="List Table 5 Dark - Accent 5"/>
    <w:basedOn w:val="96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2">
    <w:name w:val="List Table 5 Dark - Accent 6"/>
    <w:basedOn w:val="96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3">
    <w:name w:val="List Table 6 Colorful"/>
    <w:basedOn w:val="96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04">
    <w:name w:val="List Table 6 Colorful - Accent 1"/>
    <w:basedOn w:val="96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05">
    <w:name w:val="List Table 6 Colorful - Accent 2"/>
    <w:basedOn w:val="96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06">
    <w:name w:val="List Table 6 Colorful - Accent 3"/>
    <w:basedOn w:val="96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07">
    <w:name w:val="List Table 6 Colorful - Accent 4"/>
    <w:basedOn w:val="96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08">
    <w:name w:val="List Table 6 Colorful - Accent 5"/>
    <w:basedOn w:val="96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9">
    <w:name w:val="List Table 6 Colorful - Accent 6"/>
    <w:basedOn w:val="96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10">
    <w:name w:val="List Table 7 Colorful"/>
    <w:basedOn w:val="96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11">
    <w:name w:val="List Table 7 Colorful - Accent 1"/>
    <w:basedOn w:val="96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12">
    <w:name w:val="List Table 7 Colorful - Accent 2"/>
    <w:basedOn w:val="96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13">
    <w:name w:val="List Table 7 Colorful - Accent 3"/>
    <w:basedOn w:val="96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14">
    <w:name w:val="List Table 7 Colorful - Accent 4"/>
    <w:basedOn w:val="96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15">
    <w:name w:val="List Table 7 Colorful - Accent 5"/>
    <w:basedOn w:val="96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16">
    <w:name w:val="List Table 7 Colorful - Accent 6"/>
    <w:basedOn w:val="96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17">
    <w:name w:val="Lined - Accent"/>
    <w:basedOn w:val="9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8">
    <w:name w:val="Lined - Accent 1"/>
    <w:basedOn w:val="9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9">
    <w:name w:val="Lined - Accent 2"/>
    <w:basedOn w:val="9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0">
    <w:name w:val="Lined - Accent 3"/>
    <w:basedOn w:val="9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1">
    <w:name w:val="Lined - Accent 4"/>
    <w:basedOn w:val="9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2">
    <w:name w:val="Lined - Accent 5"/>
    <w:basedOn w:val="9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3">
    <w:name w:val="Lined - Accent 6"/>
    <w:basedOn w:val="9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4">
    <w:name w:val="Bordered &amp; Lined - Accent"/>
    <w:basedOn w:val="96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5">
    <w:name w:val="Bordered &amp; Lined - Accent 1"/>
    <w:basedOn w:val="96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26">
    <w:name w:val="Bordered &amp; Lined - Accent 2"/>
    <w:basedOn w:val="96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7">
    <w:name w:val="Bordered &amp; Lined - Accent 3"/>
    <w:basedOn w:val="96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8">
    <w:name w:val="Bordered &amp; Lined - Accent 4"/>
    <w:basedOn w:val="96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9">
    <w:name w:val="Bordered &amp; Lined - Accent 5"/>
    <w:basedOn w:val="96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0">
    <w:name w:val="Bordered &amp; Lined - Accent 6"/>
    <w:basedOn w:val="96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1">
    <w:name w:val="Bordered"/>
    <w:basedOn w:val="96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32">
    <w:name w:val="Bordered - Accent 1"/>
    <w:basedOn w:val="9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33">
    <w:name w:val="Bordered - Accent 2"/>
    <w:basedOn w:val="9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34">
    <w:name w:val="Bordered - Accent 3"/>
    <w:basedOn w:val="9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35">
    <w:name w:val="Bordered - Accent 4"/>
    <w:basedOn w:val="9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36">
    <w:name w:val="Bordered - Accent 5"/>
    <w:basedOn w:val="9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37">
    <w:name w:val="Bordered - Accent 6"/>
    <w:basedOn w:val="9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38">
    <w:name w:val="footnote text"/>
    <w:basedOn w:val="955"/>
    <w:link w:val="939"/>
    <w:uiPriority w:val="99"/>
    <w:semiHidden/>
    <w:unhideWhenUsed/>
    <w:pPr>
      <w:spacing w:after="40" w:line="240" w:lineRule="auto"/>
    </w:pPr>
    <w:rPr>
      <w:sz w:val="18"/>
    </w:rPr>
  </w:style>
  <w:style w:type="character" w:styleId="939">
    <w:name w:val="Footnote Text Char"/>
    <w:link w:val="938"/>
    <w:uiPriority w:val="99"/>
    <w:rPr>
      <w:sz w:val="18"/>
    </w:rPr>
  </w:style>
  <w:style w:type="character" w:styleId="940">
    <w:name w:val="footnote reference"/>
    <w:basedOn w:val="961"/>
    <w:uiPriority w:val="99"/>
    <w:unhideWhenUsed/>
    <w:rPr>
      <w:vertAlign w:val="superscript"/>
    </w:rPr>
  </w:style>
  <w:style w:type="paragraph" w:styleId="941">
    <w:name w:val="endnote text"/>
    <w:basedOn w:val="955"/>
    <w:link w:val="942"/>
    <w:uiPriority w:val="99"/>
    <w:semiHidden/>
    <w:unhideWhenUsed/>
    <w:pPr>
      <w:spacing w:after="0" w:line="240" w:lineRule="auto"/>
    </w:pPr>
    <w:rPr>
      <w:sz w:val="20"/>
    </w:rPr>
  </w:style>
  <w:style w:type="character" w:styleId="942">
    <w:name w:val="Endnote Text Char"/>
    <w:link w:val="941"/>
    <w:uiPriority w:val="99"/>
    <w:rPr>
      <w:sz w:val="20"/>
    </w:rPr>
  </w:style>
  <w:style w:type="character" w:styleId="943">
    <w:name w:val="endnote reference"/>
    <w:basedOn w:val="961"/>
    <w:uiPriority w:val="99"/>
    <w:semiHidden/>
    <w:unhideWhenUsed/>
    <w:rPr>
      <w:vertAlign w:val="superscript"/>
    </w:rPr>
  </w:style>
  <w:style w:type="paragraph" w:styleId="944">
    <w:name w:val="toc 1"/>
    <w:basedOn w:val="955"/>
    <w:next w:val="955"/>
    <w:uiPriority w:val="39"/>
    <w:unhideWhenUsed/>
    <w:pPr>
      <w:ind w:left="0" w:right="0" w:firstLine="0"/>
      <w:spacing w:after="57"/>
    </w:pPr>
  </w:style>
  <w:style w:type="paragraph" w:styleId="945">
    <w:name w:val="toc 2"/>
    <w:basedOn w:val="955"/>
    <w:next w:val="955"/>
    <w:uiPriority w:val="39"/>
    <w:unhideWhenUsed/>
    <w:pPr>
      <w:ind w:left="283" w:right="0" w:firstLine="0"/>
      <w:spacing w:after="57"/>
    </w:pPr>
  </w:style>
  <w:style w:type="paragraph" w:styleId="946">
    <w:name w:val="toc 3"/>
    <w:basedOn w:val="955"/>
    <w:next w:val="955"/>
    <w:uiPriority w:val="39"/>
    <w:unhideWhenUsed/>
    <w:pPr>
      <w:ind w:left="567" w:right="0" w:firstLine="0"/>
      <w:spacing w:after="57"/>
    </w:pPr>
  </w:style>
  <w:style w:type="paragraph" w:styleId="947">
    <w:name w:val="toc 4"/>
    <w:basedOn w:val="955"/>
    <w:next w:val="955"/>
    <w:uiPriority w:val="39"/>
    <w:unhideWhenUsed/>
    <w:pPr>
      <w:ind w:left="850" w:right="0" w:firstLine="0"/>
      <w:spacing w:after="57"/>
    </w:pPr>
  </w:style>
  <w:style w:type="paragraph" w:styleId="948">
    <w:name w:val="toc 5"/>
    <w:basedOn w:val="955"/>
    <w:next w:val="955"/>
    <w:uiPriority w:val="39"/>
    <w:unhideWhenUsed/>
    <w:pPr>
      <w:ind w:left="1134" w:right="0" w:firstLine="0"/>
      <w:spacing w:after="57"/>
    </w:pPr>
  </w:style>
  <w:style w:type="paragraph" w:styleId="949">
    <w:name w:val="toc 6"/>
    <w:basedOn w:val="955"/>
    <w:next w:val="955"/>
    <w:uiPriority w:val="39"/>
    <w:unhideWhenUsed/>
    <w:pPr>
      <w:ind w:left="1417" w:right="0" w:firstLine="0"/>
      <w:spacing w:after="57"/>
    </w:pPr>
  </w:style>
  <w:style w:type="paragraph" w:styleId="950">
    <w:name w:val="toc 7"/>
    <w:basedOn w:val="955"/>
    <w:next w:val="955"/>
    <w:uiPriority w:val="39"/>
    <w:unhideWhenUsed/>
    <w:pPr>
      <w:ind w:left="1701" w:right="0" w:firstLine="0"/>
      <w:spacing w:after="57"/>
    </w:pPr>
  </w:style>
  <w:style w:type="paragraph" w:styleId="951">
    <w:name w:val="toc 8"/>
    <w:basedOn w:val="955"/>
    <w:next w:val="955"/>
    <w:uiPriority w:val="39"/>
    <w:unhideWhenUsed/>
    <w:pPr>
      <w:ind w:left="1984" w:right="0" w:firstLine="0"/>
      <w:spacing w:after="57"/>
    </w:pPr>
  </w:style>
  <w:style w:type="paragraph" w:styleId="952">
    <w:name w:val="toc 9"/>
    <w:basedOn w:val="955"/>
    <w:next w:val="955"/>
    <w:uiPriority w:val="39"/>
    <w:unhideWhenUsed/>
    <w:pPr>
      <w:ind w:left="2268" w:right="0" w:firstLine="0"/>
      <w:spacing w:after="57"/>
    </w:pPr>
  </w:style>
  <w:style w:type="paragraph" w:styleId="953">
    <w:name w:val="TOC Heading"/>
    <w:uiPriority w:val="39"/>
    <w:unhideWhenUsed/>
  </w:style>
  <w:style w:type="paragraph" w:styleId="954">
    <w:name w:val="table of figures"/>
    <w:basedOn w:val="955"/>
    <w:next w:val="955"/>
    <w:uiPriority w:val="99"/>
    <w:unhideWhenUsed/>
    <w:pPr>
      <w:spacing w:after="0" w:afterAutospacing="0"/>
    </w:pPr>
  </w:style>
  <w:style w:type="paragraph" w:styleId="955" w:default="1">
    <w:name w:val="Normal"/>
    <w:qFormat/>
    <w:pPr>
      <w:spacing w:after="0" w:line="240" w:lineRule="auto"/>
      <w:widowControl w:val="off"/>
    </w:pPr>
    <w:rPr>
      <w:rFonts w:ascii="Times New Roman" w:hAnsi="Times New Roman" w:eastAsia="Times New Roman" w:cs="Times New Roman"/>
      <w:sz w:val="20"/>
      <w:szCs w:val="20"/>
      <w:lang w:eastAsia="ru-RU"/>
    </w:rPr>
  </w:style>
  <w:style w:type="paragraph" w:styleId="956">
    <w:name w:val="Heading 1"/>
    <w:basedOn w:val="955"/>
    <w:next w:val="955"/>
    <w:link w:val="964"/>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57">
    <w:name w:val="Heading 2"/>
    <w:basedOn w:val="955"/>
    <w:next w:val="955"/>
    <w:link w:val="965"/>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58">
    <w:name w:val="Heading 3"/>
    <w:basedOn w:val="955"/>
    <w:next w:val="955"/>
    <w:link w:val="966"/>
    <w:qFormat/>
    <w:pPr>
      <w:keepNext/>
      <w:spacing w:before="240" w:after="60" w:line="276" w:lineRule="auto"/>
      <w:widowControl/>
      <w:outlineLvl w:val="2"/>
    </w:pPr>
    <w:rPr>
      <w:rFonts w:ascii="Cambria" w:hAnsi="Cambria"/>
      <w:b/>
      <w:bCs/>
      <w:sz w:val="26"/>
      <w:szCs w:val="26"/>
      <w:lang w:eastAsia="en-US"/>
    </w:rPr>
  </w:style>
  <w:style w:type="paragraph" w:styleId="959">
    <w:name w:val="Heading 4"/>
    <w:basedOn w:val="955"/>
    <w:next w:val="955"/>
    <w:link w:val="967"/>
    <w:uiPriority w:val="9"/>
    <w:semiHidden/>
    <w:unhideWhenUsed/>
    <w:qFormat/>
    <w:pPr>
      <w:keepLines/>
      <w:keepNext/>
      <w:spacing w:before="200"/>
      <w:outlineLvl w:val="3"/>
    </w:pPr>
    <w:rPr>
      <w:rFonts w:asciiTheme="majorHAnsi" w:hAnsiTheme="majorHAnsi" w:eastAsiaTheme="majorEastAsia" w:cstheme="majorBidi"/>
      <w:b/>
      <w:bCs/>
      <w:i/>
      <w:iCs/>
      <w:color w:val="4f81bd" w:themeColor="accent1"/>
    </w:rPr>
  </w:style>
  <w:style w:type="paragraph" w:styleId="960">
    <w:name w:val="Heading 5"/>
    <w:basedOn w:val="955"/>
    <w:next w:val="955"/>
    <w:link w:val="968"/>
    <w:qFormat/>
    <w:pPr>
      <w:spacing w:before="240" w:after="60" w:line="276" w:lineRule="auto"/>
      <w:widowControl/>
      <w:outlineLvl w:val="4"/>
    </w:pPr>
    <w:rPr>
      <w:rFonts w:ascii="Calibri" w:hAnsi="Calibri"/>
      <w:b/>
      <w:bCs/>
      <w:i/>
      <w:iCs/>
      <w:sz w:val="26"/>
      <w:szCs w:val="26"/>
      <w:lang w:eastAsia="en-US"/>
    </w:rPr>
  </w:style>
  <w:style w:type="character" w:styleId="961" w:default="1">
    <w:name w:val="Default Paragraph Font"/>
    <w:uiPriority w:val="1"/>
    <w:semiHidden/>
    <w:unhideWhenUsed/>
  </w:style>
  <w:style w:type="table" w:styleId="962" w:default="1">
    <w:name w:val="Normal Table"/>
    <w:uiPriority w:val="99"/>
    <w:semiHidden/>
    <w:unhideWhenUsed/>
    <w:tblPr>
      <w:tblInd w:w="0" w:type="dxa"/>
      <w:tblCellMar>
        <w:left w:w="108" w:type="dxa"/>
        <w:top w:w="0" w:type="dxa"/>
        <w:right w:w="108" w:type="dxa"/>
        <w:bottom w:w="0" w:type="dxa"/>
      </w:tblCellMar>
    </w:tblPr>
  </w:style>
  <w:style w:type="numbering" w:styleId="963" w:default="1">
    <w:name w:val="No List"/>
    <w:uiPriority w:val="99"/>
    <w:semiHidden/>
    <w:unhideWhenUsed/>
  </w:style>
  <w:style w:type="character" w:styleId="964" w:customStyle="1">
    <w:name w:val="Заголовок 1 Знак"/>
    <w:basedOn w:val="961"/>
    <w:link w:val="956"/>
    <w:uiPriority w:val="9"/>
    <w:rPr>
      <w:rFonts w:asciiTheme="majorHAnsi" w:hAnsiTheme="majorHAnsi" w:eastAsiaTheme="majorEastAsia" w:cstheme="majorBidi"/>
      <w:b/>
      <w:bCs/>
      <w:color w:val="365f91" w:themeColor="accent1" w:themeShade="BF"/>
      <w:sz w:val="28"/>
      <w:szCs w:val="28"/>
      <w:lang w:eastAsia="ru-RU"/>
    </w:rPr>
  </w:style>
  <w:style w:type="character" w:styleId="965" w:customStyle="1">
    <w:name w:val="Заголовок 2 Знак"/>
    <w:basedOn w:val="961"/>
    <w:link w:val="957"/>
    <w:uiPriority w:val="9"/>
    <w:semiHidden/>
    <w:rPr>
      <w:rFonts w:asciiTheme="majorHAnsi" w:hAnsiTheme="majorHAnsi" w:eastAsiaTheme="majorEastAsia" w:cstheme="majorBidi"/>
      <w:b/>
      <w:bCs/>
      <w:color w:val="4f81bd" w:themeColor="accent1"/>
      <w:sz w:val="26"/>
      <w:szCs w:val="26"/>
      <w:lang w:eastAsia="ru-RU"/>
    </w:rPr>
  </w:style>
  <w:style w:type="character" w:styleId="966" w:customStyle="1">
    <w:name w:val="Заголовок 3 Знак"/>
    <w:basedOn w:val="961"/>
    <w:link w:val="958"/>
    <w:rPr>
      <w:rFonts w:ascii="Cambria" w:hAnsi="Cambria" w:eastAsia="Times New Roman" w:cs="Times New Roman"/>
      <w:b/>
      <w:bCs/>
      <w:sz w:val="26"/>
      <w:szCs w:val="26"/>
    </w:rPr>
  </w:style>
  <w:style w:type="character" w:styleId="967" w:customStyle="1">
    <w:name w:val="Заголовок 4 Знак"/>
    <w:basedOn w:val="961"/>
    <w:link w:val="959"/>
    <w:uiPriority w:val="9"/>
    <w:semiHidden/>
    <w:rPr>
      <w:rFonts w:asciiTheme="majorHAnsi" w:hAnsiTheme="majorHAnsi" w:eastAsiaTheme="majorEastAsia" w:cstheme="majorBidi"/>
      <w:b/>
      <w:bCs/>
      <w:i/>
      <w:iCs/>
      <w:color w:val="4f81bd" w:themeColor="accent1"/>
      <w:sz w:val="20"/>
      <w:szCs w:val="20"/>
      <w:lang w:eastAsia="ru-RU"/>
    </w:rPr>
  </w:style>
  <w:style w:type="character" w:styleId="968" w:customStyle="1">
    <w:name w:val="Заголовок 5 Знак"/>
    <w:basedOn w:val="961"/>
    <w:link w:val="960"/>
    <w:rPr>
      <w:rFonts w:ascii="Calibri" w:hAnsi="Calibri" w:eastAsia="Times New Roman" w:cs="Times New Roman"/>
      <w:b/>
      <w:bCs/>
      <w:i/>
      <w:iCs/>
      <w:sz w:val="26"/>
      <w:szCs w:val="26"/>
    </w:rPr>
  </w:style>
  <w:style w:type="paragraph" w:styleId="969" w:customStyle="1">
    <w:name w:val="ConsPlusNormal"/>
    <w:link w:val="970"/>
    <w:pPr>
      <w:ind w:firstLine="720"/>
      <w:spacing w:after="0" w:line="240" w:lineRule="auto"/>
      <w:widowControl w:val="off"/>
    </w:pPr>
    <w:rPr>
      <w:rFonts w:ascii="Arial" w:hAnsi="Arial" w:eastAsia="Times New Roman" w:cs="Arial"/>
      <w:sz w:val="20"/>
      <w:szCs w:val="20"/>
      <w:lang w:eastAsia="ru-RU"/>
    </w:rPr>
  </w:style>
  <w:style w:type="character" w:styleId="970" w:customStyle="1">
    <w:name w:val="ConsPlusNormal Знак"/>
    <w:basedOn w:val="961"/>
    <w:link w:val="969"/>
    <w:rPr>
      <w:rFonts w:ascii="Arial" w:hAnsi="Arial" w:eastAsia="Times New Roman" w:cs="Arial"/>
      <w:sz w:val="20"/>
      <w:szCs w:val="20"/>
      <w:lang w:eastAsia="ru-RU"/>
    </w:rPr>
  </w:style>
  <w:style w:type="paragraph" w:styleId="971">
    <w:name w:val="Body Text 2"/>
    <w:basedOn w:val="955"/>
    <w:link w:val="972"/>
    <w:pPr>
      <w:spacing w:after="120" w:line="480" w:lineRule="auto"/>
      <w:widowControl/>
    </w:pPr>
    <w:rPr>
      <w:rFonts w:ascii="Calibri" w:hAnsi="Calibri" w:eastAsia="Calibri"/>
      <w:sz w:val="22"/>
      <w:szCs w:val="22"/>
    </w:rPr>
  </w:style>
  <w:style w:type="character" w:styleId="972" w:customStyle="1">
    <w:name w:val="Основной текст 2 Знак"/>
    <w:basedOn w:val="961"/>
    <w:link w:val="971"/>
    <w:rPr>
      <w:rFonts w:ascii="Calibri" w:hAnsi="Calibri" w:eastAsia="Calibri" w:cs="Times New Roman"/>
      <w:lang w:eastAsia="ru-RU"/>
    </w:rPr>
  </w:style>
  <w:style w:type="paragraph" w:styleId="973" w:customStyle="1">
    <w:name w:val="Default"/>
    <w:pPr>
      <w:spacing w:after="0" w:line="240" w:lineRule="auto"/>
    </w:pPr>
    <w:rPr>
      <w:rFonts w:ascii="IJLCL E+ Helvetica" w:hAnsi="IJLCL E+ Helvetica" w:eastAsia="Times New Roman" w:cs="IJLCL E+ Helvetica"/>
      <w:color w:val="000000"/>
      <w:sz w:val="24"/>
      <w:szCs w:val="24"/>
      <w:lang w:eastAsia="ru-RU"/>
    </w:rPr>
  </w:style>
  <w:style w:type="character" w:styleId="974" w:customStyle="1">
    <w:name w:val="Заголовок №1_"/>
    <w:link w:val="975"/>
    <w:rPr>
      <w:sz w:val="51"/>
      <w:shd w:val="clear" w:color="auto" w:fill="ffffff"/>
    </w:rPr>
  </w:style>
  <w:style w:type="paragraph" w:styleId="975" w:customStyle="1">
    <w:name w:val="Заголовок №1"/>
    <w:basedOn w:val="955"/>
    <w:link w:val="974"/>
    <w:pPr>
      <w:jc w:val="center"/>
      <w:spacing w:before="3720" w:after="240" w:line="240" w:lineRule="atLeast"/>
      <w:shd w:val="clear" w:color="auto" w:fill="ffffff"/>
      <w:widowControl/>
      <w:outlineLvl w:val="0"/>
    </w:pPr>
    <w:rPr>
      <w:rFonts w:asciiTheme="minorHAnsi" w:hAnsiTheme="minorHAnsi" w:eastAsiaTheme="minorHAnsi" w:cstheme="minorBidi"/>
      <w:sz w:val="51"/>
      <w:szCs w:val="22"/>
      <w:shd w:val="clear" w:color="auto" w:fill="ffffff"/>
      <w:lang w:eastAsia="en-US"/>
    </w:rPr>
  </w:style>
  <w:style w:type="paragraph" w:styleId="976" w:customStyle="1">
    <w:name w:val="ConsPlusNonformat"/>
    <w:pPr>
      <w:spacing w:after="0" w:line="240" w:lineRule="auto"/>
      <w:widowControl w:val="off"/>
    </w:pPr>
    <w:rPr>
      <w:rFonts w:ascii="Courier New" w:hAnsi="Courier New" w:eastAsia="Calibri" w:cs="Courier New"/>
      <w:sz w:val="20"/>
      <w:szCs w:val="20"/>
      <w:lang w:eastAsia="ru-RU"/>
    </w:rPr>
  </w:style>
  <w:style w:type="paragraph" w:styleId="977" w:customStyle="1">
    <w:name w:val="Абзац списка1"/>
    <w:basedOn w:val="955"/>
    <w:pPr>
      <w:contextualSpacing/>
      <w:ind w:left="720"/>
      <w:spacing w:after="200" w:line="276" w:lineRule="auto"/>
      <w:widowControl/>
    </w:pPr>
    <w:rPr>
      <w:rFonts w:ascii="Calibri" w:hAnsi="Calibri"/>
      <w:sz w:val="22"/>
      <w:szCs w:val="22"/>
      <w:lang w:eastAsia="en-US"/>
    </w:rPr>
  </w:style>
  <w:style w:type="paragraph" w:styleId="978">
    <w:name w:val="Body Text Indent 2"/>
    <w:basedOn w:val="955"/>
    <w:link w:val="979"/>
    <w:pPr>
      <w:ind w:left="283"/>
      <w:spacing w:after="120" w:line="480" w:lineRule="auto"/>
      <w:widowControl/>
    </w:pPr>
    <w:rPr>
      <w:rFonts w:ascii="Calibri" w:hAnsi="Calibri"/>
      <w:sz w:val="22"/>
      <w:szCs w:val="22"/>
      <w:lang w:eastAsia="en-US"/>
    </w:rPr>
  </w:style>
  <w:style w:type="character" w:styleId="979" w:customStyle="1">
    <w:name w:val="Основной текст с отступом 2 Знак"/>
    <w:basedOn w:val="961"/>
    <w:link w:val="978"/>
    <w:rPr>
      <w:rFonts w:ascii="Calibri" w:hAnsi="Calibri" w:eastAsia="Times New Roman" w:cs="Times New Roman"/>
    </w:rPr>
  </w:style>
  <w:style w:type="paragraph" w:styleId="980">
    <w:name w:val="Body Text Indent"/>
    <w:basedOn w:val="955"/>
    <w:link w:val="981"/>
    <w:semiHidden/>
    <w:pPr>
      <w:ind w:left="283"/>
      <w:spacing w:after="120" w:line="276" w:lineRule="auto"/>
      <w:widowControl/>
    </w:pPr>
    <w:rPr>
      <w:rFonts w:ascii="Calibri" w:hAnsi="Calibri"/>
      <w:sz w:val="22"/>
      <w:szCs w:val="22"/>
      <w:lang w:eastAsia="en-US"/>
    </w:rPr>
  </w:style>
  <w:style w:type="character" w:styleId="981" w:customStyle="1">
    <w:name w:val="Основной текст с отступом Знак"/>
    <w:basedOn w:val="961"/>
    <w:link w:val="980"/>
    <w:semiHidden/>
    <w:rPr>
      <w:rFonts w:ascii="Calibri" w:hAnsi="Calibri" w:eastAsia="Times New Roman" w:cs="Times New Roman"/>
    </w:rPr>
  </w:style>
  <w:style w:type="paragraph" w:styleId="982" w:customStyle="1">
    <w:name w:val="Normal1"/>
    <w:pPr>
      <w:spacing w:after="0" w:line="240" w:lineRule="auto"/>
    </w:pPr>
    <w:rPr>
      <w:rFonts w:ascii="Arial" w:hAnsi="Arial" w:eastAsia="Calibri" w:cs="Times New Roman"/>
      <w:sz w:val="20"/>
      <w:szCs w:val="20"/>
      <w:lang w:eastAsia="ru-RU"/>
    </w:rPr>
  </w:style>
  <w:style w:type="paragraph" w:styleId="983" w:customStyle="1">
    <w:name w:val="Обычный + 12 пт"/>
    <w:basedOn w:val="955"/>
    <w:link w:val="984"/>
    <w:pPr>
      <w:ind w:right="118"/>
      <w:jc w:val="both"/>
      <w:shd w:val="clear" w:color="auto" w:fill="ffffff"/>
      <w:widowControl/>
      <w:tabs>
        <w:tab w:val="left" w:pos="701" w:leader="none"/>
      </w:tabs>
    </w:pPr>
    <w:rPr>
      <w:b/>
      <w:sz w:val="24"/>
      <w:szCs w:val="24"/>
    </w:rPr>
  </w:style>
  <w:style w:type="character" w:styleId="984" w:customStyle="1">
    <w:name w:val="Обычный + 12 пт Знак"/>
    <w:basedOn w:val="961"/>
    <w:link w:val="983"/>
    <w:rPr>
      <w:rFonts w:ascii="Times New Roman" w:hAnsi="Times New Roman" w:eastAsia="Times New Roman" w:cs="Times New Roman"/>
      <w:b/>
      <w:sz w:val="24"/>
      <w:szCs w:val="24"/>
      <w:shd w:val="clear" w:color="auto" w:fill="ffffff"/>
      <w:lang w:eastAsia="ru-RU"/>
    </w:rPr>
  </w:style>
  <w:style w:type="paragraph" w:styleId="985">
    <w:name w:val="Body Text"/>
    <w:basedOn w:val="955"/>
    <w:link w:val="986"/>
    <w:pPr>
      <w:spacing w:after="120" w:line="276" w:lineRule="auto"/>
      <w:widowControl/>
    </w:pPr>
    <w:rPr>
      <w:rFonts w:ascii="Calibri" w:hAnsi="Calibri"/>
      <w:sz w:val="22"/>
      <w:szCs w:val="22"/>
      <w:lang w:eastAsia="en-US"/>
    </w:rPr>
  </w:style>
  <w:style w:type="character" w:styleId="986" w:customStyle="1">
    <w:name w:val="Основной текст Знак"/>
    <w:basedOn w:val="961"/>
    <w:link w:val="985"/>
    <w:uiPriority w:val="99"/>
    <w:rPr>
      <w:rFonts w:ascii="Calibri" w:hAnsi="Calibri" w:eastAsia="Times New Roman" w:cs="Times New Roman"/>
    </w:rPr>
  </w:style>
  <w:style w:type="paragraph" w:styleId="987">
    <w:name w:val="Title"/>
    <w:basedOn w:val="955"/>
    <w:link w:val="988"/>
    <w:qFormat/>
    <w:pPr>
      <w:jc w:val="center"/>
      <w:spacing w:before="240" w:after="60"/>
      <w:widowControl/>
      <w:outlineLvl w:val="0"/>
    </w:pPr>
    <w:rPr>
      <w:rFonts w:ascii="Arial" w:hAnsi="Arial"/>
      <w:b/>
      <w:sz w:val="32"/>
      <w:lang w:eastAsia="en-US"/>
    </w:rPr>
  </w:style>
  <w:style w:type="character" w:styleId="988" w:customStyle="1">
    <w:name w:val="Название Знак"/>
    <w:basedOn w:val="961"/>
    <w:link w:val="987"/>
    <w:rPr>
      <w:rFonts w:ascii="Arial" w:hAnsi="Arial" w:eastAsia="Times New Roman" w:cs="Times New Roman"/>
      <w:b/>
      <w:sz w:val="32"/>
      <w:szCs w:val="20"/>
    </w:rPr>
  </w:style>
  <w:style w:type="paragraph" w:styleId="989">
    <w:name w:val="Balloon Text"/>
    <w:basedOn w:val="955"/>
    <w:link w:val="990"/>
    <w:uiPriority w:val="99"/>
    <w:semiHidden/>
    <w:unhideWhenUsed/>
    <w:rPr>
      <w:rFonts w:ascii="Tahoma" w:hAnsi="Tahoma" w:cs="Tahoma"/>
      <w:sz w:val="16"/>
      <w:szCs w:val="16"/>
    </w:rPr>
  </w:style>
  <w:style w:type="character" w:styleId="990" w:customStyle="1">
    <w:name w:val="Текст выноски Знак"/>
    <w:basedOn w:val="961"/>
    <w:link w:val="989"/>
    <w:uiPriority w:val="99"/>
    <w:semiHidden/>
    <w:rPr>
      <w:rFonts w:ascii="Tahoma" w:hAnsi="Tahoma" w:eastAsia="Times New Roman" w:cs="Tahoma"/>
      <w:sz w:val="16"/>
      <w:szCs w:val="16"/>
      <w:lang w:eastAsia="ru-RU"/>
    </w:rPr>
  </w:style>
  <w:style w:type="paragraph" w:styleId="991" w:customStyle="1">
    <w:name w:val="ConsNormal"/>
    <w:link w:val="992"/>
    <w:pPr>
      <w:ind w:right="19772" w:firstLine="720"/>
      <w:spacing w:after="0" w:line="240" w:lineRule="auto"/>
      <w:widowControl w:val="off"/>
    </w:pPr>
    <w:rPr>
      <w:rFonts w:ascii="Arial" w:hAnsi="Arial" w:eastAsia="Calibri" w:cs="Arial"/>
      <w:sz w:val="16"/>
      <w:szCs w:val="16"/>
      <w:lang w:eastAsia="ru-RU"/>
    </w:rPr>
  </w:style>
  <w:style w:type="character" w:styleId="992" w:customStyle="1">
    <w:name w:val="ConsNormal Знак"/>
    <w:link w:val="991"/>
    <w:rPr>
      <w:rFonts w:ascii="Arial" w:hAnsi="Arial" w:eastAsia="Calibri" w:cs="Arial"/>
      <w:sz w:val="16"/>
      <w:szCs w:val="16"/>
      <w:lang w:eastAsia="ru-RU"/>
    </w:rPr>
  </w:style>
  <w:style w:type="character" w:styleId="993">
    <w:name w:val="Hyperlink"/>
    <w:basedOn w:val="961"/>
    <w:uiPriority w:val="99"/>
    <w:unhideWhenUsed/>
    <w:rPr>
      <w:color w:val="0000ff" w:themeColor="hyperlink"/>
      <w:u w:val="single"/>
    </w:rPr>
  </w:style>
  <w:style w:type="paragraph" w:styleId="994" w:customStyle="1">
    <w:name w:val="Абзац списка2"/>
    <w:basedOn w:val="955"/>
    <w:pPr>
      <w:contextualSpacing/>
      <w:ind w:left="720"/>
      <w:spacing w:after="200" w:line="276" w:lineRule="auto"/>
      <w:widowControl/>
    </w:pPr>
    <w:rPr>
      <w:rFonts w:ascii="Calibri" w:hAnsi="Calibri"/>
      <w:sz w:val="22"/>
      <w:szCs w:val="22"/>
      <w:lang w:eastAsia="en-US"/>
    </w:rPr>
  </w:style>
  <w:style w:type="paragraph" w:styleId="995" w:customStyle="1">
    <w:name w:val="Style6"/>
    <w:basedOn w:val="955"/>
    <w:pPr>
      <w:jc w:val="both"/>
      <w:spacing w:line="258" w:lineRule="exact"/>
    </w:pPr>
    <w:rPr>
      <w:rFonts w:eastAsia="Calibri"/>
      <w:sz w:val="24"/>
      <w:szCs w:val="24"/>
    </w:rPr>
  </w:style>
  <w:style w:type="paragraph" w:styleId="996">
    <w:name w:val="List Paragraph"/>
    <w:basedOn w:val="955"/>
    <w:uiPriority w:val="34"/>
    <w:qFormat/>
    <w:pPr>
      <w:contextualSpacing/>
      <w:ind w:left="720"/>
    </w:pPr>
  </w:style>
  <w:style w:type="paragraph" w:styleId="997">
    <w:name w:val="Header"/>
    <w:basedOn w:val="955"/>
    <w:link w:val="998"/>
    <w:uiPriority w:val="99"/>
    <w:unhideWhenUsed/>
    <w:pPr>
      <w:tabs>
        <w:tab w:val="center" w:pos="4677" w:leader="none"/>
        <w:tab w:val="right" w:pos="9355" w:leader="none"/>
      </w:tabs>
    </w:pPr>
  </w:style>
  <w:style w:type="character" w:styleId="998" w:customStyle="1">
    <w:name w:val="Верхний колонтитул Знак"/>
    <w:basedOn w:val="961"/>
    <w:link w:val="997"/>
    <w:uiPriority w:val="99"/>
    <w:rPr>
      <w:rFonts w:ascii="Times New Roman" w:hAnsi="Times New Roman" w:eastAsia="Times New Roman" w:cs="Times New Roman"/>
      <w:sz w:val="20"/>
      <w:szCs w:val="20"/>
      <w:lang w:eastAsia="ru-RU"/>
    </w:rPr>
  </w:style>
  <w:style w:type="paragraph" w:styleId="999">
    <w:name w:val="Footer"/>
    <w:basedOn w:val="955"/>
    <w:link w:val="1000"/>
    <w:uiPriority w:val="99"/>
    <w:unhideWhenUsed/>
    <w:pPr>
      <w:tabs>
        <w:tab w:val="center" w:pos="4677" w:leader="none"/>
        <w:tab w:val="right" w:pos="9355" w:leader="none"/>
      </w:tabs>
    </w:pPr>
  </w:style>
  <w:style w:type="character" w:styleId="1000" w:customStyle="1">
    <w:name w:val="Нижний колонтитул Знак"/>
    <w:basedOn w:val="961"/>
    <w:link w:val="999"/>
    <w:uiPriority w:val="99"/>
    <w:rPr>
      <w:rFonts w:ascii="Times New Roman" w:hAnsi="Times New Roman" w:eastAsia="Times New Roman" w:cs="Times New Roman"/>
      <w:sz w:val="20"/>
      <w:szCs w:val="20"/>
      <w:lang w:eastAsia="ru-RU"/>
    </w:rPr>
  </w:style>
  <w:style w:type="paragraph" w:styleId="1001">
    <w:name w:val="HTML Preformatted"/>
    <w:basedOn w:val="955"/>
    <w:link w:val="1002"/>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character" w:styleId="1002" w:customStyle="1">
    <w:name w:val="Стандартный HTML Знак"/>
    <w:basedOn w:val="961"/>
    <w:link w:val="1001"/>
    <w:rPr>
      <w:rFonts w:ascii="Courier New" w:hAnsi="Courier New" w:eastAsia="Times New Roman" w:cs="Courier New"/>
      <w:sz w:val="20"/>
      <w:szCs w:val="20"/>
      <w:lang w:eastAsia="ru-RU"/>
    </w:rPr>
  </w:style>
  <w:style w:type="character" w:styleId="1003" w:customStyle="1">
    <w:name w:val="product-spec__name-inner"/>
    <w:basedOn w:val="961"/>
  </w:style>
  <w:style w:type="character" w:styleId="1004" w:customStyle="1">
    <w:name w:val="product-spec__value-inner"/>
    <w:basedOn w:val="961"/>
  </w:style>
  <w:style w:type="character" w:styleId="1005" w:customStyle="1">
    <w:name w:val="gloss"/>
    <w:basedOn w:val="961"/>
  </w:style>
  <w:style w:type="character" w:styleId="1006" w:customStyle="1">
    <w:name w:val="apple-converted-space"/>
    <w:basedOn w:val="961"/>
  </w:style>
  <w:style w:type="character" w:styleId="1007" w:customStyle="1">
    <w:name w:val="nobr"/>
    <w:basedOn w:val="961"/>
  </w:style>
  <w:style w:type="character" w:styleId="1008" w:customStyle="1">
    <w:name w:val="thname"/>
    <w:basedOn w:val="961"/>
  </w:style>
  <w:style w:type="character" w:styleId="1009" w:customStyle="1">
    <w:name w:val="thvalue"/>
    <w:basedOn w:val="961"/>
  </w:style>
  <w:style w:type="paragraph" w:styleId="1010">
    <w:name w:val="Normal (Web)"/>
    <w:basedOn w:val="955"/>
    <w:unhideWhenUsed/>
    <w:pPr>
      <w:spacing w:before="100" w:beforeAutospacing="1" w:after="100" w:afterAutospacing="1"/>
      <w:widowControl/>
    </w:pPr>
    <w:rPr>
      <w:sz w:val="24"/>
      <w:szCs w:val="24"/>
    </w:rPr>
  </w:style>
  <w:style w:type="paragraph" w:styleId="1011" w:customStyle="1">
    <w:name w:val="Основной текст 21"/>
    <w:basedOn w:val="955"/>
    <w:pPr>
      <w:widowControl/>
    </w:pPr>
    <w:rPr>
      <w:b/>
      <w:bCs/>
      <w:sz w:val="28"/>
      <w:lang w:eastAsia="ar-SA"/>
    </w:rPr>
  </w:style>
  <w:style w:type="paragraph" w:styleId="1012" w:customStyle="1">
    <w:name w:val="Абзац списка3"/>
    <w:basedOn w:val="955"/>
    <w:pPr>
      <w:ind w:left="720"/>
      <w:widowControl/>
    </w:pPr>
    <w:rPr>
      <w:rFonts w:ascii="Calibri" w:hAnsi="Calibri" w:cs="Calibri"/>
      <w:sz w:val="22"/>
      <w:szCs w:val="22"/>
      <w:lang w:eastAsia="en-US"/>
    </w:rPr>
  </w:style>
  <w:style w:type="paragraph" w:styleId="1013" w:customStyle="1">
    <w:name w:val="FR1"/>
    <w:basedOn w:val="955"/>
    <w:uiPriority w:val="99"/>
    <w:pPr>
      <w:ind w:left="40" w:firstLine="120"/>
      <w:jc w:val="both"/>
      <w:spacing w:line="252" w:lineRule="auto"/>
      <w:widowControl/>
    </w:pPr>
    <w:rPr>
      <w:sz w:val="28"/>
      <w:szCs w:val="28"/>
      <w:lang w:eastAsia="ar-SA"/>
    </w:rPr>
  </w:style>
  <w:style w:type="paragraph" w:styleId="1014" w:customStyle="1">
    <w:name w:val="Style8"/>
    <w:basedOn w:val="955"/>
    <w:rPr>
      <w:sz w:val="24"/>
      <w:szCs w:val="24"/>
    </w:rPr>
  </w:style>
  <w:style w:type="character" w:styleId="1015" w:customStyle="1">
    <w:name w:val="Font Style14"/>
    <w:basedOn w:val="961"/>
    <w:rPr>
      <w:rFonts w:ascii="Times New Roman" w:hAnsi="Times New Roman" w:cs="Times New Roman"/>
      <w:b/>
      <w:bCs/>
      <w:sz w:val="20"/>
      <w:szCs w:val="20"/>
    </w:rPr>
  </w:style>
  <w:style w:type="paragraph" w:styleId="1016" w:customStyle="1">
    <w:name w:val="Обычный1"/>
    <w:pPr>
      <w:ind w:firstLine="400"/>
      <w:jc w:val="both"/>
      <w:spacing w:after="0" w:line="240" w:lineRule="auto"/>
      <w:widowControl w:val="off"/>
    </w:pPr>
    <w:rPr>
      <w:rFonts w:ascii="Times New Roman" w:hAnsi="Times New Roman" w:eastAsia="Calibri" w:cs="Times New Roman"/>
      <w:sz w:val="24"/>
      <w:szCs w:val="20"/>
      <w:lang w:eastAsia="ru-RU"/>
    </w:rPr>
  </w:style>
  <w:style w:type="character" w:styleId="1017" w:customStyle="1">
    <w:name w:val="Основной текст_"/>
    <w:link w:val="1018"/>
    <w:rPr>
      <w:spacing w:val="7"/>
      <w:sz w:val="27"/>
      <w:szCs w:val="27"/>
      <w:shd w:val="clear" w:color="auto" w:fill="ffffff"/>
    </w:rPr>
  </w:style>
  <w:style w:type="paragraph" w:styleId="1018" w:customStyle="1">
    <w:name w:val="Основной текст2"/>
    <w:basedOn w:val="955"/>
    <w:link w:val="1017"/>
    <w:pPr>
      <w:spacing w:after="840" w:line="0" w:lineRule="atLeast"/>
      <w:shd w:val="clear" w:color="auto" w:fill="ffffff"/>
    </w:pPr>
    <w:rPr>
      <w:rFonts w:asciiTheme="minorHAnsi" w:hAnsiTheme="minorHAnsi" w:eastAsiaTheme="minorHAnsi" w:cstheme="minorBidi"/>
      <w:spacing w:val="7"/>
      <w:sz w:val="27"/>
      <w:szCs w:val="27"/>
      <w:lang w:eastAsia="en-US"/>
    </w:rPr>
  </w:style>
  <w:style w:type="paragraph" w:styleId="1019" w:customStyle="1">
    <w:name w:val="Условия контракта"/>
    <w:basedOn w:val="955"/>
    <w:qFormat/>
    <w:pPr>
      <w:ind w:left="720" w:hanging="360"/>
      <w:jc w:val="both"/>
      <w:spacing w:before="240" w:after="120"/>
      <w:widowControl/>
      <w:tabs>
        <w:tab w:val="num" w:pos="720" w:leader="none"/>
      </w:tabs>
    </w:pPr>
    <w:rPr>
      <w:b/>
      <w:sz w:val="24"/>
      <w:lang w:eastAsia="ar-SA"/>
    </w:rPr>
  </w:style>
  <w:style w:type="paragraph" w:styleId="1020">
    <w:name w:val="annotation text"/>
    <w:basedOn w:val="955"/>
    <w:link w:val="1021"/>
    <w:uiPriority w:val="99"/>
    <w:semiHidden/>
    <w:unhideWhenUsed/>
    <w:pPr>
      <w:spacing w:after="200" w:line="276" w:lineRule="auto"/>
      <w:widowControl/>
    </w:pPr>
    <w:rPr>
      <w:rFonts w:ascii="Calibri" w:hAnsi="Calibri" w:eastAsia="Calibri"/>
      <w:lang w:eastAsia="en-US"/>
    </w:rPr>
  </w:style>
  <w:style w:type="character" w:styleId="1021" w:customStyle="1">
    <w:name w:val="Текст примечания Знак"/>
    <w:basedOn w:val="961"/>
    <w:link w:val="1020"/>
    <w:uiPriority w:val="99"/>
    <w:semiHidden/>
    <w:rPr>
      <w:rFonts w:ascii="Calibri" w:hAnsi="Calibri" w:eastAsia="Calibri" w:cs="Times New Roman"/>
      <w:sz w:val="20"/>
      <w:szCs w:val="20"/>
    </w:rPr>
  </w:style>
  <w:style w:type="character" w:styleId="1022" w:customStyle="1">
    <w:name w:val="Тема примечания Знак"/>
    <w:basedOn w:val="1021"/>
    <w:link w:val="1023"/>
    <w:uiPriority w:val="99"/>
    <w:semiHidden/>
    <w:rPr>
      <w:rFonts w:ascii="Calibri" w:hAnsi="Calibri" w:eastAsia="Calibri" w:cs="Times New Roman"/>
      <w:b/>
      <w:bCs/>
      <w:sz w:val="20"/>
      <w:szCs w:val="20"/>
    </w:rPr>
  </w:style>
  <w:style w:type="paragraph" w:styleId="1023">
    <w:name w:val="annotation subject"/>
    <w:basedOn w:val="1020"/>
    <w:next w:val="1020"/>
    <w:link w:val="1022"/>
    <w:uiPriority w:val="99"/>
    <w:semiHidden/>
    <w:unhideWhenUsed/>
    <w:rPr>
      <w:b/>
      <w:bCs/>
    </w:rPr>
  </w:style>
  <w:style w:type="paragraph" w:styleId="1024" w:customStyle="1">
    <w:name w:val="Обычный + по ширине"/>
    <w:basedOn w:val="955"/>
    <w:uiPriority w:val="99"/>
    <w:pPr>
      <w:jc w:val="both"/>
      <w:widowControl/>
    </w:pPr>
    <w:rPr>
      <w:sz w:val="24"/>
      <w:szCs w:val="24"/>
    </w:rPr>
  </w:style>
  <w:style w:type="paragraph" w:styleId="1025" w:customStyle="1">
    <w:name w:val="ConsPlusCell"/>
    <w:uiPriority w:val="99"/>
    <w:pPr>
      <w:spacing w:after="0" w:line="240" w:lineRule="auto"/>
      <w:widowControl w:val="off"/>
    </w:pPr>
    <w:rPr>
      <w:rFonts w:ascii="Calibri" w:hAnsi="Calibri" w:eastAsia="Times New Roman" w:cs="Calibri"/>
      <w:lang w:eastAsia="ru-RU"/>
    </w:rPr>
  </w:style>
  <w:style w:type="paragraph" w:styleId="1026">
    <w:name w:val="No Spacing"/>
    <w:uiPriority w:val="1"/>
    <w:qFormat/>
    <w:pPr>
      <w:spacing w:after="0" w:line="240" w:lineRule="auto"/>
    </w:pPr>
    <w:rPr>
      <w:rFonts w:ascii="Times New Roman" w:hAnsi="Times New Roman" w:eastAsia="Times New Roman" w:cs="Times New Roman"/>
      <w:sz w:val="24"/>
      <w:szCs w:val="24"/>
      <w:lang w:eastAsia="ru-RU"/>
    </w:rPr>
  </w:style>
  <w:style w:type="character" w:styleId="1027" w:customStyle="1">
    <w:name w:val="n-product-spec__value-inner"/>
    <w:basedOn w:val="961"/>
  </w:style>
  <w:style w:type="character" w:styleId="1028" w:customStyle="1">
    <w:name w:val="Font Style12"/>
    <w:basedOn w:val="961"/>
    <w:uiPriority w:val="99"/>
    <w:rPr>
      <w:rFonts w:ascii="Times New Roman" w:hAnsi="Times New Roman" w:cs="Times New Roman"/>
      <w:sz w:val="22"/>
      <w:szCs w:val="22"/>
    </w:rPr>
  </w:style>
  <w:style w:type="paragraph" w:styleId="1029" w:customStyle="1">
    <w:name w:val="Pa21"/>
    <w:basedOn w:val="955"/>
    <w:next w:val="955"/>
    <w:pPr>
      <w:spacing w:before="120" w:line="211" w:lineRule="atLeast"/>
      <w:widowControl/>
    </w:pPr>
    <w:rPr>
      <w:rFonts w:ascii="GaramondC" w:hAnsi="GaramondC"/>
      <w:sz w:val="24"/>
      <w:szCs w:val="24"/>
    </w:rPr>
  </w:style>
  <w:style w:type="character" w:styleId="1030">
    <w:name w:val="Strong"/>
    <w:basedOn w:val="961"/>
    <w:uiPriority w:val="22"/>
    <w:qFormat/>
    <w:rPr>
      <w:rFonts w:cs="Times New Roman"/>
      <w:b/>
      <w:bCs/>
    </w:rPr>
  </w:style>
  <w:style w:type="character" w:styleId="1031">
    <w:name w:val="Subtle Emphasis"/>
    <w:uiPriority w:val="19"/>
    <w:qFormat/>
    <w:rPr>
      <w:i/>
      <w:iCs/>
      <w:color w:val="808080"/>
    </w:rPr>
  </w:style>
  <w:style w:type="character" w:styleId="1032" w:customStyle="1">
    <w:name w:val="tendersubject1"/>
    <w:rPr>
      <w:b/>
      <w:sz w:val="20"/>
    </w:rPr>
  </w:style>
  <w:style w:type="paragraph" w:styleId="1033" w:customStyle="1">
    <w:name w:val="Style1"/>
    <w:basedOn w:val="955"/>
    <w:pPr>
      <w:jc w:val="center"/>
      <w:spacing w:before="480" w:after="240"/>
      <w:widowControl/>
      <w:tabs>
        <w:tab w:val="num" w:pos="360" w:leader="none"/>
      </w:tabs>
    </w:pPr>
    <w:rPr>
      <w:rFonts w:ascii="Arial" w:hAnsi="Arial"/>
      <w:b/>
      <w:sz w:val="24"/>
      <w:szCs w:val="24"/>
    </w:rPr>
  </w:style>
  <w:style w:type="paragraph" w:styleId="1034" w:customStyle="1">
    <w:name w:val="Обычный (Web)"/>
    <w:basedOn w:val="955"/>
    <w:pPr>
      <w:spacing w:before="100" w:after="100"/>
      <w:widowControl/>
    </w:pPr>
    <w:rPr>
      <w:rFonts w:ascii="Arial" w:hAnsi="Arial"/>
      <w:sz w:val="16"/>
      <w:szCs w:val="24"/>
    </w:rPr>
  </w:style>
  <w:style w:type="character" w:styleId="1035" w:customStyle="1">
    <w:name w:val="Font Style20"/>
    <w:basedOn w:val="961"/>
    <w:rPr>
      <w:rFonts w:ascii="Times New Roman" w:hAnsi="Times New Roman" w:cs="Times New Roman"/>
      <w:sz w:val="22"/>
      <w:szCs w:val="22"/>
    </w:rPr>
  </w:style>
  <w:style w:type="paragraph" w:styleId="1036" w:customStyle="1">
    <w:name w:val="Прижатый влево"/>
    <w:basedOn w:val="955"/>
    <w:next w:val="955"/>
    <w:uiPriority w:val="99"/>
    <w:pPr>
      <w:widowControl/>
    </w:pPr>
    <w:rPr>
      <w:rFonts w:ascii="Arial" w:hAnsi="Arial" w:eastAsia="Calibri" w:cs="Arial"/>
      <w:sz w:val="24"/>
      <w:szCs w:val="24"/>
    </w:rPr>
  </w:style>
  <w:style w:type="table" w:styleId="1037">
    <w:name w:val="Table Grid"/>
    <w:basedOn w:val="96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38" w:customStyle="1">
    <w:name w:val="Font Style39"/>
    <w:basedOn w:val="961"/>
    <w:uiPriority w:val="99"/>
    <w:rPr>
      <w:rFonts w:ascii="Times New Roman" w:hAnsi="Times New Roman" w:cs="Times New Roman"/>
      <w:sz w:val="26"/>
      <w:szCs w:val="26"/>
    </w:rPr>
  </w:style>
  <w:style w:type="paragraph" w:styleId="1039" w:customStyle="1">
    <w:name w:val="Style23"/>
    <w:basedOn w:val="955"/>
    <w:pPr>
      <w:ind w:firstLine="2198"/>
      <w:spacing w:line="557" w:lineRule="exact"/>
    </w:pPr>
    <w:rPr>
      <w:sz w:val="24"/>
      <w:szCs w:val="24"/>
    </w:rPr>
  </w:style>
  <w:style w:type="character" w:styleId="1040" w:customStyle="1">
    <w:name w:val="Font Style19"/>
    <w:basedOn w:val="857"/>
    <w:link w:val="886"/>
    <w:rPr>
      <w:rFonts w:ascii="Times New Roman" w:hAnsi="Times New Roman"/>
      <w:b/>
      <w:sz w:val="22"/>
    </w:rPr>
  </w:style>
  <w:style w:type="paragraph" w:styleId="1041" w:customStyle="1">
    <w:name w:val="Без интервала1"/>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ar-SA"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hyperlink" Target="mailto:&#1086;mto17@r24.rosreestr.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E3B0-8297-4CD0-8F37-F4458ED3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ptt</dc:creator>
  <cp:lastModifiedBy>user</cp:lastModifiedBy>
  <cp:revision>52</cp:revision>
  <dcterms:created xsi:type="dcterms:W3CDTF">2024-01-23T06:33:00Z</dcterms:created>
  <dcterms:modified xsi:type="dcterms:W3CDTF">2026-06-29T07:02:48Z</dcterms:modified>
</cp:coreProperties>
</file>