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6F64" w:rsidRDefault="00DF0BA8">
      <w:pPr>
        <w:shd w:val="clear" w:color="auto" w:fill="FFFFFF"/>
        <w:jc w:val="center"/>
        <w:rPr>
          <w:b/>
          <w:sz w:val="23"/>
          <w:szCs w:val="23"/>
        </w:rPr>
      </w:pPr>
      <w:r>
        <w:rPr>
          <w:b/>
          <w:sz w:val="23"/>
          <w:szCs w:val="23"/>
        </w:rPr>
        <w:t xml:space="preserve">Государственный контракт № 141/26 </w:t>
      </w:r>
    </w:p>
    <w:p w:rsidR="00096F64" w:rsidRDefault="00DF0BA8">
      <w:pPr>
        <w:shd w:val="clear" w:color="auto" w:fill="FFFFFF"/>
        <w:jc w:val="both"/>
        <w:rPr>
          <w:b/>
          <w:sz w:val="23"/>
          <w:szCs w:val="23"/>
        </w:rPr>
      </w:pPr>
      <w:r>
        <w:rPr>
          <w:b/>
          <w:sz w:val="23"/>
          <w:szCs w:val="23"/>
        </w:rPr>
        <w:t xml:space="preserve"> </w:t>
      </w:r>
    </w:p>
    <w:p w:rsidR="00096F64" w:rsidRDefault="00DF0BA8">
      <w:pPr>
        <w:shd w:val="clear" w:color="auto" w:fill="FFFFFF"/>
        <w:tabs>
          <w:tab w:val="left" w:pos="5966"/>
          <w:tab w:val="left" w:leader="underscore" w:pos="8582"/>
        </w:tabs>
        <w:spacing w:line="276" w:lineRule="auto"/>
        <w:jc w:val="both"/>
        <w:rPr>
          <w:b/>
          <w:bCs/>
          <w:sz w:val="23"/>
          <w:szCs w:val="23"/>
        </w:rPr>
      </w:pPr>
      <w:r>
        <w:rPr>
          <w:b/>
          <w:bCs/>
          <w:sz w:val="23"/>
          <w:szCs w:val="23"/>
        </w:rPr>
        <w:t xml:space="preserve">   г. Волгоград</w:t>
      </w:r>
      <w:r>
        <w:rPr>
          <w:b/>
          <w:bCs/>
          <w:sz w:val="23"/>
          <w:szCs w:val="23"/>
        </w:rPr>
        <w:tab/>
        <w:t xml:space="preserve">               «____»  ________ 2026 г.</w:t>
      </w:r>
    </w:p>
    <w:p w:rsidR="00096F64" w:rsidRDefault="00096F64">
      <w:pPr>
        <w:shd w:val="clear" w:color="auto" w:fill="FFFFFF"/>
        <w:tabs>
          <w:tab w:val="left" w:pos="5966"/>
          <w:tab w:val="left" w:leader="underscore" w:pos="8582"/>
        </w:tabs>
        <w:spacing w:line="276" w:lineRule="auto"/>
        <w:jc w:val="both"/>
        <w:rPr>
          <w:sz w:val="23"/>
          <w:szCs w:val="23"/>
        </w:rPr>
      </w:pPr>
    </w:p>
    <w:p w:rsidR="00096F64" w:rsidRDefault="00DF0BA8">
      <w:pPr>
        <w:spacing w:before="120" w:after="120"/>
        <w:jc w:val="both"/>
        <w:rPr>
          <w:sz w:val="23"/>
          <w:szCs w:val="23"/>
        </w:rPr>
      </w:pPr>
      <w:r>
        <w:rPr>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Pr>
          <w:bCs/>
          <w:sz w:val="23"/>
          <w:szCs w:val="23"/>
        </w:rPr>
        <w:t>(далее - ФКУЗ Волгоградский научно-исследо</w:t>
      </w:r>
      <w:r>
        <w:rPr>
          <w:bCs/>
          <w:sz w:val="23"/>
          <w:szCs w:val="23"/>
        </w:rPr>
        <w:t>вательский противочумный институт Роспотребнадзора),</w:t>
      </w:r>
      <w:r>
        <w:rPr>
          <w:b/>
          <w:bCs/>
          <w:sz w:val="23"/>
          <w:szCs w:val="23"/>
        </w:rPr>
        <w:t xml:space="preserve"> </w:t>
      </w:r>
      <w:r>
        <w:rPr>
          <w:bCs/>
          <w:sz w:val="23"/>
          <w:szCs w:val="23"/>
        </w:rPr>
        <w:t>именуемое в дальнейшем «Заказчик»</w:t>
      </w:r>
      <w:r>
        <w:rPr>
          <w:b/>
          <w:bCs/>
          <w:sz w:val="23"/>
          <w:szCs w:val="23"/>
        </w:rPr>
        <w:t xml:space="preserve"> </w:t>
      </w:r>
      <w:r>
        <w:rPr>
          <w:sz w:val="23"/>
          <w:szCs w:val="23"/>
        </w:rPr>
        <w:t>в лице директора Топоркова Андрея Владимировича, действующего от имени Российской Федерации и на основании Устава, с одной стороны, и _____________________</w:t>
      </w:r>
      <w:r>
        <w:rPr>
          <w:b/>
          <w:sz w:val="23"/>
          <w:szCs w:val="23"/>
        </w:rPr>
        <w:t>______________</w:t>
      </w:r>
      <w:r>
        <w:rPr>
          <w:b/>
          <w:sz w:val="23"/>
          <w:szCs w:val="23"/>
        </w:rPr>
        <w:t xml:space="preserve">___________________________________________________________ </w:t>
      </w:r>
      <w:r>
        <w:rPr>
          <w:sz w:val="23"/>
          <w:szCs w:val="23"/>
        </w:rPr>
        <w:t>(далее – __________________________________________), именуемое в дальнейшем «Поставщик», в лице ______________________________________, действующего на основании ___________________________, с др</w:t>
      </w:r>
      <w:r>
        <w:rPr>
          <w:sz w:val="23"/>
          <w:szCs w:val="23"/>
        </w:rPr>
        <w:t>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w:t>
      </w:r>
      <w:r>
        <w:rPr>
          <w:sz w:val="23"/>
          <w:szCs w:val="23"/>
        </w:rPr>
        <w:t>иципальных нужд» заключили настоящий Государственный контракт (далее - «Контракт») о нижеследующем:</w:t>
      </w:r>
    </w:p>
    <w:p w:rsidR="00096F64" w:rsidRDefault="00DF0BA8">
      <w:pPr>
        <w:numPr>
          <w:ilvl w:val="0"/>
          <w:numId w:val="6"/>
        </w:numPr>
        <w:shd w:val="clear" w:color="auto" w:fill="FFFFFF"/>
        <w:spacing w:after="240"/>
        <w:jc w:val="center"/>
        <w:rPr>
          <w:b/>
          <w:sz w:val="23"/>
          <w:szCs w:val="23"/>
        </w:rPr>
      </w:pPr>
      <w:r>
        <w:rPr>
          <w:b/>
          <w:sz w:val="23"/>
          <w:szCs w:val="23"/>
        </w:rPr>
        <w:t>Предмет Контракта</w:t>
      </w:r>
    </w:p>
    <w:p w:rsidR="00096F64" w:rsidRDefault="00DF0BA8">
      <w:pPr>
        <w:jc w:val="both"/>
        <w:rPr>
          <w:b/>
          <w:sz w:val="23"/>
          <w:szCs w:val="23"/>
        </w:rPr>
      </w:pPr>
      <w:r>
        <w:rPr>
          <w:sz w:val="23"/>
          <w:szCs w:val="23"/>
        </w:rPr>
        <w:t>1.1. Поставщик обязуется в срок, установленный настоящим Контрактом, поставить</w:t>
      </w:r>
      <w:r>
        <w:rPr>
          <w:b/>
          <w:sz w:val="23"/>
          <w:szCs w:val="23"/>
        </w:rPr>
        <w:t xml:space="preserve"> </w:t>
      </w:r>
      <w:r>
        <w:rPr>
          <w:sz w:val="23"/>
          <w:szCs w:val="23"/>
        </w:rPr>
        <w:t>Заказчику</w:t>
      </w:r>
      <w:r>
        <w:rPr>
          <w:b/>
          <w:sz w:val="23"/>
          <w:szCs w:val="23"/>
        </w:rPr>
        <w:t xml:space="preserve"> канцелярские товары</w:t>
      </w:r>
      <w:r>
        <w:rPr>
          <w:sz w:val="23"/>
          <w:szCs w:val="23"/>
        </w:rPr>
        <w:t xml:space="preserve"> (далее – Товар), в соответств</w:t>
      </w:r>
      <w:r>
        <w:rPr>
          <w:sz w:val="23"/>
          <w:szCs w:val="23"/>
        </w:rPr>
        <w:t>ии со Спецификацией (Приложение № 1 к Контракту), а Заказчик обязуется принять и</w:t>
      </w:r>
      <w:r>
        <w:rPr>
          <w:color w:val="FF0000"/>
          <w:sz w:val="23"/>
          <w:szCs w:val="23"/>
        </w:rPr>
        <w:t xml:space="preserve"> </w:t>
      </w:r>
      <w:r>
        <w:rPr>
          <w:sz w:val="23"/>
          <w:szCs w:val="23"/>
        </w:rPr>
        <w:t>оплатить поставленный Товар в порядке и сроки, определенные настоящим Контрактом.</w:t>
      </w:r>
    </w:p>
    <w:p w:rsidR="00096F64" w:rsidRDefault="00DF0BA8">
      <w:pPr>
        <w:shd w:val="clear" w:color="auto" w:fill="FFFFFF"/>
        <w:jc w:val="both"/>
        <w:rPr>
          <w:sz w:val="23"/>
          <w:szCs w:val="23"/>
        </w:rPr>
      </w:pPr>
      <w:r>
        <w:rPr>
          <w:sz w:val="23"/>
          <w:szCs w:val="23"/>
        </w:rPr>
        <w:t>1.2. Наименование, количество, характеристики и стоимость поставляемого Товара определяются с</w:t>
      </w:r>
      <w:r>
        <w:rPr>
          <w:sz w:val="23"/>
          <w:szCs w:val="23"/>
        </w:rPr>
        <w:t xml:space="preserve">огласно Спецификации (Приложение № 1 к настоящему Контракту), являющиеся неотъемлемой частью настоящего Контракта. </w:t>
      </w:r>
    </w:p>
    <w:p w:rsidR="00096F64" w:rsidRDefault="00096F64">
      <w:pPr>
        <w:shd w:val="clear" w:color="auto" w:fill="FFFFFF"/>
        <w:jc w:val="both"/>
        <w:rPr>
          <w:sz w:val="23"/>
          <w:szCs w:val="23"/>
        </w:rPr>
      </w:pPr>
    </w:p>
    <w:p w:rsidR="00096F64" w:rsidRDefault="00DF0BA8">
      <w:pPr>
        <w:shd w:val="clear" w:color="auto" w:fill="FFFFFF"/>
        <w:spacing w:after="240"/>
        <w:jc w:val="center"/>
        <w:rPr>
          <w:b/>
          <w:sz w:val="23"/>
          <w:szCs w:val="23"/>
        </w:rPr>
      </w:pPr>
      <w:r>
        <w:rPr>
          <w:b/>
          <w:sz w:val="23"/>
          <w:szCs w:val="23"/>
        </w:rPr>
        <w:t>2. Условия поставки и приемки Товара</w:t>
      </w:r>
    </w:p>
    <w:p w:rsidR="00096F64" w:rsidRDefault="00DF0BA8">
      <w:pPr>
        <w:pStyle w:val="BulletListFooterTextnumbered"/>
        <w:spacing w:after="0" w:line="240" w:lineRule="auto"/>
        <w:ind w:left="1"/>
        <w:jc w:val="both"/>
        <w:rPr>
          <w:rFonts w:ascii="Times New Roman" w:hAnsi="Times New Roman"/>
          <w:sz w:val="23"/>
          <w:szCs w:val="23"/>
        </w:rPr>
      </w:pPr>
      <w:r>
        <w:rPr>
          <w:rFonts w:ascii="Times New Roman" w:hAnsi="Times New Roman"/>
          <w:sz w:val="23"/>
          <w:szCs w:val="23"/>
        </w:rPr>
        <w:t xml:space="preserve">2.1. </w:t>
      </w:r>
      <w:r>
        <w:rPr>
          <w:rFonts w:ascii="Times New Roman" w:hAnsi="Times New Roman"/>
          <w:b/>
          <w:sz w:val="23"/>
          <w:szCs w:val="23"/>
        </w:rPr>
        <w:t>Условия поставки Товара:</w:t>
      </w:r>
      <w:r>
        <w:rPr>
          <w:rFonts w:ascii="Times New Roman" w:hAnsi="Times New Roman"/>
          <w:sz w:val="23"/>
          <w:szCs w:val="23"/>
        </w:rPr>
        <w:t xml:space="preserve"> </w:t>
      </w:r>
    </w:p>
    <w:p w:rsidR="00096F64" w:rsidRDefault="00DF0BA8">
      <w:pPr>
        <w:pStyle w:val="BulletListFooterTextnumbered"/>
        <w:spacing w:after="0" w:line="240" w:lineRule="auto"/>
        <w:ind w:left="1"/>
        <w:jc w:val="both"/>
        <w:rPr>
          <w:rFonts w:ascii="Times New Roman" w:hAnsi="Times New Roman"/>
        </w:rPr>
      </w:pPr>
      <w:r>
        <w:rPr>
          <w:rFonts w:ascii="Times New Roman" w:hAnsi="Times New Roman"/>
          <w:sz w:val="23"/>
          <w:szCs w:val="23"/>
        </w:rPr>
        <w:t>2.1.1. Поставка и разгрузка Товара осуществляется транспортом Поставщик</w:t>
      </w:r>
      <w:r>
        <w:rPr>
          <w:rFonts w:ascii="Times New Roman" w:hAnsi="Times New Roman"/>
          <w:sz w:val="23"/>
          <w:szCs w:val="23"/>
        </w:rPr>
        <w:t xml:space="preserve">а по адресу Заказчика: 400066, </w:t>
      </w:r>
      <w:r>
        <w:rPr>
          <w:rFonts w:ascii="Times New Roman" w:hAnsi="Times New Roman"/>
        </w:rPr>
        <w:t>г. Волгоград, ул. Голубинская, д. 7</w:t>
      </w:r>
    </w:p>
    <w:p w:rsidR="00096F64" w:rsidRDefault="00DF0BA8">
      <w:pPr>
        <w:pStyle w:val="BulletListFooterTextnumbered"/>
        <w:spacing w:after="0" w:line="240" w:lineRule="auto"/>
        <w:ind w:left="1"/>
        <w:jc w:val="both"/>
        <w:rPr>
          <w:rFonts w:ascii="Times New Roman" w:hAnsi="Times New Roman"/>
          <w:sz w:val="23"/>
          <w:szCs w:val="23"/>
        </w:rPr>
      </w:pPr>
      <w:r>
        <w:rPr>
          <w:rFonts w:ascii="Times New Roman" w:hAnsi="Times New Roman"/>
          <w:sz w:val="23"/>
          <w:szCs w:val="23"/>
        </w:rPr>
        <w:t xml:space="preserve">2.1.2. Срок поставки Товара: в течение 7 (семи) рабочих дней с даты заключения Контракта. </w:t>
      </w:r>
    </w:p>
    <w:p w:rsidR="00096F64" w:rsidRDefault="00DF0BA8">
      <w:pPr>
        <w:pStyle w:val="BulletListFooterTextnumbered"/>
        <w:spacing w:after="0" w:line="240" w:lineRule="auto"/>
        <w:ind w:left="1"/>
        <w:jc w:val="both"/>
        <w:rPr>
          <w:rFonts w:ascii="Times New Roman" w:hAnsi="Times New Roman"/>
          <w:sz w:val="23"/>
          <w:szCs w:val="23"/>
        </w:rPr>
      </w:pPr>
      <w:r>
        <w:rPr>
          <w:rFonts w:ascii="Times New Roman" w:hAnsi="Times New Roman"/>
          <w:sz w:val="23"/>
          <w:szCs w:val="23"/>
        </w:rPr>
        <w:t>2.1.3. Стоимость доставки включена в цену Товара.</w:t>
      </w:r>
    </w:p>
    <w:p w:rsidR="00096F64" w:rsidRDefault="00DF0BA8">
      <w:pPr>
        <w:jc w:val="both"/>
        <w:rPr>
          <w:sz w:val="23"/>
          <w:szCs w:val="23"/>
        </w:rPr>
      </w:pPr>
      <w:r>
        <w:rPr>
          <w:sz w:val="23"/>
          <w:szCs w:val="23"/>
        </w:rPr>
        <w:t>2.1.4. В Спецификации указывается:</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Наименование Товара.</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Количество Товара.</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Общая сумма Товара.</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xml:space="preserve">- Цена за единицу товара. </w:t>
      </w:r>
    </w:p>
    <w:p w:rsidR="00096F64" w:rsidRDefault="00DF0BA8">
      <w:pPr>
        <w:contextualSpacing/>
        <w:jc w:val="both"/>
        <w:rPr>
          <w:rFonts w:eastAsia="Calibri"/>
          <w:sz w:val="23"/>
          <w:szCs w:val="23"/>
          <w:lang w:eastAsia="hi-IN" w:bidi="hi-IN"/>
        </w:rPr>
      </w:pPr>
      <w:r>
        <w:rPr>
          <w:rFonts w:eastAsia="Calibri"/>
          <w:sz w:val="23"/>
          <w:szCs w:val="23"/>
          <w:lang w:eastAsia="hi-IN" w:bidi="hi-IN"/>
        </w:rPr>
        <w:t xml:space="preserve">2.1.5. </w:t>
      </w:r>
      <w:r w:rsidRPr="009834D5">
        <w:rPr>
          <w:rFonts w:eastAsia="Calibri"/>
          <w:sz w:val="23"/>
          <w:szCs w:val="23"/>
          <w:lang w:eastAsia="hi-IN" w:bidi="hi-IN"/>
        </w:rPr>
        <w:t xml:space="preserve">Поставка осуществляется </w:t>
      </w:r>
      <w:r>
        <w:rPr>
          <w:rFonts w:eastAsia="Calibri"/>
          <w:sz w:val="23"/>
          <w:szCs w:val="23"/>
          <w:lang w:eastAsia="hi-IN" w:bidi="hi-IN"/>
        </w:rPr>
        <w:t xml:space="preserve">в рабочие дни недели: понедельник – пятница с 8-30 до 12-00 с 13-00 по </w:t>
      </w:r>
      <w:r w:rsidRPr="009834D5">
        <w:rPr>
          <w:rFonts w:eastAsia="Calibri"/>
          <w:sz w:val="23"/>
          <w:szCs w:val="23"/>
          <w:lang w:eastAsia="hi-IN" w:bidi="hi-IN"/>
        </w:rPr>
        <w:t xml:space="preserve">16-00 </w:t>
      </w:r>
      <w:r>
        <w:rPr>
          <w:rFonts w:eastAsia="Calibri"/>
          <w:sz w:val="23"/>
          <w:szCs w:val="23"/>
          <w:lang w:eastAsia="hi-IN" w:bidi="hi-IN"/>
        </w:rPr>
        <w:t xml:space="preserve">часов по предварительному </w:t>
      </w:r>
      <w:r>
        <w:rPr>
          <w:rFonts w:eastAsia="Calibri"/>
          <w:sz w:val="23"/>
          <w:szCs w:val="23"/>
          <w:lang w:eastAsia="hi-IN" w:bidi="hi-IN"/>
        </w:rPr>
        <w:t xml:space="preserve">согласованию с Заказчиком. </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xml:space="preserve">2.1.6. Поставщик обязуется предоставить Заказчику вместе с поставленным Товаром, документы о приемке Товара: </w:t>
      </w:r>
      <w:hyperlink r:id="rId7" w:anchor="5000" w:history="1">
        <w:r>
          <w:rPr>
            <w:rStyle w:val="af2"/>
            <w:rFonts w:ascii="Times New Roman" w:hAnsi="Times New Roman"/>
            <w:color w:val="000000"/>
            <w:sz w:val="23"/>
            <w:szCs w:val="23"/>
            <w:u w:val="none"/>
          </w:rPr>
          <w:t>Акт</w:t>
        </w:r>
      </w:hyperlink>
      <w:r>
        <w:rPr>
          <w:rFonts w:ascii="Times New Roman" w:hAnsi="Times New Roman"/>
          <w:sz w:val="23"/>
          <w:szCs w:val="23"/>
        </w:rPr>
        <w:t> приемки-передачи товара, Накладную</w:t>
      </w:r>
      <w:r>
        <w:rPr>
          <w:rFonts w:ascii="Times New Roman" w:hAnsi="Times New Roman"/>
          <w:sz w:val="23"/>
          <w:szCs w:val="23"/>
        </w:rPr>
        <w:t>, Счет-фактуру</w:t>
      </w:r>
      <w:r>
        <w:rPr>
          <w:rFonts w:ascii="Times New Roman" w:hAnsi="Times New Roman"/>
          <w:sz w:val="23"/>
          <w:szCs w:val="23"/>
          <w:vertAlign w:val="superscript"/>
          <w:lang w:bidi="ru-RU"/>
        </w:rPr>
        <w:footnoteReference w:id="1"/>
      </w:r>
      <w:r>
        <w:rPr>
          <w:rFonts w:ascii="Times New Roman" w:hAnsi="Times New Roman"/>
          <w:sz w:val="23"/>
          <w:szCs w:val="23"/>
        </w:rPr>
        <w:t xml:space="preserve"> или Универсальный передаточный документ</w:t>
      </w:r>
      <w:r>
        <w:rPr>
          <w:rFonts w:ascii="Times New Roman" w:hAnsi="Times New Roman"/>
          <w:sz w:val="23"/>
          <w:szCs w:val="23"/>
          <w:vertAlign w:val="superscript"/>
          <w:lang w:bidi="ru-RU"/>
        </w:rPr>
        <w:footnoteReference w:id="2"/>
      </w:r>
      <w:r>
        <w:rPr>
          <w:rFonts w:ascii="Times New Roman" w:hAnsi="Times New Roman"/>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096F64" w:rsidRDefault="00DF0BA8">
      <w:pPr>
        <w:pStyle w:val="ConsPlusNormal"/>
        <w:jc w:val="both"/>
        <w:rPr>
          <w:rFonts w:ascii="Times New Roman" w:hAnsi="Times New Roman"/>
          <w:sz w:val="23"/>
          <w:szCs w:val="23"/>
        </w:rPr>
      </w:pPr>
      <w:r>
        <w:rPr>
          <w:rFonts w:ascii="Times New Roman" w:hAnsi="Times New Roman"/>
          <w:sz w:val="23"/>
          <w:szCs w:val="23"/>
        </w:rPr>
        <w:t>2.1.7. Датой (моментом) поставки считается да</w:t>
      </w:r>
      <w:r>
        <w:rPr>
          <w:rFonts w:ascii="Times New Roman" w:hAnsi="Times New Roman"/>
          <w:sz w:val="23"/>
          <w:szCs w:val="23"/>
        </w:rPr>
        <w:t xml:space="preserve">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xml:space="preserve">2.2. </w:t>
      </w:r>
      <w:r>
        <w:rPr>
          <w:rFonts w:ascii="Times New Roman" w:hAnsi="Times New Roman"/>
          <w:b/>
          <w:sz w:val="23"/>
          <w:szCs w:val="23"/>
        </w:rPr>
        <w:t>Условия приемки Товара</w:t>
      </w:r>
      <w:r>
        <w:rPr>
          <w:rFonts w:ascii="Times New Roman" w:hAnsi="Times New Roman"/>
          <w:sz w:val="23"/>
          <w:szCs w:val="23"/>
        </w:rPr>
        <w:t>:</w:t>
      </w:r>
    </w:p>
    <w:p w:rsidR="00096F64" w:rsidRDefault="00DF0BA8">
      <w:pPr>
        <w:pStyle w:val="ConsPlusNormal"/>
        <w:jc w:val="both"/>
        <w:rPr>
          <w:rFonts w:ascii="Times New Roman" w:hAnsi="Times New Roman"/>
          <w:sz w:val="23"/>
          <w:szCs w:val="23"/>
        </w:rPr>
      </w:pPr>
      <w:r>
        <w:rPr>
          <w:rFonts w:ascii="Times New Roman" w:hAnsi="Times New Roman"/>
          <w:sz w:val="23"/>
          <w:szCs w:val="23"/>
        </w:rPr>
        <w:t>2.2.1. Приемка Товара осуществляется</w:t>
      </w:r>
      <w:r>
        <w:rPr>
          <w:rFonts w:ascii="Times New Roman" w:hAnsi="Times New Roman"/>
          <w:sz w:val="23"/>
          <w:szCs w:val="23"/>
        </w:rPr>
        <w:t xml:space="preserve"> в соответствии с требованиями законодательства </w:t>
      </w:r>
      <w:r>
        <w:rPr>
          <w:rFonts w:ascii="Times New Roman" w:hAnsi="Times New Roman"/>
          <w:sz w:val="23"/>
          <w:szCs w:val="23"/>
        </w:rPr>
        <w:lastRenderedPageBreak/>
        <w:t>Российской Федерации. По факту приемки Товара Поставщик и Заказчик подписывают Акт приема-передачи Товара (</w:t>
      </w:r>
      <w:hyperlink w:anchor="P581">
        <w:r>
          <w:rPr>
            <w:rFonts w:ascii="Times New Roman" w:hAnsi="Times New Roman"/>
            <w:sz w:val="23"/>
            <w:szCs w:val="23"/>
          </w:rPr>
          <w:t xml:space="preserve">Приложение № </w:t>
        </w:r>
      </w:hyperlink>
      <w:r>
        <w:rPr>
          <w:rFonts w:ascii="Times New Roman" w:hAnsi="Times New Roman"/>
          <w:sz w:val="23"/>
          <w:szCs w:val="23"/>
        </w:rPr>
        <w:t>2 к Контракту).</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2.2.2. Приёмка Товара по объему (количеству),</w:t>
      </w:r>
      <w:r>
        <w:rPr>
          <w:rFonts w:ascii="Times New Roman" w:hAnsi="Times New Roman"/>
          <w:sz w:val="23"/>
          <w:szCs w:val="23"/>
        </w:rPr>
        <w:t xml:space="preserve"> качеству, производится на основании Акта приемки-передачи товара (Приложение № 2 к Контракту) и Накладной или Универсального передаточного документа (УПД) в соответствии, с требованиями, указанными в Спецификации (Приложение № 1 к Контракту). </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2.2.3. Зака</w:t>
      </w:r>
      <w:r>
        <w:rPr>
          <w:rFonts w:ascii="Times New Roman" w:hAnsi="Times New Roman"/>
          <w:sz w:val="23"/>
          <w:szCs w:val="23"/>
        </w:rPr>
        <w:t xml:space="preserve">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w:t>
      </w:r>
      <w:r>
        <w:rPr>
          <w:rFonts w:ascii="Times New Roman" w:hAnsi="Times New Roman"/>
          <w:sz w:val="23"/>
          <w:szCs w:val="23"/>
        </w:rPr>
        <w:t xml:space="preserve">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eastAsia="Times New Roman" w:hAnsi="Times New Roman"/>
          <w:sz w:val="23"/>
          <w:szCs w:val="23"/>
        </w:rPr>
        <w:t>2.2.4. Документ о приемке, мо</w:t>
      </w:r>
      <w:r>
        <w:rPr>
          <w:rFonts w:ascii="Times New Roman" w:eastAsia="Times New Roman" w:hAnsi="Times New Roman"/>
          <w:sz w:val="23"/>
          <w:szCs w:val="23"/>
        </w:rPr>
        <w:t xml:space="preserve">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096F64" w:rsidRDefault="00DF0BA8">
      <w:pPr>
        <w:pStyle w:val="BulletListFooterTextnumbered"/>
        <w:spacing w:after="0" w:line="240" w:lineRule="auto"/>
        <w:ind w:left="0"/>
        <w:jc w:val="both"/>
        <w:rPr>
          <w:rFonts w:ascii="Times New Roman" w:hAnsi="Times New Roman"/>
          <w:sz w:val="23"/>
          <w:szCs w:val="23"/>
        </w:rPr>
      </w:pPr>
      <w:r>
        <w:rPr>
          <w:rFonts w:ascii="Times New Roman" w:hAnsi="Times New Roman"/>
          <w:sz w:val="23"/>
          <w:szCs w:val="23"/>
        </w:rPr>
        <w:t xml:space="preserve">2.2.5. Заказчик проводит экспертизу поставленного Товара на соответствие требованиям, </w:t>
      </w:r>
      <w:r>
        <w:rPr>
          <w:rFonts w:ascii="Times New Roman" w:hAnsi="Times New Roman"/>
          <w:sz w:val="23"/>
          <w:szCs w:val="23"/>
        </w:rPr>
        <w:t xml:space="preserve">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096F64" w:rsidRDefault="00DF0BA8">
      <w:pPr>
        <w:ind w:right="-108"/>
        <w:contextualSpacing/>
        <w:jc w:val="both"/>
        <w:rPr>
          <w:sz w:val="23"/>
          <w:szCs w:val="23"/>
        </w:rPr>
      </w:pPr>
      <w:r>
        <w:rPr>
          <w:sz w:val="23"/>
          <w:szCs w:val="23"/>
        </w:rPr>
        <w:t>2.2.6. Отраженные в заключении по результ</w:t>
      </w:r>
      <w:r>
        <w:rPr>
          <w:sz w:val="23"/>
          <w:szCs w:val="23"/>
        </w:rPr>
        <w:t>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096F64" w:rsidRDefault="00DF0BA8">
      <w:pPr>
        <w:pStyle w:val="BulletListFooterTextnumbered"/>
        <w:spacing w:after="0" w:line="240" w:lineRule="auto"/>
        <w:ind w:left="0"/>
        <w:jc w:val="both"/>
        <w:rPr>
          <w:rFonts w:ascii="Times New Roman" w:eastAsia="Times New Roman" w:hAnsi="Times New Roman"/>
          <w:sz w:val="23"/>
          <w:szCs w:val="23"/>
        </w:rPr>
      </w:pPr>
      <w:r>
        <w:rPr>
          <w:rFonts w:ascii="Times New Roman" w:eastAsia="Times New Roman" w:hAnsi="Times New Roman"/>
          <w:sz w:val="23"/>
          <w:szCs w:val="23"/>
        </w:rPr>
        <w:t xml:space="preserve">         За</w:t>
      </w:r>
      <w:r>
        <w:rPr>
          <w:rFonts w:ascii="Times New Roman" w:eastAsia="Times New Roman" w:hAnsi="Times New Roman"/>
          <w:sz w:val="23"/>
          <w:szCs w:val="23"/>
        </w:rPr>
        <w:t xml:space="preserve">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096F64" w:rsidRDefault="00096F64">
      <w:pPr>
        <w:pStyle w:val="BulletListFooterTextnumbered"/>
        <w:spacing w:after="0" w:line="240" w:lineRule="auto"/>
        <w:ind w:left="0"/>
        <w:jc w:val="both"/>
        <w:rPr>
          <w:rFonts w:ascii="Times New Roman" w:hAnsi="Times New Roman"/>
          <w:sz w:val="23"/>
          <w:szCs w:val="23"/>
        </w:rPr>
      </w:pPr>
    </w:p>
    <w:p w:rsidR="00096F64" w:rsidRDefault="00DF0BA8">
      <w:pPr>
        <w:spacing w:after="240"/>
        <w:ind w:firstLine="709"/>
        <w:jc w:val="center"/>
        <w:outlineLvl w:val="1"/>
        <w:rPr>
          <w:b/>
          <w:bCs/>
          <w:sz w:val="23"/>
          <w:szCs w:val="23"/>
        </w:rPr>
      </w:pPr>
      <w:r>
        <w:rPr>
          <w:b/>
          <w:bCs/>
          <w:sz w:val="23"/>
          <w:szCs w:val="23"/>
        </w:rPr>
        <w:t>3. Права и обязанности сторон</w:t>
      </w:r>
    </w:p>
    <w:p w:rsidR="00096F64" w:rsidRDefault="00DF0BA8">
      <w:pPr>
        <w:tabs>
          <w:tab w:val="left" w:pos="0"/>
        </w:tabs>
        <w:jc w:val="both"/>
        <w:rPr>
          <w:rFonts w:eastAsia="Arial Unicode MS"/>
          <w:b/>
          <w:sz w:val="23"/>
          <w:szCs w:val="23"/>
          <w:lang w:eastAsia="hi-IN" w:bidi="hi-IN"/>
        </w:rPr>
      </w:pPr>
      <w:r>
        <w:rPr>
          <w:rFonts w:eastAsia="Arial Unicode MS"/>
          <w:b/>
          <w:sz w:val="23"/>
          <w:szCs w:val="23"/>
          <w:lang w:eastAsia="hi-IN" w:bidi="hi-IN"/>
        </w:rPr>
        <w:t>3.1.</w:t>
      </w:r>
      <w:r>
        <w:rPr>
          <w:rFonts w:eastAsia="Arial Unicode MS"/>
          <w:b/>
          <w:sz w:val="23"/>
          <w:szCs w:val="23"/>
          <w:lang w:eastAsia="hi-IN" w:bidi="hi-IN"/>
        </w:rPr>
        <w:tab/>
        <w:t>Поставщик обязуется:</w:t>
      </w:r>
    </w:p>
    <w:p w:rsidR="00096F64" w:rsidRDefault="00DF0BA8">
      <w:pPr>
        <w:tabs>
          <w:tab w:val="left" w:pos="0"/>
        </w:tabs>
        <w:jc w:val="both"/>
        <w:rPr>
          <w:sz w:val="23"/>
          <w:szCs w:val="23"/>
        </w:rPr>
      </w:pPr>
      <w:r>
        <w:rPr>
          <w:sz w:val="23"/>
          <w:szCs w:val="23"/>
        </w:rPr>
        <w:t>3</w:t>
      </w:r>
      <w:r>
        <w:rPr>
          <w:sz w:val="23"/>
          <w:szCs w:val="23"/>
        </w:rPr>
        <w:t>.1.1. Поставить Товар в соответствии со Спецификацией (Приложение № 1 к Контракту).</w:t>
      </w:r>
    </w:p>
    <w:p w:rsidR="00096F64" w:rsidRDefault="00DF0BA8">
      <w:pPr>
        <w:tabs>
          <w:tab w:val="left" w:pos="0"/>
        </w:tabs>
        <w:jc w:val="both"/>
        <w:rPr>
          <w:sz w:val="23"/>
          <w:szCs w:val="23"/>
        </w:rPr>
      </w:pPr>
      <w:r>
        <w:rPr>
          <w:sz w:val="23"/>
          <w:szCs w:val="23"/>
        </w:rPr>
        <w:t>3.1.2. Поставить Товар в порядке, количестве, в срок и на условиях, предусмотренных настоящим Контрактом.</w:t>
      </w:r>
    </w:p>
    <w:p w:rsidR="00096F64" w:rsidRDefault="00DF0BA8">
      <w:pPr>
        <w:tabs>
          <w:tab w:val="left" w:pos="0"/>
        </w:tabs>
        <w:jc w:val="both"/>
        <w:rPr>
          <w:sz w:val="23"/>
          <w:szCs w:val="23"/>
        </w:rPr>
      </w:pPr>
      <w:r>
        <w:rPr>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w:t>
      </w:r>
      <w:r>
        <w:rPr>
          <w:sz w:val="23"/>
          <w:szCs w:val="23"/>
        </w:rPr>
        <w:t>ктом.</w:t>
      </w:r>
    </w:p>
    <w:p w:rsidR="00096F64" w:rsidRDefault="00DF0BA8">
      <w:pPr>
        <w:tabs>
          <w:tab w:val="left" w:pos="0"/>
        </w:tabs>
        <w:jc w:val="both"/>
        <w:rPr>
          <w:sz w:val="23"/>
          <w:szCs w:val="23"/>
        </w:rPr>
      </w:pPr>
      <w:r>
        <w:rPr>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96F64" w:rsidRDefault="00DF0BA8">
      <w:pPr>
        <w:tabs>
          <w:tab w:val="left" w:pos="0"/>
        </w:tabs>
        <w:jc w:val="both"/>
        <w:rPr>
          <w:sz w:val="23"/>
          <w:szCs w:val="23"/>
        </w:rPr>
      </w:pPr>
      <w:r>
        <w:rPr>
          <w:sz w:val="23"/>
          <w:szCs w:val="23"/>
        </w:rPr>
        <w:t>3.1.5. Пред</w:t>
      </w:r>
      <w:r>
        <w:rPr>
          <w:sz w:val="23"/>
          <w:szCs w:val="23"/>
        </w:rPr>
        <w:t>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w:t>
      </w:r>
      <w:r>
        <w:rPr>
          <w:sz w:val="23"/>
          <w:szCs w:val="23"/>
        </w:rPr>
        <w:t xml:space="preserve">тоящего Контракта. </w:t>
      </w:r>
    </w:p>
    <w:p w:rsidR="00096F64" w:rsidRDefault="00DF0BA8">
      <w:pPr>
        <w:tabs>
          <w:tab w:val="left" w:pos="0"/>
        </w:tabs>
        <w:jc w:val="both"/>
        <w:rPr>
          <w:sz w:val="23"/>
          <w:szCs w:val="23"/>
        </w:rPr>
      </w:pPr>
      <w:r>
        <w:rPr>
          <w:sz w:val="23"/>
          <w:szCs w:val="23"/>
        </w:rPr>
        <w:t xml:space="preserve">3.1.6. Незамедлительно известить Заказчика и до получения от него указаний приостановить поставку Товара при обнаружении: </w:t>
      </w:r>
    </w:p>
    <w:p w:rsidR="00096F64" w:rsidRDefault="00DF0BA8">
      <w:pPr>
        <w:tabs>
          <w:tab w:val="left" w:pos="0"/>
        </w:tabs>
        <w:jc w:val="both"/>
        <w:rPr>
          <w:sz w:val="23"/>
          <w:szCs w:val="23"/>
        </w:rPr>
      </w:pPr>
      <w:r>
        <w:rPr>
          <w:sz w:val="23"/>
          <w:szCs w:val="23"/>
        </w:rPr>
        <w:t xml:space="preserve">3.1.6.1. Возможных неблагоприятных для Заказчика последствий выполнения его указаний о способе поставки Товара. </w:t>
      </w:r>
    </w:p>
    <w:p w:rsidR="00096F64" w:rsidRDefault="00DF0BA8">
      <w:pPr>
        <w:tabs>
          <w:tab w:val="left" w:pos="0"/>
        </w:tabs>
        <w:jc w:val="both"/>
        <w:rPr>
          <w:sz w:val="23"/>
          <w:szCs w:val="23"/>
        </w:rPr>
      </w:pPr>
      <w:r>
        <w:rPr>
          <w:sz w:val="23"/>
          <w:szCs w:val="23"/>
        </w:rPr>
        <w:t xml:space="preserve">3.1.6.2. Иных, независящих от Поставщика обстоятельств, создающих невозможность поставки Товара в срок. </w:t>
      </w:r>
    </w:p>
    <w:p w:rsidR="00096F64" w:rsidRDefault="00DF0BA8">
      <w:pPr>
        <w:tabs>
          <w:tab w:val="left" w:pos="0"/>
        </w:tabs>
        <w:jc w:val="both"/>
        <w:rPr>
          <w:sz w:val="23"/>
          <w:szCs w:val="23"/>
        </w:rPr>
      </w:pPr>
      <w:r>
        <w:rPr>
          <w:sz w:val="23"/>
          <w:szCs w:val="23"/>
        </w:rPr>
        <w:t>3.1.7. Нести риск случайной гибели или повреждения Товара, вплоть до дня приемки его Заказчиком.</w:t>
      </w:r>
    </w:p>
    <w:p w:rsidR="00096F64" w:rsidRDefault="00DF0BA8">
      <w:pPr>
        <w:tabs>
          <w:tab w:val="left" w:pos="0"/>
        </w:tabs>
        <w:jc w:val="both"/>
        <w:rPr>
          <w:sz w:val="23"/>
          <w:szCs w:val="23"/>
        </w:rPr>
      </w:pPr>
      <w:r>
        <w:rPr>
          <w:sz w:val="23"/>
          <w:szCs w:val="23"/>
        </w:rPr>
        <w:t>3.1.8. Сдать поставленный Товар Заказчику в порядке, у</w:t>
      </w:r>
      <w:r>
        <w:rPr>
          <w:sz w:val="23"/>
          <w:szCs w:val="23"/>
        </w:rPr>
        <w:t>становленном в разделе 2 Контракта.</w:t>
      </w:r>
    </w:p>
    <w:p w:rsidR="00096F64" w:rsidRDefault="00DF0BA8">
      <w:pPr>
        <w:tabs>
          <w:tab w:val="left" w:pos="0"/>
        </w:tabs>
        <w:jc w:val="both"/>
        <w:rPr>
          <w:sz w:val="23"/>
          <w:szCs w:val="23"/>
        </w:rPr>
      </w:pPr>
      <w:bookmarkStart w:id="0" w:name="sub_1128"/>
      <w:r>
        <w:rPr>
          <w:sz w:val="23"/>
          <w:szCs w:val="23"/>
        </w:rPr>
        <w:t xml:space="preserve">3.1.9. </w:t>
      </w:r>
      <w:bookmarkStart w:id="1" w:name="sub_1129"/>
      <w:bookmarkEnd w:id="0"/>
      <w:r>
        <w:rPr>
          <w:sz w:val="23"/>
          <w:szCs w:val="23"/>
        </w:rPr>
        <w:t>Выполнить иные обязанности, предусмотренные другими разделами Контракта.</w:t>
      </w:r>
      <w:bookmarkEnd w:id="1"/>
      <w:r>
        <w:rPr>
          <w:sz w:val="23"/>
          <w:szCs w:val="23"/>
        </w:rPr>
        <w:t xml:space="preserve"> </w:t>
      </w:r>
    </w:p>
    <w:p w:rsidR="00096F64" w:rsidRDefault="00DF0BA8">
      <w:pPr>
        <w:tabs>
          <w:tab w:val="left" w:pos="0"/>
        </w:tabs>
        <w:jc w:val="both"/>
        <w:rPr>
          <w:sz w:val="23"/>
          <w:szCs w:val="23"/>
        </w:rPr>
      </w:pPr>
      <w:r>
        <w:rPr>
          <w:sz w:val="23"/>
          <w:szCs w:val="23"/>
        </w:rPr>
        <w:t>3.1.10. Передать Заказчику Товар, свободный от прав третьих лиц.</w:t>
      </w:r>
    </w:p>
    <w:p w:rsidR="00096F64" w:rsidRDefault="00DF0BA8">
      <w:pPr>
        <w:tabs>
          <w:tab w:val="left" w:pos="0"/>
        </w:tabs>
        <w:jc w:val="both"/>
        <w:rPr>
          <w:b/>
          <w:sz w:val="23"/>
          <w:szCs w:val="23"/>
        </w:rPr>
      </w:pPr>
      <w:r>
        <w:rPr>
          <w:b/>
          <w:sz w:val="23"/>
          <w:szCs w:val="23"/>
        </w:rPr>
        <w:t>3.2. Поставщик вправе:</w:t>
      </w:r>
    </w:p>
    <w:p w:rsidR="00096F64" w:rsidRDefault="00DF0BA8">
      <w:pPr>
        <w:tabs>
          <w:tab w:val="left" w:pos="0"/>
        </w:tabs>
        <w:jc w:val="both"/>
        <w:rPr>
          <w:sz w:val="23"/>
          <w:szCs w:val="23"/>
        </w:rPr>
      </w:pPr>
      <w:bookmarkStart w:id="2" w:name="sub_11211"/>
      <w:r>
        <w:rPr>
          <w:sz w:val="23"/>
          <w:szCs w:val="23"/>
        </w:rPr>
        <w:lastRenderedPageBreak/>
        <w:t>3.2.1. Получать оплату за поставленный Товар в поря</w:t>
      </w:r>
      <w:r>
        <w:rPr>
          <w:sz w:val="23"/>
          <w:szCs w:val="23"/>
        </w:rPr>
        <w:t>дке и сроки, указанные в разделе 5</w:t>
      </w:r>
      <w:r>
        <w:rPr>
          <w:color w:val="FF0000"/>
          <w:sz w:val="23"/>
          <w:szCs w:val="23"/>
        </w:rPr>
        <w:t xml:space="preserve"> </w:t>
      </w:r>
      <w:r>
        <w:rPr>
          <w:sz w:val="23"/>
          <w:szCs w:val="23"/>
        </w:rPr>
        <w:t>Контракта.</w:t>
      </w:r>
    </w:p>
    <w:p w:rsidR="00096F64" w:rsidRDefault="00DF0BA8">
      <w:pPr>
        <w:tabs>
          <w:tab w:val="left" w:pos="0"/>
        </w:tabs>
        <w:jc w:val="both"/>
        <w:rPr>
          <w:sz w:val="23"/>
          <w:szCs w:val="23"/>
        </w:rPr>
      </w:pPr>
      <w:r>
        <w:rPr>
          <w:sz w:val="23"/>
          <w:szCs w:val="23"/>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96F64" w:rsidRDefault="00DF0BA8">
      <w:pPr>
        <w:tabs>
          <w:tab w:val="left" w:pos="0"/>
        </w:tabs>
        <w:jc w:val="both"/>
        <w:rPr>
          <w:sz w:val="23"/>
          <w:szCs w:val="23"/>
        </w:rPr>
      </w:pPr>
      <w:r>
        <w:rPr>
          <w:sz w:val="23"/>
          <w:szCs w:val="23"/>
        </w:rPr>
        <w:t>2.2.3. Требовать возмещения ущерба, уплаты неустоек (штрафо</w:t>
      </w:r>
      <w:r>
        <w:rPr>
          <w:sz w:val="23"/>
          <w:szCs w:val="23"/>
        </w:rPr>
        <w:t>в, пеней) в соответствии с разделом 6 настоящего Контракта.</w:t>
      </w:r>
    </w:p>
    <w:p w:rsidR="00096F64" w:rsidRDefault="00DF0BA8">
      <w:pPr>
        <w:tabs>
          <w:tab w:val="left" w:pos="0"/>
        </w:tabs>
        <w:jc w:val="both"/>
        <w:rPr>
          <w:sz w:val="23"/>
          <w:szCs w:val="23"/>
        </w:rPr>
      </w:pPr>
      <w:r>
        <w:rPr>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096F64" w:rsidRDefault="00DF0BA8">
      <w:pPr>
        <w:tabs>
          <w:tab w:val="left" w:pos="0"/>
        </w:tabs>
        <w:jc w:val="both"/>
        <w:rPr>
          <w:b/>
          <w:sz w:val="23"/>
          <w:szCs w:val="23"/>
        </w:rPr>
      </w:pPr>
      <w:r>
        <w:rPr>
          <w:b/>
          <w:sz w:val="23"/>
          <w:szCs w:val="23"/>
        </w:rPr>
        <w:t>2.3. Заказчик обязуется:</w:t>
      </w:r>
    </w:p>
    <w:p w:rsidR="00096F64" w:rsidRDefault="00DF0BA8">
      <w:pPr>
        <w:tabs>
          <w:tab w:val="left" w:pos="0"/>
        </w:tabs>
        <w:jc w:val="both"/>
        <w:rPr>
          <w:sz w:val="23"/>
          <w:szCs w:val="23"/>
        </w:rPr>
      </w:pPr>
      <w:r>
        <w:rPr>
          <w:sz w:val="23"/>
          <w:szCs w:val="23"/>
        </w:rPr>
        <w:t>3.3.1. Обеспечить своевременную оплату поставленно</w:t>
      </w:r>
      <w:r>
        <w:rPr>
          <w:sz w:val="23"/>
          <w:szCs w:val="23"/>
        </w:rPr>
        <w:t>го Товара, соответствующего условиям настоящего Контракта, в порядке и сроки, предусмотренные настоящим Контрактом.</w:t>
      </w:r>
    </w:p>
    <w:p w:rsidR="00096F64" w:rsidRDefault="00DF0BA8">
      <w:pPr>
        <w:tabs>
          <w:tab w:val="left" w:pos="0"/>
        </w:tabs>
        <w:jc w:val="both"/>
        <w:rPr>
          <w:sz w:val="23"/>
          <w:szCs w:val="23"/>
        </w:rPr>
      </w:pPr>
      <w:r>
        <w:rPr>
          <w:sz w:val="23"/>
          <w:szCs w:val="23"/>
        </w:rPr>
        <w:t>3.3.2. Требовать уплаты неустоек (штрафов, пеней) в соответствии с разделом 6 настоящего Контракта.</w:t>
      </w:r>
    </w:p>
    <w:p w:rsidR="00096F64" w:rsidRDefault="00DF0BA8">
      <w:pPr>
        <w:tabs>
          <w:tab w:val="left" w:pos="0"/>
        </w:tabs>
        <w:jc w:val="both"/>
        <w:rPr>
          <w:sz w:val="23"/>
          <w:szCs w:val="23"/>
        </w:rPr>
      </w:pPr>
      <w:r>
        <w:rPr>
          <w:sz w:val="23"/>
          <w:szCs w:val="23"/>
        </w:rPr>
        <w:t xml:space="preserve">3.3.3. Обеспечить своевременную приемку </w:t>
      </w:r>
      <w:r>
        <w:rPr>
          <w:sz w:val="23"/>
          <w:szCs w:val="23"/>
        </w:rPr>
        <w:t xml:space="preserve">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Pr>
            <w:rStyle w:val="af2"/>
            <w:sz w:val="23"/>
            <w:szCs w:val="23"/>
          </w:rPr>
          <w:t>Законом</w:t>
        </w:r>
      </w:hyperlink>
      <w:r>
        <w:rPr>
          <w:sz w:val="23"/>
          <w:szCs w:val="23"/>
        </w:rPr>
        <w:t xml:space="preserve"> № 44-ФЗ и настоящим Контрактом.</w:t>
      </w:r>
    </w:p>
    <w:p w:rsidR="00096F64" w:rsidRDefault="00DF0BA8">
      <w:pPr>
        <w:tabs>
          <w:tab w:val="left" w:pos="0"/>
        </w:tabs>
        <w:jc w:val="both"/>
        <w:rPr>
          <w:sz w:val="23"/>
          <w:szCs w:val="23"/>
        </w:rPr>
      </w:pPr>
      <w:r>
        <w:rPr>
          <w:sz w:val="23"/>
          <w:szCs w:val="23"/>
        </w:rPr>
        <w:t>3.3.4. Осуществить проверку соответствия Спецификации поставляемого Товара.</w:t>
      </w:r>
    </w:p>
    <w:p w:rsidR="00096F64" w:rsidRDefault="00DF0BA8">
      <w:pPr>
        <w:tabs>
          <w:tab w:val="left" w:pos="0"/>
        </w:tabs>
        <w:jc w:val="both"/>
        <w:rPr>
          <w:sz w:val="23"/>
          <w:szCs w:val="23"/>
        </w:rPr>
      </w:pPr>
      <w:bookmarkStart w:id="3" w:name="sub_11213"/>
      <w:r>
        <w:rPr>
          <w:sz w:val="23"/>
          <w:szCs w:val="23"/>
        </w:rPr>
        <w:t>3.3.5.</w:t>
      </w:r>
      <w:bookmarkStart w:id="4" w:name="sub_11214"/>
      <w:bookmarkEnd w:id="3"/>
      <w:r>
        <w:rPr>
          <w:sz w:val="23"/>
          <w:szCs w:val="23"/>
        </w:rPr>
        <w:t xml:space="preserve"> Выполнить иные обязанности, предусмотренные другими разделами Контракта.</w:t>
      </w:r>
      <w:bookmarkEnd w:id="4"/>
    </w:p>
    <w:p w:rsidR="00096F64" w:rsidRDefault="00DF0BA8">
      <w:pPr>
        <w:tabs>
          <w:tab w:val="left" w:pos="0"/>
        </w:tabs>
        <w:jc w:val="both"/>
        <w:rPr>
          <w:b/>
          <w:sz w:val="23"/>
          <w:szCs w:val="23"/>
        </w:rPr>
      </w:pPr>
      <w:r>
        <w:rPr>
          <w:b/>
          <w:sz w:val="23"/>
          <w:szCs w:val="23"/>
        </w:rPr>
        <w:t>3.4. Заказчик вправе:</w:t>
      </w:r>
    </w:p>
    <w:p w:rsidR="00096F64" w:rsidRDefault="00DF0BA8">
      <w:pPr>
        <w:tabs>
          <w:tab w:val="left" w:pos="0"/>
        </w:tabs>
        <w:jc w:val="both"/>
        <w:rPr>
          <w:rFonts w:eastAsia="Arial Unicode MS"/>
          <w:b/>
          <w:sz w:val="23"/>
          <w:szCs w:val="23"/>
          <w:lang w:eastAsia="hi-IN" w:bidi="hi-IN"/>
        </w:rPr>
      </w:pPr>
      <w:bookmarkStart w:id="5" w:name="sub_11215"/>
      <w:r>
        <w:rPr>
          <w:rFonts w:eastAsia="Arial Unicode MS"/>
          <w:sz w:val="23"/>
          <w:szCs w:val="23"/>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w:t>
      </w:r>
      <w:r>
        <w:rPr>
          <w:rFonts w:eastAsia="Arial Unicode MS"/>
          <w:sz w:val="23"/>
          <w:szCs w:val="23"/>
          <w:lang w:eastAsia="hi-IN" w:bidi="hi-IN"/>
        </w:rPr>
        <w:t>аясь при этом в оперативно-хозяйственную деятельность Поставщика.</w:t>
      </w:r>
    </w:p>
    <w:p w:rsidR="00096F64" w:rsidRDefault="00DF0BA8">
      <w:pPr>
        <w:tabs>
          <w:tab w:val="left" w:pos="0"/>
        </w:tabs>
        <w:jc w:val="both"/>
        <w:rPr>
          <w:sz w:val="23"/>
          <w:szCs w:val="23"/>
        </w:rPr>
      </w:pPr>
      <w:bookmarkStart w:id="6" w:name="sub_11216"/>
      <w:bookmarkEnd w:id="5"/>
      <w:r>
        <w:rPr>
          <w:sz w:val="23"/>
          <w:szCs w:val="23"/>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w:t>
      </w:r>
      <w:r>
        <w:rPr>
          <w:sz w:val="23"/>
          <w:szCs w:val="23"/>
        </w:rPr>
        <w:t>я, направленные на предотвращение возникновения недостатков, угрожающих качеству Товара.</w:t>
      </w:r>
      <w:bookmarkEnd w:id="6"/>
    </w:p>
    <w:p w:rsidR="00096F64" w:rsidRDefault="00DF0BA8">
      <w:pPr>
        <w:tabs>
          <w:tab w:val="left" w:pos="0"/>
        </w:tabs>
        <w:jc w:val="both"/>
        <w:rPr>
          <w:sz w:val="23"/>
          <w:szCs w:val="23"/>
        </w:rPr>
      </w:pPr>
      <w:r>
        <w:rPr>
          <w:sz w:val="23"/>
          <w:szCs w:val="23"/>
        </w:rPr>
        <w:t>3.4.3. Запрашивать у Поставщика любую относящуюся к предмету Контракта документацию и информацию.</w:t>
      </w:r>
    </w:p>
    <w:p w:rsidR="00096F64" w:rsidRDefault="00DF0BA8">
      <w:pPr>
        <w:tabs>
          <w:tab w:val="left" w:pos="0"/>
        </w:tabs>
        <w:jc w:val="both"/>
        <w:rPr>
          <w:sz w:val="23"/>
          <w:szCs w:val="23"/>
        </w:rPr>
      </w:pPr>
      <w:r>
        <w:rPr>
          <w:sz w:val="23"/>
          <w:szCs w:val="23"/>
        </w:rPr>
        <w:t>3.4.4. Требовать от Поставщика надлежащего исполнения обязательств по</w:t>
      </w:r>
      <w:r>
        <w:rPr>
          <w:sz w:val="23"/>
          <w:szCs w:val="23"/>
        </w:rPr>
        <w:t xml:space="preserve"> настоящему Контракту.</w:t>
      </w:r>
    </w:p>
    <w:p w:rsidR="00096F64" w:rsidRDefault="00DF0BA8">
      <w:pPr>
        <w:tabs>
          <w:tab w:val="left" w:pos="0"/>
        </w:tabs>
        <w:jc w:val="both"/>
        <w:rPr>
          <w:sz w:val="23"/>
          <w:szCs w:val="23"/>
        </w:rPr>
      </w:pPr>
      <w:r>
        <w:rPr>
          <w:sz w:val="23"/>
          <w:szCs w:val="23"/>
        </w:rPr>
        <w:t>3.4.5. Требовать от Поставщика своевременного устранения нарушений, выявленных как в ходе приемки, так и в течение срока годности.</w:t>
      </w:r>
    </w:p>
    <w:p w:rsidR="00096F64" w:rsidRDefault="00DF0BA8">
      <w:pPr>
        <w:tabs>
          <w:tab w:val="left" w:pos="0"/>
        </w:tabs>
        <w:jc w:val="both"/>
        <w:rPr>
          <w:sz w:val="23"/>
          <w:szCs w:val="23"/>
        </w:rPr>
      </w:pPr>
      <w:r>
        <w:rPr>
          <w:sz w:val="23"/>
          <w:szCs w:val="23"/>
        </w:rPr>
        <w:t xml:space="preserve">3.4.6. Требовать возмещения ущерба в соответствии с </w:t>
      </w:r>
      <w:hyperlink r:id="rId9" w:anchor="P188" w:tooltip="#P188" w:history="1">
        <w:r>
          <w:rPr>
            <w:rStyle w:val="af2"/>
            <w:sz w:val="23"/>
            <w:szCs w:val="23"/>
          </w:rPr>
          <w:t>разделом</w:t>
        </w:r>
      </w:hyperlink>
      <w:r>
        <w:rPr>
          <w:sz w:val="23"/>
          <w:szCs w:val="23"/>
        </w:rPr>
        <w:t xml:space="preserve"> 6 настоящего Контракта, причиненных по вине Поставщика.</w:t>
      </w:r>
    </w:p>
    <w:p w:rsidR="00096F64" w:rsidRDefault="00DF0BA8">
      <w:pPr>
        <w:tabs>
          <w:tab w:val="left" w:pos="0"/>
        </w:tabs>
        <w:jc w:val="both"/>
        <w:rPr>
          <w:sz w:val="23"/>
          <w:szCs w:val="23"/>
        </w:rPr>
      </w:pPr>
      <w:r>
        <w:rPr>
          <w:sz w:val="23"/>
          <w:szCs w:val="23"/>
        </w:rPr>
        <w:t>3.4.7</w:t>
      </w:r>
      <w:r>
        <w:rPr>
          <w:sz w:val="23"/>
          <w:szCs w:val="23"/>
        </w:rPr>
        <w:t>. Отказаться от приемки и оплаты Товара, не соответствующего условиям настоящего Контракта.</w:t>
      </w:r>
    </w:p>
    <w:p w:rsidR="00096F64" w:rsidRDefault="00DF0BA8">
      <w:pPr>
        <w:tabs>
          <w:tab w:val="left" w:pos="0"/>
        </w:tabs>
        <w:jc w:val="both"/>
        <w:rPr>
          <w:sz w:val="23"/>
          <w:szCs w:val="23"/>
        </w:rPr>
      </w:pPr>
      <w:bookmarkStart w:id="7" w:name="P157"/>
      <w:bookmarkEnd w:id="7"/>
      <w:r>
        <w:rPr>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96F64" w:rsidRDefault="00DF0BA8">
      <w:pPr>
        <w:tabs>
          <w:tab w:val="left" w:pos="0"/>
        </w:tabs>
        <w:jc w:val="both"/>
        <w:rPr>
          <w:sz w:val="23"/>
          <w:szCs w:val="23"/>
        </w:rPr>
      </w:pPr>
      <w:r>
        <w:rPr>
          <w:sz w:val="23"/>
          <w:szCs w:val="23"/>
        </w:rPr>
        <w:t>3.4.9. До при</w:t>
      </w:r>
      <w:r>
        <w:rPr>
          <w:sz w:val="23"/>
          <w:szCs w:val="23"/>
        </w:rPr>
        <w:t xml:space="preserve">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Pr>
            <w:rStyle w:val="af2"/>
            <w:sz w:val="23"/>
            <w:szCs w:val="23"/>
          </w:rPr>
          <w:t>Законом</w:t>
        </w:r>
      </w:hyperlink>
      <w:r>
        <w:rPr>
          <w:sz w:val="23"/>
          <w:szCs w:val="23"/>
        </w:rPr>
        <w:t xml:space="preserve"> N 44-ФЗ.</w:t>
      </w:r>
    </w:p>
    <w:p w:rsidR="00096F64" w:rsidRDefault="00096F64">
      <w:pPr>
        <w:pStyle w:val="BulletListFooterTextnumbered"/>
        <w:spacing w:after="0" w:line="240" w:lineRule="auto"/>
        <w:ind w:left="0"/>
        <w:jc w:val="both"/>
        <w:rPr>
          <w:rFonts w:ascii="Times New Roman" w:eastAsia="Times New Roman" w:hAnsi="Times New Roman"/>
          <w:sz w:val="23"/>
          <w:szCs w:val="23"/>
        </w:rPr>
      </w:pPr>
    </w:p>
    <w:p w:rsidR="00096F64" w:rsidRDefault="00DF0BA8">
      <w:pPr>
        <w:pStyle w:val="BulletListFooterTextnumbered"/>
        <w:spacing w:line="240" w:lineRule="auto"/>
        <w:ind w:left="0"/>
        <w:jc w:val="center"/>
        <w:rPr>
          <w:rFonts w:ascii="Times New Roman" w:hAnsi="Times New Roman"/>
          <w:b/>
          <w:sz w:val="23"/>
          <w:szCs w:val="23"/>
        </w:rPr>
      </w:pPr>
      <w:r>
        <w:rPr>
          <w:rFonts w:ascii="Times New Roman" w:hAnsi="Times New Roman"/>
          <w:b/>
          <w:sz w:val="23"/>
          <w:szCs w:val="23"/>
        </w:rPr>
        <w:t>4. Качество т</w:t>
      </w:r>
      <w:r>
        <w:rPr>
          <w:rFonts w:ascii="Times New Roman" w:hAnsi="Times New Roman"/>
          <w:b/>
          <w:sz w:val="23"/>
          <w:szCs w:val="23"/>
        </w:rPr>
        <w:t>овара</w:t>
      </w:r>
    </w:p>
    <w:p w:rsidR="00096F64" w:rsidRDefault="00DF0BA8">
      <w:pPr>
        <w:shd w:val="clear" w:color="auto" w:fill="FFFFFF"/>
        <w:jc w:val="both"/>
        <w:rPr>
          <w:sz w:val="23"/>
          <w:szCs w:val="23"/>
        </w:rPr>
      </w:pPr>
      <w:r>
        <w:rPr>
          <w:sz w:val="23"/>
          <w:szCs w:val="23"/>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w:t>
      </w:r>
      <w:r>
        <w:rPr>
          <w:sz w:val="23"/>
          <w:szCs w:val="23"/>
        </w:rPr>
        <w:t>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w:t>
      </w:r>
    </w:p>
    <w:p w:rsidR="00096F64" w:rsidRDefault="00096F64">
      <w:pPr>
        <w:shd w:val="clear" w:color="auto" w:fill="FFFFFF"/>
        <w:jc w:val="both"/>
        <w:rPr>
          <w:b/>
          <w:sz w:val="23"/>
          <w:szCs w:val="23"/>
        </w:rPr>
      </w:pPr>
    </w:p>
    <w:p w:rsidR="00096F64" w:rsidRDefault="00DF0BA8">
      <w:pPr>
        <w:shd w:val="clear" w:color="auto" w:fill="FFFFFF"/>
        <w:spacing w:after="240"/>
        <w:jc w:val="center"/>
        <w:rPr>
          <w:b/>
          <w:sz w:val="23"/>
          <w:szCs w:val="23"/>
        </w:rPr>
      </w:pPr>
      <w:r>
        <w:rPr>
          <w:b/>
          <w:sz w:val="23"/>
          <w:szCs w:val="23"/>
        </w:rPr>
        <w:t>5. Цена контракта и порядок рас</w:t>
      </w:r>
      <w:r>
        <w:rPr>
          <w:b/>
          <w:sz w:val="23"/>
          <w:szCs w:val="23"/>
        </w:rPr>
        <w:t>четов</w:t>
      </w:r>
    </w:p>
    <w:p w:rsidR="00096F64" w:rsidRDefault="00DF0BA8">
      <w:pPr>
        <w:shd w:val="clear" w:color="auto" w:fill="FFFFFF"/>
        <w:jc w:val="both"/>
        <w:rPr>
          <w:i/>
          <w:sz w:val="23"/>
          <w:szCs w:val="23"/>
        </w:rPr>
      </w:pPr>
      <w:r>
        <w:rPr>
          <w:sz w:val="23"/>
          <w:szCs w:val="23"/>
        </w:rPr>
        <w:t xml:space="preserve">5.1. Общая стоимость Контракта составляет </w:t>
      </w:r>
      <w:r>
        <w:rPr>
          <w:b/>
          <w:i/>
          <w:sz w:val="23"/>
          <w:szCs w:val="23"/>
        </w:rPr>
        <w:t>___________ (Сумма прописью _______________) рублей 00 копеек,</w:t>
      </w:r>
      <w:r>
        <w:rPr>
          <w:i/>
          <w:sz w:val="23"/>
          <w:szCs w:val="23"/>
        </w:rPr>
        <w:t xml:space="preserve"> в том числе НДС ___ %-_____________________ (сумма </w:t>
      </w:r>
      <w:r>
        <w:rPr>
          <w:i/>
          <w:sz w:val="23"/>
          <w:szCs w:val="23"/>
        </w:rPr>
        <w:lastRenderedPageBreak/>
        <w:t>прописью___________) руб.________ коп. (Если НДС не облагается, указывается основание освобожд</w:t>
      </w:r>
      <w:r>
        <w:rPr>
          <w:i/>
          <w:sz w:val="23"/>
          <w:szCs w:val="23"/>
        </w:rPr>
        <w:t xml:space="preserve">ения от уплаты налога). </w:t>
      </w:r>
    </w:p>
    <w:p w:rsidR="00096F64" w:rsidRDefault="00DF0BA8">
      <w:pPr>
        <w:tabs>
          <w:tab w:val="num" w:pos="851"/>
        </w:tabs>
        <w:jc w:val="both"/>
        <w:rPr>
          <w:sz w:val="23"/>
          <w:szCs w:val="23"/>
        </w:rPr>
      </w:pPr>
      <w:r>
        <w:rPr>
          <w:sz w:val="23"/>
          <w:szCs w:val="23"/>
        </w:rPr>
        <w:t>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w:t>
      </w:r>
      <w:r>
        <w:rPr>
          <w:sz w:val="23"/>
          <w:szCs w:val="23"/>
        </w:rPr>
        <w:t xml:space="preserve">лжен выплатить в связи с выполнением обязательств по настоящему Контракту в соответствии с законодательством Российской Федерации. </w:t>
      </w:r>
    </w:p>
    <w:p w:rsidR="00096F64" w:rsidRDefault="00DF0BA8">
      <w:pPr>
        <w:shd w:val="clear" w:color="auto" w:fill="FFFFFF"/>
        <w:jc w:val="both"/>
        <w:rPr>
          <w:sz w:val="23"/>
          <w:szCs w:val="23"/>
          <w:lang w:bidi="ru-RU"/>
        </w:rPr>
      </w:pPr>
      <w:r>
        <w:rPr>
          <w:sz w:val="23"/>
          <w:szCs w:val="23"/>
        </w:rPr>
        <w:t xml:space="preserve">5.3. Оплата производится по факту поставки Товара, путем перечисления денежных средств на расчетный счет Поставщика, </w:t>
      </w:r>
      <w:r>
        <w:rPr>
          <w:b/>
          <w:sz w:val="23"/>
          <w:szCs w:val="23"/>
        </w:rPr>
        <w:t>в течен</w:t>
      </w:r>
      <w:r>
        <w:rPr>
          <w:b/>
          <w:sz w:val="23"/>
          <w:szCs w:val="23"/>
        </w:rPr>
        <w:t>ие 7 (семи) рабочих дней</w:t>
      </w:r>
      <w:r>
        <w:rPr>
          <w:sz w:val="23"/>
          <w:szCs w:val="23"/>
        </w:rPr>
        <w:t>, с даты подписания Заказчиком документов о приемке Товара, на основании Акта приемки-передачи товара, Счёта и</w:t>
      </w:r>
      <w:r>
        <w:rPr>
          <w:sz w:val="23"/>
          <w:szCs w:val="23"/>
          <w:lang w:bidi="ru-RU"/>
        </w:rPr>
        <w:t xml:space="preserve"> Счет-фактуры</w:t>
      </w:r>
      <w:r>
        <w:rPr>
          <w:sz w:val="23"/>
          <w:szCs w:val="23"/>
          <w:vertAlign w:val="superscript"/>
          <w:lang w:bidi="ru-RU"/>
        </w:rPr>
        <w:footnoteReference w:id="3"/>
      </w:r>
      <w:r>
        <w:rPr>
          <w:sz w:val="23"/>
          <w:szCs w:val="23"/>
        </w:rPr>
        <w:t>, Товарной накладной или Универсального передаточного документа</w:t>
      </w:r>
      <w:r>
        <w:rPr>
          <w:sz w:val="23"/>
          <w:szCs w:val="23"/>
          <w:vertAlign w:val="superscript"/>
          <w:lang w:bidi="ru-RU"/>
        </w:rPr>
        <w:footnoteReference w:id="4"/>
      </w:r>
      <w:r>
        <w:rPr>
          <w:sz w:val="23"/>
          <w:szCs w:val="23"/>
        </w:rPr>
        <w:t xml:space="preserve"> (УПД) (</w:t>
      </w:r>
      <w:r>
        <w:rPr>
          <w:sz w:val="23"/>
          <w:szCs w:val="23"/>
          <w:lang w:bidi="ru-RU"/>
        </w:rPr>
        <w:t xml:space="preserve">Постановление Правительства РФ от </w:t>
      </w:r>
      <w:r>
        <w:rPr>
          <w:sz w:val="23"/>
          <w:szCs w:val="23"/>
          <w:lang w:bidi="ru-RU"/>
        </w:rPr>
        <w:t xml:space="preserve">28.04.2021 № 667 «О внесении изменений в постановление Правительства Российской Федерации от 9 декабря 2020 г. № 2050). </w:t>
      </w:r>
    </w:p>
    <w:p w:rsidR="00096F64" w:rsidRDefault="00DF0BA8">
      <w:pPr>
        <w:shd w:val="clear" w:color="auto" w:fill="FFFFFF"/>
        <w:jc w:val="both"/>
        <w:rPr>
          <w:sz w:val="23"/>
          <w:szCs w:val="23"/>
        </w:rPr>
      </w:pPr>
      <w:r>
        <w:rPr>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Pr>
          <w:i/>
          <w:sz w:val="23"/>
          <w:szCs w:val="23"/>
        </w:rPr>
        <w:t>14109070</w:t>
      </w:r>
      <w:r>
        <w:rPr>
          <w:i/>
          <w:sz w:val="23"/>
          <w:szCs w:val="23"/>
        </w:rPr>
        <w:t>140390059244</w:t>
      </w:r>
      <w:r>
        <w:rPr>
          <w:sz w:val="23"/>
          <w:szCs w:val="23"/>
        </w:rPr>
        <w:t>.</w:t>
      </w:r>
    </w:p>
    <w:p w:rsidR="00096F64" w:rsidRDefault="00DF0BA8">
      <w:pPr>
        <w:shd w:val="clear" w:color="auto" w:fill="FFFFFF"/>
        <w:tabs>
          <w:tab w:val="left" w:pos="499"/>
        </w:tabs>
        <w:jc w:val="both"/>
        <w:rPr>
          <w:sz w:val="23"/>
          <w:szCs w:val="23"/>
        </w:rPr>
      </w:pPr>
      <w:r>
        <w:rPr>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096F64" w:rsidRDefault="00DF0BA8">
      <w:pPr>
        <w:shd w:val="clear" w:color="auto" w:fill="FFFFFF"/>
        <w:tabs>
          <w:tab w:val="left" w:pos="499"/>
        </w:tabs>
        <w:jc w:val="both"/>
        <w:rPr>
          <w:sz w:val="23"/>
          <w:szCs w:val="23"/>
        </w:rPr>
      </w:pPr>
      <w:r>
        <w:rPr>
          <w:sz w:val="23"/>
          <w:szCs w:val="23"/>
        </w:rPr>
        <w:t>5.6. В целях надлежащего оформления исполнения Контракта, Стороны договорились о применении формы Акта приема-передачи т</w:t>
      </w:r>
      <w:r>
        <w:rPr>
          <w:sz w:val="23"/>
          <w:szCs w:val="23"/>
        </w:rPr>
        <w:t xml:space="preserve">овара, согласованной Сторонами в Приложении № 2 к настоящему Контракту. </w:t>
      </w:r>
      <w:r>
        <w:rPr>
          <w:sz w:val="23"/>
          <w:szCs w:val="23"/>
        </w:rPr>
        <w:br/>
      </w:r>
    </w:p>
    <w:p w:rsidR="00096F64" w:rsidRDefault="00DF0BA8">
      <w:pPr>
        <w:shd w:val="clear" w:color="auto" w:fill="FFFFFF"/>
        <w:tabs>
          <w:tab w:val="left" w:pos="499"/>
        </w:tabs>
        <w:spacing w:after="240"/>
        <w:jc w:val="center"/>
        <w:rPr>
          <w:b/>
          <w:sz w:val="23"/>
          <w:szCs w:val="23"/>
        </w:rPr>
      </w:pPr>
      <w:r>
        <w:rPr>
          <w:b/>
          <w:sz w:val="23"/>
          <w:szCs w:val="23"/>
        </w:rPr>
        <w:t>6. Ответственность сторон</w:t>
      </w:r>
    </w:p>
    <w:p w:rsidR="00096F64" w:rsidRDefault="00DF0BA8">
      <w:pPr>
        <w:jc w:val="both"/>
        <w:rPr>
          <w:sz w:val="23"/>
          <w:szCs w:val="23"/>
        </w:rPr>
      </w:pPr>
      <w:r>
        <w:rPr>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96F64" w:rsidRDefault="00DF0BA8">
      <w:pPr>
        <w:jc w:val="both"/>
        <w:rPr>
          <w:sz w:val="23"/>
          <w:szCs w:val="23"/>
        </w:rPr>
      </w:pPr>
      <w:r>
        <w:rPr>
          <w:sz w:val="23"/>
          <w:szCs w:val="23"/>
        </w:rPr>
        <w:t>6.2. В случае полного (частичного) неисполнения условий Контракта одной из Сторон эта Ст</w:t>
      </w:r>
      <w:r>
        <w:rPr>
          <w:sz w:val="23"/>
          <w:szCs w:val="23"/>
        </w:rPr>
        <w:t>орона обязана возместить другой Стороне причиненные убытки в части, непокрытой неустойкой.</w:t>
      </w:r>
    </w:p>
    <w:p w:rsidR="00096F64" w:rsidRDefault="00DF0BA8">
      <w:pPr>
        <w:jc w:val="both"/>
        <w:rPr>
          <w:sz w:val="23"/>
          <w:szCs w:val="23"/>
        </w:rPr>
      </w:pPr>
      <w:bookmarkStart w:id="8" w:name="P1554"/>
      <w:bookmarkEnd w:id="8"/>
      <w:r>
        <w:rPr>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w:t>
      </w:r>
      <w:r>
        <w:rPr>
          <w:sz w:val="23"/>
          <w:szCs w:val="23"/>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w:t>
      </w:r>
      <w:r>
        <w:rPr>
          <w:sz w:val="23"/>
          <w:szCs w:val="23"/>
        </w:rPr>
        <w:t>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w:t>
      </w:r>
      <w:r>
        <w:rPr>
          <w:sz w:val="23"/>
          <w:szCs w:val="23"/>
        </w:rPr>
        <w:t>ым этапом исполнения Контракта) и фактически исполненных Поставщиком.</w:t>
      </w:r>
    </w:p>
    <w:p w:rsidR="00096F64" w:rsidRDefault="00DF0BA8">
      <w:pPr>
        <w:jc w:val="both"/>
        <w:rPr>
          <w:sz w:val="23"/>
          <w:szCs w:val="23"/>
        </w:rPr>
      </w:pPr>
      <w:r>
        <w:rPr>
          <w:sz w:val="23"/>
          <w:szCs w:val="23"/>
        </w:rPr>
        <w:t>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w:t>
      </w:r>
      <w:r>
        <w:rPr>
          <w:sz w:val="23"/>
          <w:szCs w:val="23"/>
        </w:rPr>
        <w:t>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w:t>
      </w:r>
      <w:r>
        <w:rPr>
          <w:sz w:val="23"/>
          <w:szCs w:val="23"/>
        </w:rPr>
        <w:t>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w:t>
      </w:r>
      <w:r>
        <w:rPr>
          <w:sz w:val="23"/>
          <w:szCs w:val="23"/>
        </w:rPr>
        <w:t xml:space="preserve">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096F64" w:rsidRDefault="00DF0BA8">
      <w:pPr>
        <w:jc w:val="both"/>
        <w:rPr>
          <w:sz w:val="23"/>
          <w:szCs w:val="23"/>
        </w:rPr>
      </w:pPr>
      <w:r>
        <w:rPr>
          <w:sz w:val="23"/>
          <w:szCs w:val="23"/>
        </w:rPr>
        <w:t>6.5. За каждый факт неисполнения или н</w:t>
      </w:r>
      <w:r>
        <w:rPr>
          <w:sz w:val="23"/>
          <w:szCs w:val="23"/>
        </w:rPr>
        <w:t>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w:t>
      </w:r>
      <w:r>
        <w:rPr>
          <w:sz w:val="23"/>
          <w:szCs w:val="23"/>
        </w:rPr>
        <w:t xml:space="preserve">рафа определяется в соответствии с </w:t>
      </w:r>
      <w:hyperlink r:id="rId11" w:history="1">
        <w:r>
          <w:rPr>
            <w:rStyle w:val="af2"/>
            <w:color w:val="000000"/>
            <w:sz w:val="23"/>
            <w:szCs w:val="23"/>
          </w:rPr>
          <w:t>Правилами</w:t>
        </w:r>
      </w:hyperlink>
      <w:r>
        <w:rPr>
          <w:color w:val="000000"/>
          <w:sz w:val="23"/>
          <w:szCs w:val="23"/>
        </w:rPr>
        <w:t xml:space="preserve"> </w:t>
      </w:r>
      <w:r>
        <w:rPr>
          <w:sz w:val="23"/>
          <w:szCs w:val="23"/>
        </w:rPr>
        <w:lastRenderedPageBreak/>
        <w:t>определения размера штрафа, начисляемого в случае ненадлежа</w:t>
      </w:r>
      <w:r>
        <w:rPr>
          <w:sz w:val="23"/>
          <w:szCs w:val="23"/>
        </w:rPr>
        <w:t>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w:t>
      </w:r>
      <w:r>
        <w:rPr>
          <w:sz w:val="23"/>
          <w:szCs w:val="23"/>
        </w:rPr>
        <w:t>рации от 30.08.2017 № 1042 (далее - Правила), и составляет 10 % цены Контракта.</w:t>
      </w:r>
    </w:p>
    <w:p w:rsidR="00096F64" w:rsidRDefault="00DF0BA8">
      <w:pPr>
        <w:jc w:val="both"/>
        <w:rPr>
          <w:sz w:val="23"/>
          <w:szCs w:val="23"/>
        </w:rPr>
      </w:pPr>
      <w:bookmarkStart w:id="9" w:name="P1556"/>
      <w:bookmarkEnd w:id="9"/>
      <w:r>
        <w:rPr>
          <w:sz w:val="23"/>
          <w:szCs w:val="23"/>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w:t>
      </w:r>
      <w:r>
        <w:rPr>
          <w:sz w:val="23"/>
          <w:szCs w:val="23"/>
        </w:rPr>
        <w:t xml:space="preserve">ает Заказчику штраф. Размер штрафа определяется в соответствии с </w:t>
      </w:r>
      <w:hyperlink r:id="rId12" w:history="1">
        <w:r>
          <w:rPr>
            <w:rStyle w:val="af2"/>
            <w:color w:val="000000"/>
            <w:sz w:val="23"/>
            <w:szCs w:val="23"/>
          </w:rPr>
          <w:t>Правилами</w:t>
        </w:r>
      </w:hyperlink>
      <w:r>
        <w:rPr>
          <w:color w:val="000000"/>
          <w:sz w:val="23"/>
          <w:szCs w:val="23"/>
        </w:rPr>
        <w:t xml:space="preserve"> и со</w:t>
      </w:r>
      <w:r>
        <w:rPr>
          <w:sz w:val="23"/>
          <w:szCs w:val="23"/>
        </w:rPr>
        <w:t>ставляет 1000 (одну тысяч</w:t>
      </w:r>
      <w:r>
        <w:rPr>
          <w:sz w:val="23"/>
          <w:szCs w:val="23"/>
        </w:rPr>
        <w:t>у) рублей.</w:t>
      </w:r>
    </w:p>
    <w:p w:rsidR="00096F64" w:rsidRDefault="00DF0BA8">
      <w:pPr>
        <w:jc w:val="both"/>
        <w:rPr>
          <w:sz w:val="23"/>
          <w:szCs w:val="23"/>
        </w:rPr>
      </w:pPr>
      <w:bookmarkStart w:id="10" w:name="P1557"/>
      <w:bookmarkEnd w:id="10"/>
      <w:r>
        <w:rPr>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w:t>
      </w:r>
      <w:r>
        <w:rPr>
          <w:sz w:val="23"/>
          <w:szCs w:val="23"/>
        </w:rPr>
        <w:t>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6F64" w:rsidRDefault="00DF0BA8">
      <w:pPr>
        <w:jc w:val="both"/>
        <w:rPr>
          <w:sz w:val="23"/>
          <w:szCs w:val="23"/>
        </w:rPr>
      </w:pPr>
      <w:r>
        <w:rPr>
          <w:sz w:val="23"/>
          <w:szCs w:val="23"/>
        </w:rPr>
        <w:t>6.8. За каждый факт неис</w:t>
      </w:r>
      <w:r>
        <w:rPr>
          <w:sz w:val="23"/>
          <w:szCs w:val="23"/>
        </w:rPr>
        <w:t xml:space="preserve">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Pr>
            <w:rStyle w:val="af2"/>
            <w:color w:val="000000"/>
            <w:sz w:val="23"/>
            <w:szCs w:val="23"/>
          </w:rPr>
          <w:t>Правилами</w:t>
        </w:r>
      </w:hyperlink>
      <w:r>
        <w:rPr>
          <w:color w:val="000000"/>
          <w:sz w:val="23"/>
          <w:szCs w:val="23"/>
        </w:rPr>
        <w:t xml:space="preserve"> и составляет 1000 (одну тысячу) рублей.</w:t>
      </w:r>
    </w:p>
    <w:p w:rsidR="00096F64" w:rsidRDefault="00DF0BA8">
      <w:pPr>
        <w:jc w:val="both"/>
        <w:rPr>
          <w:sz w:val="23"/>
          <w:szCs w:val="23"/>
        </w:rPr>
      </w:pPr>
      <w:r>
        <w:rPr>
          <w:sz w:val="23"/>
          <w:szCs w:val="23"/>
        </w:rPr>
        <w:t>В случае если законодательством Российской Федерации установлен иной порядок начис</w:t>
      </w:r>
      <w:r>
        <w:rPr>
          <w:sz w:val="23"/>
          <w:szCs w:val="23"/>
        </w:rPr>
        <w:t>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96F64" w:rsidRDefault="00DF0BA8">
      <w:pPr>
        <w:jc w:val="both"/>
        <w:rPr>
          <w:sz w:val="23"/>
          <w:szCs w:val="23"/>
        </w:rPr>
      </w:pPr>
      <w:r>
        <w:rPr>
          <w:sz w:val="23"/>
          <w:szCs w:val="23"/>
        </w:rPr>
        <w:t>6.9. Прим</w:t>
      </w:r>
      <w:r>
        <w:rPr>
          <w:sz w:val="23"/>
          <w:szCs w:val="23"/>
        </w:rPr>
        <w:t>енение неустойки (штрафа, пени) не освобождает Стороны от исполнения обязательств по Контракту.</w:t>
      </w:r>
    </w:p>
    <w:p w:rsidR="00096F64" w:rsidRDefault="00DF0BA8">
      <w:pPr>
        <w:jc w:val="both"/>
        <w:rPr>
          <w:sz w:val="23"/>
          <w:szCs w:val="23"/>
        </w:rPr>
      </w:pPr>
      <w:r>
        <w:rPr>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096F64" w:rsidRDefault="00DF0BA8">
      <w:pPr>
        <w:jc w:val="both"/>
        <w:rPr>
          <w:sz w:val="23"/>
          <w:szCs w:val="23"/>
        </w:rPr>
      </w:pPr>
      <w:r>
        <w:rPr>
          <w:sz w:val="23"/>
          <w:szCs w:val="23"/>
        </w:rPr>
        <w:t>6</w:t>
      </w:r>
      <w:r>
        <w:rPr>
          <w:sz w:val="23"/>
          <w:szCs w:val="23"/>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w:t>
      </w:r>
      <w:r>
        <w:rPr>
          <w:sz w:val="23"/>
          <w:szCs w:val="23"/>
        </w:rPr>
        <w:t>ля принятия решения об одностороннем отказе от исполнения Контракта.</w:t>
      </w:r>
    </w:p>
    <w:p w:rsidR="00096F64" w:rsidRDefault="00DF0BA8">
      <w:pPr>
        <w:shd w:val="clear" w:color="auto" w:fill="FFFFFF"/>
        <w:spacing w:after="240"/>
        <w:jc w:val="center"/>
        <w:rPr>
          <w:b/>
          <w:sz w:val="23"/>
          <w:szCs w:val="23"/>
        </w:rPr>
      </w:pPr>
      <w:r>
        <w:rPr>
          <w:b/>
          <w:sz w:val="23"/>
          <w:szCs w:val="23"/>
        </w:rPr>
        <w:br/>
        <w:t>7. Срок действия и исполнения Контракта</w:t>
      </w:r>
    </w:p>
    <w:p w:rsidR="00096F64" w:rsidRDefault="00DF0BA8">
      <w:pPr>
        <w:shd w:val="clear" w:color="auto" w:fill="FFFFFF"/>
        <w:tabs>
          <w:tab w:val="left" w:pos="345"/>
        </w:tabs>
        <w:jc w:val="both"/>
        <w:rPr>
          <w:sz w:val="23"/>
          <w:szCs w:val="23"/>
        </w:rPr>
      </w:pPr>
      <w:r>
        <w:rPr>
          <w:sz w:val="23"/>
          <w:szCs w:val="23"/>
        </w:rPr>
        <w:t>7.1 Настоящий Контракт вступает в силу с даты его подписания обеими Сторонами.</w:t>
      </w:r>
    </w:p>
    <w:p w:rsidR="00096F64" w:rsidRDefault="00DF0BA8">
      <w:pPr>
        <w:shd w:val="clear" w:color="auto" w:fill="FFFFFF"/>
        <w:tabs>
          <w:tab w:val="left" w:pos="345"/>
        </w:tabs>
        <w:jc w:val="both"/>
        <w:rPr>
          <w:sz w:val="23"/>
          <w:szCs w:val="23"/>
        </w:rPr>
      </w:pPr>
      <w:r>
        <w:rPr>
          <w:sz w:val="23"/>
          <w:szCs w:val="23"/>
        </w:rPr>
        <w:t>7.2. Срок действия настоящего Контракта и исполнения Сторонами свои</w:t>
      </w:r>
      <w:r>
        <w:rPr>
          <w:sz w:val="23"/>
          <w:szCs w:val="23"/>
        </w:rPr>
        <w:t>х обязательств по настоящему Контракту до 31.08.2026 г., а в части взаимных обязательств - до полного их выполнения Сторонами.</w:t>
      </w:r>
    </w:p>
    <w:p w:rsidR="00096F64" w:rsidRDefault="00DF0BA8">
      <w:pPr>
        <w:jc w:val="both"/>
        <w:rPr>
          <w:b/>
          <w:sz w:val="23"/>
          <w:szCs w:val="23"/>
        </w:rPr>
      </w:pPr>
      <w:r>
        <w:rPr>
          <w:sz w:val="23"/>
          <w:szCs w:val="23"/>
        </w:rPr>
        <w:t>7.3. Настоящий Контракт, может быть, расторгнут по соглашению сторон, либо в случаях, предусмотренных гражданским законодательств</w:t>
      </w:r>
      <w:r>
        <w:rPr>
          <w:sz w:val="23"/>
          <w:szCs w:val="23"/>
        </w:rPr>
        <w:t>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Pr>
          <w:b/>
          <w:sz w:val="23"/>
          <w:szCs w:val="23"/>
        </w:rPr>
        <w:t xml:space="preserve"> </w:t>
      </w:r>
    </w:p>
    <w:p w:rsidR="00096F64" w:rsidRDefault="00096F64">
      <w:pPr>
        <w:jc w:val="both"/>
        <w:rPr>
          <w:sz w:val="23"/>
          <w:szCs w:val="23"/>
        </w:rPr>
      </w:pPr>
    </w:p>
    <w:p w:rsidR="00096F64" w:rsidRDefault="00DF0BA8">
      <w:pPr>
        <w:keepNext/>
        <w:spacing w:after="240"/>
        <w:jc w:val="center"/>
        <w:rPr>
          <w:b/>
          <w:sz w:val="23"/>
          <w:szCs w:val="23"/>
        </w:rPr>
      </w:pPr>
      <w:r>
        <w:rPr>
          <w:b/>
          <w:sz w:val="23"/>
          <w:szCs w:val="23"/>
        </w:rPr>
        <w:t>8. Упаковка товара</w:t>
      </w:r>
    </w:p>
    <w:p w:rsidR="00096F64" w:rsidRDefault="00DF0BA8">
      <w:pPr>
        <w:jc w:val="both"/>
        <w:rPr>
          <w:sz w:val="23"/>
          <w:szCs w:val="23"/>
        </w:rPr>
      </w:pPr>
      <w:r>
        <w:rPr>
          <w:sz w:val="23"/>
          <w:szCs w:val="23"/>
        </w:rPr>
        <w:t>8.1. Товар должен соответствовать требованиям по качеству (ст. 469 Г</w:t>
      </w:r>
      <w:r>
        <w:rPr>
          <w:sz w:val="23"/>
          <w:szCs w:val="23"/>
        </w:rPr>
        <w:t>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096F64" w:rsidRDefault="00DF0BA8">
      <w:pPr>
        <w:tabs>
          <w:tab w:val="num" w:pos="295"/>
        </w:tabs>
        <w:jc w:val="both"/>
        <w:rPr>
          <w:sz w:val="23"/>
          <w:szCs w:val="23"/>
        </w:rPr>
      </w:pPr>
      <w:r>
        <w:rPr>
          <w:sz w:val="23"/>
          <w:szCs w:val="23"/>
        </w:rPr>
        <w:t>8.2. Товар должен быть новым, который не был в ис</w:t>
      </w:r>
      <w:r>
        <w:rPr>
          <w:sz w:val="23"/>
          <w:szCs w:val="23"/>
        </w:rPr>
        <w:t>пользовании, не были восстановлены потребительские свойства.</w:t>
      </w:r>
    </w:p>
    <w:p w:rsidR="00096F64" w:rsidRDefault="00DF0BA8">
      <w:pPr>
        <w:pStyle w:val="-"/>
        <w:tabs>
          <w:tab w:val="clear" w:pos="567"/>
          <w:tab w:val="num" w:pos="142"/>
        </w:tabs>
        <w:ind w:left="0" w:firstLine="0"/>
        <w:rPr>
          <w:color w:val="000000"/>
          <w:sz w:val="23"/>
          <w:szCs w:val="23"/>
        </w:rPr>
      </w:pPr>
      <w:r>
        <w:rPr>
          <w:sz w:val="23"/>
          <w:szCs w:val="23"/>
        </w:rPr>
        <w:t xml:space="preserve">8.3. </w:t>
      </w:r>
      <w:r>
        <w:rPr>
          <w:color w:val="000000"/>
          <w:sz w:val="23"/>
          <w:szCs w:val="23"/>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w:t>
      </w:r>
      <w:r>
        <w:rPr>
          <w:color w:val="000000"/>
          <w:sz w:val="23"/>
          <w:szCs w:val="23"/>
        </w:rPr>
        <w:t xml:space="preserve">габаритов упаковки Товара и его веса с упаковкой необходимо учитывать </w:t>
      </w:r>
      <w:r>
        <w:rPr>
          <w:color w:val="000000"/>
          <w:sz w:val="23"/>
          <w:szCs w:val="23"/>
        </w:rPr>
        <w:lastRenderedPageBreak/>
        <w:t xml:space="preserve">удаленность мест доставки и отсутствие мощных грузоподъемных средств в некоторых пунктах во время перевозки Товара. </w:t>
      </w:r>
    </w:p>
    <w:p w:rsidR="00096F64" w:rsidRDefault="00DF0BA8">
      <w:pPr>
        <w:spacing w:after="240"/>
        <w:jc w:val="center"/>
        <w:rPr>
          <w:b/>
          <w:sz w:val="23"/>
          <w:szCs w:val="23"/>
        </w:rPr>
      </w:pPr>
      <w:r>
        <w:rPr>
          <w:b/>
          <w:sz w:val="23"/>
          <w:szCs w:val="23"/>
        </w:rPr>
        <w:t>9. Гарантийный срок</w:t>
      </w:r>
    </w:p>
    <w:p w:rsidR="00096F64" w:rsidRDefault="00DF0BA8">
      <w:pPr>
        <w:shd w:val="clear" w:color="auto" w:fill="FFFFFF"/>
        <w:tabs>
          <w:tab w:val="left" w:pos="345"/>
          <w:tab w:val="left" w:pos="9498"/>
        </w:tabs>
        <w:jc w:val="both"/>
        <w:rPr>
          <w:sz w:val="23"/>
          <w:szCs w:val="23"/>
        </w:rPr>
      </w:pPr>
      <w:r>
        <w:rPr>
          <w:sz w:val="23"/>
          <w:szCs w:val="23"/>
        </w:rPr>
        <w:t>9.1. Гарантийный срок на товар составляет не мене</w:t>
      </w:r>
      <w:r>
        <w:rPr>
          <w:sz w:val="23"/>
          <w:szCs w:val="23"/>
        </w:rPr>
        <w:t>е срока действия гарантии производителя. В случае не установления производителем гарантийного срока указанный срок считается равным 12 месяцам с даты подписания Сторонами Акта приемки-передачи товара.</w:t>
      </w:r>
      <w:r>
        <w:rPr>
          <w:sz w:val="23"/>
          <w:szCs w:val="23"/>
        </w:rPr>
        <w:t xml:space="preserve">  </w:t>
      </w:r>
      <w:r>
        <w:rPr>
          <w:sz w:val="23"/>
          <w:szCs w:val="23"/>
        </w:rPr>
        <w:t xml:space="preserve"> </w:t>
      </w:r>
    </w:p>
    <w:p w:rsidR="00096F64" w:rsidRDefault="00DF0BA8">
      <w:pPr>
        <w:shd w:val="clear" w:color="auto" w:fill="FFFFFF"/>
        <w:tabs>
          <w:tab w:val="left" w:pos="345"/>
          <w:tab w:val="left" w:pos="9498"/>
        </w:tabs>
        <w:jc w:val="both"/>
        <w:rPr>
          <w:sz w:val="23"/>
          <w:szCs w:val="23"/>
        </w:rPr>
      </w:pPr>
      <w:r>
        <w:rPr>
          <w:sz w:val="23"/>
          <w:szCs w:val="23"/>
        </w:rPr>
        <w:t xml:space="preserve">9.2. Гарантийный срок исчисляется с даты подписания </w:t>
      </w:r>
      <w:r>
        <w:rPr>
          <w:sz w:val="23"/>
          <w:szCs w:val="23"/>
        </w:rPr>
        <w:t>Акта приёмки – передачи Товара.</w:t>
      </w:r>
    </w:p>
    <w:p w:rsidR="00096F64" w:rsidRDefault="00DF0BA8">
      <w:pPr>
        <w:shd w:val="clear" w:color="auto" w:fill="FFFFFF"/>
        <w:tabs>
          <w:tab w:val="left" w:pos="345"/>
          <w:tab w:val="left" w:pos="9498"/>
        </w:tabs>
        <w:jc w:val="both"/>
        <w:rPr>
          <w:sz w:val="23"/>
          <w:szCs w:val="23"/>
        </w:rPr>
      </w:pPr>
      <w:r>
        <w:rPr>
          <w:sz w:val="23"/>
          <w:szCs w:val="23"/>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096F64" w:rsidRDefault="00DF0BA8">
      <w:pPr>
        <w:shd w:val="clear" w:color="auto" w:fill="FFFFFF"/>
        <w:tabs>
          <w:tab w:val="left" w:pos="345"/>
          <w:tab w:val="left" w:pos="9498"/>
        </w:tabs>
        <w:jc w:val="both"/>
        <w:rPr>
          <w:sz w:val="23"/>
          <w:szCs w:val="23"/>
        </w:rPr>
      </w:pPr>
      <w:r>
        <w:rPr>
          <w:sz w:val="23"/>
          <w:szCs w:val="23"/>
        </w:rPr>
        <w:t>9.4. Зам</w:t>
      </w:r>
      <w:r>
        <w:rPr>
          <w:sz w:val="23"/>
          <w:szCs w:val="23"/>
        </w:rPr>
        <w:t xml:space="preserve">ена ненадлежащего качества Товара осуществляется Поставщиком в течение 3 (трех) дней с момента его уведомления Заказчиком. </w:t>
      </w:r>
    </w:p>
    <w:p w:rsidR="00096F64" w:rsidRDefault="00DF0BA8">
      <w:pPr>
        <w:shd w:val="clear" w:color="auto" w:fill="FFFFFF"/>
        <w:tabs>
          <w:tab w:val="left" w:pos="345"/>
          <w:tab w:val="left" w:pos="9498"/>
        </w:tabs>
        <w:jc w:val="both"/>
        <w:rPr>
          <w:sz w:val="23"/>
          <w:szCs w:val="23"/>
        </w:rPr>
      </w:pPr>
      <w:r>
        <w:rPr>
          <w:sz w:val="23"/>
          <w:szCs w:val="23"/>
        </w:rPr>
        <w:t>9.5. В случае появления в гарантийный период невозможности эксплуатации Товара, возникшей не по вине Заказчика, срок гарантии продле</w:t>
      </w:r>
      <w:r>
        <w:rPr>
          <w:sz w:val="23"/>
          <w:szCs w:val="23"/>
        </w:rPr>
        <w:t xml:space="preserve">вается на время устранения Поставщиком причин, вызвавших невозможность эксплуатации.  </w:t>
      </w:r>
    </w:p>
    <w:p w:rsidR="00096F64" w:rsidRDefault="00096F64">
      <w:pPr>
        <w:shd w:val="clear" w:color="auto" w:fill="FFFFFF"/>
        <w:tabs>
          <w:tab w:val="left" w:pos="345"/>
          <w:tab w:val="left" w:pos="9498"/>
        </w:tabs>
        <w:jc w:val="both"/>
        <w:rPr>
          <w:sz w:val="23"/>
          <w:szCs w:val="23"/>
        </w:rPr>
      </w:pPr>
    </w:p>
    <w:p w:rsidR="00096F64" w:rsidRDefault="00DF0BA8">
      <w:pPr>
        <w:shd w:val="clear" w:color="auto" w:fill="FFFFFF"/>
        <w:spacing w:after="240"/>
        <w:jc w:val="center"/>
        <w:rPr>
          <w:b/>
          <w:sz w:val="23"/>
          <w:szCs w:val="23"/>
        </w:rPr>
      </w:pPr>
      <w:r>
        <w:rPr>
          <w:b/>
          <w:sz w:val="23"/>
          <w:szCs w:val="23"/>
        </w:rPr>
        <w:t xml:space="preserve">10. </w:t>
      </w:r>
      <w:r>
        <w:rPr>
          <w:b/>
          <w:bCs/>
          <w:sz w:val="23"/>
          <w:szCs w:val="23"/>
        </w:rPr>
        <w:t>Обстоятельства непреодолимой силы (форс-мажор)</w:t>
      </w:r>
    </w:p>
    <w:p w:rsidR="00096F64" w:rsidRDefault="00DF0BA8">
      <w:pPr>
        <w:shd w:val="clear" w:color="auto" w:fill="FFFFFF"/>
        <w:jc w:val="both"/>
        <w:rPr>
          <w:sz w:val="23"/>
          <w:szCs w:val="23"/>
        </w:rPr>
      </w:pPr>
      <w:r>
        <w:rPr>
          <w:sz w:val="23"/>
          <w:szCs w:val="23"/>
        </w:rPr>
        <w:t>10.1. Стороны освобождаются от ответственности за частичное или полное неисполнение обязательств по настоящему Контра</w:t>
      </w:r>
      <w:r>
        <w:rPr>
          <w:sz w:val="23"/>
          <w:szCs w:val="23"/>
        </w:rPr>
        <w:t>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w:t>
      </w:r>
      <w:r>
        <w:rPr>
          <w:sz w:val="23"/>
          <w:szCs w:val="23"/>
        </w:rPr>
        <w:t>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096F64" w:rsidRDefault="00DF0BA8">
      <w:pPr>
        <w:shd w:val="clear" w:color="auto" w:fill="FFFFFF"/>
        <w:jc w:val="both"/>
        <w:rPr>
          <w:sz w:val="23"/>
          <w:szCs w:val="23"/>
        </w:rPr>
      </w:pPr>
      <w:r>
        <w:rPr>
          <w:sz w:val="23"/>
          <w:szCs w:val="23"/>
        </w:rPr>
        <w:t>10.2. Сторона, которая не в состоянии выполнить свои обязательства</w:t>
      </w:r>
      <w:r>
        <w:rPr>
          <w:sz w:val="23"/>
          <w:szCs w:val="23"/>
        </w:rPr>
        <w:t xml:space="preserve">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w:t>
      </w:r>
      <w:r>
        <w:rPr>
          <w:sz w:val="23"/>
          <w:szCs w:val="23"/>
        </w:rPr>
        <w:t xml:space="preserve">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w:t>
      </w:r>
      <w:r>
        <w:rPr>
          <w:sz w:val="23"/>
          <w:szCs w:val="23"/>
        </w:rPr>
        <w:t>обстоятельств.</w:t>
      </w:r>
    </w:p>
    <w:p w:rsidR="00096F64" w:rsidRDefault="00DF0BA8">
      <w:pPr>
        <w:shd w:val="clear" w:color="auto" w:fill="FFFFFF"/>
        <w:jc w:val="both"/>
        <w:rPr>
          <w:sz w:val="23"/>
          <w:szCs w:val="23"/>
        </w:rPr>
      </w:pPr>
      <w:r>
        <w:rPr>
          <w:sz w:val="23"/>
          <w:szCs w:val="23"/>
        </w:rPr>
        <w:t>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w:t>
      </w:r>
      <w:r>
        <w:rPr>
          <w:sz w:val="23"/>
          <w:szCs w:val="23"/>
        </w:rPr>
        <w:t xml:space="preserve">х обстоятельств. </w:t>
      </w:r>
    </w:p>
    <w:p w:rsidR="00096F64" w:rsidRDefault="00DF0BA8">
      <w:pPr>
        <w:shd w:val="clear" w:color="auto" w:fill="FFFFFF"/>
        <w:jc w:val="both"/>
        <w:rPr>
          <w:sz w:val="23"/>
          <w:szCs w:val="23"/>
        </w:rPr>
      </w:pPr>
      <w:r>
        <w:rPr>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w:t>
      </w:r>
      <w:r>
        <w:rPr>
          <w:sz w:val="23"/>
          <w:szCs w:val="23"/>
        </w:rPr>
        <w:t>жных убытков.</w:t>
      </w:r>
    </w:p>
    <w:p w:rsidR="00096F64" w:rsidRDefault="00DF0BA8">
      <w:pPr>
        <w:shd w:val="clear" w:color="auto" w:fill="FFFFFF"/>
        <w:jc w:val="both"/>
        <w:rPr>
          <w:sz w:val="23"/>
          <w:szCs w:val="23"/>
        </w:rPr>
      </w:pPr>
      <w:r>
        <w:rPr>
          <w:sz w:val="23"/>
          <w:szCs w:val="23"/>
        </w:rPr>
        <w:t>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w:t>
      </w:r>
      <w:r>
        <w:rPr>
          <w:sz w:val="23"/>
          <w:szCs w:val="23"/>
        </w:rPr>
        <w:t xml:space="preserve">. 10.1 Контракта обстоятельств. </w:t>
      </w:r>
    </w:p>
    <w:p w:rsidR="00096F64" w:rsidRDefault="00096F64">
      <w:pPr>
        <w:shd w:val="clear" w:color="auto" w:fill="FFFFFF"/>
        <w:tabs>
          <w:tab w:val="left" w:pos="345"/>
          <w:tab w:val="left" w:pos="9498"/>
        </w:tabs>
        <w:jc w:val="both"/>
        <w:rPr>
          <w:sz w:val="23"/>
          <w:szCs w:val="23"/>
        </w:rPr>
      </w:pPr>
    </w:p>
    <w:p w:rsidR="00096F64" w:rsidRDefault="00DF0BA8">
      <w:pPr>
        <w:jc w:val="center"/>
        <w:rPr>
          <w:b/>
          <w:sz w:val="23"/>
          <w:szCs w:val="23"/>
        </w:rPr>
      </w:pPr>
      <w:r>
        <w:rPr>
          <w:b/>
          <w:sz w:val="23"/>
          <w:szCs w:val="23"/>
        </w:rPr>
        <w:t xml:space="preserve">11. Соблюдение антикоррупционного законодательства </w:t>
      </w:r>
    </w:p>
    <w:p w:rsidR="00096F64" w:rsidRDefault="00096F64">
      <w:pPr>
        <w:jc w:val="center"/>
        <w:rPr>
          <w:b/>
          <w:sz w:val="23"/>
          <w:szCs w:val="23"/>
        </w:rPr>
      </w:pPr>
    </w:p>
    <w:p w:rsidR="00096F64" w:rsidRDefault="00DF0BA8">
      <w:pPr>
        <w:jc w:val="both"/>
        <w:rPr>
          <w:sz w:val="23"/>
          <w:szCs w:val="23"/>
        </w:rPr>
      </w:pPr>
      <w:r>
        <w:rPr>
          <w:sz w:val="23"/>
          <w:szCs w:val="23"/>
        </w:rPr>
        <w:t>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w:t>
      </w:r>
      <w:r>
        <w:rPr>
          <w:sz w:val="23"/>
          <w:szCs w:val="23"/>
        </w:rPr>
        <w:t>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w:t>
      </w:r>
      <w:r>
        <w:rPr>
          <w:sz w:val="23"/>
          <w:szCs w:val="23"/>
        </w:rPr>
        <w:t xml:space="preserve">ведет к нарушению антикоррупционного законодательства. </w:t>
      </w:r>
    </w:p>
    <w:p w:rsidR="00096F64" w:rsidRDefault="00096F64">
      <w:pPr>
        <w:pStyle w:val="27"/>
        <w:spacing w:after="0" w:line="240" w:lineRule="auto"/>
        <w:ind w:left="0" w:right="-2"/>
        <w:jc w:val="center"/>
        <w:rPr>
          <w:b/>
          <w:bCs/>
          <w:spacing w:val="-1"/>
          <w:sz w:val="23"/>
          <w:szCs w:val="23"/>
        </w:rPr>
      </w:pPr>
    </w:p>
    <w:p w:rsidR="00096F64" w:rsidRDefault="00DF0BA8">
      <w:pPr>
        <w:tabs>
          <w:tab w:val="left" w:pos="2140"/>
        </w:tabs>
        <w:jc w:val="center"/>
        <w:rPr>
          <w:b/>
          <w:sz w:val="23"/>
          <w:szCs w:val="23"/>
        </w:rPr>
      </w:pPr>
      <w:r>
        <w:rPr>
          <w:b/>
          <w:sz w:val="23"/>
          <w:szCs w:val="23"/>
        </w:rPr>
        <w:t xml:space="preserve">12. Условия конфиденциальности </w:t>
      </w:r>
    </w:p>
    <w:p w:rsidR="00096F64" w:rsidRDefault="00096F64">
      <w:pPr>
        <w:tabs>
          <w:tab w:val="left" w:pos="2140"/>
        </w:tabs>
        <w:jc w:val="center"/>
        <w:rPr>
          <w:b/>
          <w:sz w:val="23"/>
          <w:szCs w:val="23"/>
        </w:rPr>
      </w:pPr>
    </w:p>
    <w:p w:rsidR="00096F64" w:rsidRDefault="00DF0BA8">
      <w:pPr>
        <w:tabs>
          <w:tab w:val="left" w:pos="2140"/>
        </w:tabs>
        <w:jc w:val="both"/>
        <w:rPr>
          <w:sz w:val="23"/>
          <w:szCs w:val="23"/>
        </w:rPr>
      </w:pPr>
      <w:r>
        <w:rPr>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096F64" w:rsidRDefault="00DF0BA8">
      <w:pPr>
        <w:tabs>
          <w:tab w:val="left" w:pos="2140"/>
        </w:tabs>
        <w:jc w:val="both"/>
        <w:rPr>
          <w:sz w:val="23"/>
          <w:szCs w:val="23"/>
        </w:rPr>
      </w:pPr>
      <w:r>
        <w:rPr>
          <w:sz w:val="23"/>
          <w:szCs w:val="23"/>
        </w:rPr>
        <w:t>12.2.Каждая из сторон обязана обеспечить защиту конфиденциальн</w:t>
      </w:r>
      <w:r>
        <w:rPr>
          <w:sz w:val="23"/>
          <w:szCs w:val="23"/>
        </w:rPr>
        <w:t>ой информации, ставшей доступной ей в рамках контракта, от несанкционированного использования, распространения и публикации.</w:t>
      </w:r>
    </w:p>
    <w:p w:rsidR="00096F64" w:rsidRDefault="00DF0BA8">
      <w:pPr>
        <w:tabs>
          <w:tab w:val="left" w:pos="2140"/>
        </w:tabs>
        <w:jc w:val="both"/>
        <w:rPr>
          <w:sz w:val="23"/>
          <w:szCs w:val="23"/>
        </w:rPr>
      </w:pPr>
      <w:r>
        <w:rPr>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096F64" w:rsidRDefault="00DF0BA8">
      <w:pPr>
        <w:tabs>
          <w:tab w:val="left" w:pos="2140"/>
        </w:tabs>
        <w:jc w:val="both"/>
        <w:rPr>
          <w:sz w:val="23"/>
          <w:szCs w:val="23"/>
        </w:rPr>
      </w:pPr>
      <w:r>
        <w:rPr>
          <w:sz w:val="23"/>
          <w:szCs w:val="23"/>
        </w:rPr>
        <w:t>12.4. Информация, запрошенная по мотивированному требованию уполномоченных государственных о</w:t>
      </w:r>
      <w:r>
        <w:rPr>
          <w:sz w:val="23"/>
          <w:szCs w:val="23"/>
        </w:rPr>
        <w:t xml:space="preserve">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096F64" w:rsidRDefault="00096F64">
      <w:pPr>
        <w:pStyle w:val="27"/>
        <w:spacing w:after="0" w:line="240" w:lineRule="auto"/>
        <w:ind w:left="0" w:right="-2"/>
        <w:jc w:val="center"/>
        <w:rPr>
          <w:b/>
          <w:bCs/>
          <w:spacing w:val="-1"/>
          <w:sz w:val="23"/>
          <w:szCs w:val="23"/>
        </w:rPr>
      </w:pPr>
    </w:p>
    <w:p w:rsidR="00096F64" w:rsidRDefault="00DF0BA8">
      <w:pPr>
        <w:pStyle w:val="27"/>
        <w:spacing w:after="0" w:line="240" w:lineRule="auto"/>
        <w:ind w:left="0" w:right="-2"/>
        <w:jc w:val="center"/>
        <w:rPr>
          <w:b/>
          <w:bCs/>
          <w:spacing w:val="-1"/>
          <w:sz w:val="23"/>
          <w:szCs w:val="23"/>
        </w:rPr>
      </w:pPr>
      <w:r>
        <w:rPr>
          <w:b/>
          <w:bCs/>
          <w:spacing w:val="-1"/>
          <w:sz w:val="23"/>
          <w:szCs w:val="23"/>
        </w:rPr>
        <w:t xml:space="preserve">13. Электронный документооборот </w:t>
      </w:r>
    </w:p>
    <w:p w:rsidR="00096F64" w:rsidRDefault="00096F64">
      <w:pPr>
        <w:pStyle w:val="27"/>
        <w:spacing w:after="0" w:line="240" w:lineRule="auto"/>
        <w:ind w:left="0" w:right="-2"/>
        <w:jc w:val="center"/>
        <w:rPr>
          <w:sz w:val="23"/>
          <w:szCs w:val="23"/>
        </w:rPr>
      </w:pPr>
    </w:p>
    <w:p w:rsidR="00096F64" w:rsidRDefault="00DF0BA8">
      <w:pPr>
        <w:pStyle w:val="afd"/>
        <w:spacing w:after="0"/>
        <w:ind w:left="0" w:right="-1"/>
        <w:jc w:val="both"/>
        <w:rPr>
          <w:color w:val="000000"/>
          <w:sz w:val="23"/>
          <w:szCs w:val="23"/>
        </w:rPr>
      </w:pPr>
      <w:r>
        <w:rPr>
          <w:color w:val="000000"/>
          <w:sz w:val="23"/>
          <w:szCs w:val="23"/>
        </w:rPr>
        <w:t>13.1 По согласованию Сторон, обм</w:t>
      </w:r>
      <w:r>
        <w:rPr>
          <w:color w:val="000000"/>
          <w:sz w:val="23"/>
          <w:szCs w:val="23"/>
        </w:rPr>
        <w:t xml:space="preserve">ен документами осуществляют в электронном виде в соответствии с условиями, определенными настоящим разделом. </w:t>
      </w:r>
    </w:p>
    <w:p w:rsidR="00096F64" w:rsidRDefault="00DF0BA8">
      <w:pPr>
        <w:pStyle w:val="afd"/>
        <w:spacing w:before="40" w:after="0"/>
        <w:ind w:left="0" w:right="-1"/>
        <w:jc w:val="both"/>
        <w:rPr>
          <w:color w:val="000000"/>
          <w:sz w:val="23"/>
          <w:szCs w:val="23"/>
        </w:rPr>
      </w:pPr>
      <w:r>
        <w:rPr>
          <w:color w:val="000000"/>
          <w:sz w:val="23"/>
          <w:szCs w:val="23"/>
        </w:rPr>
        <w:t>13.2 Каждая из Сторон обязуется иметь подключение к системе электронного документооборота (Контур. Диадок или другой системе, совместимой с Контур</w:t>
      </w:r>
      <w:r>
        <w:rPr>
          <w:color w:val="000000"/>
          <w:sz w:val="23"/>
          <w:szCs w:val="23"/>
        </w:rPr>
        <w:t xml:space="preserve">.Диадок) в течение всего периода действия Контракта. </w:t>
      </w:r>
    </w:p>
    <w:p w:rsidR="00096F64" w:rsidRDefault="00DF0BA8">
      <w:pPr>
        <w:pStyle w:val="afd"/>
        <w:spacing w:before="40" w:after="0"/>
        <w:ind w:left="0" w:right="-1"/>
        <w:jc w:val="both"/>
        <w:rPr>
          <w:color w:val="000000"/>
          <w:sz w:val="23"/>
          <w:szCs w:val="23"/>
        </w:rPr>
      </w:pPr>
      <w:r>
        <w:rPr>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096F64" w:rsidRDefault="00DF0BA8">
      <w:pPr>
        <w:pStyle w:val="afd"/>
        <w:spacing w:before="40" w:after="0"/>
        <w:ind w:left="0" w:right="-1"/>
        <w:jc w:val="both"/>
        <w:rPr>
          <w:color w:val="000000"/>
          <w:sz w:val="23"/>
          <w:szCs w:val="23"/>
        </w:rPr>
      </w:pPr>
      <w:r>
        <w:rPr>
          <w:color w:val="000000"/>
          <w:sz w:val="23"/>
          <w:szCs w:val="23"/>
        </w:rPr>
        <w:t>13.4 Электронные документы, направляемые Сторонами друг другу, подписываются усиленными квалиф</w:t>
      </w:r>
      <w:r>
        <w:rPr>
          <w:color w:val="000000"/>
          <w:sz w:val="23"/>
          <w:szCs w:val="23"/>
        </w:rPr>
        <w:t xml:space="preserve">ицированными электронными подписями. </w:t>
      </w:r>
    </w:p>
    <w:p w:rsidR="00096F64" w:rsidRDefault="00DF0BA8">
      <w:pPr>
        <w:pStyle w:val="afd"/>
        <w:spacing w:before="40" w:after="0"/>
        <w:ind w:left="0" w:right="-1"/>
        <w:jc w:val="both"/>
        <w:rPr>
          <w:color w:val="000000"/>
          <w:sz w:val="23"/>
          <w:szCs w:val="23"/>
        </w:rPr>
      </w:pPr>
      <w:r>
        <w:rPr>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096F64" w:rsidRDefault="00DF0BA8">
      <w:pPr>
        <w:pStyle w:val="afd"/>
        <w:spacing w:before="40" w:after="0"/>
        <w:ind w:left="0" w:right="-1"/>
        <w:jc w:val="both"/>
        <w:rPr>
          <w:color w:val="000000"/>
          <w:sz w:val="23"/>
          <w:szCs w:val="23"/>
        </w:rPr>
      </w:pPr>
      <w:r>
        <w:rPr>
          <w:color w:val="000000"/>
          <w:sz w:val="23"/>
          <w:szCs w:val="23"/>
        </w:rPr>
        <w:t>13.6 Стороны обязаны заблаговременно обновлять се</w:t>
      </w:r>
      <w:r>
        <w:rPr>
          <w:color w:val="000000"/>
          <w:sz w:val="23"/>
          <w:szCs w:val="23"/>
        </w:rPr>
        <w:t xml:space="preserve">ртификаты ключей проверки электронных подписей, а также обеспечивать получение новых сертификатов в случае их аннулирования. </w:t>
      </w:r>
    </w:p>
    <w:p w:rsidR="00096F64" w:rsidRDefault="00DF0BA8">
      <w:pPr>
        <w:pStyle w:val="afd"/>
        <w:spacing w:before="40" w:after="0"/>
        <w:ind w:left="0" w:right="-1"/>
        <w:jc w:val="both"/>
        <w:rPr>
          <w:color w:val="000000"/>
          <w:sz w:val="23"/>
          <w:szCs w:val="23"/>
        </w:rPr>
      </w:pPr>
      <w:r>
        <w:rPr>
          <w:color w:val="000000"/>
          <w:sz w:val="23"/>
          <w:szCs w:val="23"/>
        </w:rPr>
        <w:t>13.7 В случае, если электронный документ, отправленный одной из Сторон с соблюдением порядка отправки электронных документов, опре</w:t>
      </w:r>
      <w:r>
        <w:rPr>
          <w:color w:val="000000"/>
          <w:sz w:val="23"/>
          <w:szCs w:val="23"/>
        </w:rPr>
        <w:t>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w:t>
      </w:r>
      <w:r>
        <w:rPr>
          <w:color w:val="000000"/>
          <w:sz w:val="23"/>
          <w:szCs w:val="23"/>
        </w:rPr>
        <w:t xml:space="preserve">правки или предоставления ей информации, необходимой для поиска этого документа в системе электронного документооборота. </w:t>
      </w:r>
    </w:p>
    <w:p w:rsidR="00096F64" w:rsidRDefault="00DF0BA8">
      <w:pPr>
        <w:jc w:val="both"/>
        <w:rPr>
          <w:color w:val="000000"/>
          <w:sz w:val="23"/>
          <w:szCs w:val="23"/>
        </w:rPr>
      </w:pPr>
      <w:r>
        <w:rPr>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w:t>
      </w:r>
      <w:r>
        <w:rPr>
          <w:color w:val="000000"/>
          <w:sz w:val="23"/>
          <w:szCs w:val="23"/>
        </w:rPr>
        <w:t xml:space="preserve">офисе Оператора системы в рабочее время Оператора системы.  </w:t>
      </w:r>
    </w:p>
    <w:p w:rsidR="00096F64" w:rsidRDefault="00096F64">
      <w:pPr>
        <w:jc w:val="both"/>
        <w:rPr>
          <w:color w:val="000000"/>
          <w:sz w:val="23"/>
          <w:szCs w:val="23"/>
        </w:rPr>
      </w:pPr>
    </w:p>
    <w:p w:rsidR="00096F64" w:rsidRDefault="00DF0BA8">
      <w:pPr>
        <w:shd w:val="clear" w:color="auto" w:fill="FFFFFF"/>
        <w:jc w:val="center"/>
        <w:rPr>
          <w:b/>
          <w:sz w:val="23"/>
          <w:szCs w:val="23"/>
        </w:rPr>
      </w:pPr>
      <w:r>
        <w:rPr>
          <w:b/>
          <w:sz w:val="23"/>
          <w:szCs w:val="23"/>
        </w:rPr>
        <w:t xml:space="preserve">14. Прочие положения </w:t>
      </w:r>
    </w:p>
    <w:p w:rsidR="00096F64" w:rsidRDefault="00096F64">
      <w:pPr>
        <w:shd w:val="clear" w:color="auto" w:fill="FFFFFF"/>
        <w:jc w:val="center"/>
        <w:rPr>
          <w:b/>
          <w:sz w:val="23"/>
          <w:szCs w:val="23"/>
        </w:rPr>
      </w:pPr>
    </w:p>
    <w:p w:rsidR="00096F64" w:rsidRDefault="00DF0BA8">
      <w:pPr>
        <w:shd w:val="clear" w:color="auto" w:fill="FFFFFF"/>
        <w:tabs>
          <w:tab w:val="left" w:pos="456"/>
        </w:tabs>
        <w:jc w:val="both"/>
        <w:rPr>
          <w:sz w:val="23"/>
          <w:szCs w:val="23"/>
        </w:rPr>
      </w:pPr>
      <w:r>
        <w:rPr>
          <w:sz w:val="23"/>
          <w:szCs w:val="23"/>
        </w:rPr>
        <w:t>14.1. Во всем остальном, что не оговорено настоящим Контрактом, стороны руководствуются действующим законодательством РФ.</w:t>
      </w:r>
    </w:p>
    <w:p w:rsidR="00096F64" w:rsidRDefault="00DF0BA8">
      <w:pPr>
        <w:jc w:val="both"/>
        <w:rPr>
          <w:sz w:val="23"/>
          <w:szCs w:val="23"/>
        </w:rPr>
      </w:pPr>
      <w:r>
        <w:rPr>
          <w:sz w:val="23"/>
          <w:szCs w:val="23"/>
        </w:rPr>
        <w:t>14.2. Изменение существенных условий Контракта при его исполнении не допускается, за исключением их изменения по соглашению Сторон в с</w:t>
      </w:r>
      <w:r>
        <w:rPr>
          <w:sz w:val="23"/>
          <w:szCs w:val="23"/>
        </w:rPr>
        <w:t>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96F64" w:rsidRDefault="00DF0BA8">
      <w:pPr>
        <w:shd w:val="clear" w:color="auto" w:fill="FFFFFF"/>
        <w:tabs>
          <w:tab w:val="left" w:pos="1027"/>
        </w:tabs>
        <w:jc w:val="both"/>
        <w:rPr>
          <w:sz w:val="23"/>
          <w:szCs w:val="23"/>
        </w:rPr>
      </w:pPr>
      <w:r>
        <w:rPr>
          <w:sz w:val="23"/>
          <w:szCs w:val="23"/>
        </w:rPr>
        <w:t xml:space="preserve"> 14.3. Все споры или разногласия, возникающие между сторонам</w:t>
      </w:r>
      <w:r>
        <w:rPr>
          <w:sz w:val="23"/>
          <w:szCs w:val="23"/>
        </w:rPr>
        <w:t xml:space="preserve">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w:t>
      </w:r>
      <w:r>
        <w:rPr>
          <w:sz w:val="23"/>
          <w:szCs w:val="23"/>
        </w:rPr>
        <w:t>претензий составляет 10 календарных дней.</w:t>
      </w:r>
    </w:p>
    <w:p w:rsidR="00096F64" w:rsidRDefault="00DF0BA8">
      <w:pPr>
        <w:shd w:val="clear" w:color="auto" w:fill="FFFFFF"/>
        <w:jc w:val="both"/>
        <w:rPr>
          <w:sz w:val="23"/>
          <w:szCs w:val="23"/>
        </w:rPr>
      </w:pPr>
      <w:r>
        <w:rPr>
          <w:sz w:val="23"/>
          <w:szCs w:val="23"/>
        </w:rPr>
        <w:lastRenderedPageBreak/>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096F64" w:rsidRDefault="00DF0BA8">
      <w:pPr>
        <w:shd w:val="clear" w:color="auto" w:fill="FFFFFF"/>
        <w:jc w:val="both"/>
        <w:rPr>
          <w:sz w:val="23"/>
          <w:szCs w:val="23"/>
        </w:rPr>
      </w:pPr>
      <w:r>
        <w:rPr>
          <w:sz w:val="23"/>
          <w:szCs w:val="23"/>
        </w:rPr>
        <w:t>14.5. Настоящий Контракт составле</w:t>
      </w:r>
      <w:r>
        <w:rPr>
          <w:sz w:val="23"/>
          <w:szCs w:val="23"/>
        </w:rPr>
        <w:t xml:space="preserve">н в двух экземплярах (по одному для каждой стороны), имеющих одинаковую юридическую силу. </w:t>
      </w:r>
    </w:p>
    <w:p w:rsidR="00096F64" w:rsidRDefault="00DF0BA8">
      <w:pPr>
        <w:shd w:val="clear" w:color="auto" w:fill="FFFFFF"/>
        <w:jc w:val="both"/>
        <w:rPr>
          <w:color w:val="000000"/>
          <w:sz w:val="23"/>
          <w:szCs w:val="23"/>
          <w:shd w:val="clear" w:color="auto" w:fill="FFFFFF"/>
        </w:rPr>
      </w:pPr>
      <w:bookmarkStart w:id="11" w:name="sub_95150"/>
      <w:r>
        <w:rPr>
          <w:rFonts w:eastAsia="Calibri"/>
          <w:sz w:val="23"/>
          <w:szCs w:val="23"/>
          <w:lang w:eastAsia="en-US"/>
        </w:rPr>
        <w:t xml:space="preserve">14.6. </w:t>
      </w:r>
      <w:r>
        <w:rPr>
          <w:color w:val="000000"/>
          <w:sz w:val="23"/>
          <w:szCs w:val="23"/>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Pr>
          <w:color w:val="000000"/>
          <w:sz w:val="23"/>
          <w:szCs w:val="23"/>
          <w:shd w:val="clear" w:color="auto" w:fill="FFFFFF"/>
        </w:rPr>
        <w:t xml:space="preserve">. </w:t>
      </w:r>
    </w:p>
    <w:p w:rsidR="00096F64" w:rsidRDefault="00096F64">
      <w:pPr>
        <w:shd w:val="clear" w:color="auto" w:fill="FFFFFF"/>
        <w:jc w:val="both"/>
        <w:rPr>
          <w:sz w:val="23"/>
          <w:szCs w:val="23"/>
        </w:rPr>
      </w:pPr>
    </w:p>
    <w:p w:rsidR="00096F64" w:rsidRDefault="00DF0BA8">
      <w:pPr>
        <w:ind w:firstLine="709"/>
        <w:jc w:val="center"/>
        <w:rPr>
          <w:b/>
          <w:sz w:val="23"/>
          <w:szCs w:val="23"/>
        </w:rPr>
      </w:pPr>
      <w:r>
        <w:rPr>
          <w:b/>
          <w:sz w:val="23"/>
          <w:szCs w:val="23"/>
        </w:rPr>
        <w:t>15. Перечень документов,</w:t>
      </w:r>
      <w:r>
        <w:rPr>
          <w:b/>
          <w:sz w:val="23"/>
          <w:szCs w:val="23"/>
        </w:rPr>
        <w:t xml:space="preserve"> прилагаемых к контракту  </w:t>
      </w:r>
    </w:p>
    <w:p w:rsidR="00096F64" w:rsidRDefault="00096F64">
      <w:pPr>
        <w:ind w:firstLine="709"/>
        <w:jc w:val="center"/>
        <w:rPr>
          <w:b/>
          <w:sz w:val="23"/>
          <w:szCs w:val="23"/>
        </w:rPr>
      </w:pPr>
    </w:p>
    <w:p w:rsidR="00096F64" w:rsidRDefault="00DF0BA8">
      <w:pPr>
        <w:shd w:val="clear" w:color="auto" w:fill="FFFFFF"/>
        <w:tabs>
          <w:tab w:val="left" w:pos="426"/>
        </w:tabs>
        <w:jc w:val="both"/>
        <w:rPr>
          <w:sz w:val="23"/>
          <w:szCs w:val="23"/>
        </w:rPr>
      </w:pPr>
      <w:r>
        <w:rPr>
          <w:sz w:val="23"/>
          <w:szCs w:val="23"/>
        </w:rPr>
        <w:t>15.1. К настоящему Контракту прилагаются и являются его неотъемлемой частью:</w:t>
      </w:r>
    </w:p>
    <w:p w:rsidR="00096F64" w:rsidRDefault="00DF0BA8">
      <w:pPr>
        <w:shd w:val="clear" w:color="auto" w:fill="FFFFFF"/>
        <w:tabs>
          <w:tab w:val="left" w:pos="426"/>
        </w:tabs>
        <w:jc w:val="both"/>
        <w:rPr>
          <w:sz w:val="23"/>
          <w:szCs w:val="23"/>
        </w:rPr>
      </w:pPr>
      <w:r>
        <w:rPr>
          <w:sz w:val="23"/>
          <w:szCs w:val="23"/>
        </w:rPr>
        <w:t>15.1.1. Приложение № 1 - Спецификация</w:t>
      </w:r>
    </w:p>
    <w:p w:rsidR="00096F64" w:rsidRDefault="00DF0BA8">
      <w:pPr>
        <w:shd w:val="clear" w:color="auto" w:fill="FFFFFF"/>
        <w:tabs>
          <w:tab w:val="left" w:pos="426"/>
        </w:tabs>
        <w:jc w:val="both"/>
        <w:rPr>
          <w:sz w:val="23"/>
          <w:szCs w:val="23"/>
        </w:rPr>
      </w:pPr>
      <w:r>
        <w:rPr>
          <w:sz w:val="23"/>
          <w:szCs w:val="23"/>
        </w:rPr>
        <w:t>15.1.2. Приложение № 2 - Акт приемки-передачи товара (ОБРАЗЕЦ).</w:t>
      </w:r>
    </w:p>
    <w:p w:rsidR="00096F64" w:rsidRDefault="00096F64">
      <w:pPr>
        <w:shd w:val="clear" w:color="auto" w:fill="FFFFFF"/>
        <w:tabs>
          <w:tab w:val="left" w:pos="426"/>
        </w:tabs>
        <w:jc w:val="both"/>
        <w:rPr>
          <w:sz w:val="23"/>
          <w:szCs w:val="23"/>
        </w:rPr>
      </w:pPr>
    </w:p>
    <w:p w:rsidR="00096F64" w:rsidRDefault="00DF0BA8">
      <w:pPr>
        <w:shd w:val="clear" w:color="auto" w:fill="FFFFFF"/>
        <w:jc w:val="center"/>
        <w:rPr>
          <w:b/>
          <w:sz w:val="23"/>
          <w:szCs w:val="23"/>
        </w:rPr>
      </w:pPr>
      <w:r>
        <w:rPr>
          <w:b/>
          <w:sz w:val="23"/>
          <w:szCs w:val="23"/>
        </w:rPr>
        <w:t xml:space="preserve">16. Юридические адреса и реквизиты сторон </w:t>
      </w:r>
    </w:p>
    <w:p w:rsidR="00096F64" w:rsidRDefault="00096F64">
      <w:pPr>
        <w:shd w:val="clear" w:color="auto" w:fill="FFFFFF"/>
        <w:jc w:val="center"/>
        <w:rPr>
          <w:b/>
          <w:sz w:val="23"/>
          <w:szCs w:val="23"/>
        </w:rPr>
      </w:pPr>
    </w:p>
    <w:tbl>
      <w:tblPr>
        <w:tblW w:w="0" w:type="auto"/>
        <w:tblLook w:val="04A0" w:firstRow="1" w:lastRow="0" w:firstColumn="1" w:lastColumn="0" w:noHBand="0" w:noVBand="1"/>
      </w:tblPr>
      <w:tblGrid>
        <w:gridCol w:w="4897"/>
        <w:gridCol w:w="4816"/>
      </w:tblGrid>
      <w:tr w:rsidR="00096F64">
        <w:tc>
          <w:tcPr>
            <w:tcW w:w="4928" w:type="dxa"/>
            <w:tcBorders>
              <w:top w:val="none" w:sz="0" w:space="0" w:color="000000"/>
              <w:left w:val="none" w:sz="0" w:space="0" w:color="000000"/>
              <w:bottom w:val="none" w:sz="0" w:space="0" w:color="000000"/>
              <w:right w:val="none" w:sz="0" w:space="0" w:color="000000"/>
            </w:tcBorders>
          </w:tcPr>
          <w:p w:rsidR="00096F64" w:rsidRDefault="00DF0BA8">
            <w:pPr>
              <w:shd w:val="clear" w:color="auto" w:fill="FFFFFF"/>
              <w:jc w:val="both"/>
              <w:rPr>
                <w:sz w:val="23"/>
                <w:szCs w:val="23"/>
              </w:rPr>
            </w:pPr>
            <w:r>
              <w:rPr>
                <w:sz w:val="23"/>
                <w:szCs w:val="23"/>
              </w:rPr>
              <w:t>Поставщик:</w:t>
            </w:r>
          </w:p>
          <w:p w:rsidR="00096F64" w:rsidRDefault="00DF0BA8">
            <w:pPr>
              <w:shd w:val="clear" w:color="auto" w:fill="FFFFFF"/>
              <w:jc w:val="both"/>
              <w:rPr>
                <w:b/>
                <w:sz w:val="23"/>
                <w:szCs w:val="23"/>
              </w:rPr>
            </w:pPr>
            <w:r>
              <w:rPr>
                <w:b/>
                <w:sz w:val="23"/>
                <w:szCs w:val="23"/>
              </w:rPr>
              <w:t>______________________________________</w:t>
            </w:r>
          </w:p>
          <w:p w:rsidR="00096F64" w:rsidRDefault="00096F64">
            <w:pPr>
              <w:jc w:val="both"/>
              <w:rPr>
                <w:bCs/>
                <w:sz w:val="23"/>
                <w:szCs w:val="23"/>
              </w:rPr>
            </w:pPr>
          </w:p>
          <w:p w:rsidR="00096F64" w:rsidRDefault="00096F64">
            <w:pPr>
              <w:jc w:val="both"/>
              <w:rPr>
                <w:bCs/>
                <w:sz w:val="23"/>
                <w:szCs w:val="23"/>
              </w:rPr>
            </w:pPr>
          </w:p>
          <w:p w:rsidR="00096F64" w:rsidRDefault="00DF0BA8">
            <w:pPr>
              <w:jc w:val="both"/>
              <w:rPr>
                <w:bCs/>
                <w:sz w:val="23"/>
                <w:szCs w:val="23"/>
              </w:rPr>
            </w:pPr>
            <w:r>
              <w:rPr>
                <w:bCs/>
                <w:sz w:val="23"/>
                <w:szCs w:val="23"/>
              </w:rPr>
              <w:t xml:space="preserve">Юридический адрес:____________________ </w:t>
            </w:r>
          </w:p>
          <w:p w:rsidR="00096F64" w:rsidRDefault="00DF0BA8">
            <w:pPr>
              <w:jc w:val="both"/>
              <w:rPr>
                <w:bCs/>
                <w:sz w:val="23"/>
                <w:szCs w:val="23"/>
              </w:rPr>
            </w:pPr>
            <w:r>
              <w:rPr>
                <w:bCs/>
                <w:sz w:val="23"/>
                <w:szCs w:val="23"/>
              </w:rPr>
              <w:t xml:space="preserve">Почтовый адрес: _______________________ </w:t>
            </w:r>
          </w:p>
          <w:p w:rsidR="00096F64" w:rsidRDefault="00DF0BA8">
            <w:pPr>
              <w:jc w:val="both"/>
              <w:rPr>
                <w:bCs/>
                <w:sz w:val="23"/>
                <w:szCs w:val="23"/>
              </w:rPr>
            </w:pPr>
            <w:r>
              <w:rPr>
                <w:bCs/>
                <w:sz w:val="23"/>
                <w:szCs w:val="23"/>
              </w:rPr>
              <w:t>______________________________________</w:t>
            </w:r>
          </w:p>
          <w:p w:rsidR="00096F64" w:rsidRDefault="00DF0BA8">
            <w:pPr>
              <w:jc w:val="both"/>
              <w:rPr>
                <w:bCs/>
                <w:sz w:val="23"/>
                <w:szCs w:val="23"/>
              </w:rPr>
            </w:pPr>
            <w:r>
              <w:rPr>
                <w:bCs/>
                <w:sz w:val="23"/>
                <w:szCs w:val="23"/>
              </w:rPr>
              <w:t>Телефон: ________</w:t>
            </w:r>
            <w:r>
              <w:rPr>
                <w:bCs/>
                <w:sz w:val="23"/>
                <w:szCs w:val="23"/>
              </w:rPr>
              <w:t xml:space="preserve">____________________ </w:t>
            </w:r>
          </w:p>
          <w:p w:rsidR="00096F64" w:rsidRDefault="00DF0BA8">
            <w:pPr>
              <w:jc w:val="both"/>
              <w:rPr>
                <w:bCs/>
                <w:sz w:val="23"/>
                <w:szCs w:val="23"/>
              </w:rPr>
            </w:pPr>
            <w:r>
              <w:rPr>
                <w:bCs/>
                <w:sz w:val="23"/>
                <w:szCs w:val="23"/>
              </w:rPr>
              <w:t>Электронная почта: ____________________</w:t>
            </w:r>
          </w:p>
          <w:p w:rsidR="00096F64" w:rsidRDefault="00DF0BA8">
            <w:pPr>
              <w:jc w:val="both"/>
              <w:rPr>
                <w:bCs/>
                <w:sz w:val="23"/>
                <w:szCs w:val="23"/>
              </w:rPr>
            </w:pPr>
            <w:r>
              <w:rPr>
                <w:bCs/>
                <w:sz w:val="23"/>
                <w:szCs w:val="23"/>
              </w:rPr>
              <w:t>ИНН / КПП ___________ / ____________</w:t>
            </w:r>
          </w:p>
          <w:p w:rsidR="00096F64" w:rsidRDefault="00DF0BA8">
            <w:pPr>
              <w:jc w:val="both"/>
              <w:rPr>
                <w:bCs/>
                <w:sz w:val="23"/>
                <w:szCs w:val="23"/>
              </w:rPr>
            </w:pPr>
            <w:r>
              <w:rPr>
                <w:bCs/>
                <w:sz w:val="23"/>
                <w:szCs w:val="23"/>
              </w:rPr>
              <w:t>Банковские реквизиты:</w:t>
            </w:r>
          </w:p>
          <w:p w:rsidR="00096F64" w:rsidRDefault="00DF0BA8">
            <w:pPr>
              <w:jc w:val="both"/>
              <w:rPr>
                <w:bCs/>
                <w:sz w:val="23"/>
                <w:szCs w:val="23"/>
              </w:rPr>
            </w:pPr>
            <w:r>
              <w:rPr>
                <w:bCs/>
                <w:sz w:val="23"/>
                <w:szCs w:val="23"/>
              </w:rPr>
              <w:t>Р/сч __________________________________</w:t>
            </w:r>
          </w:p>
          <w:p w:rsidR="00096F64" w:rsidRDefault="00DF0BA8">
            <w:pPr>
              <w:jc w:val="both"/>
              <w:rPr>
                <w:bCs/>
                <w:sz w:val="23"/>
                <w:szCs w:val="23"/>
              </w:rPr>
            </w:pPr>
            <w:r>
              <w:rPr>
                <w:bCs/>
                <w:sz w:val="23"/>
                <w:szCs w:val="23"/>
              </w:rPr>
              <w:t xml:space="preserve">БАНК ________________________________ </w:t>
            </w:r>
          </w:p>
          <w:p w:rsidR="00096F64" w:rsidRDefault="00DF0BA8">
            <w:pPr>
              <w:jc w:val="both"/>
              <w:rPr>
                <w:bCs/>
                <w:sz w:val="23"/>
                <w:szCs w:val="23"/>
              </w:rPr>
            </w:pPr>
            <w:r>
              <w:rPr>
                <w:bCs/>
                <w:sz w:val="23"/>
                <w:szCs w:val="23"/>
              </w:rPr>
              <w:t>______________________________________</w:t>
            </w:r>
          </w:p>
          <w:p w:rsidR="00096F64" w:rsidRDefault="00DF0BA8">
            <w:pPr>
              <w:jc w:val="both"/>
              <w:rPr>
                <w:bCs/>
                <w:sz w:val="23"/>
                <w:szCs w:val="23"/>
              </w:rPr>
            </w:pPr>
            <w:r>
              <w:rPr>
                <w:bCs/>
                <w:sz w:val="23"/>
                <w:szCs w:val="23"/>
              </w:rPr>
              <w:t>Кор/сч __________</w:t>
            </w:r>
            <w:r>
              <w:rPr>
                <w:bCs/>
                <w:sz w:val="23"/>
                <w:szCs w:val="23"/>
              </w:rPr>
              <w:t>_____________________</w:t>
            </w:r>
          </w:p>
          <w:p w:rsidR="00096F64" w:rsidRDefault="00DF0BA8">
            <w:pPr>
              <w:jc w:val="both"/>
              <w:rPr>
                <w:bCs/>
                <w:sz w:val="23"/>
                <w:szCs w:val="23"/>
              </w:rPr>
            </w:pPr>
            <w:r>
              <w:rPr>
                <w:bCs/>
                <w:sz w:val="23"/>
                <w:szCs w:val="23"/>
              </w:rPr>
              <w:t>БИК ________________________________</w:t>
            </w:r>
          </w:p>
          <w:p w:rsidR="00096F64" w:rsidRDefault="00DF0BA8">
            <w:pPr>
              <w:jc w:val="both"/>
              <w:rPr>
                <w:bCs/>
                <w:sz w:val="23"/>
                <w:szCs w:val="23"/>
              </w:rPr>
            </w:pPr>
            <w:r>
              <w:rPr>
                <w:bCs/>
                <w:sz w:val="23"/>
                <w:szCs w:val="23"/>
              </w:rPr>
              <w:t>ОКПО _______________________________</w:t>
            </w:r>
          </w:p>
          <w:p w:rsidR="00096F64" w:rsidRDefault="00DF0BA8">
            <w:pPr>
              <w:jc w:val="both"/>
              <w:rPr>
                <w:bCs/>
                <w:sz w:val="23"/>
                <w:szCs w:val="23"/>
              </w:rPr>
            </w:pPr>
            <w:r>
              <w:rPr>
                <w:bCs/>
                <w:sz w:val="23"/>
                <w:szCs w:val="23"/>
              </w:rPr>
              <w:t>ОКТМО ______________________________</w:t>
            </w:r>
          </w:p>
          <w:p w:rsidR="00096F64" w:rsidRDefault="00096F64">
            <w:pPr>
              <w:jc w:val="both"/>
              <w:rPr>
                <w:bCs/>
                <w:sz w:val="23"/>
                <w:szCs w:val="23"/>
              </w:rPr>
            </w:pPr>
          </w:p>
          <w:p w:rsidR="00096F64" w:rsidRDefault="00096F64">
            <w:pPr>
              <w:jc w:val="both"/>
              <w:rPr>
                <w:bCs/>
                <w:sz w:val="23"/>
                <w:szCs w:val="23"/>
              </w:rPr>
            </w:pPr>
          </w:p>
          <w:p w:rsidR="00096F64" w:rsidRDefault="00096F64">
            <w:pPr>
              <w:jc w:val="both"/>
              <w:rPr>
                <w:bCs/>
                <w:sz w:val="23"/>
                <w:szCs w:val="23"/>
              </w:rPr>
            </w:pPr>
          </w:p>
          <w:p w:rsidR="00096F64" w:rsidRDefault="00DF0BA8">
            <w:pPr>
              <w:jc w:val="both"/>
              <w:rPr>
                <w:bCs/>
                <w:sz w:val="23"/>
                <w:szCs w:val="23"/>
              </w:rPr>
            </w:pPr>
            <w:r>
              <w:rPr>
                <w:bCs/>
                <w:sz w:val="23"/>
                <w:szCs w:val="23"/>
              </w:rPr>
              <w:t>_____________</w:t>
            </w:r>
          </w:p>
          <w:p w:rsidR="00096F64" w:rsidRDefault="00096F64">
            <w:pPr>
              <w:jc w:val="both"/>
              <w:rPr>
                <w:bCs/>
                <w:sz w:val="23"/>
                <w:szCs w:val="23"/>
              </w:rPr>
            </w:pPr>
          </w:p>
          <w:p w:rsidR="00096F64" w:rsidRDefault="00096F64">
            <w:pPr>
              <w:jc w:val="both"/>
              <w:rPr>
                <w:bCs/>
                <w:sz w:val="23"/>
                <w:szCs w:val="23"/>
              </w:rPr>
            </w:pPr>
          </w:p>
          <w:p w:rsidR="00096F64" w:rsidRDefault="00DF0BA8">
            <w:pPr>
              <w:shd w:val="clear" w:color="auto" w:fill="FFFFFF"/>
              <w:jc w:val="both"/>
              <w:rPr>
                <w:bCs/>
                <w:sz w:val="23"/>
                <w:szCs w:val="23"/>
              </w:rPr>
            </w:pPr>
            <w:r>
              <w:rPr>
                <w:bCs/>
                <w:sz w:val="23"/>
                <w:szCs w:val="23"/>
              </w:rPr>
              <w:t>_______________/_____________</w:t>
            </w:r>
          </w:p>
          <w:p w:rsidR="00096F64" w:rsidRDefault="00DF0BA8">
            <w:pPr>
              <w:shd w:val="clear" w:color="auto" w:fill="FFFFFF"/>
              <w:jc w:val="both"/>
              <w:rPr>
                <w:sz w:val="23"/>
                <w:szCs w:val="23"/>
              </w:rPr>
            </w:pPr>
            <w:r>
              <w:rPr>
                <w:bCs/>
                <w:sz w:val="23"/>
                <w:szCs w:val="23"/>
              </w:rPr>
              <w:t>мп</w:t>
            </w:r>
          </w:p>
        </w:tc>
        <w:tc>
          <w:tcPr>
            <w:tcW w:w="4961" w:type="dxa"/>
            <w:tcBorders>
              <w:top w:val="none" w:sz="0" w:space="0" w:color="000000"/>
              <w:left w:val="none" w:sz="0" w:space="0" w:color="000000"/>
              <w:bottom w:val="none" w:sz="0" w:space="0" w:color="000000"/>
              <w:right w:val="none" w:sz="0" w:space="0" w:color="000000"/>
            </w:tcBorders>
          </w:tcPr>
          <w:p w:rsidR="00096F64" w:rsidRDefault="00DF0BA8">
            <w:pPr>
              <w:shd w:val="clear" w:color="auto" w:fill="FFFFFF"/>
              <w:jc w:val="both"/>
              <w:rPr>
                <w:sz w:val="23"/>
                <w:szCs w:val="23"/>
              </w:rPr>
            </w:pPr>
            <w:r>
              <w:rPr>
                <w:sz w:val="23"/>
                <w:szCs w:val="23"/>
              </w:rPr>
              <w:t>Заказчик:</w:t>
            </w:r>
          </w:p>
          <w:p w:rsidR="00096F64" w:rsidRDefault="00DF0BA8">
            <w:pPr>
              <w:shd w:val="clear" w:color="auto" w:fill="FFFFFF"/>
              <w:jc w:val="both"/>
              <w:rPr>
                <w:b/>
                <w:sz w:val="23"/>
                <w:szCs w:val="23"/>
              </w:rPr>
            </w:pPr>
            <w:r>
              <w:rPr>
                <w:b/>
                <w:sz w:val="23"/>
                <w:szCs w:val="23"/>
              </w:rPr>
              <w:t>ФКУЗ Волгоградский науч</w:t>
            </w:r>
            <w:r>
              <w:rPr>
                <w:b/>
                <w:sz w:val="23"/>
                <w:szCs w:val="23"/>
              </w:rPr>
              <w:t>но-исследовательский противочумный институт Роспотребнадзора</w:t>
            </w:r>
          </w:p>
          <w:p w:rsidR="00096F64" w:rsidRDefault="00DF0BA8">
            <w:pPr>
              <w:jc w:val="both"/>
              <w:rPr>
                <w:sz w:val="23"/>
                <w:szCs w:val="23"/>
              </w:rPr>
            </w:pPr>
            <w:r>
              <w:rPr>
                <w:sz w:val="23"/>
                <w:szCs w:val="23"/>
              </w:rPr>
              <w:t>Юридический адрес: 400066 г. Волгоград, ул. Голубинская, 7</w:t>
            </w:r>
          </w:p>
          <w:p w:rsidR="00096F64" w:rsidRDefault="00DF0BA8">
            <w:pPr>
              <w:jc w:val="both"/>
              <w:rPr>
                <w:sz w:val="23"/>
                <w:szCs w:val="23"/>
              </w:rPr>
            </w:pPr>
            <w:r>
              <w:rPr>
                <w:sz w:val="23"/>
                <w:szCs w:val="23"/>
              </w:rPr>
              <w:t xml:space="preserve">ИНН 3444051034 КПП 344401001  </w:t>
            </w:r>
          </w:p>
          <w:p w:rsidR="00096F64" w:rsidRDefault="00DF0BA8">
            <w:pPr>
              <w:rPr>
                <w:sz w:val="23"/>
                <w:szCs w:val="23"/>
              </w:rPr>
            </w:pPr>
            <w:r>
              <w:rPr>
                <w:sz w:val="23"/>
                <w:szCs w:val="23"/>
              </w:rPr>
              <w:t xml:space="preserve">ОКПО: 01898084 ОГРН 1023403458594 </w:t>
            </w:r>
          </w:p>
          <w:p w:rsidR="00096F64" w:rsidRDefault="00DF0BA8">
            <w:pPr>
              <w:rPr>
                <w:rFonts w:eastAsia="Calibri"/>
                <w:sz w:val="23"/>
                <w:szCs w:val="23"/>
                <w:lang w:eastAsia="ar-SA"/>
              </w:rPr>
            </w:pPr>
            <w:r>
              <w:rPr>
                <w:sz w:val="23"/>
                <w:szCs w:val="23"/>
              </w:rPr>
              <w:t>тел. +7-8442-39-33-17, 39-33-45</w:t>
            </w:r>
          </w:p>
          <w:p w:rsidR="00096F64" w:rsidRDefault="00DF0BA8">
            <w:pPr>
              <w:pStyle w:val="a4"/>
              <w:rPr>
                <w:sz w:val="23"/>
                <w:szCs w:val="23"/>
              </w:rPr>
            </w:pPr>
            <w:hyperlink r:id="rId14" w:history="1">
              <w:r>
                <w:rPr>
                  <w:rStyle w:val="af2"/>
                  <w:sz w:val="23"/>
                  <w:szCs w:val="23"/>
                  <w:lang w:val="en-US"/>
                </w:rPr>
                <w:t>info</w:t>
              </w:r>
              <w:r>
                <w:rPr>
                  <w:rStyle w:val="af2"/>
                  <w:sz w:val="23"/>
                  <w:szCs w:val="23"/>
                </w:rPr>
                <w:t>@</w:t>
              </w:r>
              <w:r>
                <w:rPr>
                  <w:rStyle w:val="af2"/>
                  <w:sz w:val="23"/>
                  <w:szCs w:val="23"/>
                  <w:lang w:val="en-US"/>
                </w:rPr>
                <w:t>vnipchi</w:t>
              </w:r>
              <w:r>
                <w:rPr>
                  <w:rStyle w:val="af2"/>
                  <w:sz w:val="23"/>
                  <w:szCs w:val="23"/>
                </w:rPr>
                <w:t>.</w:t>
              </w:r>
              <w:r>
                <w:rPr>
                  <w:rStyle w:val="af2"/>
                  <w:sz w:val="23"/>
                  <w:szCs w:val="23"/>
                  <w:lang w:val="en-US"/>
                </w:rPr>
                <w:t>rospotrebnadzor</w:t>
              </w:r>
              <w:r>
                <w:rPr>
                  <w:rStyle w:val="af2"/>
                  <w:sz w:val="23"/>
                  <w:szCs w:val="23"/>
                </w:rPr>
                <w:t>.</w:t>
              </w:r>
              <w:r>
                <w:rPr>
                  <w:rStyle w:val="af2"/>
                  <w:sz w:val="23"/>
                  <w:szCs w:val="23"/>
                  <w:lang w:val="en-US"/>
                </w:rPr>
                <w:t>ru</w:t>
              </w:r>
            </w:hyperlink>
            <w:r>
              <w:rPr>
                <w:sz w:val="23"/>
                <w:szCs w:val="23"/>
              </w:rPr>
              <w:t xml:space="preserve">, </w:t>
            </w:r>
            <w:hyperlink r:id="rId15" w:history="1">
              <w:r>
                <w:rPr>
                  <w:rStyle w:val="af2"/>
                  <w:sz w:val="23"/>
                  <w:szCs w:val="23"/>
                  <w:lang w:val="en-US"/>
                </w:rPr>
                <w:t>buhg</w:t>
              </w:r>
              <w:r>
                <w:rPr>
                  <w:rStyle w:val="af2"/>
                  <w:sz w:val="23"/>
                  <w:szCs w:val="23"/>
                </w:rPr>
                <w:t>@</w:t>
              </w:r>
              <w:r>
                <w:rPr>
                  <w:rStyle w:val="af2"/>
                  <w:sz w:val="23"/>
                  <w:szCs w:val="23"/>
                  <w:lang w:val="en-US"/>
                </w:rPr>
                <w:t>vnipchi</w:t>
              </w:r>
              <w:r>
                <w:rPr>
                  <w:rStyle w:val="af2"/>
                  <w:sz w:val="23"/>
                  <w:szCs w:val="23"/>
                </w:rPr>
                <w:t>.</w:t>
              </w:r>
              <w:r>
                <w:rPr>
                  <w:rStyle w:val="af2"/>
                  <w:sz w:val="23"/>
                  <w:szCs w:val="23"/>
                  <w:lang w:val="en-US"/>
                </w:rPr>
                <w:t>rospotrebnadzor</w:t>
              </w:r>
              <w:r>
                <w:rPr>
                  <w:rStyle w:val="af2"/>
                  <w:sz w:val="23"/>
                  <w:szCs w:val="23"/>
                </w:rPr>
                <w:t>.</w:t>
              </w:r>
              <w:r>
                <w:rPr>
                  <w:rStyle w:val="af2"/>
                  <w:sz w:val="23"/>
                  <w:szCs w:val="23"/>
                  <w:lang w:val="en-US"/>
                </w:rPr>
                <w:t>ru</w:t>
              </w:r>
            </w:hyperlink>
          </w:p>
          <w:p w:rsidR="00096F64" w:rsidRDefault="00DF0BA8">
            <w:pPr>
              <w:jc w:val="both"/>
              <w:rPr>
                <w:sz w:val="23"/>
                <w:szCs w:val="23"/>
              </w:rPr>
            </w:pPr>
            <w:r>
              <w:rPr>
                <w:sz w:val="23"/>
                <w:szCs w:val="23"/>
              </w:rPr>
              <w:t>Банковские реквизиты:</w:t>
            </w:r>
          </w:p>
          <w:p w:rsidR="00096F64" w:rsidRDefault="00DF0BA8">
            <w:pPr>
              <w:rPr>
                <w:sz w:val="23"/>
                <w:szCs w:val="23"/>
              </w:rPr>
            </w:pPr>
            <w:r>
              <w:rPr>
                <w:sz w:val="23"/>
                <w:szCs w:val="23"/>
              </w:rPr>
              <w:t>л/с 03291350100 (ФКУЗ Волгоградский научно- исследовательский противочумный институт Роспот</w:t>
            </w:r>
            <w:r>
              <w:rPr>
                <w:sz w:val="23"/>
                <w:szCs w:val="23"/>
              </w:rPr>
              <w:t>ребнадзора)</w:t>
            </w:r>
          </w:p>
          <w:p w:rsidR="00096F64" w:rsidRDefault="00DF0BA8">
            <w:pPr>
              <w:rPr>
                <w:sz w:val="23"/>
                <w:szCs w:val="23"/>
              </w:rPr>
            </w:pPr>
            <w:r>
              <w:rPr>
                <w:sz w:val="23"/>
                <w:szCs w:val="23"/>
              </w:rPr>
              <w:t xml:space="preserve">Казначейский счет 03211643000000013245 </w:t>
            </w:r>
          </w:p>
          <w:p w:rsidR="00096F64" w:rsidRDefault="00DF0BA8">
            <w:pPr>
              <w:rPr>
                <w:sz w:val="23"/>
                <w:szCs w:val="23"/>
              </w:rPr>
            </w:pPr>
            <w:r>
              <w:rPr>
                <w:sz w:val="23"/>
                <w:szCs w:val="23"/>
              </w:rPr>
              <w:t xml:space="preserve">Банковский счет     40102810745370000024 </w:t>
            </w:r>
          </w:p>
          <w:p w:rsidR="00096F64" w:rsidRDefault="00DF0BA8">
            <w:pPr>
              <w:rPr>
                <w:sz w:val="23"/>
                <w:szCs w:val="23"/>
              </w:rPr>
            </w:pPr>
            <w:r>
              <w:rPr>
                <w:sz w:val="23"/>
                <w:szCs w:val="23"/>
              </w:rPr>
              <w:t>ОКЦ № 1 ВВГГУ БАНКА РОССИИ//УФК по Нижегородской области, г. Нижний Новгород</w:t>
            </w:r>
          </w:p>
          <w:p w:rsidR="00096F64" w:rsidRDefault="00DF0BA8">
            <w:pPr>
              <w:rPr>
                <w:sz w:val="23"/>
                <w:szCs w:val="23"/>
              </w:rPr>
            </w:pPr>
            <w:r>
              <w:rPr>
                <w:sz w:val="23"/>
                <w:szCs w:val="23"/>
              </w:rPr>
              <w:t>БИК 012202102</w:t>
            </w:r>
          </w:p>
          <w:p w:rsidR="00096F64" w:rsidRDefault="00096F64">
            <w:pPr>
              <w:shd w:val="clear" w:color="auto" w:fill="FFFFFF"/>
              <w:jc w:val="both"/>
              <w:rPr>
                <w:sz w:val="23"/>
                <w:szCs w:val="23"/>
              </w:rPr>
            </w:pPr>
          </w:p>
          <w:p w:rsidR="00096F64" w:rsidRDefault="00DF0BA8">
            <w:pPr>
              <w:shd w:val="clear" w:color="auto" w:fill="FFFFFF"/>
              <w:jc w:val="both"/>
              <w:rPr>
                <w:sz w:val="23"/>
                <w:szCs w:val="23"/>
              </w:rPr>
            </w:pPr>
            <w:r>
              <w:rPr>
                <w:sz w:val="23"/>
                <w:szCs w:val="23"/>
              </w:rPr>
              <w:t>Директор института</w:t>
            </w:r>
          </w:p>
          <w:p w:rsidR="00096F64" w:rsidRDefault="00096F64">
            <w:pPr>
              <w:shd w:val="clear" w:color="auto" w:fill="FFFFFF"/>
              <w:jc w:val="both"/>
              <w:rPr>
                <w:sz w:val="23"/>
                <w:szCs w:val="23"/>
              </w:rPr>
            </w:pPr>
          </w:p>
          <w:p w:rsidR="00096F64" w:rsidRDefault="00096F64">
            <w:pPr>
              <w:shd w:val="clear" w:color="auto" w:fill="FFFFFF"/>
              <w:jc w:val="both"/>
              <w:rPr>
                <w:sz w:val="23"/>
                <w:szCs w:val="23"/>
              </w:rPr>
            </w:pPr>
          </w:p>
          <w:p w:rsidR="00096F64" w:rsidRDefault="00DF0BA8">
            <w:pPr>
              <w:shd w:val="clear" w:color="auto" w:fill="FFFFFF"/>
              <w:jc w:val="both"/>
              <w:rPr>
                <w:sz w:val="23"/>
                <w:szCs w:val="23"/>
              </w:rPr>
            </w:pPr>
            <w:r>
              <w:rPr>
                <w:sz w:val="23"/>
                <w:szCs w:val="23"/>
              </w:rPr>
              <w:t xml:space="preserve"> _______________ А.В. Топорков</w:t>
            </w:r>
          </w:p>
          <w:p w:rsidR="00096F64" w:rsidRDefault="00DF0BA8">
            <w:pPr>
              <w:shd w:val="clear" w:color="auto" w:fill="FFFFFF"/>
              <w:jc w:val="both"/>
              <w:rPr>
                <w:sz w:val="23"/>
                <w:szCs w:val="23"/>
              </w:rPr>
            </w:pPr>
            <w:r>
              <w:rPr>
                <w:sz w:val="23"/>
                <w:szCs w:val="23"/>
              </w:rPr>
              <w:t xml:space="preserve">   мп</w:t>
            </w:r>
          </w:p>
        </w:tc>
      </w:tr>
    </w:tbl>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096F64">
      <w:pPr>
        <w:shd w:val="clear" w:color="auto" w:fill="FFFFFF"/>
        <w:spacing w:line="276" w:lineRule="auto"/>
        <w:jc w:val="both"/>
        <w:rPr>
          <w:bCs/>
          <w:sz w:val="23"/>
          <w:szCs w:val="23"/>
        </w:rPr>
      </w:pPr>
    </w:p>
    <w:p w:rsidR="00096F64" w:rsidRDefault="00DF0BA8">
      <w:pPr>
        <w:shd w:val="clear" w:color="auto" w:fill="FFFFFF"/>
        <w:jc w:val="right"/>
        <w:rPr>
          <w:bCs/>
          <w:sz w:val="23"/>
          <w:szCs w:val="23"/>
        </w:rPr>
      </w:pPr>
      <w:r>
        <w:rPr>
          <w:bCs/>
          <w:sz w:val="23"/>
          <w:szCs w:val="23"/>
        </w:rPr>
        <w:t>Приложение №1</w:t>
      </w:r>
    </w:p>
    <w:p w:rsidR="00096F64" w:rsidRDefault="00DF0BA8">
      <w:pPr>
        <w:shd w:val="clear" w:color="auto" w:fill="FFFFFF"/>
        <w:jc w:val="right"/>
        <w:rPr>
          <w:bCs/>
          <w:sz w:val="23"/>
          <w:szCs w:val="23"/>
        </w:rPr>
      </w:pPr>
      <w:r>
        <w:rPr>
          <w:bCs/>
          <w:sz w:val="23"/>
          <w:szCs w:val="23"/>
        </w:rPr>
        <w:t xml:space="preserve">к </w:t>
      </w:r>
      <w:r>
        <w:rPr>
          <w:sz w:val="23"/>
          <w:szCs w:val="23"/>
        </w:rPr>
        <w:t xml:space="preserve">Контракту </w:t>
      </w:r>
      <w:r>
        <w:rPr>
          <w:bCs/>
          <w:sz w:val="23"/>
          <w:szCs w:val="23"/>
        </w:rPr>
        <w:t>№ 14</w:t>
      </w:r>
      <w:r>
        <w:rPr>
          <w:sz w:val="23"/>
          <w:szCs w:val="23"/>
        </w:rPr>
        <w:t>1/26</w:t>
      </w:r>
    </w:p>
    <w:p w:rsidR="00096F64" w:rsidRDefault="00DF0BA8">
      <w:pPr>
        <w:shd w:val="clear" w:color="auto" w:fill="FFFFFF"/>
        <w:jc w:val="right"/>
        <w:rPr>
          <w:sz w:val="23"/>
          <w:szCs w:val="23"/>
        </w:rPr>
      </w:pPr>
      <w:r>
        <w:rPr>
          <w:bCs/>
          <w:sz w:val="23"/>
          <w:szCs w:val="23"/>
        </w:rPr>
        <w:t>от «____» ______ 2026 г.</w:t>
      </w:r>
    </w:p>
    <w:p w:rsidR="00096F64" w:rsidRDefault="00096F64">
      <w:pPr>
        <w:shd w:val="clear" w:color="auto" w:fill="FFFFFF"/>
        <w:spacing w:line="276" w:lineRule="auto"/>
        <w:jc w:val="center"/>
        <w:rPr>
          <w:b/>
          <w:bCs/>
          <w:sz w:val="23"/>
          <w:szCs w:val="23"/>
        </w:rPr>
      </w:pPr>
    </w:p>
    <w:p w:rsidR="00096F64" w:rsidRDefault="00096F64">
      <w:pPr>
        <w:shd w:val="clear" w:color="auto" w:fill="FFFFFF"/>
        <w:spacing w:line="276" w:lineRule="auto"/>
        <w:jc w:val="center"/>
        <w:rPr>
          <w:b/>
          <w:bCs/>
          <w:sz w:val="23"/>
          <w:szCs w:val="23"/>
        </w:rPr>
      </w:pPr>
    </w:p>
    <w:p w:rsidR="00096F64" w:rsidRDefault="00DF0BA8">
      <w:pPr>
        <w:shd w:val="clear" w:color="auto" w:fill="FFFFFF"/>
        <w:spacing w:line="276" w:lineRule="auto"/>
        <w:jc w:val="center"/>
        <w:rPr>
          <w:b/>
          <w:bCs/>
          <w:sz w:val="23"/>
          <w:szCs w:val="23"/>
        </w:rPr>
      </w:pPr>
      <w:r>
        <w:rPr>
          <w:b/>
          <w:bCs/>
          <w:sz w:val="23"/>
          <w:szCs w:val="23"/>
        </w:rPr>
        <w:t>Спецификация</w:t>
      </w:r>
    </w:p>
    <w:p w:rsidR="00096F64" w:rsidRDefault="00096F64">
      <w:pPr>
        <w:shd w:val="clear" w:color="auto" w:fill="FFFFFF"/>
        <w:tabs>
          <w:tab w:val="left" w:leader="underscore" w:pos="4454"/>
          <w:tab w:val="left" w:leader="underscore" w:pos="6878"/>
        </w:tabs>
        <w:jc w:val="both"/>
        <w:rPr>
          <w:b/>
          <w:bCs/>
          <w:sz w:val="23"/>
          <w:szCs w:val="23"/>
        </w:rPr>
      </w:pPr>
    </w:p>
    <w:tbl>
      <w:tblPr>
        <w:tblW w:w="9781" w:type="dxa"/>
        <w:tblInd w:w="-127" w:type="dxa"/>
        <w:tblLayout w:type="fixed"/>
        <w:tblCellMar>
          <w:left w:w="15" w:type="dxa"/>
          <w:right w:w="15" w:type="dxa"/>
        </w:tblCellMar>
        <w:tblLook w:val="04A0" w:firstRow="1" w:lastRow="0" w:firstColumn="1" w:lastColumn="0" w:noHBand="0" w:noVBand="1"/>
      </w:tblPr>
      <w:tblGrid>
        <w:gridCol w:w="567"/>
        <w:gridCol w:w="4395"/>
        <w:gridCol w:w="850"/>
        <w:gridCol w:w="993"/>
        <w:gridCol w:w="1559"/>
        <w:gridCol w:w="1417"/>
      </w:tblGrid>
      <w:tr w:rsidR="00096F64">
        <w:trPr>
          <w:trHeight w:hRule="exact" w:val="856"/>
        </w:trPr>
        <w:tc>
          <w:tcPr>
            <w:tcW w:w="567" w:type="dxa"/>
            <w:tcBorders>
              <w:top w:val="single" w:sz="8" w:space="0" w:color="000000"/>
              <w:left w:val="single" w:sz="8" w:space="0" w:color="000000"/>
              <w:bottom w:val="single" w:sz="4" w:space="0" w:color="000000"/>
              <w:right w:val="single" w:sz="4" w:space="0" w:color="000000"/>
            </w:tcBorders>
            <w:vAlign w:val="center"/>
          </w:tcPr>
          <w:p w:rsidR="00096F64" w:rsidRDefault="00DF0BA8">
            <w:pPr>
              <w:spacing w:before="30" w:line="276" w:lineRule="auto"/>
              <w:ind w:left="15"/>
              <w:jc w:val="center"/>
              <w:rPr>
                <w:b/>
                <w:bCs/>
                <w:iCs/>
                <w:color w:val="000000"/>
                <w:sz w:val="23"/>
                <w:szCs w:val="23"/>
              </w:rPr>
            </w:pPr>
            <w:r>
              <w:rPr>
                <w:b/>
                <w:bCs/>
                <w:iCs/>
                <w:color w:val="000000"/>
                <w:sz w:val="23"/>
                <w:szCs w:val="23"/>
              </w:rPr>
              <w:t>№ п/п</w:t>
            </w:r>
          </w:p>
        </w:tc>
        <w:tc>
          <w:tcPr>
            <w:tcW w:w="4395" w:type="dxa"/>
            <w:tcBorders>
              <w:top w:val="single" w:sz="4" w:space="0" w:color="000000"/>
              <w:left w:val="single" w:sz="4" w:space="0" w:color="000000"/>
              <w:bottom w:val="single" w:sz="4" w:space="0" w:color="000000"/>
              <w:right w:val="single" w:sz="8" w:space="0" w:color="000000"/>
            </w:tcBorders>
            <w:vAlign w:val="center"/>
          </w:tcPr>
          <w:p w:rsidR="00096F64" w:rsidRDefault="00DF0BA8">
            <w:pPr>
              <w:spacing w:before="30"/>
              <w:ind w:left="15"/>
              <w:jc w:val="center"/>
              <w:rPr>
                <w:b/>
                <w:bCs/>
                <w:iCs/>
                <w:color w:val="000000"/>
                <w:sz w:val="23"/>
                <w:szCs w:val="23"/>
              </w:rPr>
            </w:pPr>
            <w:r>
              <w:rPr>
                <w:b/>
                <w:bCs/>
                <w:iCs/>
                <w:color w:val="000000"/>
                <w:sz w:val="23"/>
                <w:szCs w:val="23"/>
              </w:rPr>
              <w:t>Наименование, характеристики, страна происхождения Товара</w:t>
            </w:r>
          </w:p>
        </w:tc>
        <w:tc>
          <w:tcPr>
            <w:tcW w:w="850" w:type="dxa"/>
            <w:tcBorders>
              <w:top w:val="single" w:sz="8" w:space="0" w:color="000000"/>
              <w:left w:val="single" w:sz="8" w:space="0" w:color="000000"/>
              <w:bottom w:val="single" w:sz="8" w:space="0" w:color="000000"/>
              <w:right w:val="none" w:sz="4" w:space="0" w:color="000000"/>
            </w:tcBorders>
            <w:vAlign w:val="center"/>
          </w:tcPr>
          <w:p w:rsidR="00096F64" w:rsidRDefault="00DF0BA8">
            <w:pPr>
              <w:spacing w:before="30"/>
              <w:ind w:left="15"/>
              <w:jc w:val="center"/>
              <w:rPr>
                <w:b/>
                <w:bCs/>
                <w:iCs/>
                <w:color w:val="000000"/>
                <w:sz w:val="23"/>
                <w:szCs w:val="23"/>
              </w:rPr>
            </w:pPr>
            <w:r>
              <w:rPr>
                <w:b/>
                <w:bCs/>
                <w:iCs/>
                <w:color w:val="000000"/>
                <w:sz w:val="23"/>
                <w:szCs w:val="23"/>
              </w:rPr>
              <w:t>Ед.</w:t>
            </w:r>
            <w:r>
              <w:rPr>
                <w:b/>
                <w:bCs/>
                <w:iCs/>
                <w:color w:val="000000"/>
                <w:sz w:val="23"/>
                <w:szCs w:val="23"/>
              </w:rPr>
              <w:br/>
              <w:t>изм.</w:t>
            </w:r>
          </w:p>
        </w:tc>
        <w:tc>
          <w:tcPr>
            <w:tcW w:w="993" w:type="dxa"/>
            <w:tcBorders>
              <w:top w:val="single" w:sz="8" w:space="0" w:color="000000"/>
              <w:left w:val="single" w:sz="8" w:space="0" w:color="000000"/>
              <w:bottom w:val="single" w:sz="8" w:space="0" w:color="000000"/>
              <w:right w:val="none" w:sz="4" w:space="0" w:color="000000"/>
            </w:tcBorders>
            <w:vAlign w:val="center"/>
          </w:tcPr>
          <w:p w:rsidR="00096F64" w:rsidRDefault="00DF0BA8">
            <w:pPr>
              <w:spacing w:before="30"/>
              <w:ind w:left="15"/>
              <w:jc w:val="center"/>
              <w:rPr>
                <w:b/>
                <w:bCs/>
                <w:iCs/>
                <w:color w:val="000000"/>
                <w:sz w:val="23"/>
                <w:szCs w:val="23"/>
              </w:rPr>
            </w:pPr>
            <w:r>
              <w:rPr>
                <w:b/>
                <w:bCs/>
                <w:iCs/>
                <w:color w:val="000000"/>
                <w:sz w:val="23"/>
                <w:szCs w:val="23"/>
              </w:rPr>
              <w:t>Количество</w:t>
            </w:r>
          </w:p>
        </w:tc>
        <w:tc>
          <w:tcPr>
            <w:tcW w:w="1559" w:type="dxa"/>
            <w:tcBorders>
              <w:top w:val="single" w:sz="8" w:space="0" w:color="000000"/>
              <w:left w:val="single" w:sz="8" w:space="0" w:color="000000"/>
              <w:bottom w:val="single" w:sz="8" w:space="0" w:color="000000"/>
              <w:right w:val="none" w:sz="4" w:space="0" w:color="000000"/>
            </w:tcBorders>
            <w:vAlign w:val="center"/>
          </w:tcPr>
          <w:p w:rsidR="00096F64" w:rsidRDefault="00DF0BA8">
            <w:pPr>
              <w:spacing w:before="30"/>
              <w:ind w:left="15"/>
              <w:jc w:val="center"/>
              <w:rPr>
                <w:b/>
                <w:bCs/>
                <w:iCs/>
                <w:color w:val="000000"/>
                <w:sz w:val="23"/>
                <w:szCs w:val="23"/>
              </w:rPr>
            </w:pPr>
            <w:r>
              <w:rPr>
                <w:b/>
                <w:bCs/>
                <w:iCs/>
                <w:color w:val="000000"/>
                <w:sz w:val="23"/>
                <w:szCs w:val="23"/>
              </w:rPr>
              <w:t>Цена (руб.)</w:t>
            </w:r>
          </w:p>
        </w:tc>
        <w:tc>
          <w:tcPr>
            <w:tcW w:w="1417" w:type="dxa"/>
            <w:tcBorders>
              <w:top w:val="single" w:sz="8" w:space="0" w:color="000000"/>
              <w:left w:val="single" w:sz="8" w:space="0" w:color="000000"/>
              <w:bottom w:val="single" w:sz="8" w:space="0" w:color="000000"/>
              <w:right w:val="single" w:sz="8" w:space="0" w:color="000000"/>
            </w:tcBorders>
            <w:vAlign w:val="center"/>
          </w:tcPr>
          <w:p w:rsidR="00096F64" w:rsidRDefault="00DF0BA8">
            <w:pPr>
              <w:spacing w:before="30"/>
              <w:ind w:left="15"/>
              <w:jc w:val="center"/>
              <w:rPr>
                <w:b/>
                <w:bCs/>
                <w:iCs/>
                <w:color w:val="000000"/>
                <w:sz w:val="23"/>
                <w:szCs w:val="23"/>
              </w:rPr>
            </w:pPr>
            <w:r>
              <w:rPr>
                <w:b/>
                <w:bCs/>
                <w:iCs/>
                <w:color w:val="000000"/>
                <w:sz w:val="23"/>
                <w:szCs w:val="23"/>
              </w:rPr>
              <w:t>Сумма (руб.)</w:t>
            </w:r>
          </w:p>
        </w:tc>
      </w:tr>
      <w:tr w:rsidR="00096F64" w:rsidTr="009834D5">
        <w:trPr>
          <w:trHeight w:hRule="exact" w:val="1805"/>
        </w:trPr>
        <w:tc>
          <w:tcPr>
            <w:tcW w:w="567"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line="276" w:lineRule="auto"/>
              <w:ind w:left="15"/>
              <w:jc w:val="center"/>
              <w:rPr>
                <w:color w:val="000000"/>
                <w:sz w:val="23"/>
                <w:szCs w:val="23"/>
              </w:rPr>
            </w:pPr>
            <w:r>
              <w:rPr>
                <w:color w:val="000000"/>
                <w:sz w:val="23"/>
                <w:szCs w:val="23"/>
              </w:rPr>
              <w:t>1.</w:t>
            </w:r>
          </w:p>
        </w:tc>
        <w:tc>
          <w:tcPr>
            <w:tcW w:w="4395" w:type="dxa"/>
            <w:tcBorders>
              <w:top w:val="single" w:sz="4" w:space="0" w:color="000000"/>
              <w:left w:val="single" w:sz="4" w:space="0" w:color="000000"/>
              <w:bottom w:val="single" w:sz="4" w:space="0" w:color="000000"/>
              <w:right w:val="single" w:sz="4" w:space="0" w:color="000000"/>
            </w:tcBorders>
          </w:tcPr>
          <w:p w:rsidR="00096F64" w:rsidRDefault="00096F64">
            <w:pPr>
              <w:spacing w:line="57" w:lineRule="atLeast"/>
              <w:rPr>
                <w:rFonts w:eastAsia="Arial"/>
                <w:b/>
                <w:color w:val="000000"/>
                <w:sz w:val="23"/>
                <w:szCs w:val="23"/>
              </w:rPr>
            </w:pPr>
          </w:p>
          <w:p w:rsidR="00096F64" w:rsidRDefault="00DF0BA8">
            <w:pPr>
              <w:spacing w:line="57" w:lineRule="atLeast"/>
              <w:rPr>
                <w:rFonts w:eastAsia="Arial"/>
                <w:color w:val="000000"/>
                <w:sz w:val="23"/>
                <w:szCs w:val="23"/>
              </w:rPr>
            </w:pPr>
            <w:r>
              <w:rPr>
                <w:rFonts w:eastAsia="Arial"/>
                <w:color w:val="000000"/>
                <w:sz w:val="23"/>
                <w:szCs w:val="23"/>
              </w:rPr>
              <w:t xml:space="preserve">Конверты </w:t>
            </w:r>
            <w:r>
              <w:rPr>
                <w:rFonts w:eastAsia="Arial"/>
                <w:color w:val="000000"/>
                <w:sz w:val="23"/>
                <w:szCs w:val="23"/>
                <w:lang w:val="en-US"/>
              </w:rPr>
              <w:t>Brauberg</w:t>
            </w:r>
            <w:r w:rsidRPr="009834D5">
              <w:rPr>
                <w:rFonts w:eastAsia="Arial"/>
                <w:color w:val="000000"/>
                <w:sz w:val="23"/>
                <w:szCs w:val="23"/>
              </w:rPr>
              <w:t xml:space="preserve"> </w:t>
            </w:r>
            <w:r>
              <w:rPr>
                <w:rFonts w:eastAsia="Arial"/>
                <w:color w:val="000000"/>
                <w:sz w:val="23"/>
                <w:szCs w:val="23"/>
                <w:lang w:val="en-US"/>
              </w:rPr>
              <w:t>E</w:t>
            </w:r>
            <w:r w:rsidRPr="009834D5">
              <w:rPr>
                <w:rFonts w:eastAsia="Arial"/>
                <w:color w:val="000000"/>
                <w:sz w:val="23"/>
                <w:szCs w:val="23"/>
              </w:rPr>
              <w:t>65 (110</w:t>
            </w:r>
            <w:r>
              <w:rPr>
                <w:rFonts w:eastAsia="Arial"/>
                <w:color w:val="000000"/>
                <w:sz w:val="23"/>
                <w:szCs w:val="23"/>
              </w:rPr>
              <w:t xml:space="preserve">х220 мм), отрывная лента, «Куда-Кому», 80г/м2, КОМПЛЕКТ 100 шт., внутренняя запечатка </w:t>
            </w:r>
          </w:p>
          <w:p w:rsidR="009834D5" w:rsidRDefault="009834D5">
            <w:pPr>
              <w:spacing w:line="57" w:lineRule="atLeast"/>
              <w:rPr>
                <w:rFonts w:eastAsia="Arial"/>
                <w:b/>
                <w:color w:val="000000"/>
                <w:sz w:val="23"/>
                <w:szCs w:val="23"/>
              </w:rPr>
            </w:pPr>
          </w:p>
          <w:p w:rsidR="00096F64" w:rsidRDefault="00DF0BA8">
            <w:pPr>
              <w:spacing w:line="57" w:lineRule="atLeast"/>
              <w:rPr>
                <w:rFonts w:eastAsia="Arial"/>
                <w:b/>
                <w:color w:val="000000"/>
                <w:sz w:val="23"/>
                <w:szCs w:val="23"/>
              </w:rPr>
            </w:pPr>
            <w:r>
              <w:rPr>
                <w:rFonts w:eastAsia="Arial"/>
                <w:b/>
                <w:color w:val="000000"/>
                <w:sz w:val="23"/>
                <w:szCs w:val="23"/>
              </w:rPr>
              <w:t xml:space="preserve">Страна происхождения товара: </w:t>
            </w:r>
          </w:p>
          <w:p w:rsidR="00096F64" w:rsidRDefault="00096F64">
            <w:pPr>
              <w:spacing w:line="57" w:lineRule="atLeast"/>
              <w:rPr>
                <w:b/>
                <w:color w:val="000000"/>
                <w:sz w:val="23"/>
                <w:szCs w:val="23"/>
              </w:rPr>
            </w:pPr>
          </w:p>
        </w:tc>
        <w:tc>
          <w:tcPr>
            <w:tcW w:w="850"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упак.</w:t>
            </w:r>
          </w:p>
        </w:tc>
        <w:tc>
          <w:tcPr>
            <w:tcW w:w="993"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5</w:t>
            </w:r>
          </w:p>
        </w:tc>
        <w:tc>
          <w:tcPr>
            <w:tcW w:w="1559" w:type="dxa"/>
            <w:tcBorders>
              <w:top w:val="single" w:sz="4" w:space="0" w:color="000000"/>
              <w:left w:val="single" w:sz="4" w:space="0" w:color="000000"/>
              <w:bottom w:val="single" w:sz="4" w:space="0" w:color="000000"/>
              <w:right w:val="none" w:sz="4" w:space="0" w:color="000000"/>
            </w:tcBorders>
            <w:vAlign w:val="center"/>
          </w:tcPr>
          <w:p w:rsidR="00096F64" w:rsidRDefault="00096F64"/>
        </w:tc>
        <w:tc>
          <w:tcPr>
            <w:tcW w:w="1417" w:type="dxa"/>
            <w:tcBorders>
              <w:top w:val="single" w:sz="4" w:space="0" w:color="000000"/>
              <w:left w:val="single" w:sz="4" w:space="0" w:color="000000"/>
              <w:bottom w:val="single" w:sz="4" w:space="0" w:color="000000"/>
              <w:right w:val="single" w:sz="4" w:space="0" w:color="000000"/>
            </w:tcBorders>
            <w:vAlign w:val="center"/>
          </w:tcPr>
          <w:p w:rsidR="00096F64" w:rsidRDefault="00096F64"/>
        </w:tc>
      </w:tr>
      <w:tr w:rsidR="00096F64">
        <w:trPr>
          <w:trHeight w:hRule="exact" w:val="1168"/>
        </w:trPr>
        <w:tc>
          <w:tcPr>
            <w:tcW w:w="567"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line="276" w:lineRule="auto"/>
              <w:ind w:left="15"/>
              <w:jc w:val="center"/>
              <w:rPr>
                <w:color w:val="000000"/>
                <w:sz w:val="23"/>
                <w:szCs w:val="23"/>
              </w:rPr>
            </w:pPr>
            <w:r>
              <w:rPr>
                <w:color w:val="000000"/>
                <w:sz w:val="23"/>
                <w:szCs w:val="23"/>
              </w:rPr>
              <w:t>2.</w:t>
            </w:r>
          </w:p>
        </w:tc>
        <w:tc>
          <w:tcPr>
            <w:tcW w:w="4395" w:type="dxa"/>
            <w:tcBorders>
              <w:top w:val="single" w:sz="4" w:space="0" w:color="000000"/>
              <w:left w:val="single" w:sz="4" w:space="0" w:color="000000"/>
              <w:bottom w:val="single" w:sz="4" w:space="0" w:color="000000"/>
              <w:right w:val="single" w:sz="4" w:space="0" w:color="000000"/>
            </w:tcBorders>
          </w:tcPr>
          <w:p w:rsidR="00096F64" w:rsidRDefault="00DF0BA8">
            <w:pPr>
              <w:spacing w:line="57" w:lineRule="atLeast"/>
              <w:rPr>
                <w:rFonts w:eastAsia="Arial"/>
                <w:color w:val="000000"/>
              </w:rPr>
            </w:pPr>
            <w:r>
              <w:rPr>
                <w:rFonts w:eastAsia="Arial"/>
                <w:color w:val="000000"/>
                <w:sz w:val="23"/>
                <w:szCs w:val="23"/>
              </w:rPr>
              <w:t xml:space="preserve">Конверты </w:t>
            </w:r>
            <w:r>
              <w:rPr>
                <w:rFonts w:eastAsia="Arial"/>
                <w:color w:val="000000"/>
                <w:sz w:val="23"/>
                <w:szCs w:val="23"/>
                <w:lang w:val="en-US"/>
              </w:rPr>
              <w:t>Brauberg</w:t>
            </w:r>
            <w:r w:rsidRPr="009834D5">
              <w:rPr>
                <w:rFonts w:eastAsia="Arial"/>
                <w:color w:val="000000"/>
                <w:sz w:val="23"/>
                <w:szCs w:val="23"/>
              </w:rPr>
              <w:t xml:space="preserve"> </w:t>
            </w:r>
            <w:r>
              <w:rPr>
                <w:rFonts w:eastAsia="Arial"/>
                <w:color w:val="000000"/>
                <w:sz w:val="23"/>
                <w:szCs w:val="23"/>
              </w:rPr>
              <w:t>С</w:t>
            </w:r>
            <w:r w:rsidRPr="009834D5">
              <w:rPr>
                <w:rFonts w:eastAsia="Arial"/>
                <w:color w:val="000000"/>
                <w:sz w:val="23"/>
                <w:szCs w:val="23"/>
              </w:rPr>
              <w:t>5 (1</w:t>
            </w:r>
            <w:r>
              <w:rPr>
                <w:rFonts w:eastAsia="Arial"/>
                <w:color w:val="000000"/>
                <w:sz w:val="23"/>
                <w:szCs w:val="23"/>
              </w:rPr>
              <w:t>62</w:t>
            </w:r>
            <w:r>
              <w:rPr>
                <w:rFonts w:eastAsia="Arial"/>
                <w:color w:val="000000"/>
                <w:sz w:val="23"/>
                <w:szCs w:val="23"/>
              </w:rPr>
              <w:t xml:space="preserve">х229мм), отрывная лента, «Куда-Кому», 80г/м2, КОМПЛЕКТ 100 шт., внутренняя запечатка </w:t>
            </w:r>
          </w:p>
          <w:p w:rsidR="00096F64" w:rsidRDefault="00DF0BA8">
            <w:pPr>
              <w:spacing w:line="57" w:lineRule="atLeast"/>
              <w:rPr>
                <w:rFonts w:eastAsia="Arial"/>
                <w:b/>
                <w:color w:val="000000"/>
                <w:sz w:val="23"/>
              </w:rPr>
            </w:pPr>
            <w:r>
              <w:rPr>
                <w:rFonts w:eastAsia="Arial"/>
                <w:b/>
                <w:color w:val="000000"/>
                <w:sz w:val="23"/>
                <w:szCs w:val="23"/>
              </w:rPr>
              <w:t xml:space="preserve">Страна происхождения товара: </w:t>
            </w:r>
          </w:p>
          <w:p w:rsidR="00096F64" w:rsidRDefault="00096F64">
            <w:pPr>
              <w:spacing w:line="57" w:lineRule="atLeast"/>
              <w:rPr>
                <w:rFonts w:eastAsia="Arial"/>
                <w:b/>
                <w:color w:val="000000"/>
                <w:sz w:val="23"/>
                <w:szCs w:val="23"/>
              </w:rPr>
            </w:pPr>
          </w:p>
        </w:tc>
        <w:tc>
          <w:tcPr>
            <w:tcW w:w="850"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упак.</w:t>
            </w:r>
          </w:p>
        </w:tc>
        <w:tc>
          <w:tcPr>
            <w:tcW w:w="993"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5</w:t>
            </w:r>
          </w:p>
        </w:tc>
        <w:tc>
          <w:tcPr>
            <w:tcW w:w="1559" w:type="dxa"/>
            <w:tcBorders>
              <w:top w:val="single" w:sz="4" w:space="0" w:color="000000"/>
              <w:left w:val="single" w:sz="4" w:space="0" w:color="000000"/>
              <w:bottom w:val="single" w:sz="4" w:space="0" w:color="000000"/>
              <w:right w:val="none" w:sz="4" w:space="0" w:color="000000"/>
            </w:tcBorders>
            <w:vAlign w:val="center"/>
          </w:tcPr>
          <w:p w:rsidR="00096F64" w:rsidRDefault="00096F64"/>
        </w:tc>
        <w:tc>
          <w:tcPr>
            <w:tcW w:w="1417" w:type="dxa"/>
            <w:tcBorders>
              <w:top w:val="single" w:sz="4" w:space="0" w:color="000000"/>
              <w:left w:val="single" w:sz="4" w:space="0" w:color="000000"/>
              <w:bottom w:val="single" w:sz="4" w:space="0" w:color="000000"/>
              <w:right w:val="single" w:sz="4" w:space="0" w:color="000000"/>
            </w:tcBorders>
            <w:vAlign w:val="center"/>
          </w:tcPr>
          <w:p w:rsidR="00096F64" w:rsidRDefault="00096F64"/>
        </w:tc>
      </w:tr>
      <w:tr w:rsidR="00096F64">
        <w:trPr>
          <w:trHeight w:hRule="exact" w:val="1168"/>
        </w:trPr>
        <w:tc>
          <w:tcPr>
            <w:tcW w:w="567"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line="276" w:lineRule="auto"/>
              <w:ind w:left="15"/>
              <w:jc w:val="center"/>
              <w:rPr>
                <w:color w:val="000000"/>
                <w:sz w:val="23"/>
                <w:szCs w:val="23"/>
              </w:rPr>
            </w:pPr>
            <w:r>
              <w:rPr>
                <w:color w:val="000000"/>
                <w:sz w:val="23"/>
                <w:szCs w:val="23"/>
              </w:rPr>
              <w:t>3.</w:t>
            </w:r>
          </w:p>
        </w:tc>
        <w:tc>
          <w:tcPr>
            <w:tcW w:w="4395" w:type="dxa"/>
            <w:tcBorders>
              <w:top w:val="single" w:sz="4" w:space="0" w:color="000000"/>
              <w:left w:val="single" w:sz="4" w:space="0" w:color="000000"/>
              <w:bottom w:val="single" w:sz="4" w:space="0" w:color="000000"/>
              <w:right w:val="single" w:sz="4" w:space="0" w:color="000000"/>
            </w:tcBorders>
          </w:tcPr>
          <w:p w:rsidR="00096F64" w:rsidRDefault="00DF0BA8">
            <w:pPr>
              <w:spacing w:line="57" w:lineRule="atLeast"/>
              <w:rPr>
                <w:sz w:val="24"/>
              </w:rPr>
            </w:pPr>
            <w:r>
              <w:rPr>
                <w:rFonts w:eastAsia="Arial"/>
                <w:color w:val="000000"/>
                <w:sz w:val="23"/>
                <w:szCs w:val="23"/>
              </w:rPr>
              <w:t xml:space="preserve">Пластиковые клейкие закладки </w:t>
            </w:r>
            <w:r>
              <w:rPr>
                <w:rFonts w:eastAsia="Arial"/>
                <w:color w:val="000000"/>
                <w:sz w:val="23"/>
                <w:szCs w:val="23"/>
                <w:lang w:val="en-US"/>
              </w:rPr>
              <w:t>Brauberg</w:t>
            </w:r>
            <w:r>
              <w:rPr>
                <w:sz w:val="24"/>
              </w:rPr>
              <w:t xml:space="preserve"> 8 цветов по 20 листов 8х45 мм, 160 шт. </w:t>
            </w:r>
          </w:p>
          <w:p w:rsidR="00096F64" w:rsidRDefault="00DF0BA8">
            <w:pPr>
              <w:spacing w:line="57" w:lineRule="atLeast"/>
              <w:rPr>
                <w:rFonts w:eastAsia="Arial"/>
                <w:color w:val="000000"/>
              </w:rPr>
            </w:pPr>
            <w:r>
              <w:rPr>
                <w:rFonts w:eastAsia="Arial"/>
                <w:b/>
                <w:color w:val="000000"/>
                <w:sz w:val="23"/>
                <w:szCs w:val="23"/>
              </w:rPr>
              <w:t xml:space="preserve">Страна происхождения товара: </w:t>
            </w:r>
          </w:p>
          <w:p w:rsidR="00096F64" w:rsidRDefault="00096F64">
            <w:pPr>
              <w:spacing w:line="57" w:lineRule="atLeast"/>
              <w:rPr>
                <w:color w:val="0F1115"/>
                <w:sz w:val="23"/>
                <w:szCs w:val="23"/>
              </w:rPr>
            </w:pPr>
          </w:p>
        </w:tc>
        <w:tc>
          <w:tcPr>
            <w:tcW w:w="850"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шт.</w:t>
            </w:r>
          </w:p>
        </w:tc>
        <w:tc>
          <w:tcPr>
            <w:tcW w:w="993"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5</w:t>
            </w:r>
          </w:p>
        </w:tc>
        <w:tc>
          <w:tcPr>
            <w:tcW w:w="1559" w:type="dxa"/>
            <w:tcBorders>
              <w:top w:val="single" w:sz="4" w:space="0" w:color="000000"/>
              <w:left w:val="single" w:sz="4" w:space="0" w:color="000000"/>
              <w:bottom w:val="single" w:sz="4" w:space="0" w:color="000000"/>
              <w:right w:val="none" w:sz="4" w:space="0" w:color="000000"/>
            </w:tcBorders>
            <w:vAlign w:val="center"/>
          </w:tcPr>
          <w:p w:rsidR="00096F64" w:rsidRDefault="00096F64"/>
        </w:tc>
        <w:tc>
          <w:tcPr>
            <w:tcW w:w="1417" w:type="dxa"/>
            <w:tcBorders>
              <w:top w:val="single" w:sz="4" w:space="0" w:color="000000"/>
              <w:left w:val="single" w:sz="4" w:space="0" w:color="000000"/>
              <w:bottom w:val="single" w:sz="4" w:space="0" w:color="000000"/>
              <w:right w:val="single" w:sz="4" w:space="0" w:color="000000"/>
            </w:tcBorders>
            <w:vAlign w:val="center"/>
          </w:tcPr>
          <w:p w:rsidR="00096F64" w:rsidRDefault="00096F64"/>
        </w:tc>
      </w:tr>
      <w:tr w:rsidR="00096F64">
        <w:trPr>
          <w:trHeight w:hRule="exact" w:val="1168"/>
        </w:trPr>
        <w:tc>
          <w:tcPr>
            <w:tcW w:w="567"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line="276" w:lineRule="auto"/>
              <w:ind w:left="15"/>
              <w:jc w:val="center"/>
              <w:rPr>
                <w:color w:val="000000"/>
                <w:sz w:val="23"/>
                <w:szCs w:val="23"/>
              </w:rPr>
            </w:pPr>
            <w:r>
              <w:rPr>
                <w:color w:val="000000"/>
                <w:sz w:val="23"/>
                <w:szCs w:val="23"/>
              </w:rPr>
              <w:t>4.</w:t>
            </w:r>
          </w:p>
        </w:tc>
        <w:tc>
          <w:tcPr>
            <w:tcW w:w="4395" w:type="dxa"/>
            <w:tcBorders>
              <w:top w:val="single" w:sz="4" w:space="0" w:color="000000"/>
              <w:left w:val="single" w:sz="4" w:space="0" w:color="000000"/>
              <w:bottom w:val="single" w:sz="4" w:space="0" w:color="000000"/>
              <w:right w:val="single" w:sz="4" w:space="0" w:color="000000"/>
            </w:tcBorders>
          </w:tcPr>
          <w:p w:rsidR="00096F64" w:rsidRDefault="00DF0BA8">
            <w:pPr>
              <w:spacing w:line="57" w:lineRule="atLeast"/>
              <w:rPr>
                <w:rFonts w:eastAsia="Arial"/>
                <w:color w:val="000000"/>
                <w:sz w:val="23"/>
                <w:szCs w:val="23"/>
              </w:rPr>
            </w:pPr>
            <w:r>
              <w:rPr>
                <w:color w:val="0F1115"/>
                <w:sz w:val="23"/>
                <w:szCs w:val="23"/>
              </w:rPr>
              <w:t xml:space="preserve">Ножницы </w:t>
            </w:r>
            <w:r>
              <w:rPr>
                <w:rFonts w:eastAsia="Arial"/>
                <w:color w:val="000000"/>
                <w:sz w:val="23"/>
                <w:szCs w:val="23"/>
                <w:lang w:val="en-US"/>
              </w:rPr>
              <w:t>Brauberg</w:t>
            </w:r>
            <w:r>
              <w:rPr>
                <w:rFonts w:eastAsia="Arial"/>
                <w:color w:val="000000"/>
                <w:sz w:val="23"/>
                <w:szCs w:val="23"/>
              </w:rPr>
              <w:t xml:space="preserve"> набор 3 шт. (140, 190, 230 мм), черно-красные ручки</w:t>
            </w:r>
          </w:p>
          <w:p w:rsidR="00096F64" w:rsidRDefault="00DF0BA8">
            <w:pPr>
              <w:spacing w:line="57" w:lineRule="atLeast"/>
              <w:rPr>
                <w:color w:val="0F1115"/>
                <w:sz w:val="23"/>
                <w:szCs w:val="23"/>
              </w:rPr>
            </w:pPr>
            <w:r>
              <w:rPr>
                <w:rFonts w:eastAsia="Arial"/>
                <w:b/>
                <w:color w:val="000000"/>
                <w:sz w:val="23"/>
                <w:szCs w:val="23"/>
              </w:rPr>
              <w:t xml:space="preserve">Страна происхождения товара: </w:t>
            </w:r>
          </w:p>
        </w:tc>
        <w:tc>
          <w:tcPr>
            <w:tcW w:w="850"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упак.</w:t>
            </w:r>
          </w:p>
        </w:tc>
        <w:tc>
          <w:tcPr>
            <w:tcW w:w="993"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1</w:t>
            </w:r>
          </w:p>
        </w:tc>
        <w:tc>
          <w:tcPr>
            <w:tcW w:w="1559" w:type="dxa"/>
            <w:tcBorders>
              <w:top w:val="single" w:sz="4" w:space="0" w:color="000000"/>
              <w:left w:val="single" w:sz="4" w:space="0" w:color="000000"/>
              <w:bottom w:val="single" w:sz="4" w:space="0" w:color="000000"/>
              <w:right w:val="none" w:sz="4" w:space="0" w:color="000000"/>
            </w:tcBorders>
            <w:vAlign w:val="center"/>
          </w:tcPr>
          <w:p w:rsidR="00096F64" w:rsidRDefault="00096F64"/>
        </w:tc>
        <w:tc>
          <w:tcPr>
            <w:tcW w:w="1417" w:type="dxa"/>
            <w:tcBorders>
              <w:top w:val="single" w:sz="4" w:space="0" w:color="000000"/>
              <w:left w:val="single" w:sz="4" w:space="0" w:color="000000"/>
              <w:bottom w:val="single" w:sz="4" w:space="0" w:color="000000"/>
              <w:right w:val="single" w:sz="4" w:space="0" w:color="000000"/>
            </w:tcBorders>
            <w:vAlign w:val="center"/>
          </w:tcPr>
          <w:p w:rsidR="00096F64" w:rsidRDefault="00096F64"/>
        </w:tc>
      </w:tr>
      <w:tr w:rsidR="00096F64">
        <w:trPr>
          <w:trHeight w:hRule="exact" w:val="1168"/>
        </w:trPr>
        <w:tc>
          <w:tcPr>
            <w:tcW w:w="567"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line="276" w:lineRule="auto"/>
              <w:ind w:left="15"/>
              <w:jc w:val="center"/>
              <w:rPr>
                <w:color w:val="000000"/>
                <w:sz w:val="23"/>
                <w:szCs w:val="23"/>
              </w:rPr>
            </w:pPr>
            <w:r>
              <w:rPr>
                <w:color w:val="000000"/>
                <w:sz w:val="23"/>
                <w:szCs w:val="23"/>
              </w:rPr>
              <w:t>5.</w:t>
            </w:r>
          </w:p>
        </w:tc>
        <w:tc>
          <w:tcPr>
            <w:tcW w:w="4395" w:type="dxa"/>
            <w:tcBorders>
              <w:top w:val="single" w:sz="4" w:space="0" w:color="000000"/>
              <w:left w:val="single" w:sz="4" w:space="0" w:color="000000"/>
              <w:bottom w:val="single" w:sz="4" w:space="0" w:color="000000"/>
              <w:right w:val="single" w:sz="4" w:space="0" w:color="000000"/>
            </w:tcBorders>
          </w:tcPr>
          <w:p w:rsidR="00096F64" w:rsidRDefault="00DF0BA8">
            <w:pPr>
              <w:spacing w:line="57" w:lineRule="atLeast"/>
              <w:rPr>
                <w:rFonts w:eastAsia="Arial"/>
                <w:color w:val="000000"/>
                <w:sz w:val="23"/>
                <w:szCs w:val="23"/>
              </w:rPr>
            </w:pPr>
            <w:r>
              <w:rPr>
                <w:color w:val="0F1115"/>
                <w:sz w:val="23"/>
                <w:szCs w:val="23"/>
              </w:rPr>
              <w:t xml:space="preserve">Короб архивный А4 (240х330 мм), 150 мм, 2 завязки, бумвинил, до 1400 листов, бордовый, </w:t>
            </w:r>
            <w:r>
              <w:rPr>
                <w:rFonts w:eastAsia="Arial"/>
                <w:color w:val="000000"/>
                <w:sz w:val="23"/>
                <w:szCs w:val="23"/>
                <w:lang w:val="en-US"/>
              </w:rPr>
              <w:t>Brauberg</w:t>
            </w:r>
          </w:p>
          <w:p w:rsidR="00096F64" w:rsidRDefault="00DF0BA8">
            <w:pPr>
              <w:spacing w:line="57" w:lineRule="atLeast"/>
              <w:rPr>
                <w:color w:val="0F1115"/>
              </w:rPr>
            </w:pPr>
            <w:r>
              <w:rPr>
                <w:rFonts w:eastAsia="Arial"/>
                <w:b/>
                <w:color w:val="000000"/>
                <w:sz w:val="23"/>
                <w:szCs w:val="23"/>
              </w:rPr>
              <w:t xml:space="preserve">Страна происхождения товара: </w:t>
            </w:r>
          </w:p>
          <w:p w:rsidR="00096F64" w:rsidRDefault="00096F64">
            <w:pPr>
              <w:spacing w:line="57" w:lineRule="atLeast"/>
              <w:rPr>
                <w:color w:val="0F1115"/>
                <w:sz w:val="23"/>
                <w:szCs w:val="23"/>
              </w:rPr>
            </w:pPr>
          </w:p>
        </w:tc>
        <w:tc>
          <w:tcPr>
            <w:tcW w:w="850"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шт.</w:t>
            </w:r>
          </w:p>
        </w:tc>
        <w:tc>
          <w:tcPr>
            <w:tcW w:w="993" w:type="dxa"/>
            <w:tcBorders>
              <w:top w:val="single" w:sz="4" w:space="0" w:color="000000"/>
              <w:left w:val="single" w:sz="4" w:space="0" w:color="000000"/>
              <w:bottom w:val="single" w:sz="4" w:space="0" w:color="000000"/>
              <w:right w:val="none" w:sz="4" w:space="0" w:color="000000"/>
            </w:tcBorders>
            <w:vAlign w:val="center"/>
          </w:tcPr>
          <w:p w:rsidR="00096F64" w:rsidRDefault="00DF0BA8">
            <w:pPr>
              <w:ind w:left="-15"/>
              <w:jc w:val="center"/>
              <w:rPr>
                <w:sz w:val="23"/>
                <w:szCs w:val="23"/>
              </w:rPr>
            </w:pPr>
            <w:r>
              <w:rPr>
                <w:sz w:val="23"/>
                <w:szCs w:val="23"/>
              </w:rPr>
              <w:t>10</w:t>
            </w:r>
          </w:p>
        </w:tc>
        <w:tc>
          <w:tcPr>
            <w:tcW w:w="1559" w:type="dxa"/>
            <w:tcBorders>
              <w:top w:val="single" w:sz="4" w:space="0" w:color="000000"/>
              <w:left w:val="single" w:sz="4" w:space="0" w:color="000000"/>
              <w:bottom w:val="single" w:sz="4" w:space="0" w:color="000000"/>
              <w:right w:val="none" w:sz="4" w:space="0" w:color="000000"/>
            </w:tcBorders>
            <w:vAlign w:val="center"/>
          </w:tcPr>
          <w:p w:rsidR="00096F64" w:rsidRDefault="00096F64"/>
        </w:tc>
        <w:tc>
          <w:tcPr>
            <w:tcW w:w="1417" w:type="dxa"/>
            <w:tcBorders>
              <w:top w:val="single" w:sz="4" w:space="0" w:color="000000"/>
              <w:left w:val="single" w:sz="4" w:space="0" w:color="000000"/>
              <w:bottom w:val="single" w:sz="4" w:space="0" w:color="000000"/>
              <w:right w:val="single" w:sz="4" w:space="0" w:color="000000"/>
            </w:tcBorders>
            <w:vAlign w:val="center"/>
          </w:tcPr>
          <w:p w:rsidR="00096F64" w:rsidRDefault="00096F64"/>
        </w:tc>
      </w:tr>
    </w:tbl>
    <w:p w:rsidR="00096F64" w:rsidRDefault="00DF0BA8">
      <w:pPr>
        <w:shd w:val="clear" w:color="auto" w:fill="FFFFFF"/>
        <w:tabs>
          <w:tab w:val="left" w:pos="0"/>
        </w:tabs>
        <w:jc w:val="right"/>
        <w:rPr>
          <w:b/>
          <w:sz w:val="23"/>
          <w:szCs w:val="23"/>
        </w:rPr>
      </w:pPr>
      <w:r>
        <w:rPr>
          <w:b/>
          <w:sz w:val="23"/>
          <w:szCs w:val="23"/>
        </w:rPr>
        <w:t xml:space="preserve">                                                                      </w:t>
      </w:r>
      <w:r>
        <w:rPr>
          <w:b/>
          <w:color w:val="000000"/>
          <w:sz w:val="23"/>
          <w:szCs w:val="23"/>
        </w:rPr>
        <w:t>ИТОГО:</w:t>
      </w:r>
      <w:r>
        <w:rPr>
          <w:b/>
          <w:sz w:val="23"/>
          <w:szCs w:val="23"/>
        </w:rPr>
        <w:t xml:space="preserve"> </w:t>
      </w:r>
    </w:p>
    <w:p w:rsidR="00096F64" w:rsidRDefault="00DF0BA8">
      <w:pPr>
        <w:shd w:val="clear" w:color="auto" w:fill="FFFFFF"/>
        <w:tabs>
          <w:tab w:val="left" w:pos="0"/>
        </w:tabs>
        <w:jc w:val="right"/>
        <w:rPr>
          <w:b/>
          <w:sz w:val="23"/>
          <w:szCs w:val="23"/>
        </w:rPr>
      </w:pPr>
      <w:r>
        <w:rPr>
          <w:b/>
          <w:sz w:val="23"/>
          <w:szCs w:val="23"/>
        </w:rPr>
        <w:t xml:space="preserve">в т.ч. НДС:            </w:t>
      </w:r>
    </w:p>
    <w:p w:rsidR="00096F64" w:rsidRDefault="00096F64">
      <w:pPr>
        <w:shd w:val="clear" w:color="auto" w:fill="FFFFFF"/>
        <w:tabs>
          <w:tab w:val="left" w:pos="9907"/>
        </w:tabs>
        <w:jc w:val="both"/>
        <w:rPr>
          <w:b/>
          <w:bCs/>
          <w:sz w:val="23"/>
          <w:szCs w:val="23"/>
        </w:rPr>
      </w:pPr>
    </w:p>
    <w:p w:rsidR="00096F64" w:rsidRDefault="00DF0BA8">
      <w:pPr>
        <w:shd w:val="clear" w:color="auto" w:fill="FFFFFF"/>
        <w:tabs>
          <w:tab w:val="left" w:pos="9907"/>
        </w:tabs>
        <w:jc w:val="both"/>
        <w:rPr>
          <w:b/>
          <w:sz w:val="23"/>
          <w:szCs w:val="23"/>
        </w:rPr>
      </w:pPr>
      <w:r>
        <w:rPr>
          <w:b/>
          <w:bCs/>
          <w:sz w:val="23"/>
          <w:szCs w:val="23"/>
        </w:rPr>
        <w:t>Всего наименований 1 на общую сумму</w:t>
      </w:r>
      <w:r>
        <w:rPr>
          <w:b/>
          <w:i/>
          <w:sz w:val="23"/>
          <w:szCs w:val="23"/>
        </w:rPr>
        <w:t>___________ (Сумма прописью _______________) рублей ____ копеек,</w:t>
      </w:r>
      <w:r>
        <w:rPr>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w:t>
      </w:r>
    </w:p>
    <w:p w:rsidR="00096F64" w:rsidRDefault="00096F64">
      <w:pPr>
        <w:shd w:val="clear" w:color="auto" w:fill="FFFFFF"/>
        <w:tabs>
          <w:tab w:val="left" w:pos="9907"/>
        </w:tabs>
        <w:jc w:val="both"/>
        <w:rPr>
          <w:b/>
          <w:sz w:val="23"/>
          <w:szCs w:val="23"/>
        </w:rPr>
      </w:pPr>
    </w:p>
    <w:p w:rsidR="00096F64" w:rsidRDefault="00096F64">
      <w:pPr>
        <w:shd w:val="clear" w:color="auto" w:fill="FFFFFF"/>
        <w:tabs>
          <w:tab w:val="left" w:pos="9907"/>
        </w:tabs>
        <w:jc w:val="both"/>
        <w:rPr>
          <w:b/>
          <w:sz w:val="23"/>
          <w:szCs w:val="23"/>
        </w:rPr>
      </w:pPr>
    </w:p>
    <w:p w:rsidR="00096F64" w:rsidRDefault="00096F64">
      <w:pPr>
        <w:shd w:val="clear" w:color="auto" w:fill="FFFFFF"/>
        <w:tabs>
          <w:tab w:val="left" w:pos="9907"/>
        </w:tabs>
        <w:jc w:val="both"/>
        <w:rPr>
          <w:b/>
          <w:sz w:val="23"/>
          <w:szCs w:val="23"/>
        </w:rPr>
      </w:pPr>
    </w:p>
    <w:p w:rsidR="00096F64" w:rsidRDefault="00096F64">
      <w:pPr>
        <w:shd w:val="clear" w:color="auto" w:fill="FFFFFF"/>
        <w:tabs>
          <w:tab w:val="left" w:pos="9907"/>
        </w:tabs>
        <w:jc w:val="both"/>
        <w:rPr>
          <w:b/>
          <w:sz w:val="23"/>
          <w:szCs w:val="23"/>
        </w:rPr>
      </w:pPr>
    </w:p>
    <w:p w:rsidR="00096F64" w:rsidRDefault="00DF0BA8">
      <w:pPr>
        <w:shd w:val="clear" w:color="auto" w:fill="FFFFFF"/>
        <w:tabs>
          <w:tab w:val="left" w:pos="9907"/>
        </w:tabs>
        <w:jc w:val="both"/>
        <w:rPr>
          <w:b/>
          <w:sz w:val="23"/>
          <w:szCs w:val="23"/>
        </w:rPr>
      </w:pPr>
      <w:r>
        <w:rPr>
          <w:b/>
          <w:sz w:val="23"/>
          <w:szCs w:val="23"/>
        </w:rPr>
        <w:t xml:space="preserve">Поставщик                                                                         </w:t>
      </w:r>
      <w:r>
        <w:rPr>
          <w:b/>
          <w:sz w:val="23"/>
          <w:szCs w:val="23"/>
        </w:rPr>
        <w:t xml:space="preserve">           Заказчик</w:t>
      </w:r>
    </w:p>
    <w:p w:rsidR="00096F64" w:rsidRDefault="00DF0BA8">
      <w:pPr>
        <w:shd w:val="clear" w:color="auto" w:fill="FFFFFF"/>
        <w:tabs>
          <w:tab w:val="left" w:pos="9907"/>
        </w:tabs>
        <w:jc w:val="both"/>
        <w:rPr>
          <w:b/>
          <w:sz w:val="23"/>
          <w:szCs w:val="23"/>
        </w:rPr>
      </w:pPr>
      <w:r>
        <w:rPr>
          <w:b/>
          <w:sz w:val="23"/>
          <w:szCs w:val="23"/>
        </w:rPr>
        <w:t>____________________________</w:t>
      </w:r>
      <w:r>
        <w:rPr>
          <w:sz w:val="23"/>
          <w:szCs w:val="23"/>
        </w:rPr>
        <w:t xml:space="preserve">                                              Директор института</w:t>
      </w:r>
      <w:r>
        <w:rPr>
          <w:b/>
          <w:sz w:val="23"/>
          <w:szCs w:val="23"/>
        </w:rPr>
        <w:tab/>
      </w:r>
    </w:p>
    <w:p w:rsidR="00096F64" w:rsidRDefault="00096F64">
      <w:pPr>
        <w:shd w:val="clear" w:color="auto" w:fill="FFFFFF"/>
        <w:tabs>
          <w:tab w:val="left" w:pos="5685"/>
        </w:tabs>
        <w:jc w:val="both"/>
        <w:rPr>
          <w:sz w:val="23"/>
          <w:szCs w:val="23"/>
        </w:rPr>
      </w:pPr>
    </w:p>
    <w:p w:rsidR="00096F64" w:rsidRDefault="00096F64">
      <w:pPr>
        <w:shd w:val="clear" w:color="auto" w:fill="FFFFFF"/>
        <w:tabs>
          <w:tab w:val="left" w:pos="5685"/>
        </w:tabs>
        <w:jc w:val="both"/>
        <w:rPr>
          <w:sz w:val="23"/>
          <w:szCs w:val="23"/>
        </w:rPr>
      </w:pPr>
    </w:p>
    <w:p w:rsidR="00096F64" w:rsidRDefault="00DF0BA8">
      <w:pPr>
        <w:shd w:val="clear" w:color="auto" w:fill="FFFFFF"/>
        <w:tabs>
          <w:tab w:val="left" w:pos="5685"/>
        </w:tabs>
        <w:jc w:val="both"/>
        <w:rPr>
          <w:b/>
          <w:sz w:val="23"/>
          <w:szCs w:val="23"/>
        </w:rPr>
      </w:pPr>
      <w:r>
        <w:rPr>
          <w:sz w:val="23"/>
          <w:szCs w:val="23"/>
        </w:rPr>
        <w:t>_________________ /___________</w:t>
      </w:r>
      <w:r>
        <w:rPr>
          <w:bCs/>
          <w:sz w:val="23"/>
          <w:szCs w:val="23"/>
        </w:rPr>
        <w:t xml:space="preserve">      </w:t>
      </w:r>
      <w:r>
        <w:rPr>
          <w:sz w:val="23"/>
          <w:szCs w:val="23"/>
        </w:rPr>
        <w:t xml:space="preserve">                                 _________________ А.В. Топорков</w:t>
      </w:r>
    </w:p>
    <w:p w:rsidR="00096F64" w:rsidRDefault="00DF0BA8">
      <w:pPr>
        <w:tabs>
          <w:tab w:val="left" w:pos="6900"/>
        </w:tabs>
        <w:jc w:val="both"/>
        <w:rPr>
          <w:sz w:val="23"/>
          <w:szCs w:val="23"/>
        </w:rPr>
      </w:pPr>
      <w:r>
        <w:rPr>
          <w:sz w:val="23"/>
          <w:szCs w:val="23"/>
        </w:rPr>
        <w:t xml:space="preserve">мп                                     </w:t>
      </w:r>
      <w:r>
        <w:rPr>
          <w:sz w:val="23"/>
          <w:szCs w:val="23"/>
        </w:rPr>
        <w:t xml:space="preserve">                                                             мп</w:t>
      </w:r>
    </w:p>
    <w:p w:rsidR="00096F64" w:rsidRDefault="00DF0BA8">
      <w:pPr>
        <w:shd w:val="clear" w:color="auto" w:fill="FFFFFF"/>
        <w:jc w:val="right"/>
        <w:rPr>
          <w:bCs/>
          <w:sz w:val="23"/>
          <w:szCs w:val="23"/>
        </w:rPr>
      </w:pPr>
      <w:bookmarkStart w:id="12" w:name="_GoBack"/>
      <w:bookmarkEnd w:id="12"/>
      <w:r>
        <w:rPr>
          <w:bCs/>
          <w:sz w:val="23"/>
          <w:szCs w:val="23"/>
        </w:rPr>
        <w:lastRenderedPageBreak/>
        <w:t>Приложение № 2</w:t>
      </w:r>
    </w:p>
    <w:p w:rsidR="00096F64" w:rsidRDefault="00DF0BA8">
      <w:pPr>
        <w:shd w:val="clear" w:color="auto" w:fill="FFFFFF"/>
        <w:jc w:val="right"/>
        <w:rPr>
          <w:bCs/>
          <w:sz w:val="23"/>
          <w:szCs w:val="23"/>
        </w:rPr>
      </w:pPr>
      <w:r>
        <w:rPr>
          <w:bCs/>
          <w:sz w:val="23"/>
          <w:szCs w:val="23"/>
        </w:rPr>
        <w:t xml:space="preserve">к </w:t>
      </w:r>
      <w:r>
        <w:rPr>
          <w:sz w:val="23"/>
          <w:szCs w:val="23"/>
        </w:rPr>
        <w:t xml:space="preserve">Контракту </w:t>
      </w:r>
      <w:r>
        <w:rPr>
          <w:bCs/>
          <w:sz w:val="23"/>
          <w:szCs w:val="23"/>
        </w:rPr>
        <w:t>№ 141/26</w:t>
      </w:r>
    </w:p>
    <w:p w:rsidR="00096F64" w:rsidRDefault="00DF0BA8">
      <w:pPr>
        <w:shd w:val="clear" w:color="auto" w:fill="FFFFFF"/>
        <w:jc w:val="right"/>
        <w:rPr>
          <w:sz w:val="23"/>
          <w:szCs w:val="23"/>
        </w:rPr>
      </w:pPr>
      <w:r>
        <w:rPr>
          <w:bCs/>
          <w:sz w:val="23"/>
          <w:szCs w:val="23"/>
        </w:rPr>
        <w:t>от «____» ________ 2026 г</w:t>
      </w:r>
    </w:p>
    <w:p w:rsidR="00096F64" w:rsidRDefault="00DF0BA8">
      <w:pPr>
        <w:pStyle w:val="15"/>
        <w:jc w:val="center"/>
        <w:rPr>
          <w:rFonts w:ascii="Times New Roman" w:hAnsi="Times New Roman"/>
          <w:b/>
          <w:sz w:val="23"/>
          <w:szCs w:val="23"/>
        </w:rPr>
      </w:pPr>
      <w:r>
        <w:rPr>
          <w:rFonts w:ascii="Times New Roman" w:hAnsi="Times New Roman"/>
          <w:b/>
          <w:sz w:val="23"/>
          <w:szCs w:val="23"/>
        </w:rPr>
        <w:t>ОБРАЗЕЦ</w:t>
      </w:r>
    </w:p>
    <w:p w:rsidR="00096F64" w:rsidRDefault="00DF0BA8">
      <w:pPr>
        <w:pStyle w:val="15"/>
        <w:jc w:val="center"/>
        <w:rPr>
          <w:rFonts w:ascii="Times New Roman" w:hAnsi="Times New Roman"/>
          <w:b/>
          <w:sz w:val="23"/>
          <w:szCs w:val="23"/>
        </w:rPr>
      </w:pPr>
      <w:r>
        <w:rPr>
          <w:rFonts w:ascii="Times New Roman" w:hAnsi="Times New Roman"/>
          <w:b/>
          <w:sz w:val="23"/>
          <w:szCs w:val="23"/>
        </w:rPr>
        <w:t>АКТ</w:t>
      </w:r>
    </w:p>
    <w:p w:rsidR="00096F64" w:rsidRDefault="00DF0BA8">
      <w:pPr>
        <w:pStyle w:val="15"/>
        <w:jc w:val="center"/>
        <w:rPr>
          <w:rFonts w:ascii="Times New Roman" w:hAnsi="Times New Roman"/>
          <w:b/>
          <w:sz w:val="23"/>
          <w:szCs w:val="23"/>
        </w:rPr>
      </w:pPr>
      <w:r>
        <w:rPr>
          <w:rFonts w:ascii="Times New Roman" w:hAnsi="Times New Roman"/>
          <w:b/>
          <w:sz w:val="23"/>
          <w:szCs w:val="23"/>
        </w:rPr>
        <w:t>приемки-передачи товара</w:t>
      </w:r>
    </w:p>
    <w:p w:rsidR="00096F64" w:rsidRDefault="00DF0BA8">
      <w:pPr>
        <w:pStyle w:val="-"/>
        <w:tabs>
          <w:tab w:val="clear" w:pos="567"/>
        </w:tabs>
        <w:ind w:left="0" w:firstLine="0"/>
        <w:jc w:val="center"/>
        <w:rPr>
          <w:b/>
          <w:sz w:val="23"/>
          <w:szCs w:val="23"/>
        </w:rPr>
      </w:pPr>
      <w:r>
        <w:rPr>
          <w:b/>
          <w:sz w:val="23"/>
          <w:szCs w:val="23"/>
        </w:rPr>
        <w:t>по Государственному контракту № _____ от «___» ___________ 2026г.</w:t>
      </w:r>
    </w:p>
    <w:p w:rsidR="00096F64" w:rsidRDefault="00096F64">
      <w:pPr>
        <w:pStyle w:val="-"/>
        <w:tabs>
          <w:tab w:val="clear" w:pos="567"/>
        </w:tabs>
        <w:ind w:left="360" w:firstLine="0"/>
        <w:rPr>
          <w:sz w:val="23"/>
          <w:szCs w:val="23"/>
        </w:rPr>
      </w:pPr>
    </w:p>
    <w:p w:rsidR="00096F64" w:rsidRDefault="00DF0BA8">
      <w:pPr>
        <w:pStyle w:val="-"/>
        <w:tabs>
          <w:tab w:val="clear" w:pos="567"/>
        </w:tabs>
        <w:ind w:left="360" w:firstLine="0"/>
        <w:rPr>
          <w:sz w:val="23"/>
          <w:szCs w:val="23"/>
        </w:rPr>
      </w:pPr>
      <w:r>
        <w:rPr>
          <w:sz w:val="23"/>
          <w:szCs w:val="23"/>
        </w:rPr>
        <w:t>г. Волгоград                                                                                   «____» _________ 2026 г.</w:t>
      </w:r>
    </w:p>
    <w:p w:rsidR="00096F64" w:rsidRDefault="00096F64">
      <w:pPr>
        <w:pStyle w:val="-"/>
        <w:tabs>
          <w:tab w:val="clear" w:pos="567"/>
        </w:tabs>
        <w:ind w:left="0" w:firstLine="0"/>
        <w:rPr>
          <w:sz w:val="23"/>
          <w:szCs w:val="23"/>
        </w:rPr>
      </w:pPr>
    </w:p>
    <w:p w:rsidR="00096F64" w:rsidRDefault="00DF0BA8">
      <w:pPr>
        <w:pStyle w:val="-"/>
        <w:tabs>
          <w:tab w:val="clear" w:pos="567"/>
        </w:tabs>
        <w:ind w:left="0" w:firstLine="1066"/>
        <w:rPr>
          <w:bCs/>
          <w:sz w:val="23"/>
          <w:szCs w:val="23"/>
        </w:rPr>
      </w:pPr>
      <w:r>
        <w:rPr>
          <w:bCs/>
          <w:sz w:val="23"/>
          <w:szCs w:val="23"/>
        </w:rPr>
        <w:t>Федеральное казённое учреждение здравоохранения «Волгоградский научно-исследовательский противочумный институт» Федеральной службы по н</w:t>
      </w:r>
      <w:r>
        <w:rPr>
          <w:bCs/>
          <w:sz w:val="23"/>
          <w:szCs w:val="23"/>
        </w:rPr>
        <w:t>адзору в сфере защиты прав потребителей и благополучия человека (далее ФКУЗ Волгоградский научно-исследовательский противочумный институт Роспотребнадзора), именуемое в дальнейшем «</w:t>
      </w:r>
      <w:r>
        <w:rPr>
          <w:sz w:val="23"/>
          <w:szCs w:val="23"/>
        </w:rPr>
        <w:t>Заказчик»</w:t>
      </w:r>
      <w:r>
        <w:rPr>
          <w:bCs/>
          <w:sz w:val="23"/>
          <w:szCs w:val="23"/>
        </w:rPr>
        <w:t xml:space="preserve">, в лице ____________________________________________, </w:t>
      </w:r>
      <w:r>
        <w:rPr>
          <w:sz w:val="23"/>
          <w:szCs w:val="23"/>
        </w:rPr>
        <w:t>действующего на основании __________________________,</w:t>
      </w:r>
      <w:r>
        <w:rPr>
          <w:bCs/>
          <w:sz w:val="23"/>
          <w:szCs w:val="23"/>
        </w:rPr>
        <w:t xml:space="preserve"> с одной стороны, и </w:t>
      </w:r>
      <w:r>
        <w:rPr>
          <w:sz w:val="23"/>
          <w:szCs w:val="23"/>
        </w:rPr>
        <w:t xml:space="preserve">____________________________________, именуемое в дальнейшем «Поставщик», в лице _____________________________________________, </w:t>
      </w:r>
      <w:r>
        <w:rPr>
          <w:sz w:val="23"/>
          <w:szCs w:val="23"/>
        </w:rPr>
        <w:t>действующего на основании Устава</w:t>
      </w:r>
      <w:r>
        <w:rPr>
          <w:bCs/>
          <w:sz w:val="23"/>
          <w:szCs w:val="23"/>
        </w:rPr>
        <w:t xml:space="preserve"> с другой стороны, вместе именуемые «Стороны», составили настоящий акт о нижеследующем:</w:t>
      </w:r>
    </w:p>
    <w:p w:rsidR="00096F64" w:rsidRDefault="00096F64">
      <w:pPr>
        <w:pStyle w:val="-"/>
        <w:tabs>
          <w:tab w:val="clear" w:pos="567"/>
        </w:tabs>
        <w:ind w:left="357" w:firstLine="709"/>
        <w:rPr>
          <w:bCs/>
          <w:sz w:val="23"/>
          <w:szCs w:val="23"/>
        </w:rPr>
      </w:pPr>
    </w:p>
    <w:p w:rsidR="00096F64" w:rsidRDefault="00DF0BA8">
      <w:pPr>
        <w:pStyle w:val="-"/>
        <w:tabs>
          <w:tab w:val="clear" w:pos="567"/>
        </w:tabs>
        <w:ind w:left="142" w:firstLine="709"/>
        <w:rPr>
          <w:b/>
          <w:sz w:val="23"/>
          <w:szCs w:val="23"/>
        </w:rPr>
      </w:pPr>
      <w:r>
        <w:rPr>
          <w:sz w:val="23"/>
          <w:szCs w:val="23"/>
        </w:rPr>
        <w:t>1. По настоящему Государственному контракту № ________ от «__» _______ 2026г. Поставщик передал, а Заказчик принял следующий товар:</w:t>
      </w:r>
    </w:p>
    <w:tbl>
      <w:tblPr>
        <w:tblW w:w="9503" w:type="dxa"/>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559"/>
        <w:gridCol w:w="1559"/>
      </w:tblGrid>
      <w:tr w:rsidR="00096F64">
        <w:tc>
          <w:tcPr>
            <w:tcW w:w="714" w:type="dxa"/>
          </w:tcPr>
          <w:p w:rsidR="00096F64" w:rsidRDefault="00096F64">
            <w:pPr>
              <w:jc w:val="both"/>
              <w:rPr>
                <w:b/>
                <w:sz w:val="23"/>
                <w:szCs w:val="23"/>
              </w:rPr>
            </w:pPr>
          </w:p>
          <w:p w:rsidR="00096F64" w:rsidRDefault="00DF0BA8">
            <w:pPr>
              <w:jc w:val="both"/>
              <w:rPr>
                <w:b/>
                <w:sz w:val="23"/>
                <w:szCs w:val="23"/>
              </w:rPr>
            </w:pPr>
            <w:r>
              <w:rPr>
                <w:b/>
                <w:sz w:val="23"/>
                <w:szCs w:val="23"/>
              </w:rPr>
              <w:t xml:space="preserve">№ </w:t>
            </w:r>
            <w:r>
              <w:rPr>
                <w:b/>
                <w:sz w:val="23"/>
                <w:szCs w:val="23"/>
              </w:rPr>
              <w:t>п/п</w:t>
            </w:r>
          </w:p>
        </w:tc>
        <w:tc>
          <w:tcPr>
            <w:tcW w:w="3828" w:type="dxa"/>
          </w:tcPr>
          <w:p w:rsidR="00096F64" w:rsidRDefault="00096F64">
            <w:pPr>
              <w:jc w:val="both"/>
              <w:rPr>
                <w:b/>
                <w:sz w:val="23"/>
                <w:szCs w:val="23"/>
              </w:rPr>
            </w:pPr>
          </w:p>
          <w:p w:rsidR="00096F64" w:rsidRDefault="00DF0BA8">
            <w:pPr>
              <w:jc w:val="both"/>
              <w:rPr>
                <w:b/>
                <w:sz w:val="23"/>
                <w:szCs w:val="23"/>
              </w:rPr>
            </w:pPr>
            <w:r>
              <w:rPr>
                <w:b/>
                <w:sz w:val="23"/>
                <w:szCs w:val="23"/>
              </w:rPr>
              <w:t xml:space="preserve">Наименование </w:t>
            </w:r>
          </w:p>
          <w:p w:rsidR="00096F64" w:rsidRDefault="00DF0BA8">
            <w:pPr>
              <w:jc w:val="both"/>
              <w:rPr>
                <w:b/>
                <w:sz w:val="23"/>
                <w:szCs w:val="23"/>
              </w:rPr>
            </w:pPr>
            <w:r>
              <w:rPr>
                <w:b/>
                <w:sz w:val="23"/>
                <w:szCs w:val="23"/>
              </w:rPr>
              <w:t>Товара</w:t>
            </w:r>
          </w:p>
        </w:tc>
        <w:tc>
          <w:tcPr>
            <w:tcW w:w="851" w:type="dxa"/>
          </w:tcPr>
          <w:p w:rsidR="00096F64" w:rsidRDefault="00096F64">
            <w:pPr>
              <w:jc w:val="both"/>
              <w:rPr>
                <w:b/>
                <w:sz w:val="23"/>
                <w:szCs w:val="23"/>
              </w:rPr>
            </w:pPr>
          </w:p>
          <w:p w:rsidR="00096F64" w:rsidRDefault="00DF0BA8">
            <w:pPr>
              <w:jc w:val="both"/>
              <w:rPr>
                <w:b/>
                <w:sz w:val="23"/>
                <w:szCs w:val="23"/>
              </w:rPr>
            </w:pPr>
            <w:r>
              <w:rPr>
                <w:b/>
                <w:sz w:val="23"/>
                <w:szCs w:val="23"/>
              </w:rPr>
              <w:t>Ед. изм.</w:t>
            </w:r>
          </w:p>
        </w:tc>
        <w:tc>
          <w:tcPr>
            <w:tcW w:w="992" w:type="dxa"/>
          </w:tcPr>
          <w:p w:rsidR="00096F64" w:rsidRDefault="00096F64">
            <w:pPr>
              <w:jc w:val="both"/>
              <w:rPr>
                <w:b/>
                <w:sz w:val="23"/>
                <w:szCs w:val="23"/>
              </w:rPr>
            </w:pPr>
          </w:p>
          <w:p w:rsidR="00096F64" w:rsidRDefault="00DF0BA8">
            <w:pPr>
              <w:jc w:val="both"/>
              <w:rPr>
                <w:b/>
                <w:sz w:val="23"/>
                <w:szCs w:val="23"/>
              </w:rPr>
            </w:pPr>
            <w:r>
              <w:rPr>
                <w:b/>
                <w:sz w:val="23"/>
                <w:szCs w:val="23"/>
              </w:rPr>
              <w:t>Кол-во</w:t>
            </w:r>
          </w:p>
        </w:tc>
        <w:tc>
          <w:tcPr>
            <w:tcW w:w="1559" w:type="dxa"/>
          </w:tcPr>
          <w:p w:rsidR="00096F64" w:rsidRDefault="00096F64">
            <w:pPr>
              <w:jc w:val="both"/>
              <w:rPr>
                <w:b/>
                <w:sz w:val="23"/>
                <w:szCs w:val="23"/>
              </w:rPr>
            </w:pPr>
          </w:p>
          <w:p w:rsidR="00096F64" w:rsidRDefault="00DF0BA8">
            <w:pPr>
              <w:jc w:val="both"/>
              <w:rPr>
                <w:b/>
                <w:sz w:val="23"/>
                <w:szCs w:val="23"/>
              </w:rPr>
            </w:pPr>
            <w:r>
              <w:rPr>
                <w:b/>
                <w:sz w:val="23"/>
                <w:szCs w:val="23"/>
              </w:rPr>
              <w:t xml:space="preserve">Цена за единицу Товара, руб. </w:t>
            </w:r>
          </w:p>
        </w:tc>
        <w:tc>
          <w:tcPr>
            <w:tcW w:w="1559" w:type="dxa"/>
          </w:tcPr>
          <w:p w:rsidR="00096F64" w:rsidRDefault="00096F64">
            <w:pPr>
              <w:jc w:val="both"/>
              <w:rPr>
                <w:b/>
                <w:sz w:val="23"/>
                <w:szCs w:val="23"/>
              </w:rPr>
            </w:pPr>
          </w:p>
          <w:p w:rsidR="00096F64" w:rsidRDefault="00DF0BA8">
            <w:pPr>
              <w:jc w:val="both"/>
              <w:rPr>
                <w:b/>
                <w:sz w:val="23"/>
                <w:szCs w:val="23"/>
              </w:rPr>
            </w:pPr>
            <w:r>
              <w:rPr>
                <w:b/>
                <w:sz w:val="23"/>
                <w:szCs w:val="23"/>
              </w:rPr>
              <w:t>Стоимость Товара, руб.</w:t>
            </w:r>
          </w:p>
        </w:tc>
      </w:tr>
      <w:tr w:rsidR="00096F64">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096F64" w:rsidRDefault="00096F64">
            <w:pPr>
              <w:spacing w:before="30" w:line="276" w:lineRule="auto"/>
              <w:ind w:left="15"/>
              <w:jc w:val="both"/>
              <w:rPr>
                <w:color w:val="000000"/>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096F64" w:rsidRDefault="00DF0BA8">
            <w:pPr>
              <w:spacing w:before="30" w:line="206" w:lineRule="exact"/>
              <w:ind w:left="15"/>
              <w:jc w:val="both"/>
              <w:rPr>
                <w:color w:val="000000"/>
                <w:sz w:val="23"/>
                <w:szCs w:val="23"/>
              </w:rPr>
            </w:pPr>
            <w:r>
              <w:rPr>
                <w:color w:val="000000"/>
                <w:sz w:val="23"/>
                <w:szCs w:val="23"/>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096F64" w:rsidRDefault="00096F64">
            <w:pPr>
              <w:spacing w:before="30" w:line="206" w:lineRule="exact"/>
              <w:ind w:left="15"/>
              <w:jc w:val="both"/>
              <w:rPr>
                <w:color w:val="000000"/>
                <w:sz w:val="23"/>
                <w:szCs w:val="23"/>
              </w:rPr>
            </w:pPr>
          </w:p>
        </w:tc>
        <w:tc>
          <w:tcPr>
            <w:tcW w:w="992" w:type="dxa"/>
            <w:tcBorders>
              <w:top w:val="single" w:sz="4" w:space="0" w:color="000000"/>
              <w:left w:val="single" w:sz="4" w:space="0" w:color="000000"/>
              <w:bottom w:val="single" w:sz="4" w:space="0" w:color="000000"/>
              <w:right w:val="none" w:sz="4" w:space="0" w:color="000000"/>
            </w:tcBorders>
          </w:tcPr>
          <w:p w:rsidR="00096F64" w:rsidRDefault="00096F64">
            <w:pPr>
              <w:spacing w:before="30" w:line="225" w:lineRule="exact"/>
              <w:ind w:left="15"/>
              <w:jc w:val="both"/>
              <w:rPr>
                <w:color w:val="000000"/>
                <w:sz w:val="23"/>
                <w:szCs w:val="23"/>
              </w:rPr>
            </w:pPr>
          </w:p>
        </w:tc>
        <w:tc>
          <w:tcPr>
            <w:tcW w:w="1559" w:type="dxa"/>
            <w:tcBorders>
              <w:top w:val="single" w:sz="4" w:space="0" w:color="000000"/>
              <w:left w:val="single" w:sz="4" w:space="0" w:color="000000"/>
              <w:bottom w:val="single" w:sz="4" w:space="0" w:color="000000"/>
              <w:right w:val="none" w:sz="4" w:space="0" w:color="000000"/>
            </w:tcBorders>
          </w:tcPr>
          <w:p w:rsidR="00096F64" w:rsidRDefault="00096F64">
            <w:pPr>
              <w:spacing w:before="30" w:line="225" w:lineRule="exact"/>
              <w:ind w:left="15"/>
              <w:jc w:val="both"/>
              <w:rPr>
                <w:color w:val="000000"/>
                <w:sz w:val="23"/>
                <w:szCs w:val="23"/>
              </w:rPr>
            </w:pPr>
          </w:p>
        </w:tc>
        <w:tc>
          <w:tcPr>
            <w:tcW w:w="1559" w:type="dxa"/>
            <w:tcBorders>
              <w:top w:val="single" w:sz="4" w:space="0" w:color="000000"/>
              <w:left w:val="single" w:sz="4" w:space="0" w:color="000000"/>
              <w:bottom w:val="single" w:sz="4" w:space="0" w:color="000000"/>
              <w:right w:val="single" w:sz="4" w:space="0" w:color="000000"/>
            </w:tcBorders>
          </w:tcPr>
          <w:p w:rsidR="00096F64" w:rsidRDefault="00096F64">
            <w:pPr>
              <w:spacing w:before="30" w:line="225" w:lineRule="exact"/>
              <w:ind w:left="15"/>
              <w:jc w:val="both"/>
              <w:rPr>
                <w:color w:val="000000"/>
                <w:sz w:val="23"/>
                <w:szCs w:val="23"/>
              </w:rPr>
            </w:pPr>
          </w:p>
        </w:tc>
      </w:tr>
      <w:tr w:rsidR="00096F64">
        <w:tc>
          <w:tcPr>
            <w:tcW w:w="714" w:type="dxa"/>
            <w:tcBorders>
              <w:left w:val="none" w:sz="4" w:space="0" w:color="000000"/>
              <w:bottom w:val="none" w:sz="4" w:space="0" w:color="000000"/>
              <w:right w:val="none" w:sz="4" w:space="0" w:color="000000"/>
            </w:tcBorders>
          </w:tcPr>
          <w:p w:rsidR="00096F64" w:rsidRDefault="00096F64">
            <w:pPr>
              <w:jc w:val="both"/>
              <w:rPr>
                <w:sz w:val="23"/>
                <w:szCs w:val="23"/>
              </w:rPr>
            </w:pPr>
          </w:p>
        </w:tc>
        <w:tc>
          <w:tcPr>
            <w:tcW w:w="3828" w:type="dxa"/>
            <w:tcBorders>
              <w:left w:val="none" w:sz="4" w:space="0" w:color="000000"/>
              <w:bottom w:val="none" w:sz="4" w:space="0" w:color="000000"/>
              <w:right w:val="none" w:sz="4" w:space="0" w:color="000000"/>
            </w:tcBorders>
          </w:tcPr>
          <w:p w:rsidR="00096F64" w:rsidRDefault="00096F64">
            <w:pPr>
              <w:jc w:val="both"/>
              <w:rPr>
                <w:sz w:val="23"/>
                <w:szCs w:val="23"/>
              </w:rPr>
            </w:pPr>
          </w:p>
        </w:tc>
        <w:tc>
          <w:tcPr>
            <w:tcW w:w="851" w:type="dxa"/>
            <w:tcBorders>
              <w:left w:val="none" w:sz="4" w:space="0" w:color="000000"/>
              <w:bottom w:val="none" w:sz="4" w:space="0" w:color="000000"/>
              <w:right w:val="none" w:sz="4" w:space="0" w:color="000000"/>
            </w:tcBorders>
          </w:tcPr>
          <w:p w:rsidR="00096F64" w:rsidRDefault="00096F64">
            <w:pPr>
              <w:jc w:val="both"/>
              <w:rPr>
                <w:sz w:val="23"/>
                <w:szCs w:val="23"/>
              </w:rPr>
            </w:pPr>
          </w:p>
        </w:tc>
        <w:tc>
          <w:tcPr>
            <w:tcW w:w="992" w:type="dxa"/>
            <w:tcBorders>
              <w:left w:val="none" w:sz="4" w:space="0" w:color="000000"/>
              <w:bottom w:val="none" w:sz="4" w:space="0" w:color="000000"/>
            </w:tcBorders>
          </w:tcPr>
          <w:p w:rsidR="00096F64" w:rsidRDefault="00096F64">
            <w:pPr>
              <w:jc w:val="both"/>
              <w:rPr>
                <w:sz w:val="23"/>
                <w:szCs w:val="23"/>
              </w:rPr>
            </w:pPr>
          </w:p>
        </w:tc>
        <w:tc>
          <w:tcPr>
            <w:tcW w:w="1559" w:type="dxa"/>
          </w:tcPr>
          <w:p w:rsidR="00096F64" w:rsidRDefault="00DF0BA8">
            <w:pPr>
              <w:jc w:val="both"/>
              <w:rPr>
                <w:b/>
                <w:sz w:val="23"/>
                <w:szCs w:val="23"/>
              </w:rPr>
            </w:pPr>
            <w:r>
              <w:rPr>
                <w:b/>
                <w:sz w:val="23"/>
                <w:szCs w:val="23"/>
              </w:rPr>
              <w:t>ИТОГО:</w:t>
            </w:r>
          </w:p>
          <w:p w:rsidR="00096F64" w:rsidRDefault="00DF0BA8">
            <w:pPr>
              <w:jc w:val="both"/>
              <w:rPr>
                <w:b/>
                <w:sz w:val="23"/>
                <w:szCs w:val="23"/>
              </w:rPr>
            </w:pPr>
            <w:r>
              <w:rPr>
                <w:b/>
                <w:sz w:val="23"/>
                <w:szCs w:val="23"/>
              </w:rPr>
              <w:t>НДС:</w:t>
            </w:r>
          </w:p>
        </w:tc>
        <w:tc>
          <w:tcPr>
            <w:tcW w:w="1559" w:type="dxa"/>
          </w:tcPr>
          <w:p w:rsidR="00096F64" w:rsidRDefault="00096F64">
            <w:pPr>
              <w:jc w:val="both"/>
              <w:rPr>
                <w:sz w:val="23"/>
                <w:szCs w:val="23"/>
              </w:rPr>
            </w:pPr>
          </w:p>
        </w:tc>
      </w:tr>
    </w:tbl>
    <w:p w:rsidR="00096F64" w:rsidRDefault="00DF0BA8">
      <w:pPr>
        <w:pStyle w:val="-"/>
        <w:keepNext/>
        <w:widowControl w:val="0"/>
        <w:tabs>
          <w:tab w:val="clear" w:pos="567"/>
          <w:tab w:val="left" w:pos="720"/>
          <w:tab w:val="left" w:pos="1391"/>
        </w:tabs>
        <w:ind w:left="284" w:firstLine="0"/>
        <w:rPr>
          <w:b/>
          <w:sz w:val="23"/>
          <w:szCs w:val="23"/>
        </w:rPr>
      </w:pPr>
      <w:r>
        <w:rPr>
          <w:b/>
          <w:sz w:val="23"/>
          <w:szCs w:val="23"/>
        </w:rPr>
        <w:t xml:space="preserve">   Итого: </w:t>
      </w:r>
      <w:r>
        <w:rPr>
          <w:sz w:val="23"/>
          <w:szCs w:val="23"/>
        </w:rPr>
        <w:t>________________(</w:t>
      </w:r>
      <w:r>
        <w:rPr>
          <w:i/>
          <w:sz w:val="23"/>
          <w:szCs w:val="23"/>
        </w:rPr>
        <w:t>сумма прописью</w:t>
      </w:r>
      <w:r>
        <w:rPr>
          <w:sz w:val="23"/>
          <w:szCs w:val="23"/>
        </w:rPr>
        <w:t>____________) руб. _____ коп., в том числе НДС ___ %-_____________________(</w:t>
      </w:r>
      <w:r>
        <w:rPr>
          <w:i/>
          <w:sz w:val="23"/>
          <w:szCs w:val="23"/>
        </w:rPr>
        <w:t>сумма прописью</w:t>
      </w:r>
      <w:r>
        <w:rPr>
          <w:sz w:val="23"/>
          <w:szCs w:val="23"/>
        </w:rPr>
        <w:t xml:space="preserve">___________) руб.________ коп. </w:t>
      </w:r>
      <w:r>
        <w:rPr>
          <w:i/>
          <w:sz w:val="23"/>
          <w:szCs w:val="23"/>
        </w:rPr>
        <w:t>(Если НДС не облагается, указывается основание освобождения от уплаты налога).</w:t>
      </w:r>
    </w:p>
    <w:p w:rsidR="00096F64" w:rsidRDefault="00DF0BA8">
      <w:pPr>
        <w:ind w:firstLine="709"/>
        <w:jc w:val="both"/>
        <w:rPr>
          <w:sz w:val="23"/>
          <w:szCs w:val="23"/>
        </w:rPr>
      </w:pPr>
      <w:r>
        <w:rPr>
          <w:sz w:val="23"/>
          <w:szCs w:val="23"/>
        </w:rPr>
        <w:t>2. Стороны пришли к решению:</w:t>
      </w:r>
    </w:p>
    <w:p w:rsidR="00096F64" w:rsidRDefault="00DF0BA8">
      <w:pPr>
        <w:ind w:firstLine="709"/>
        <w:jc w:val="both"/>
        <w:rPr>
          <w:sz w:val="23"/>
          <w:szCs w:val="23"/>
        </w:rPr>
      </w:pPr>
      <w:r>
        <w:rPr>
          <w:sz w:val="23"/>
          <w:szCs w:val="23"/>
        </w:rPr>
        <w:t>2.1. Товар по настоящему Кон</w:t>
      </w:r>
      <w:r>
        <w:rPr>
          <w:sz w:val="23"/>
          <w:szCs w:val="23"/>
        </w:rPr>
        <w:t>тракту поставлен Поставщиком в соответствии с условиями Контракта, в полном объеме и надлежащего качества.</w:t>
      </w:r>
    </w:p>
    <w:p w:rsidR="00096F64" w:rsidRDefault="00DF0BA8">
      <w:pPr>
        <w:ind w:firstLine="709"/>
        <w:jc w:val="both"/>
        <w:rPr>
          <w:sz w:val="23"/>
          <w:szCs w:val="23"/>
        </w:rPr>
      </w:pPr>
      <w:r>
        <w:rPr>
          <w:sz w:val="23"/>
          <w:szCs w:val="23"/>
        </w:rPr>
        <w:t>2.2. Стороны взаимных претензий не имеют.</w:t>
      </w:r>
    </w:p>
    <w:p w:rsidR="00096F64" w:rsidRDefault="00DF0BA8">
      <w:pPr>
        <w:ind w:firstLine="709"/>
        <w:jc w:val="both"/>
        <w:rPr>
          <w:sz w:val="23"/>
          <w:szCs w:val="23"/>
        </w:rPr>
      </w:pPr>
      <w:r>
        <w:rPr>
          <w:sz w:val="23"/>
          <w:szCs w:val="23"/>
        </w:rPr>
        <w:t>3. Настоящий акт составлен в двух идентичных, имеющих одинаковую юридическую силу экземплярах, по одному дл</w:t>
      </w:r>
      <w:r>
        <w:rPr>
          <w:sz w:val="23"/>
          <w:szCs w:val="23"/>
        </w:rPr>
        <w:t>я каждой из Сторон.</w:t>
      </w:r>
    </w:p>
    <w:p w:rsidR="00096F64" w:rsidRDefault="00096F64">
      <w:pPr>
        <w:ind w:firstLine="709"/>
        <w:jc w:val="both"/>
        <w:rPr>
          <w:sz w:val="23"/>
          <w:szCs w:val="23"/>
        </w:rPr>
      </w:pPr>
    </w:p>
    <w:p w:rsidR="00096F64" w:rsidRDefault="00DF0BA8">
      <w:pPr>
        <w:ind w:firstLine="709"/>
        <w:jc w:val="center"/>
        <w:rPr>
          <w:sz w:val="23"/>
          <w:szCs w:val="23"/>
        </w:rPr>
      </w:pPr>
      <w:r>
        <w:rPr>
          <w:sz w:val="23"/>
          <w:szCs w:val="23"/>
        </w:rPr>
        <w:t>ПОДПИСИ СТОРОН</w:t>
      </w:r>
    </w:p>
    <w:p w:rsidR="00096F64" w:rsidRDefault="00DF0BA8">
      <w:pPr>
        <w:ind w:firstLine="709"/>
        <w:jc w:val="both"/>
        <w:rPr>
          <w:b/>
          <w:sz w:val="23"/>
          <w:szCs w:val="23"/>
        </w:rPr>
      </w:pPr>
      <w:r>
        <w:rPr>
          <w:b/>
          <w:sz w:val="23"/>
          <w:szCs w:val="23"/>
        </w:rPr>
        <w:t>От Поставщика:                                                                           От Заказчика:</w:t>
      </w:r>
    </w:p>
    <w:p w:rsidR="00096F64" w:rsidRDefault="00DF0BA8">
      <w:pPr>
        <w:ind w:firstLine="709"/>
        <w:jc w:val="both"/>
        <w:rPr>
          <w:sz w:val="23"/>
          <w:szCs w:val="23"/>
        </w:rPr>
      </w:pPr>
      <w:r>
        <w:rPr>
          <w:sz w:val="23"/>
          <w:szCs w:val="23"/>
        </w:rPr>
        <w:t xml:space="preserve">_______________                                                                                _______________ </w:t>
      </w:r>
    </w:p>
    <w:p w:rsidR="00096F64" w:rsidRDefault="00DF0BA8">
      <w:pPr>
        <w:ind w:firstLine="709"/>
        <w:jc w:val="both"/>
        <w:rPr>
          <w:sz w:val="23"/>
          <w:szCs w:val="23"/>
        </w:rPr>
      </w:pPr>
      <w:r>
        <w:rPr>
          <w:sz w:val="23"/>
          <w:szCs w:val="23"/>
        </w:rPr>
        <w:t xml:space="preserve">    М</w:t>
      </w:r>
      <w:r>
        <w:rPr>
          <w:sz w:val="23"/>
          <w:szCs w:val="23"/>
        </w:rPr>
        <w:t>.П                                                                                                                М.П.</w:t>
      </w:r>
    </w:p>
    <w:p w:rsidR="00096F64" w:rsidRDefault="00DF0BA8">
      <w:pPr>
        <w:jc w:val="both"/>
        <w:rPr>
          <w:sz w:val="23"/>
          <w:szCs w:val="23"/>
        </w:rPr>
      </w:pPr>
      <w:r>
        <w:rPr>
          <w:sz w:val="23"/>
          <w:szCs w:val="23"/>
        </w:rPr>
        <w:t>«   »  ________________ 2026г.                                                   «   »  ________________ 2026г.</w:t>
      </w:r>
    </w:p>
    <w:p w:rsidR="00096F64" w:rsidRDefault="00096F64">
      <w:pPr>
        <w:ind w:firstLine="709"/>
        <w:jc w:val="both"/>
        <w:rPr>
          <w:sz w:val="23"/>
          <w:szCs w:val="23"/>
        </w:rPr>
      </w:pPr>
    </w:p>
    <w:p w:rsidR="00096F64" w:rsidRDefault="00DF0BA8">
      <w:pPr>
        <w:ind w:firstLine="709"/>
        <w:jc w:val="both"/>
        <w:rPr>
          <w:b/>
          <w:sz w:val="23"/>
          <w:szCs w:val="23"/>
        </w:rPr>
      </w:pPr>
      <w:r>
        <w:rPr>
          <w:sz w:val="23"/>
          <w:szCs w:val="23"/>
        </w:rPr>
        <w:t xml:space="preserve">                                                </w:t>
      </w:r>
      <w:r>
        <w:rPr>
          <w:b/>
          <w:sz w:val="23"/>
          <w:szCs w:val="23"/>
        </w:rPr>
        <w:t xml:space="preserve">ОБРАЗЕЦ УТВЕРДИЛИ                                                                              </w:t>
      </w:r>
    </w:p>
    <w:p w:rsidR="00096F64" w:rsidRPr="009834D5" w:rsidRDefault="00DF0BA8">
      <w:pPr>
        <w:pStyle w:val="1"/>
        <w:numPr>
          <w:ilvl w:val="0"/>
          <w:numId w:val="0"/>
        </w:numPr>
        <w:tabs>
          <w:tab w:val="left" w:pos="6525"/>
        </w:tabs>
        <w:spacing w:line="300" w:lineRule="exact"/>
        <w:jc w:val="both"/>
        <w:rPr>
          <w:b/>
          <w:sz w:val="23"/>
          <w:szCs w:val="23"/>
          <w:lang w:val="ru-RU"/>
        </w:rPr>
      </w:pPr>
      <w:r>
        <w:rPr>
          <w:sz w:val="23"/>
          <w:szCs w:val="23"/>
          <w:lang w:val="ru-RU"/>
        </w:rPr>
        <w:t>________________                                                                          Директор института</w:t>
      </w:r>
      <w:r w:rsidRPr="009834D5">
        <w:rPr>
          <w:b/>
          <w:sz w:val="23"/>
          <w:szCs w:val="23"/>
          <w:lang w:val="ru-RU"/>
        </w:rPr>
        <w:t xml:space="preserve">  </w:t>
      </w:r>
    </w:p>
    <w:p w:rsidR="00096F64" w:rsidRPr="009834D5" w:rsidRDefault="00DF0BA8">
      <w:pPr>
        <w:pStyle w:val="1"/>
        <w:numPr>
          <w:ilvl w:val="0"/>
          <w:numId w:val="0"/>
        </w:numPr>
        <w:tabs>
          <w:tab w:val="left" w:pos="6525"/>
        </w:tabs>
        <w:spacing w:line="300" w:lineRule="exact"/>
        <w:jc w:val="both"/>
        <w:rPr>
          <w:b/>
          <w:sz w:val="23"/>
          <w:szCs w:val="23"/>
          <w:lang w:val="ru-RU"/>
        </w:rPr>
      </w:pPr>
      <w:r w:rsidRPr="009834D5">
        <w:rPr>
          <w:b/>
          <w:sz w:val="23"/>
          <w:szCs w:val="23"/>
          <w:lang w:val="ru-RU"/>
        </w:rPr>
        <w:t xml:space="preserve"> </w:t>
      </w:r>
      <w:r>
        <w:rPr>
          <w:sz w:val="23"/>
          <w:szCs w:val="23"/>
          <w:lang w:val="ru-RU"/>
        </w:rPr>
        <w:t>_____________________</w:t>
      </w:r>
      <w:r w:rsidRPr="009834D5">
        <w:rPr>
          <w:b/>
          <w:sz w:val="23"/>
          <w:szCs w:val="23"/>
          <w:lang w:val="ru-RU"/>
        </w:rPr>
        <w:t xml:space="preserve">           </w:t>
      </w:r>
    </w:p>
    <w:p w:rsidR="00096F64" w:rsidRDefault="00096F64">
      <w:pPr>
        <w:shd w:val="clear" w:color="auto" w:fill="FFFFFF"/>
        <w:tabs>
          <w:tab w:val="left" w:pos="5685"/>
        </w:tabs>
        <w:jc w:val="both"/>
        <w:rPr>
          <w:sz w:val="23"/>
          <w:szCs w:val="23"/>
        </w:rPr>
      </w:pPr>
    </w:p>
    <w:p w:rsidR="00096F64" w:rsidRDefault="00DF0BA8">
      <w:pPr>
        <w:shd w:val="clear" w:color="auto" w:fill="FFFFFF"/>
        <w:tabs>
          <w:tab w:val="left" w:pos="5685"/>
        </w:tabs>
        <w:jc w:val="both"/>
        <w:rPr>
          <w:b/>
          <w:sz w:val="23"/>
          <w:szCs w:val="23"/>
        </w:rPr>
      </w:pPr>
      <w:r>
        <w:rPr>
          <w:sz w:val="23"/>
          <w:szCs w:val="23"/>
        </w:rPr>
        <w:t>______________ /_____________</w:t>
      </w:r>
      <w:r>
        <w:rPr>
          <w:bCs/>
          <w:sz w:val="23"/>
          <w:szCs w:val="23"/>
        </w:rPr>
        <w:t xml:space="preserve"> </w:t>
      </w:r>
      <w:r>
        <w:rPr>
          <w:sz w:val="23"/>
          <w:szCs w:val="23"/>
        </w:rPr>
        <w:t xml:space="preserve">                                              _________________ А.В. Топорков</w:t>
      </w:r>
    </w:p>
    <w:p w:rsidR="00096F64" w:rsidRDefault="00DF0BA8">
      <w:pPr>
        <w:shd w:val="clear" w:color="auto" w:fill="FFFFFF"/>
        <w:tabs>
          <w:tab w:val="center" w:pos="4890"/>
        </w:tabs>
        <w:jc w:val="both"/>
        <w:rPr>
          <w:sz w:val="23"/>
          <w:szCs w:val="23"/>
        </w:rPr>
      </w:pPr>
      <w:r>
        <w:rPr>
          <w:sz w:val="23"/>
          <w:szCs w:val="23"/>
        </w:rPr>
        <w:t>мп</w:t>
      </w:r>
      <w:r>
        <w:rPr>
          <w:sz w:val="23"/>
          <w:szCs w:val="23"/>
        </w:rPr>
        <w:tab/>
        <w:t xml:space="preserve">                                           мп</w:t>
      </w:r>
    </w:p>
    <w:sectPr w:rsidR="00096F64">
      <w:pgSz w:w="11909" w:h="16834"/>
      <w:pgMar w:top="851" w:right="994" w:bottom="1134" w:left="1418" w:header="720" w:footer="720" w:gutter="0"/>
      <w:cols w:space="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BA8" w:rsidRDefault="00DF0BA8">
      <w:r>
        <w:separator/>
      </w:r>
    </w:p>
  </w:endnote>
  <w:endnote w:type="continuationSeparator" w:id="0">
    <w:p w:rsidR="00DF0BA8" w:rsidRDefault="00DF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auto"/>
    <w:pitch w:val="default"/>
  </w:font>
  <w:font w:name="Bookman Old Style">
    <w:panose1 w:val="02050604050505020204"/>
    <w:charset w:val="00"/>
    <w:family w:val="auto"/>
    <w:pitch w:val="default"/>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BA8" w:rsidRDefault="00DF0BA8">
      <w:r>
        <w:separator/>
      </w:r>
    </w:p>
  </w:footnote>
  <w:footnote w:type="continuationSeparator" w:id="0">
    <w:p w:rsidR="00DF0BA8" w:rsidRDefault="00DF0BA8">
      <w:r>
        <w:continuationSeparator/>
      </w:r>
    </w:p>
  </w:footnote>
  <w:footnote w:id="1">
    <w:p w:rsidR="00096F64" w:rsidRDefault="00DF0BA8">
      <w:pPr>
        <w:pStyle w:val="24171117171121211"/>
      </w:pPr>
      <w:r>
        <w:rPr>
          <w:rStyle w:val="45"/>
          <w:rFonts w:eastAsia="Calibri"/>
        </w:rPr>
        <w:footnoteRef/>
      </w:r>
      <w:r>
        <w:t xml:space="preserve"> не требуется в случае, </w:t>
      </w:r>
      <w:r>
        <w:rPr>
          <w:lang w:eastAsia="zh-CN"/>
        </w:rPr>
        <w:t>е</w:t>
      </w:r>
      <w:r>
        <w:t>сли Поставщик не яв</w:t>
      </w:r>
      <w:r>
        <w:t>ляется плательщиком НДС</w:t>
      </w:r>
    </w:p>
  </w:footnote>
  <w:footnote w:id="2">
    <w:p w:rsidR="00096F64" w:rsidRDefault="00DF0BA8">
      <w:pPr>
        <w:pStyle w:val="24171117171121211"/>
      </w:pPr>
      <w:r>
        <w:rPr>
          <w:rStyle w:val="45"/>
          <w:rFonts w:eastAsia="Calibri"/>
        </w:rPr>
        <w:footnoteRef/>
      </w:r>
      <w:r>
        <w:t xml:space="preserve"> не требуется в случае, </w:t>
      </w:r>
      <w:r>
        <w:rPr>
          <w:lang w:eastAsia="zh-CN"/>
        </w:rPr>
        <w:t>е</w:t>
      </w:r>
      <w:r>
        <w:t>сли Поставщик не является плательщиком НДС</w:t>
      </w:r>
    </w:p>
  </w:footnote>
  <w:footnote w:id="3">
    <w:p w:rsidR="00096F64" w:rsidRDefault="00DF0BA8">
      <w:pPr>
        <w:pStyle w:val="24171117171121211"/>
      </w:pPr>
      <w:r>
        <w:rPr>
          <w:rStyle w:val="45"/>
        </w:rPr>
        <w:footnoteRef/>
      </w:r>
      <w:r>
        <w:t xml:space="preserve"> не требуется в случае, </w:t>
      </w:r>
      <w:r>
        <w:rPr>
          <w:lang w:eastAsia="zh-CN"/>
        </w:rPr>
        <w:t>е</w:t>
      </w:r>
      <w:r>
        <w:t>сли Поставщик не является плательщиком НДС</w:t>
      </w:r>
    </w:p>
  </w:footnote>
  <w:footnote w:id="4">
    <w:p w:rsidR="00096F64" w:rsidRDefault="00DF0BA8">
      <w:pPr>
        <w:pStyle w:val="24171117171121211"/>
      </w:pPr>
      <w:r>
        <w:rPr>
          <w:rStyle w:val="45"/>
        </w:rPr>
        <w:footnoteRef/>
      </w:r>
      <w:r>
        <w:t xml:space="preserve"> не требуется в случае, </w:t>
      </w:r>
      <w:r>
        <w:rPr>
          <w:lang w:eastAsia="zh-CN"/>
        </w:rPr>
        <w:t>е</w:t>
      </w:r>
      <w:r>
        <w:t xml:space="preserve">сли Поставщик </w:t>
      </w:r>
      <w:r>
        <w:t>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E5133"/>
    <w:multiLevelType w:val="hybridMultilevel"/>
    <w:tmpl w:val="B9B8526E"/>
    <w:lvl w:ilvl="0" w:tplc="C1E29162">
      <w:start w:val="1"/>
      <w:numFmt w:val="bullet"/>
      <w:lvlText w:val=""/>
      <w:lvlJc w:val="left"/>
      <w:pPr>
        <w:tabs>
          <w:tab w:val="num" w:pos="720"/>
        </w:tabs>
        <w:ind w:left="720" w:hanging="360"/>
      </w:pPr>
      <w:rPr>
        <w:rFonts w:ascii="Symbol" w:hAnsi="Symbol"/>
        <w:sz w:val="20"/>
      </w:rPr>
    </w:lvl>
    <w:lvl w:ilvl="1" w:tplc="042C51F6">
      <w:start w:val="1"/>
      <w:numFmt w:val="bullet"/>
      <w:lvlText w:val="o"/>
      <w:lvlJc w:val="left"/>
      <w:pPr>
        <w:tabs>
          <w:tab w:val="num" w:pos="1440"/>
        </w:tabs>
        <w:ind w:left="1440" w:hanging="360"/>
      </w:pPr>
      <w:rPr>
        <w:rFonts w:ascii="Courier New" w:hAnsi="Courier New"/>
        <w:sz w:val="20"/>
      </w:rPr>
    </w:lvl>
    <w:lvl w:ilvl="2" w:tplc="C57CCC5C">
      <w:start w:val="1"/>
      <w:numFmt w:val="bullet"/>
      <w:lvlText w:val=""/>
      <w:lvlJc w:val="left"/>
      <w:pPr>
        <w:tabs>
          <w:tab w:val="num" w:pos="2160"/>
        </w:tabs>
        <w:ind w:left="2160" w:hanging="360"/>
      </w:pPr>
      <w:rPr>
        <w:rFonts w:ascii="Wingdings" w:hAnsi="Wingdings"/>
        <w:sz w:val="20"/>
      </w:rPr>
    </w:lvl>
    <w:lvl w:ilvl="3" w:tplc="8D8216AA">
      <w:start w:val="1"/>
      <w:numFmt w:val="bullet"/>
      <w:lvlText w:val=""/>
      <w:lvlJc w:val="left"/>
      <w:pPr>
        <w:tabs>
          <w:tab w:val="num" w:pos="2880"/>
        </w:tabs>
        <w:ind w:left="2880" w:hanging="360"/>
      </w:pPr>
      <w:rPr>
        <w:rFonts w:ascii="Wingdings" w:hAnsi="Wingdings"/>
        <w:sz w:val="20"/>
      </w:rPr>
    </w:lvl>
    <w:lvl w:ilvl="4" w:tplc="F82C6606">
      <w:start w:val="1"/>
      <w:numFmt w:val="bullet"/>
      <w:lvlText w:val=""/>
      <w:lvlJc w:val="left"/>
      <w:pPr>
        <w:tabs>
          <w:tab w:val="num" w:pos="3600"/>
        </w:tabs>
        <w:ind w:left="3600" w:hanging="360"/>
      </w:pPr>
      <w:rPr>
        <w:rFonts w:ascii="Wingdings" w:hAnsi="Wingdings"/>
        <w:sz w:val="20"/>
      </w:rPr>
    </w:lvl>
    <w:lvl w:ilvl="5" w:tplc="4C3858FE">
      <w:start w:val="1"/>
      <w:numFmt w:val="bullet"/>
      <w:lvlText w:val=""/>
      <w:lvlJc w:val="left"/>
      <w:pPr>
        <w:tabs>
          <w:tab w:val="num" w:pos="4320"/>
        </w:tabs>
        <w:ind w:left="4320" w:hanging="360"/>
      </w:pPr>
      <w:rPr>
        <w:rFonts w:ascii="Wingdings" w:hAnsi="Wingdings"/>
        <w:sz w:val="20"/>
      </w:rPr>
    </w:lvl>
    <w:lvl w:ilvl="6" w:tplc="93AEFA88">
      <w:start w:val="1"/>
      <w:numFmt w:val="bullet"/>
      <w:lvlText w:val=""/>
      <w:lvlJc w:val="left"/>
      <w:pPr>
        <w:tabs>
          <w:tab w:val="num" w:pos="5040"/>
        </w:tabs>
        <w:ind w:left="5040" w:hanging="360"/>
      </w:pPr>
      <w:rPr>
        <w:rFonts w:ascii="Wingdings" w:hAnsi="Wingdings"/>
        <w:sz w:val="20"/>
      </w:rPr>
    </w:lvl>
    <w:lvl w:ilvl="7" w:tplc="E070C6E2">
      <w:start w:val="1"/>
      <w:numFmt w:val="bullet"/>
      <w:lvlText w:val=""/>
      <w:lvlJc w:val="left"/>
      <w:pPr>
        <w:tabs>
          <w:tab w:val="num" w:pos="5760"/>
        </w:tabs>
        <w:ind w:left="5760" w:hanging="360"/>
      </w:pPr>
      <w:rPr>
        <w:rFonts w:ascii="Wingdings" w:hAnsi="Wingdings"/>
        <w:sz w:val="20"/>
      </w:rPr>
    </w:lvl>
    <w:lvl w:ilvl="8" w:tplc="4AAE6A4E">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46423BC"/>
    <w:multiLevelType w:val="multilevel"/>
    <w:tmpl w:val="0C9879D4"/>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2" w15:restartNumberingAfterBreak="0">
    <w:nsid w:val="137A5229"/>
    <w:multiLevelType w:val="multilevel"/>
    <w:tmpl w:val="21446E98"/>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FA66C8D"/>
    <w:multiLevelType w:val="multilevel"/>
    <w:tmpl w:val="53DEF57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0261B31"/>
    <w:multiLevelType w:val="multilevel"/>
    <w:tmpl w:val="B948741E"/>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1FD16A9"/>
    <w:multiLevelType w:val="multilevel"/>
    <w:tmpl w:val="2D9E7DC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6704945"/>
    <w:multiLevelType w:val="hybridMultilevel"/>
    <w:tmpl w:val="1D3CF918"/>
    <w:lvl w:ilvl="0" w:tplc="B0D2D74C">
      <w:start w:val="1"/>
      <w:numFmt w:val="decimal"/>
      <w:lvlText w:val="2.1.%1."/>
      <w:legacy w:legacy="1" w:legacySpace="0" w:legacyIndent="0"/>
      <w:lvlJc w:val="left"/>
      <w:rPr>
        <w:rFonts w:ascii="Times New Roman" w:hAnsi="Times New Roman"/>
      </w:rPr>
    </w:lvl>
    <w:lvl w:ilvl="1" w:tplc="3AAE7DC6">
      <w:start w:val="1"/>
      <w:numFmt w:val="bullet"/>
      <w:lvlText w:val="o"/>
      <w:lvlJc w:val="left"/>
      <w:pPr>
        <w:ind w:left="1440" w:hanging="360"/>
      </w:pPr>
      <w:rPr>
        <w:rFonts w:ascii="Courier New" w:eastAsia="Courier New" w:hAnsi="Courier New" w:cs="Courier New" w:hint="default"/>
      </w:rPr>
    </w:lvl>
    <w:lvl w:ilvl="2" w:tplc="9F12ED60">
      <w:start w:val="1"/>
      <w:numFmt w:val="bullet"/>
      <w:lvlText w:val="§"/>
      <w:lvlJc w:val="left"/>
      <w:pPr>
        <w:ind w:left="2160" w:hanging="360"/>
      </w:pPr>
      <w:rPr>
        <w:rFonts w:ascii="Wingdings" w:eastAsia="Wingdings" w:hAnsi="Wingdings" w:cs="Wingdings" w:hint="default"/>
      </w:rPr>
    </w:lvl>
    <w:lvl w:ilvl="3" w:tplc="36801DFE">
      <w:start w:val="1"/>
      <w:numFmt w:val="bullet"/>
      <w:lvlText w:val="·"/>
      <w:lvlJc w:val="left"/>
      <w:pPr>
        <w:ind w:left="2880" w:hanging="360"/>
      </w:pPr>
      <w:rPr>
        <w:rFonts w:ascii="Symbol" w:eastAsia="Symbol" w:hAnsi="Symbol" w:cs="Symbol" w:hint="default"/>
      </w:rPr>
    </w:lvl>
    <w:lvl w:ilvl="4" w:tplc="0DC0F798">
      <w:start w:val="1"/>
      <w:numFmt w:val="bullet"/>
      <w:lvlText w:val="o"/>
      <w:lvlJc w:val="left"/>
      <w:pPr>
        <w:ind w:left="3600" w:hanging="360"/>
      </w:pPr>
      <w:rPr>
        <w:rFonts w:ascii="Courier New" w:eastAsia="Courier New" w:hAnsi="Courier New" w:cs="Courier New" w:hint="default"/>
      </w:rPr>
    </w:lvl>
    <w:lvl w:ilvl="5" w:tplc="22F0C39E">
      <w:start w:val="1"/>
      <w:numFmt w:val="bullet"/>
      <w:lvlText w:val="§"/>
      <w:lvlJc w:val="left"/>
      <w:pPr>
        <w:ind w:left="4320" w:hanging="360"/>
      </w:pPr>
      <w:rPr>
        <w:rFonts w:ascii="Wingdings" w:eastAsia="Wingdings" w:hAnsi="Wingdings" w:cs="Wingdings" w:hint="default"/>
      </w:rPr>
    </w:lvl>
    <w:lvl w:ilvl="6" w:tplc="051E9CE4">
      <w:start w:val="1"/>
      <w:numFmt w:val="bullet"/>
      <w:lvlText w:val="·"/>
      <w:lvlJc w:val="left"/>
      <w:pPr>
        <w:ind w:left="5040" w:hanging="360"/>
      </w:pPr>
      <w:rPr>
        <w:rFonts w:ascii="Symbol" w:eastAsia="Symbol" w:hAnsi="Symbol" w:cs="Symbol" w:hint="default"/>
      </w:rPr>
    </w:lvl>
    <w:lvl w:ilvl="7" w:tplc="6C2E814C">
      <w:start w:val="1"/>
      <w:numFmt w:val="bullet"/>
      <w:lvlText w:val="o"/>
      <w:lvlJc w:val="left"/>
      <w:pPr>
        <w:ind w:left="5760" w:hanging="360"/>
      </w:pPr>
      <w:rPr>
        <w:rFonts w:ascii="Courier New" w:eastAsia="Courier New" w:hAnsi="Courier New" w:cs="Courier New" w:hint="default"/>
      </w:rPr>
    </w:lvl>
    <w:lvl w:ilvl="8" w:tplc="D9727162">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F657CE5"/>
    <w:multiLevelType w:val="multilevel"/>
    <w:tmpl w:val="E58A975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F9F1F4C"/>
    <w:multiLevelType w:val="multilevel"/>
    <w:tmpl w:val="04D0FAC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15:restartNumberingAfterBreak="0">
    <w:nsid w:val="45033692"/>
    <w:multiLevelType w:val="hybridMultilevel"/>
    <w:tmpl w:val="8690BABE"/>
    <w:lvl w:ilvl="0" w:tplc="A106EFFC">
      <w:start w:val="3"/>
      <w:numFmt w:val="decimal"/>
      <w:lvlText w:val="%1."/>
      <w:lvlJc w:val="left"/>
      <w:pPr>
        <w:ind w:left="1069" w:hanging="360"/>
      </w:pPr>
    </w:lvl>
    <w:lvl w:ilvl="1" w:tplc="45148DEA">
      <w:start w:val="1"/>
      <w:numFmt w:val="lowerLetter"/>
      <w:lvlText w:val="%2."/>
      <w:lvlJc w:val="left"/>
      <w:pPr>
        <w:ind w:left="1789" w:hanging="360"/>
      </w:pPr>
    </w:lvl>
    <w:lvl w:ilvl="2" w:tplc="CF928FF6">
      <w:start w:val="1"/>
      <w:numFmt w:val="lowerRoman"/>
      <w:lvlText w:val="%3."/>
      <w:lvlJc w:val="right"/>
      <w:pPr>
        <w:ind w:left="2509" w:hanging="180"/>
      </w:pPr>
    </w:lvl>
    <w:lvl w:ilvl="3" w:tplc="6BA4D7FE">
      <w:start w:val="1"/>
      <w:numFmt w:val="decimal"/>
      <w:lvlText w:val="%4."/>
      <w:lvlJc w:val="left"/>
      <w:pPr>
        <w:ind w:left="3229" w:hanging="360"/>
      </w:pPr>
    </w:lvl>
    <w:lvl w:ilvl="4" w:tplc="B0B48EC6">
      <w:start w:val="1"/>
      <w:numFmt w:val="lowerLetter"/>
      <w:lvlText w:val="%5."/>
      <w:lvlJc w:val="left"/>
      <w:pPr>
        <w:ind w:left="3949" w:hanging="360"/>
      </w:pPr>
    </w:lvl>
    <w:lvl w:ilvl="5" w:tplc="D63C5E8E">
      <w:start w:val="1"/>
      <w:numFmt w:val="lowerRoman"/>
      <w:lvlText w:val="%6."/>
      <w:lvlJc w:val="right"/>
      <w:pPr>
        <w:ind w:left="4669" w:hanging="180"/>
      </w:pPr>
    </w:lvl>
    <w:lvl w:ilvl="6" w:tplc="DC9CCADC">
      <w:start w:val="1"/>
      <w:numFmt w:val="decimal"/>
      <w:lvlText w:val="%7."/>
      <w:lvlJc w:val="left"/>
      <w:pPr>
        <w:ind w:left="5389" w:hanging="360"/>
      </w:pPr>
    </w:lvl>
    <w:lvl w:ilvl="7" w:tplc="0DC82CCE">
      <w:start w:val="1"/>
      <w:numFmt w:val="lowerLetter"/>
      <w:lvlText w:val="%8."/>
      <w:lvlJc w:val="left"/>
      <w:pPr>
        <w:ind w:left="6109" w:hanging="360"/>
      </w:pPr>
    </w:lvl>
    <w:lvl w:ilvl="8" w:tplc="47A27AA6">
      <w:start w:val="1"/>
      <w:numFmt w:val="lowerRoman"/>
      <w:lvlText w:val="%9."/>
      <w:lvlJc w:val="right"/>
      <w:pPr>
        <w:ind w:left="6829" w:hanging="180"/>
      </w:pPr>
    </w:lvl>
  </w:abstractNum>
  <w:abstractNum w:abstractNumId="10" w15:restartNumberingAfterBreak="0">
    <w:nsid w:val="45CF5C57"/>
    <w:multiLevelType w:val="hybridMultilevel"/>
    <w:tmpl w:val="7CE4AE02"/>
    <w:lvl w:ilvl="0" w:tplc="24C01AE8">
      <w:start w:val="1"/>
      <w:numFmt w:val="decimal"/>
      <w:lvlText w:val="3.%1."/>
      <w:legacy w:legacy="1" w:legacySpace="0" w:legacyIndent="0"/>
      <w:lvlJc w:val="left"/>
      <w:rPr>
        <w:rFonts w:ascii="Times New Roman" w:hAnsi="Times New Roman"/>
      </w:rPr>
    </w:lvl>
    <w:lvl w:ilvl="1" w:tplc="99A03D08">
      <w:start w:val="1"/>
      <w:numFmt w:val="bullet"/>
      <w:lvlText w:val="o"/>
      <w:lvlJc w:val="left"/>
      <w:pPr>
        <w:ind w:left="1440" w:hanging="360"/>
      </w:pPr>
      <w:rPr>
        <w:rFonts w:ascii="Courier New" w:eastAsia="Courier New" w:hAnsi="Courier New" w:cs="Courier New" w:hint="default"/>
      </w:rPr>
    </w:lvl>
    <w:lvl w:ilvl="2" w:tplc="BC7ED864">
      <w:start w:val="1"/>
      <w:numFmt w:val="bullet"/>
      <w:lvlText w:val="§"/>
      <w:lvlJc w:val="left"/>
      <w:pPr>
        <w:ind w:left="2160" w:hanging="360"/>
      </w:pPr>
      <w:rPr>
        <w:rFonts w:ascii="Wingdings" w:eastAsia="Wingdings" w:hAnsi="Wingdings" w:cs="Wingdings" w:hint="default"/>
      </w:rPr>
    </w:lvl>
    <w:lvl w:ilvl="3" w:tplc="2954FF66">
      <w:start w:val="1"/>
      <w:numFmt w:val="bullet"/>
      <w:lvlText w:val="·"/>
      <w:lvlJc w:val="left"/>
      <w:pPr>
        <w:ind w:left="2880" w:hanging="360"/>
      </w:pPr>
      <w:rPr>
        <w:rFonts w:ascii="Symbol" w:eastAsia="Symbol" w:hAnsi="Symbol" w:cs="Symbol" w:hint="default"/>
      </w:rPr>
    </w:lvl>
    <w:lvl w:ilvl="4" w:tplc="B39E2A44">
      <w:start w:val="1"/>
      <w:numFmt w:val="bullet"/>
      <w:lvlText w:val="o"/>
      <w:lvlJc w:val="left"/>
      <w:pPr>
        <w:ind w:left="3600" w:hanging="360"/>
      </w:pPr>
      <w:rPr>
        <w:rFonts w:ascii="Courier New" w:eastAsia="Courier New" w:hAnsi="Courier New" w:cs="Courier New" w:hint="default"/>
      </w:rPr>
    </w:lvl>
    <w:lvl w:ilvl="5" w:tplc="F54CFFD6">
      <w:start w:val="1"/>
      <w:numFmt w:val="bullet"/>
      <w:lvlText w:val="§"/>
      <w:lvlJc w:val="left"/>
      <w:pPr>
        <w:ind w:left="4320" w:hanging="360"/>
      </w:pPr>
      <w:rPr>
        <w:rFonts w:ascii="Wingdings" w:eastAsia="Wingdings" w:hAnsi="Wingdings" w:cs="Wingdings" w:hint="default"/>
      </w:rPr>
    </w:lvl>
    <w:lvl w:ilvl="6" w:tplc="708AE67C">
      <w:start w:val="1"/>
      <w:numFmt w:val="bullet"/>
      <w:lvlText w:val="·"/>
      <w:lvlJc w:val="left"/>
      <w:pPr>
        <w:ind w:left="5040" w:hanging="360"/>
      </w:pPr>
      <w:rPr>
        <w:rFonts w:ascii="Symbol" w:eastAsia="Symbol" w:hAnsi="Symbol" w:cs="Symbol" w:hint="default"/>
      </w:rPr>
    </w:lvl>
    <w:lvl w:ilvl="7" w:tplc="AA14584C">
      <w:start w:val="1"/>
      <w:numFmt w:val="bullet"/>
      <w:lvlText w:val="o"/>
      <w:lvlJc w:val="left"/>
      <w:pPr>
        <w:ind w:left="5760" w:hanging="360"/>
      </w:pPr>
      <w:rPr>
        <w:rFonts w:ascii="Courier New" w:eastAsia="Courier New" w:hAnsi="Courier New" w:cs="Courier New" w:hint="default"/>
      </w:rPr>
    </w:lvl>
    <w:lvl w:ilvl="8" w:tplc="EF704B0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8801B66"/>
    <w:multiLevelType w:val="multilevel"/>
    <w:tmpl w:val="2472979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A7D58A6"/>
    <w:multiLevelType w:val="multilevel"/>
    <w:tmpl w:val="D8E430E8"/>
    <w:lvl w:ilvl="0">
      <w:start w:val="1"/>
      <w:numFmt w:val="decimal"/>
      <w:pStyle w:val="10"/>
      <w:lvlText w:val="%1. "/>
      <w:lvlJc w:val="left"/>
      <w:pPr>
        <w:tabs>
          <w:tab w:val="num" w:pos="360"/>
        </w:tabs>
        <w:ind w:left="360" w:hanging="360"/>
      </w:pPr>
      <w:rPr>
        <w:rFonts w:ascii="Times New Roman" w:hAnsi="Times New Roman"/>
        <w:b/>
        <w:bCs/>
        <w:sz w:val="20"/>
        <w:szCs w:val="20"/>
      </w:rPr>
    </w:lvl>
    <w:lvl w:ilvl="1">
      <w:start w:val="1"/>
      <w:numFmt w:val="decimal"/>
      <w:pStyle w:val="11"/>
      <w:lvlText w:val="%1.%2."/>
      <w:lvlJc w:val="left"/>
      <w:pPr>
        <w:tabs>
          <w:tab w:val="num" w:pos="360"/>
        </w:tabs>
        <w:ind w:left="360" w:hanging="360"/>
      </w:pPr>
      <w:rPr>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3" w15:restartNumberingAfterBreak="0">
    <w:nsid w:val="4CA92E6C"/>
    <w:multiLevelType w:val="multilevel"/>
    <w:tmpl w:val="84F89400"/>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F496CF9"/>
    <w:multiLevelType w:val="multilevel"/>
    <w:tmpl w:val="62DA9C1A"/>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FA65CD2"/>
    <w:multiLevelType w:val="multilevel"/>
    <w:tmpl w:val="25E2919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553F1B01"/>
    <w:multiLevelType w:val="hybridMultilevel"/>
    <w:tmpl w:val="35CAF58E"/>
    <w:lvl w:ilvl="0" w:tplc="03AE6802">
      <w:start w:val="1"/>
      <w:numFmt w:val="decimal"/>
      <w:lvlText w:val="5.%1."/>
      <w:legacy w:legacy="1" w:legacySpace="0" w:legacyIndent="0"/>
      <w:lvlJc w:val="left"/>
      <w:rPr>
        <w:rFonts w:ascii="Times New Roman" w:hAnsi="Times New Roman"/>
      </w:rPr>
    </w:lvl>
    <w:lvl w:ilvl="1" w:tplc="89DE6CF6">
      <w:start w:val="1"/>
      <w:numFmt w:val="bullet"/>
      <w:lvlText w:val="o"/>
      <w:lvlJc w:val="left"/>
      <w:pPr>
        <w:ind w:left="1440" w:hanging="360"/>
      </w:pPr>
      <w:rPr>
        <w:rFonts w:ascii="Courier New" w:eastAsia="Courier New" w:hAnsi="Courier New" w:cs="Courier New" w:hint="default"/>
      </w:rPr>
    </w:lvl>
    <w:lvl w:ilvl="2" w:tplc="89586C5A">
      <w:start w:val="1"/>
      <w:numFmt w:val="bullet"/>
      <w:lvlText w:val="§"/>
      <w:lvlJc w:val="left"/>
      <w:pPr>
        <w:ind w:left="2160" w:hanging="360"/>
      </w:pPr>
      <w:rPr>
        <w:rFonts w:ascii="Wingdings" w:eastAsia="Wingdings" w:hAnsi="Wingdings" w:cs="Wingdings" w:hint="default"/>
      </w:rPr>
    </w:lvl>
    <w:lvl w:ilvl="3" w:tplc="39480D20">
      <w:start w:val="1"/>
      <w:numFmt w:val="bullet"/>
      <w:lvlText w:val="·"/>
      <w:lvlJc w:val="left"/>
      <w:pPr>
        <w:ind w:left="2880" w:hanging="360"/>
      </w:pPr>
      <w:rPr>
        <w:rFonts w:ascii="Symbol" w:eastAsia="Symbol" w:hAnsi="Symbol" w:cs="Symbol" w:hint="default"/>
      </w:rPr>
    </w:lvl>
    <w:lvl w:ilvl="4" w:tplc="F404E13C">
      <w:start w:val="1"/>
      <w:numFmt w:val="bullet"/>
      <w:lvlText w:val="o"/>
      <w:lvlJc w:val="left"/>
      <w:pPr>
        <w:ind w:left="3600" w:hanging="360"/>
      </w:pPr>
      <w:rPr>
        <w:rFonts w:ascii="Courier New" w:eastAsia="Courier New" w:hAnsi="Courier New" w:cs="Courier New" w:hint="default"/>
      </w:rPr>
    </w:lvl>
    <w:lvl w:ilvl="5" w:tplc="379E237E">
      <w:start w:val="1"/>
      <w:numFmt w:val="bullet"/>
      <w:lvlText w:val="§"/>
      <w:lvlJc w:val="left"/>
      <w:pPr>
        <w:ind w:left="4320" w:hanging="360"/>
      </w:pPr>
      <w:rPr>
        <w:rFonts w:ascii="Wingdings" w:eastAsia="Wingdings" w:hAnsi="Wingdings" w:cs="Wingdings" w:hint="default"/>
      </w:rPr>
    </w:lvl>
    <w:lvl w:ilvl="6" w:tplc="E9D64C18">
      <w:start w:val="1"/>
      <w:numFmt w:val="bullet"/>
      <w:lvlText w:val="·"/>
      <w:lvlJc w:val="left"/>
      <w:pPr>
        <w:ind w:left="5040" w:hanging="360"/>
      </w:pPr>
      <w:rPr>
        <w:rFonts w:ascii="Symbol" w:eastAsia="Symbol" w:hAnsi="Symbol" w:cs="Symbol" w:hint="default"/>
      </w:rPr>
    </w:lvl>
    <w:lvl w:ilvl="7" w:tplc="C5BEB1E0">
      <w:start w:val="1"/>
      <w:numFmt w:val="bullet"/>
      <w:lvlText w:val="o"/>
      <w:lvlJc w:val="left"/>
      <w:pPr>
        <w:ind w:left="5760" w:hanging="360"/>
      </w:pPr>
      <w:rPr>
        <w:rFonts w:ascii="Courier New" w:eastAsia="Courier New" w:hAnsi="Courier New" w:cs="Courier New" w:hint="default"/>
      </w:rPr>
    </w:lvl>
    <w:lvl w:ilvl="8" w:tplc="94A02346">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2FC1F7A"/>
    <w:multiLevelType w:val="multilevel"/>
    <w:tmpl w:val="6C3C92D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6237A5F"/>
    <w:multiLevelType w:val="multilevel"/>
    <w:tmpl w:val="E9504524"/>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num w:numId="1">
    <w:abstractNumId w:val="6"/>
  </w:num>
  <w:num w:numId="2">
    <w:abstractNumId w:val="10"/>
  </w:num>
  <w:num w:numId="3">
    <w:abstractNumId w:val="16"/>
  </w:num>
  <w:num w:numId="4">
    <w:abstractNumId w:val="16"/>
    <w:lvlOverride w:ilvl="0">
      <w:lvl w:ilvl="0" w:tplc="03AE6802">
        <w:start w:val="3"/>
        <w:numFmt w:val="decimal"/>
        <w:lvlText w:val="5.%1."/>
        <w:legacy w:legacy="1" w:legacySpace="0" w:legacyIndent="0"/>
        <w:lvlJc w:val="left"/>
        <w:rPr>
          <w:rFonts w:ascii="Times New Roman" w:hAnsi="Times New Roman"/>
        </w:rPr>
      </w:lvl>
    </w:lvlOverride>
  </w:num>
  <w:num w:numId="5">
    <w:abstractNumId w:val="18"/>
  </w:num>
  <w:num w:numId="6">
    <w:abstractNumId w:val="2"/>
  </w:num>
  <w:num w:numId="7">
    <w:abstractNumId w:val="15"/>
  </w:num>
  <w:num w:numId="8">
    <w:abstractNumId w:val="17"/>
  </w:num>
  <w:num w:numId="9">
    <w:abstractNumId w:val="3"/>
  </w:num>
  <w:num w:numId="10">
    <w:abstractNumId w:val="14"/>
  </w:num>
  <w:num w:numId="11">
    <w:abstractNumId w:val="5"/>
  </w:num>
  <w:num w:numId="12">
    <w:abstractNumId w:val="11"/>
  </w:num>
  <w:num w:numId="13">
    <w:abstractNumId w:val="4"/>
  </w:num>
  <w:num w:numId="14">
    <w:abstractNumId w:val="13"/>
  </w:num>
  <w:num w:numId="15">
    <w:abstractNumId w:val="1"/>
  </w:num>
  <w:num w:numId="16">
    <w:abstractNumId w:val="7"/>
  </w:num>
  <w:num w:numId="17">
    <w:abstractNumId w:val="8"/>
  </w:num>
  <w:num w:numId="18">
    <w:abstractNumId w:val="1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6F64"/>
    <w:rsid w:val="00096F64"/>
    <w:rsid w:val="009834D5"/>
    <w:rsid w:val="00DF0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4D79"/>
  <w15:docId w15:val="{631477AF-F06E-4A34-B768-6E493963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Times New Roman" w:hAnsi="Times New Roman"/>
    </w:rPr>
  </w:style>
  <w:style w:type="paragraph" w:styleId="1">
    <w:name w:val="heading 1"/>
    <w:basedOn w:val="a"/>
    <w:next w:val="a"/>
    <w:link w:val="12"/>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pPr>
      <w:widowControl w:val="0"/>
    </w:pPr>
    <w:rPr>
      <w:rFonts w:ascii="Times New Roman" w:hAnsi="Times New Roman"/>
      <w:lang w:eastAsia="ar-SA"/>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pPr>
      <w:tabs>
        <w:tab w:val="center" w:pos="4677"/>
        <w:tab w:val="right" w:pos="9355"/>
      </w:tabs>
    </w:pPr>
    <w:rPr>
      <w:lang w:val="en-US" w:eastAsia="en-US"/>
    </w:rPr>
  </w:style>
  <w:style w:type="character" w:customStyle="1" w:styleId="HeaderChar">
    <w:name w:val="Header Char"/>
    <w:uiPriority w:val="99"/>
  </w:style>
  <w:style w:type="paragraph" w:styleId="ae">
    <w:name w:val="footer"/>
    <w:basedOn w:val="a"/>
    <w:link w:val="af"/>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pPr>
      <w:spacing w:line="276" w:lineRule="auto"/>
      <w:ind w:firstLine="567"/>
    </w:pPr>
    <w:rPr>
      <w:rFonts w:eastAsia="Calibri"/>
      <w:b/>
      <w:bCs/>
      <w:lang w:eastAsia="ar-SA"/>
    </w:rPr>
  </w:style>
  <w:style w:type="character" w:customStyle="1" w:styleId="CaptionChar">
    <w:name w:val="Caption Char"/>
    <w:uiPriority w:val="99"/>
  </w:style>
  <w:style w:type="table" w:styleId="af1">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styleId="afb">
    <w:name w:val="Balloon Text"/>
    <w:basedOn w:val="a"/>
    <w:link w:val="afc"/>
    <w:semiHidden/>
    <w:rPr>
      <w:rFonts w:ascii="Segoe UI" w:hAnsi="Segoe UI"/>
      <w:sz w:val="18"/>
      <w:szCs w:val="18"/>
      <w:lang w:val="en-US" w:eastAsia="en-US"/>
    </w:rPr>
  </w:style>
  <w:style w:type="character" w:customStyle="1" w:styleId="afc">
    <w:name w:val="Текст выноски Знак"/>
    <w:link w:val="afb"/>
    <w:semiHidden/>
    <w:rPr>
      <w:rFonts w:ascii="Segoe UI" w:hAnsi="Segoe UI"/>
      <w:sz w:val="18"/>
      <w:szCs w:val="18"/>
    </w:rPr>
  </w:style>
  <w:style w:type="character" w:customStyle="1" w:styleId="ad">
    <w:name w:val="Верхний колонтитул Знак"/>
    <w:link w:val="ac"/>
    <w:rPr>
      <w:rFonts w:ascii="Arial" w:hAnsi="Arial"/>
    </w:rPr>
  </w:style>
  <w:style w:type="character" w:customStyle="1" w:styleId="af">
    <w:name w:val="Нижний колонтитул Знак"/>
    <w:link w:val="ae"/>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5">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2">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a5">
    <w:name w:val="Без интервала Знак"/>
    <w:link w:val="a4"/>
    <w:rPr>
      <w:rFonts w:ascii="Times New Roman" w:hAnsi="Times New Roman"/>
      <w:lang w:eastAsia="ar-SA"/>
    </w:rPr>
  </w:style>
  <w:style w:type="paragraph" w:customStyle="1" w:styleId="Style1">
    <w:name w:val="Style1"/>
    <w:basedOn w:val="a"/>
    <w:rPr>
      <w:rFonts w:ascii="Bookman Old Style" w:hAnsi="Bookman Old Style"/>
      <w:sz w:val="24"/>
      <w:szCs w:val="24"/>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ConsPlusNormal">
    <w:name w:val="ConsPlusNormal"/>
    <w:pPr>
      <w:widowControl w:val="0"/>
    </w:pPr>
    <w:rPr>
      <w:sz w:val="22"/>
    </w:rPr>
  </w:style>
  <w:style w:type="paragraph" w:customStyle="1" w:styleId="10">
    <w:name w:val="1. Заголовок"/>
    <w:basedOn w:val="a"/>
    <w:pPr>
      <w:keepNext/>
      <w:numPr>
        <w:numId w:val="18"/>
      </w:numPr>
      <w:tabs>
        <w:tab w:val="clear" w:pos="360"/>
        <w:tab w:val="num" w:pos="3479"/>
      </w:tabs>
      <w:spacing w:before="240" w:after="120"/>
      <w:ind w:left="3479"/>
      <w:jc w:val="center"/>
    </w:pPr>
    <w:rPr>
      <w:b/>
      <w:bCs/>
      <w:lang w:eastAsia="zh-CN"/>
    </w:rPr>
  </w:style>
  <w:style w:type="paragraph" w:customStyle="1" w:styleId="11">
    <w:name w:val="1.1. Заголовок"/>
    <w:basedOn w:val="a"/>
    <w:link w:val="110"/>
    <w:pPr>
      <w:numPr>
        <w:ilvl w:val="1"/>
        <w:numId w:val="18"/>
      </w:numPr>
      <w:jc w:val="both"/>
    </w:pPr>
    <w:rPr>
      <w:color w:val="000000"/>
      <w:lang w:eastAsia="zh-CN"/>
    </w:rPr>
  </w:style>
  <w:style w:type="character" w:customStyle="1" w:styleId="110">
    <w:name w:val="1.1. Заголовок Знак"/>
    <w:link w:val="11"/>
    <w:rPr>
      <w:rFonts w:ascii="Times New Roman" w:hAnsi="Times New Roman"/>
      <w:color w:val="000000"/>
      <w:lang w:eastAsia="zh-CN"/>
    </w:rPr>
  </w:style>
  <w:style w:type="paragraph" w:customStyle="1" w:styleId="111">
    <w:name w:val="1.1.1. Заголовок"/>
    <w:basedOn w:val="11"/>
    <w:pPr>
      <w:numPr>
        <w:ilvl w:val="2"/>
      </w:numPr>
      <w:tabs>
        <w:tab w:val="clear" w:pos="360"/>
      </w:tabs>
      <w:ind w:left="1080" w:hanging="720"/>
    </w:pPr>
  </w:style>
  <w:style w:type="paragraph" w:styleId="27">
    <w:name w:val="Body Text Indent 2"/>
    <w:basedOn w:val="a"/>
    <w:link w:val="28"/>
    <w:semiHidden/>
    <w:pPr>
      <w:spacing w:after="120" w:line="480" w:lineRule="auto"/>
      <w:ind w:left="283"/>
    </w:pPr>
  </w:style>
  <w:style w:type="character" w:customStyle="1" w:styleId="28">
    <w:name w:val="Основной текст с отступом 2 Знак"/>
    <w:link w:val="27"/>
    <w:semiHidden/>
    <w:rPr>
      <w:rFonts w:ascii="Arial" w:hAnsi="Arial"/>
    </w:rPr>
  </w:style>
  <w:style w:type="paragraph" w:styleId="afd">
    <w:name w:val="Body Text Indent"/>
    <w:basedOn w:val="a"/>
    <w:link w:val="afe"/>
    <w:semiHidden/>
    <w:pPr>
      <w:spacing w:after="120"/>
      <w:ind w:left="283"/>
    </w:pPr>
  </w:style>
  <w:style w:type="character" w:customStyle="1" w:styleId="afe">
    <w:name w:val="Основной текст с отступом Знак"/>
    <w:link w:val="afd"/>
    <w:semiHidden/>
    <w:rPr>
      <w:rFonts w:ascii="Arial" w:hAnsi="Arial"/>
    </w:rPr>
  </w:style>
  <w:style w:type="paragraph" w:customStyle="1" w:styleId="aff">
    <w:name w:val="Обычный (веб)"/>
    <w:basedOn w:val="a"/>
    <w:semiHidden/>
    <w:pPr>
      <w:spacing w:before="100" w:beforeAutospacing="1" w:after="100" w:afterAutospacing="1"/>
    </w:pPr>
    <w:rPr>
      <w:sz w:val="24"/>
      <w:szCs w:val="24"/>
    </w:rPr>
  </w:style>
  <w:style w:type="character" w:styleId="aff0">
    <w:name w:val="Strong"/>
    <w:rPr>
      <w:b/>
      <w:bCs/>
    </w:rPr>
  </w:style>
  <w:style w:type="paragraph" w:styleId="aff1">
    <w:name w:val="Body Text"/>
    <w:basedOn w:val="a"/>
    <w:link w:val="aff2"/>
    <w:semiHidden/>
    <w:pPr>
      <w:spacing w:after="120"/>
    </w:pPr>
  </w:style>
  <w:style w:type="character" w:customStyle="1" w:styleId="aff2">
    <w:name w:val="Основной текст Знак"/>
    <w:link w:val="aff1"/>
    <w:semiHidden/>
    <w:rPr>
      <w:rFonts w:ascii="Arial" w:hAnsi="Arial"/>
    </w:rPr>
  </w:style>
  <w:style w:type="paragraph" w:customStyle="1" w:styleId="Normal1">
    <w:name w:val="Normal1"/>
    <w:pPr>
      <w:widowControl w:val="0"/>
      <w:spacing w:line="360" w:lineRule="auto"/>
      <w:jc w:val="both"/>
    </w:pPr>
    <w:rPr>
      <w:rFonts w:ascii="Times New Roman" w:hAnsi="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ettings" Target="settings.xml"/><Relationship Id="rId7" Type="http://schemas.openxmlformats.org/officeDocument/2006/relationships/hyperlink" Target="https://www.garant.ru/products/ipo/prime/doc/74338664/"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footnotes" Target="footnote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4833</Words>
  <Characters>27551</Characters>
  <Application>Microsoft Office Word</Application>
  <DocSecurity>0</DocSecurity>
  <Lines>229</Lines>
  <Paragraphs>64</Paragraphs>
  <ScaleCrop>false</ScaleCrop>
  <Company/>
  <LinksUpToDate>false</LinksUpToDate>
  <CharactersWithSpaces>32320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Elena</cp:lastModifiedBy>
  <cp:revision>3</cp:revision>
  <dcterms:created xsi:type="dcterms:W3CDTF">2026-07-30T11:38:00Z</dcterms:created>
  <dcterms:modified xsi:type="dcterms:W3CDTF">2026-07-30T11:40:00Z</dcterms:modified>
</cp:coreProperties>
</file>