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472C2" w14:textId="77777777" w:rsidR="005A1E9E" w:rsidRPr="005A1E9E" w:rsidRDefault="005A1E9E" w:rsidP="005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5A1E9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ОПИСАНИЕ ОБЪЕКТА ЗАКУПКИ</w:t>
      </w:r>
    </w:p>
    <w:p w14:paraId="569324DD" w14:textId="77777777" w:rsidR="005A1E9E" w:rsidRPr="005A1E9E" w:rsidRDefault="005A1E9E" w:rsidP="005A1E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65FA0873" w14:textId="07959188" w:rsidR="005A1E9E" w:rsidRPr="005A1E9E" w:rsidRDefault="005A1E9E" w:rsidP="005A1E9E">
      <w:pPr>
        <w:shd w:val="clear" w:color="auto" w:fill="FFFFFF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A1E9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Техническое задание </w:t>
      </w:r>
      <w:r w:rsidRPr="005A1E9E">
        <w:rPr>
          <w:rFonts w:ascii="Times New Roman" w:eastAsia="Times New Roman" w:hAnsi="Times New Roman" w:cs="Times New Roman"/>
          <w:b/>
          <w:bCs/>
          <w:sz w:val="20"/>
          <w:szCs w:val="20"/>
        </w:rPr>
        <w:t>на поставку</w:t>
      </w:r>
      <w:r w:rsidR="00A71B1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A71B1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медицинских </w:t>
      </w:r>
      <w:r w:rsidRPr="005A1E9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расходных</w:t>
      </w:r>
      <w:proofErr w:type="gramEnd"/>
      <w:r w:rsidRPr="005A1E9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материалов для нужд</w:t>
      </w:r>
      <w:r w:rsidRPr="005A1E9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 ФГБУ ФНОЦ МСЭ и Р им. Г.А. Альбрехта Минтруда России</w:t>
      </w:r>
    </w:p>
    <w:p w14:paraId="44231FA2" w14:textId="77777777" w:rsidR="005A1E9E" w:rsidRPr="005A1E9E" w:rsidRDefault="005A1E9E" w:rsidP="005A1E9E">
      <w:pPr>
        <w:shd w:val="clear" w:color="auto" w:fill="FFFFFF"/>
        <w:spacing w:after="0" w:line="240" w:lineRule="auto"/>
        <w:ind w:right="-71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816D5C" w14:textId="77777777" w:rsidR="005A1E9E" w:rsidRPr="005A1E9E" w:rsidRDefault="005A1E9E" w:rsidP="005A1E9E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5A1E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Общие сведения</w:t>
      </w:r>
    </w:p>
    <w:tbl>
      <w:tblPr>
        <w:tblStyle w:val="1"/>
        <w:tblW w:w="14629" w:type="dxa"/>
        <w:tblInd w:w="250" w:type="dxa"/>
        <w:tblLook w:val="04A0" w:firstRow="1" w:lastRow="0" w:firstColumn="1" w:lastColumn="0" w:noHBand="0" w:noVBand="1"/>
      </w:tblPr>
      <w:tblGrid>
        <w:gridCol w:w="3579"/>
        <w:gridCol w:w="11050"/>
      </w:tblGrid>
      <w:tr w:rsidR="005A1E9E" w:rsidRPr="005A1E9E" w14:paraId="08BF6FCE" w14:textId="77777777" w:rsidTr="0018013E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1E4B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Заказчик</w:t>
            </w:r>
          </w:p>
        </w:tc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DBBE" w14:textId="77777777" w:rsidR="005A1E9E" w:rsidRPr="005A1E9E" w:rsidRDefault="005A1E9E" w:rsidP="005A1E9E">
            <w:pPr>
              <w:widowControl w:val="0"/>
              <w:autoSpaceDE w:val="0"/>
              <w:autoSpaceDN w:val="0"/>
              <w:adjustRightInd w:val="0"/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Федеральное государственное бюджетное учреждение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</w:t>
            </w:r>
          </w:p>
          <w:p w14:paraId="68EDE036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(ФГБУ ФНОЦ МСЭ и Р им. Г.А. Альбрехта Минтруда России)</w:t>
            </w:r>
          </w:p>
        </w:tc>
      </w:tr>
      <w:tr w:rsidR="005A1E9E" w:rsidRPr="005A1E9E" w14:paraId="50B71D01" w14:textId="77777777" w:rsidTr="0018013E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F2CD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Адрес</w:t>
            </w:r>
          </w:p>
        </w:tc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6874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 xml:space="preserve">195067, г. Санкт-Петербург, ул. </w:t>
            </w:r>
            <w:proofErr w:type="spellStart"/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Бестужевская</w:t>
            </w:r>
            <w:proofErr w:type="spellEnd"/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, д.50</w:t>
            </w:r>
          </w:p>
        </w:tc>
      </w:tr>
      <w:tr w:rsidR="005A1E9E" w:rsidRPr="005A1E9E" w14:paraId="2C94751E" w14:textId="77777777" w:rsidTr="0018013E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9ABD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</w:rPr>
              <w:t>Начальная максимальная цена</w:t>
            </w:r>
          </w:p>
        </w:tc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034E" w14:textId="61A9A767" w:rsidR="005A1E9E" w:rsidRPr="005A1E9E" w:rsidRDefault="005E3155" w:rsidP="005A1E9E">
            <w:pPr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>193 600,00</w:t>
            </w:r>
            <w:bookmarkStart w:id="0" w:name="_GoBack"/>
            <w:bookmarkEnd w:id="0"/>
            <w:r w:rsidR="005A1E9E" w:rsidRPr="005A1E9E">
              <w:rPr>
                <w:rFonts w:asciiTheme="minorHAnsi" w:eastAsiaTheme="minorHAnsi" w:hAnsiTheme="minorHAnsi" w:cstheme="minorBidi"/>
                <w:b/>
                <w:bCs/>
                <w:color w:val="000000"/>
              </w:rPr>
              <w:t xml:space="preserve"> руб.</w:t>
            </w:r>
          </w:p>
        </w:tc>
      </w:tr>
      <w:tr w:rsidR="005A1E9E" w:rsidRPr="005A1E9E" w14:paraId="33CE5241" w14:textId="77777777" w:rsidTr="0018013E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D910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</w:rPr>
              <w:t>Код ОКПД 2</w:t>
            </w:r>
          </w:p>
        </w:tc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1A7E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  <w:color w:val="000000"/>
              </w:rPr>
              <w:t>32.50.50.190</w:t>
            </w:r>
          </w:p>
        </w:tc>
      </w:tr>
      <w:tr w:rsidR="005A1E9E" w:rsidRPr="005A1E9E" w14:paraId="2E02FAD2" w14:textId="77777777" w:rsidTr="0018013E"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5278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  <w:bCs/>
              </w:rPr>
              <w:t>Источник финансирования</w:t>
            </w:r>
          </w:p>
        </w:tc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8AAD" w14:textId="77777777" w:rsidR="005A1E9E" w:rsidRPr="005A1E9E" w:rsidRDefault="005A1E9E" w:rsidP="005A1E9E">
            <w:pPr>
              <w:rPr>
                <w:rFonts w:asciiTheme="minorHAnsi" w:eastAsiaTheme="minorHAnsi" w:hAnsiTheme="minorHAnsi" w:cstheme="minorBidi"/>
                <w:bCs/>
                <w:color w:val="000000"/>
              </w:rPr>
            </w:pPr>
            <w:r w:rsidRPr="005A1E9E">
              <w:rPr>
                <w:rFonts w:asciiTheme="minorHAnsi" w:eastAsiaTheme="minorHAnsi" w:hAnsiTheme="minorHAnsi" w:cstheme="minorBidi"/>
              </w:rPr>
              <w:t>Средства бюджетного учреждения</w:t>
            </w:r>
          </w:p>
        </w:tc>
      </w:tr>
    </w:tbl>
    <w:p w14:paraId="0F35E7A2" w14:textId="77777777" w:rsidR="00960D87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3"/>
        <w:tblW w:w="15451" w:type="dxa"/>
        <w:tblInd w:w="-147" w:type="dxa"/>
        <w:tblLook w:val="04A0" w:firstRow="1" w:lastRow="0" w:firstColumn="1" w:lastColumn="0" w:noHBand="0" w:noVBand="1"/>
      </w:tblPr>
      <w:tblGrid>
        <w:gridCol w:w="531"/>
        <w:gridCol w:w="2294"/>
        <w:gridCol w:w="637"/>
        <w:gridCol w:w="683"/>
        <w:gridCol w:w="3236"/>
        <w:gridCol w:w="3448"/>
        <w:gridCol w:w="1874"/>
        <w:gridCol w:w="2748"/>
      </w:tblGrid>
      <w:tr w:rsidR="00960D87" w:rsidRPr="005A1E9E" w14:paraId="3D4348A9" w14:textId="77777777" w:rsidTr="005A1E9E">
        <w:trPr>
          <w:trHeight w:val="859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D4E1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782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7343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B30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A7CF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</w:t>
            </w:r>
          </w:p>
          <w:p w14:paraId="39B05896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к размерам и параметрам</w:t>
            </w:r>
          </w:p>
        </w:tc>
      </w:tr>
      <w:tr w:rsidR="00960D87" w:rsidRPr="005A1E9E" w14:paraId="24A1EEE3" w14:textId="77777777" w:rsidTr="005A1E9E">
        <w:trPr>
          <w:trHeight w:val="1185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50E3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6F7F9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C753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9A04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3D48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Наименование показателя, технического, функционального параметра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C4F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Описание, значение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226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81C9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Инструкция по заполнению участником закупки значений характеристики в заявке</w:t>
            </w:r>
          </w:p>
        </w:tc>
      </w:tr>
      <w:tr w:rsidR="00960D87" w:rsidRPr="005A1E9E" w14:paraId="2955A1D9" w14:textId="77777777" w:rsidTr="005A1E9E">
        <w:trPr>
          <w:trHeight w:val="274"/>
        </w:trPr>
        <w:tc>
          <w:tcPr>
            <w:tcW w:w="516" w:type="dxa"/>
            <w:vMerge w:val="restart"/>
            <w:hideMark/>
          </w:tcPr>
          <w:p w14:paraId="73563F65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bookmarkStart w:id="1" w:name="_Hlk170853931"/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4" w:type="dxa"/>
            <w:vMerge w:val="restart"/>
            <w:hideMark/>
          </w:tcPr>
          <w:p w14:paraId="4ECB0A17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Набор ангиографический</w:t>
            </w:r>
          </w:p>
          <w:p w14:paraId="5E4EECB2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14DB486D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color w:val="2C2D2E"/>
                <w:sz w:val="22"/>
                <w:szCs w:val="22"/>
                <w:shd w:val="clear" w:color="auto" w:fill="FFFFFF"/>
              </w:rPr>
              <w:t>32.50.50.190-00001378</w:t>
            </w:r>
          </w:p>
        </w:tc>
        <w:tc>
          <w:tcPr>
            <w:tcW w:w="609" w:type="dxa"/>
            <w:vMerge w:val="restart"/>
            <w:hideMark/>
          </w:tcPr>
          <w:p w14:paraId="3B76365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640" w:type="dxa"/>
            <w:vMerge w:val="restart"/>
            <w:hideMark/>
          </w:tcPr>
          <w:p w14:paraId="410EAE86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1023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Описание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F72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Набор стерильных изделий и оборудования, используемый для подготовки пациента к проведению рентгеновской визуализации артерий конкретной системы органов или части тела путем введения в сосуд </w:t>
            </w:r>
            <w:proofErr w:type="spellStart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рентгеноконтрастного</w:t>
            </w:r>
            <w:proofErr w:type="spellEnd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 средства. Как правило, включает комбинацию изделий для введения жидкости/</w:t>
            </w:r>
            <w:proofErr w:type="spellStart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рентгеноконтрастных</w:t>
            </w:r>
            <w:proofErr w:type="spellEnd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 средств (например, трубки, </w:t>
            </w:r>
            <w:proofErr w:type="spellStart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манифольд</w:t>
            </w:r>
            <w:proofErr w:type="spellEnd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, задвижки и шприцы); катетер для ангиографии в набор не входит. Это изделие для одноразового использования.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E830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В соответствии с классификатором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2CA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960D87" w:rsidRPr="005A1E9E" w14:paraId="2ECD3207" w14:textId="77777777" w:rsidTr="005A1E9E">
        <w:trPr>
          <w:trHeight w:val="555"/>
        </w:trPr>
        <w:tc>
          <w:tcPr>
            <w:tcW w:w="516" w:type="dxa"/>
            <w:vMerge/>
          </w:tcPr>
          <w:p w14:paraId="552EB9BA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7C9801BD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6E87A273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646FFA1B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DAC00A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Состав набора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1E7F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Шприц полимерный для набора контрастного вещества с </w:t>
            </w: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плунжером с резиновой манжетой (2 шт.);</w:t>
            </w:r>
          </w:p>
          <w:p w14:paraId="62CC9FF6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Y</w:t>
            </w: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-образная спиральная магистраль;</w:t>
            </w:r>
          </w:p>
          <w:p w14:paraId="5F21988D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Игла для прокалывания флаконов (2 шт.)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4C04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F36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Значение характеристики не может изменяться </w:t>
            </w:r>
            <w:r w:rsidRPr="005A1E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участником закупки</w:t>
            </w:r>
          </w:p>
        </w:tc>
      </w:tr>
      <w:tr w:rsidR="00960D87" w:rsidRPr="005A1E9E" w14:paraId="2F6936E9" w14:textId="77777777" w:rsidTr="005A1E9E">
        <w:trPr>
          <w:trHeight w:val="555"/>
        </w:trPr>
        <w:tc>
          <w:tcPr>
            <w:tcW w:w="516" w:type="dxa"/>
            <w:vMerge/>
          </w:tcPr>
          <w:p w14:paraId="11050E96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0A0D5461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3C6AD672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69B198A5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39EBD9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Товарный знак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9D1F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5A1E9E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Guerbet</w:t>
            </w:r>
            <w:proofErr w:type="spellEnd"/>
            <w:r w:rsidRPr="005A1E9E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**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3E1D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5A1E9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D4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2E24BFB5" w14:textId="77777777" w:rsidTr="005A1E9E">
        <w:trPr>
          <w:trHeight w:val="555"/>
        </w:trPr>
        <w:tc>
          <w:tcPr>
            <w:tcW w:w="516" w:type="dxa"/>
            <w:vMerge/>
          </w:tcPr>
          <w:p w14:paraId="726C591D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41A3B0E2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3FC5B7FA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1F2FBE8D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5ADDAB4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Объем шприца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ABD6B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60 мл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6A6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592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44AB68AE" w14:textId="77777777" w:rsidTr="005A1E9E">
        <w:trPr>
          <w:trHeight w:val="555"/>
        </w:trPr>
        <w:tc>
          <w:tcPr>
            <w:tcW w:w="516" w:type="dxa"/>
            <w:vMerge/>
          </w:tcPr>
          <w:p w14:paraId="52DB4A9C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41CA23EE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02D13276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2E8999E8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E2263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Длина спиральной соединительной магистрали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AB2E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230 </w:t>
            </w: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см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664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6CA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42A33B52" w14:textId="77777777" w:rsidTr="005A1E9E">
        <w:trPr>
          <w:trHeight w:val="555"/>
        </w:trPr>
        <w:tc>
          <w:tcPr>
            <w:tcW w:w="516" w:type="dxa"/>
            <w:vMerge/>
          </w:tcPr>
          <w:p w14:paraId="7EDBAF47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4CE02F5A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4F857393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4DAFAD1C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0FBC9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Максимальное расчётное давление, </w:t>
            </w:r>
            <w:r w:rsidRPr="005A1E9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psi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4E7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51FD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A4C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390718AE" w14:textId="77777777" w:rsidTr="005A1E9E">
        <w:trPr>
          <w:trHeight w:val="555"/>
        </w:trPr>
        <w:tc>
          <w:tcPr>
            <w:tcW w:w="516" w:type="dxa"/>
            <w:vMerge/>
          </w:tcPr>
          <w:p w14:paraId="0B27A058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0A3F047F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2E9C3C47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3AC135DA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3BBFA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Количество игл для прокалывания флаконов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C3F0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2 шт.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863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08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33332F6D" w14:textId="77777777" w:rsidTr="005A1E9E">
        <w:trPr>
          <w:trHeight w:val="555"/>
        </w:trPr>
        <w:tc>
          <w:tcPr>
            <w:tcW w:w="516" w:type="dxa"/>
            <w:vMerge/>
          </w:tcPr>
          <w:p w14:paraId="604AB04A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2C59E1FF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0F3FC8AF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1D029B45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B7AAA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Индивидуальная стерильная упаковка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820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Наличие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4DAE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0CF0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4FDE084E" w14:textId="77777777" w:rsidTr="005A1E9E">
        <w:trPr>
          <w:trHeight w:val="555"/>
        </w:trPr>
        <w:tc>
          <w:tcPr>
            <w:tcW w:w="516" w:type="dxa"/>
            <w:vMerge/>
          </w:tcPr>
          <w:p w14:paraId="4DAF3313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55474EDF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2BA99B3A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24B4CE39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8257E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Маркировка на русском языке на каждой индивидуальной упаковке (с указанием названия, фирмы-производителя, страны производства, условий хранения, номера лота, срока годности и номера Регистрационного удостоверения)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22E0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Наличие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585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75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6F1ADC18" w14:textId="77777777" w:rsidTr="005A1E9E">
        <w:trPr>
          <w:trHeight w:val="555"/>
        </w:trPr>
        <w:tc>
          <w:tcPr>
            <w:tcW w:w="516" w:type="dxa"/>
            <w:vMerge/>
          </w:tcPr>
          <w:p w14:paraId="13F187E8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33F79484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3C095F80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4EA17948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B69972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Наличие на индивидуальной упаковке каталожного номера производителя (801800B**), подтверждающего полную совместимость с инжектором </w:t>
            </w:r>
            <w:proofErr w:type="spellStart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</w:t>
            </w:r>
            <w:r w:rsidRPr="005A1E9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tistar</w:t>
            </w:r>
            <w:proofErr w:type="spellEnd"/>
            <w:r w:rsidRPr="005A1E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A1E9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Elite</w:t>
            </w: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, имеющимся у Заказчика, и оригинальность происхождения товара, подтверждённую документом производителя инжектора, имеющегося у Заказчика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7F89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Наличие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6B6E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51CC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960D87" w:rsidRPr="005A1E9E" w14:paraId="5FDFD799" w14:textId="77777777" w:rsidTr="005A1E9E">
        <w:trPr>
          <w:trHeight w:val="555"/>
        </w:trPr>
        <w:tc>
          <w:tcPr>
            <w:tcW w:w="516" w:type="dxa"/>
            <w:vMerge/>
          </w:tcPr>
          <w:p w14:paraId="747A6E84" w14:textId="77777777" w:rsidR="00960D87" w:rsidRPr="005A1E9E" w:rsidRDefault="00960D87" w:rsidP="0018013E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4" w:type="dxa"/>
            <w:vMerge/>
          </w:tcPr>
          <w:p w14:paraId="17EEAA14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09" w:type="dxa"/>
            <w:vMerge/>
          </w:tcPr>
          <w:p w14:paraId="39FF78F0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640" w:type="dxa"/>
            <w:vMerge/>
          </w:tcPr>
          <w:p w14:paraId="18CF6775" w14:textId="77777777" w:rsidR="00960D87" w:rsidRPr="005A1E9E" w:rsidRDefault="00960D87" w:rsidP="0018013E">
            <w:pP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C0A5EE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Не содержит латекс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7EAA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bCs/>
                <w:sz w:val="22"/>
                <w:szCs w:val="22"/>
              </w:rPr>
              <w:t>Соответствие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2C7A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33AB" w14:textId="77777777" w:rsidR="00960D87" w:rsidRPr="005A1E9E" w:rsidRDefault="00960D87" w:rsidP="001801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A1E9E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bookmarkEnd w:id="1"/>
    </w:tbl>
    <w:p w14:paraId="295EF66E" w14:textId="77777777" w:rsidR="00960D87" w:rsidRPr="00C230B9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B209860" w14:textId="77777777" w:rsidR="00960D87" w:rsidRPr="006058A9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** Эквивалент не предусмотрен на основании </w:t>
      </w:r>
      <w:proofErr w:type="spellStart"/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пп</w:t>
      </w:r>
      <w:proofErr w:type="spellEnd"/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. в) п.1. ч.1. ст.33 Федерального закона от 05.04.2013 N 44-ФЗ в соответствии с технической документацией на имеющееся у заказчика оборудование – Инжектор автоматический для введения контрастного вещества </w:t>
      </w:r>
      <w:proofErr w:type="spellStart"/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star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Elite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6C82807A" w14:textId="77777777" w:rsidR="00960D87" w:rsidRPr="006058A9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6587ADD9" w14:textId="77777777" w:rsidR="00960D87" w:rsidRPr="006058A9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Требуемая совместимость с оборудованием в соответствии с ч.3 ст.38 Федерального закона от 21 ноября 2011 г. № 323-ФЗ и Приказ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ом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Минздрава России от 11.04.2025 N 181н подтверждается исключительно Производителем оборудования. </w:t>
      </w:r>
    </w:p>
    <w:p w14:paraId="21253C78" w14:textId="77777777" w:rsidR="00960D87" w:rsidRPr="006058A9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 соответствии с руководством по эксплуатации к автоматическому инжектору </w:t>
      </w:r>
      <w:proofErr w:type="spellStart"/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Opti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star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Elite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: «При эксплуатации настоящего аппарата допускается использование только тех расходных материалов, которые перечислены ниже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Pr="006058A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Использование иных расходных материалов может привести к травмированию пациента, травмированию оператора, повреждению оборудования и/или нарушению нормальной работы инъекционной установки.»</w:t>
      </w:r>
    </w:p>
    <w:p w14:paraId="2C8D8AE2" w14:textId="77777777" w:rsidR="00960D87" w:rsidRDefault="00960D87" w:rsidP="00960D8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A67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 связи с тем, что расходные материалы приобретаются к автоматическому инжектору </w:t>
      </w:r>
      <w:proofErr w:type="spellStart"/>
      <w:r w:rsidRPr="00EA67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Optistar</w:t>
      </w:r>
      <w:proofErr w:type="spellEnd"/>
      <w:r w:rsidRPr="00EA67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EA67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Elite</w:t>
      </w:r>
      <w:proofErr w:type="spellEnd"/>
      <w:r w:rsidRPr="00EA67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 находящемуся на гарантийном обслуживании у Производителя, для соблюдения условий гарантии Производителя, а также во избежание нарушения работы устройства Заказчик не будет рассматривать к поставке эквивалентные товары.</w:t>
      </w:r>
    </w:p>
    <w:p w14:paraId="4D15B7EC" w14:textId="77777777" w:rsidR="00960D87" w:rsidRDefault="00960D87" w:rsidP="00960D87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3DBEF0" w14:textId="77777777" w:rsidR="00960D87" w:rsidRDefault="00960D87" w:rsidP="00960D87">
      <w:pPr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832EBBE" w14:textId="77777777" w:rsidR="00C80A6A" w:rsidRDefault="00C80A6A"/>
    <w:sectPr w:rsidR="00C80A6A" w:rsidSect="00960D8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178C9"/>
    <w:multiLevelType w:val="hybridMultilevel"/>
    <w:tmpl w:val="C6182C28"/>
    <w:lvl w:ilvl="0" w:tplc="076ADCB6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55"/>
    <w:rsid w:val="00467017"/>
    <w:rsid w:val="005A1E9E"/>
    <w:rsid w:val="005E3155"/>
    <w:rsid w:val="00890555"/>
    <w:rsid w:val="00960D87"/>
    <w:rsid w:val="00A71B1F"/>
    <w:rsid w:val="00C80A6A"/>
    <w:rsid w:val="00F0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D645"/>
  <w15:chartTrackingRefBased/>
  <w15:docId w15:val="{A9400EF2-6FE1-4C9F-B054-28E3674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60D8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A1E9E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Елена Анатольевна</dc:creator>
  <cp:keywords/>
  <dc:description/>
  <cp:lastModifiedBy>Светлана Владимировна</cp:lastModifiedBy>
  <cp:revision>7</cp:revision>
  <dcterms:created xsi:type="dcterms:W3CDTF">2026-08-21T12:10:00Z</dcterms:created>
  <dcterms:modified xsi:type="dcterms:W3CDTF">2026-09-01T13:25:00Z</dcterms:modified>
</cp:coreProperties>
</file>