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F9" w:rsidRDefault="008B6CF9" w:rsidP="00105933">
      <w:pPr>
        <w:pStyle w:val="a3"/>
        <w:rPr>
          <w:sz w:val="22"/>
          <w:szCs w:val="22"/>
        </w:rPr>
      </w:pPr>
    </w:p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Гамалеи»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Гамалеи»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9D0203">
        <w:rPr>
          <w:b/>
          <w:bCs/>
          <w:color w:val="000000"/>
          <w:sz w:val="22"/>
          <w:szCs w:val="22"/>
        </w:rPr>
        <w:t xml:space="preserve"> </w:t>
      </w:r>
      <w:r w:rsidR="00D36A4F">
        <w:rPr>
          <w:b/>
          <w:bCs/>
          <w:color w:val="000000"/>
          <w:sz w:val="22"/>
          <w:szCs w:val="22"/>
        </w:rPr>
        <w:t xml:space="preserve"> </w:t>
      </w:r>
      <w:r w:rsidR="00832D53">
        <w:rPr>
          <w:bCs/>
          <w:color w:val="000000"/>
          <w:sz w:val="22"/>
          <w:szCs w:val="22"/>
        </w:rPr>
        <w:t>лабораторные расходные материалы</w:t>
      </w:r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>2. Цена Товара составляет ___________ (__________ рублей __ копеек), в т.ч.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0B5515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 xml:space="preserve">Поставщик обязуется передать Товар в </w:t>
      </w:r>
      <w:r w:rsidR="00942B10" w:rsidRPr="00996A0C">
        <w:rPr>
          <w:sz w:val="22"/>
          <w:szCs w:val="22"/>
        </w:rPr>
        <w:t xml:space="preserve">течение </w:t>
      </w:r>
      <w:r w:rsidR="00832D53">
        <w:rPr>
          <w:sz w:val="22"/>
          <w:szCs w:val="22"/>
        </w:rPr>
        <w:t>60</w:t>
      </w:r>
      <w:r w:rsidR="00C405AE" w:rsidRPr="00996A0C">
        <w:rPr>
          <w:sz w:val="22"/>
          <w:szCs w:val="22"/>
        </w:rPr>
        <w:t xml:space="preserve"> календарных </w:t>
      </w:r>
      <w:r w:rsidR="00942B10" w:rsidRPr="00996A0C">
        <w:rPr>
          <w:sz w:val="22"/>
          <w:szCs w:val="22"/>
        </w:rPr>
        <w:t xml:space="preserve">дней </w:t>
      </w:r>
      <w:r w:rsidR="003350FA" w:rsidRPr="00996A0C">
        <w:rPr>
          <w:sz w:val="22"/>
          <w:szCs w:val="22"/>
        </w:rPr>
        <w:t>с момента</w:t>
      </w:r>
      <w:r w:rsidR="003350FA" w:rsidRPr="003350FA">
        <w:rPr>
          <w:sz w:val="22"/>
          <w:szCs w:val="22"/>
        </w:rPr>
        <w:t xml:space="preserve"> заключения настоящего </w:t>
      </w:r>
      <w:r w:rsidR="00874379">
        <w:rPr>
          <w:sz w:val="22"/>
          <w:szCs w:val="22"/>
        </w:rPr>
        <w:t>Контракта</w:t>
      </w:r>
      <w:r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8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0" w:name="OLE_LINK111"/>
      <w:bookmarkStart w:id="1" w:name="OLE_LINK112"/>
      <w:bookmarkStart w:id="2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>. Москва, ул. Гамалеи, д. 18</w:t>
      </w:r>
      <w:bookmarkEnd w:id="0"/>
      <w:bookmarkEnd w:id="1"/>
      <w:bookmarkEnd w:id="2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lastRenderedPageBreak/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скан-копии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lastRenderedPageBreak/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Гамалеи»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ФГБУ «НИЦЭМ им.  Н.Ф. Гамалеи»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л/с 20736У42280 в УФК по г.Москве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л/с 21736У42280 в УФК по г.Москве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Р/сч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Адрес: 123098, г.Москва, ул. Гамалеи,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9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  <w:t>МП</w:t>
      </w: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E20271">
      <w:pPr>
        <w:rPr>
          <w:sz w:val="22"/>
          <w:szCs w:val="22"/>
        </w:rPr>
      </w:pPr>
    </w:p>
    <w:p w:rsidR="00BA65A9" w:rsidRPr="00BA65A9" w:rsidRDefault="00BA65A9" w:rsidP="00BA65A9">
      <w:pPr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изм</w:t>
            </w: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         ,</w:t>
      </w:r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>___________ (__________ рублей __ копеек), в т.ч.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Default="00D1316B" w:rsidP="003879DD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tbl>
      <w:tblPr>
        <w:tblStyle w:val="af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6520"/>
        <w:gridCol w:w="709"/>
        <w:gridCol w:w="709"/>
      </w:tblGrid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6520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Технические характеристики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Ед. изм.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-в</w:t>
            </w:r>
            <w:r w:rsidRPr="00C17799">
              <w:rPr>
                <w:rFonts w:ascii="Times New Roman" w:hAnsi="Times New Roman"/>
              </w:rPr>
              <w:t>о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Шприцы 2 мл 3-компонентные с иглой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Шприцы 2 мл 3-компонентные </w:t>
            </w:r>
            <w:r w:rsidRPr="002F2129">
              <w:rPr>
                <w:rFonts w:ascii="Times New Roman" w:hAnsi="Times New Roman"/>
              </w:rPr>
              <w:t>с надетой иглой</w:t>
            </w:r>
            <w:r>
              <w:rPr>
                <w:rFonts w:ascii="Times New Roman" w:hAnsi="Times New Roman"/>
              </w:rPr>
              <w:t>.</w:t>
            </w:r>
          </w:p>
          <w:p w:rsidR="00832D53" w:rsidRPr="002F212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иглы</w:t>
            </w:r>
            <w:r w:rsidRPr="002F2129">
              <w:rPr>
                <w:rFonts w:ascii="Times New Roman" w:hAnsi="Times New Roman"/>
              </w:rPr>
              <w:t xml:space="preserve"> 0,6 x 30 - 23G</w:t>
            </w:r>
            <w:r>
              <w:rPr>
                <w:rFonts w:ascii="Times New Roman" w:hAnsi="Times New Roman"/>
              </w:rPr>
              <w:t>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Шприц состоит из трех частей: цилиндр, поршень, манжета на поршне. </w:t>
            </w:r>
            <w:r>
              <w:rPr>
                <w:rFonts w:ascii="Times New Roman" w:hAnsi="Times New Roman"/>
              </w:rPr>
              <w:br/>
              <w:t xml:space="preserve">Материал изготовления - </w:t>
            </w:r>
            <w:r w:rsidRPr="002F2129">
              <w:rPr>
                <w:rFonts w:ascii="Times New Roman" w:hAnsi="Times New Roman"/>
              </w:rPr>
              <w:t>специальн</w:t>
            </w:r>
            <w:r>
              <w:rPr>
                <w:rFonts w:ascii="Times New Roman" w:hAnsi="Times New Roman"/>
              </w:rPr>
              <w:t>ый</w:t>
            </w:r>
            <w:r w:rsidRPr="002F2129">
              <w:rPr>
                <w:rFonts w:ascii="Times New Roman" w:hAnsi="Times New Roman"/>
              </w:rPr>
              <w:t xml:space="preserve"> полипропилен.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Безболезненность инъекции обуславливается легким скольжением поршня, без трения. Удерживающее кольцо на поршне предотвращает потерю медикамента, а точная градуировка на шприце позволяет легко считывать показания.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Форма и размер ободка вокруг цилиндра обеспечивают удобство и надежность захвата и удержания шприца в момент использования.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Прочное двойное стопорное кольцо предотвращает случайное выдергивание поршня в момент набора лекарственного средства.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>Индивидуальная стерильная блистерная упаковка с отогнутым краем – плотная мед</w:t>
            </w:r>
            <w:r>
              <w:rPr>
                <w:rFonts w:ascii="Times New Roman" w:hAnsi="Times New Roman"/>
              </w:rPr>
              <w:t xml:space="preserve">ицинская </w:t>
            </w:r>
            <w:r w:rsidRPr="002F2129">
              <w:rPr>
                <w:rFonts w:ascii="Times New Roman" w:hAnsi="Times New Roman"/>
              </w:rPr>
              <w:t>бумага и прозрачная пленка (состав пленки - полиэтилен /</w:t>
            </w:r>
            <w:r>
              <w:rPr>
                <w:rFonts w:ascii="Times New Roman" w:hAnsi="Times New Roman"/>
              </w:rPr>
              <w:t xml:space="preserve"> </w:t>
            </w:r>
            <w:r w:rsidRPr="002F2129">
              <w:rPr>
                <w:rFonts w:ascii="Times New Roman" w:hAnsi="Times New Roman"/>
              </w:rPr>
              <w:t>полиамид). Упаковка</w:t>
            </w:r>
            <w:r>
              <w:rPr>
                <w:rFonts w:ascii="Times New Roman" w:hAnsi="Times New Roman"/>
              </w:rPr>
              <w:t xml:space="preserve"> </w:t>
            </w:r>
            <w:r w:rsidRPr="002F2129">
              <w:rPr>
                <w:rFonts w:ascii="Times New Roman" w:hAnsi="Times New Roman"/>
              </w:rPr>
              <w:t>вскрыва</w:t>
            </w:r>
            <w:r>
              <w:rPr>
                <w:rFonts w:ascii="Times New Roman" w:hAnsi="Times New Roman"/>
              </w:rPr>
              <w:t>е</w:t>
            </w:r>
            <w:r w:rsidRPr="002F2129">
              <w:rPr>
                <w:rFonts w:ascii="Times New Roman" w:hAnsi="Times New Roman"/>
              </w:rPr>
              <w:t xml:space="preserve">тся без образования бумажной бахромы.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Нетоксичен, апирогенен.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>Метод стерилизации – этилен оксид.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100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Шприцы 5 мл 3-компонентные с иглой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Шприцы 5 мл 3-компонентные </w:t>
            </w:r>
            <w:r w:rsidRPr="002F2129">
              <w:rPr>
                <w:rFonts w:ascii="Times New Roman" w:hAnsi="Times New Roman"/>
              </w:rPr>
              <w:t>с надетой иглой</w:t>
            </w:r>
            <w:r>
              <w:rPr>
                <w:rFonts w:ascii="Times New Roman" w:hAnsi="Times New Roman"/>
              </w:rPr>
              <w:t>.</w:t>
            </w:r>
          </w:p>
          <w:p w:rsidR="00832D53" w:rsidRPr="002F212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иглы</w:t>
            </w:r>
            <w:r w:rsidRPr="002F2129">
              <w:rPr>
                <w:rFonts w:ascii="Times New Roman" w:hAnsi="Times New Roman"/>
              </w:rPr>
              <w:t xml:space="preserve"> 0,</w:t>
            </w:r>
            <w:r>
              <w:rPr>
                <w:rFonts w:ascii="Times New Roman" w:hAnsi="Times New Roman"/>
              </w:rPr>
              <w:t>7</w:t>
            </w:r>
            <w:r w:rsidRPr="002F2129">
              <w:rPr>
                <w:rFonts w:ascii="Times New Roman" w:hAnsi="Times New Roman"/>
              </w:rPr>
              <w:t xml:space="preserve"> x </w:t>
            </w:r>
            <w:r>
              <w:rPr>
                <w:rFonts w:ascii="Times New Roman" w:hAnsi="Times New Roman"/>
              </w:rPr>
              <w:t>4</w:t>
            </w:r>
            <w:r w:rsidRPr="002F2129">
              <w:rPr>
                <w:rFonts w:ascii="Times New Roman" w:hAnsi="Times New Roman"/>
              </w:rPr>
              <w:t xml:space="preserve">0 - </w:t>
            </w:r>
            <w:r>
              <w:rPr>
                <w:rFonts w:ascii="Times New Roman" w:hAnsi="Times New Roman"/>
              </w:rPr>
              <w:t>22</w:t>
            </w:r>
            <w:r w:rsidRPr="002F2129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Шприц состоит из трех частей: цилиндр, поршень, манжета на поршне. </w:t>
            </w:r>
            <w:r>
              <w:rPr>
                <w:rFonts w:ascii="Times New Roman" w:hAnsi="Times New Roman"/>
              </w:rPr>
              <w:br/>
              <w:t xml:space="preserve">Материал изготовления - </w:t>
            </w:r>
            <w:r w:rsidRPr="002F2129">
              <w:rPr>
                <w:rFonts w:ascii="Times New Roman" w:hAnsi="Times New Roman"/>
              </w:rPr>
              <w:t>специальн</w:t>
            </w:r>
            <w:r>
              <w:rPr>
                <w:rFonts w:ascii="Times New Roman" w:hAnsi="Times New Roman"/>
              </w:rPr>
              <w:t>ый</w:t>
            </w:r>
            <w:r w:rsidRPr="002F2129">
              <w:rPr>
                <w:rFonts w:ascii="Times New Roman" w:hAnsi="Times New Roman"/>
              </w:rPr>
              <w:t xml:space="preserve"> полипропилен.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Безболезненность инъекции обуславливается легким скольжением поршня, без трения. Удерживающее кольцо на </w:t>
            </w:r>
            <w:r w:rsidRPr="002F2129">
              <w:rPr>
                <w:rFonts w:ascii="Times New Roman" w:hAnsi="Times New Roman"/>
              </w:rPr>
              <w:lastRenderedPageBreak/>
              <w:t xml:space="preserve">поршне предотвращает потерю медикамента, а точная градуировка на шприце позволяет легко считывать показания.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Форма и размер ободка вокруг цилиндра обеспечивают удобство и надежность захвата и удержания шприца в момент использования.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Прочное двойное стопорное кольцо предотвращает случайное выдергивание поршня в момент набора лекарственного средства.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>Индивидуальная стерильная блистерная упаковка с отогнутым краем – плотная мед</w:t>
            </w:r>
            <w:r>
              <w:rPr>
                <w:rFonts w:ascii="Times New Roman" w:hAnsi="Times New Roman"/>
              </w:rPr>
              <w:t xml:space="preserve">ицинская </w:t>
            </w:r>
            <w:r w:rsidRPr="002F2129">
              <w:rPr>
                <w:rFonts w:ascii="Times New Roman" w:hAnsi="Times New Roman"/>
              </w:rPr>
              <w:t>бумага и прозрачная пленка (состав пленки - полиэтилен /</w:t>
            </w:r>
            <w:r>
              <w:rPr>
                <w:rFonts w:ascii="Times New Roman" w:hAnsi="Times New Roman"/>
              </w:rPr>
              <w:t xml:space="preserve"> </w:t>
            </w:r>
            <w:r w:rsidRPr="002F2129">
              <w:rPr>
                <w:rFonts w:ascii="Times New Roman" w:hAnsi="Times New Roman"/>
              </w:rPr>
              <w:t>полиамид). Упаковка</w:t>
            </w:r>
            <w:r>
              <w:rPr>
                <w:rFonts w:ascii="Times New Roman" w:hAnsi="Times New Roman"/>
              </w:rPr>
              <w:t xml:space="preserve"> </w:t>
            </w:r>
            <w:r w:rsidRPr="002F2129">
              <w:rPr>
                <w:rFonts w:ascii="Times New Roman" w:hAnsi="Times New Roman"/>
              </w:rPr>
              <w:t>вскрыва</w:t>
            </w:r>
            <w:r>
              <w:rPr>
                <w:rFonts w:ascii="Times New Roman" w:hAnsi="Times New Roman"/>
              </w:rPr>
              <w:t>е</w:t>
            </w:r>
            <w:r w:rsidRPr="002F2129">
              <w:rPr>
                <w:rFonts w:ascii="Times New Roman" w:hAnsi="Times New Roman"/>
              </w:rPr>
              <w:t xml:space="preserve">тся без образования бумажной бахромы.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Нетоксичен, апирогенен.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>Метод стерилизации – этилен оксид.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100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Шприцы 10 мл 3-компонентные с иглой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Шприцы 10 мл 3-компонентные </w:t>
            </w:r>
            <w:r w:rsidRPr="002F2129">
              <w:rPr>
                <w:rFonts w:ascii="Times New Roman" w:hAnsi="Times New Roman"/>
              </w:rPr>
              <w:t>с надетой иглой</w:t>
            </w:r>
            <w:r>
              <w:rPr>
                <w:rFonts w:ascii="Times New Roman" w:hAnsi="Times New Roman"/>
              </w:rPr>
              <w:t>.</w:t>
            </w:r>
          </w:p>
          <w:p w:rsidR="00832D53" w:rsidRPr="002F212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иглы</w:t>
            </w:r>
            <w:r w:rsidRPr="002F2129">
              <w:rPr>
                <w:rFonts w:ascii="Times New Roman" w:hAnsi="Times New Roman"/>
              </w:rPr>
              <w:t xml:space="preserve"> 0,</w:t>
            </w:r>
            <w:r>
              <w:rPr>
                <w:rFonts w:ascii="Times New Roman" w:hAnsi="Times New Roman"/>
              </w:rPr>
              <w:t>8</w:t>
            </w:r>
            <w:r w:rsidRPr="002F2129">
              <w:rPr>
                <w:rFonts w:ascii="Times New Roman" w:hAnsi="Times New Roman"/>
              </w:rPr>
              <w:t xml:space="preserve"> x </w:t>
            </w:r>
            <w:r>
              <w:rPr>
                <w:rFonts w:ascii="Times New Roman" w:hAnsi="Times New Roman"/>
              </w:rPr>
              <w:t>4</w:t>
            </w:r>
            <w:r w:rsidRPr="002F2129">
              <w:rPr>
                <w:rFonts w:ascii="Times New Roman" w:hAnsi="Times New Roman"/>
              </w:rPr>
              <w:t xml:space="preserve">0 - </w:t>
            </w:r>
            <w:r>
              <w:rPr>
                <w:rFonts w:ascii="Times New Roman" w:hAnsi="Times New Roman"/>
              </w:rPr>
              <w:t>21</w:t>
            </w:r>
            <w:r w:rsidRPr="002F2129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Шприц состоит из трех частей: цилиндр, поршень, манжета на поршне. </w:t>
            </w:r>
            <w:r>
              <w:rPr>
                <w:rFonts w:ascii="Times New Roman" w:hAnsi="Times New Roman"/>
              </w:rPr>
              <w:br/>
              <w:t xml:space="preserve">Материал изготовления - </w:t>
            </w:r>
            <w:r w:rsidRPr="002F2129">
              <w:rPr>
                <w:rFonts w:ascii="Times New Roman" w:hAnsi="Times New Roman"/>
              </w:rPr>
              <w:t>специальн</w:t>
            </w:r>
            <w:r>
              <w:rPr>
                <w:rFonts w:ascii="Times New Roman" w:hAnsi="Times New Roman"/>
              </w:rPr>
              <w:t>ый</w:t>
            </w:r>
            <w:r w:rsidRPr="002F2129">
              <w:rPr>
                <w:rFonts w:ascii="Times New Roman" w:hAnsi="Times New Roman"/>
              </w:rPr>
              <w:t xml:space="preserve"> полипропилен.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Безболезненность инъекции обуславливается легким скольжением поршня, без трения. Удерживающее кольцо на поршне предотвращает потерю медикамента, а точная градуировка на шприце позволяет легко считывать показания.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Форма и размер ободка вокруг цилиндра обеспечивают удобство и надежность захвата и удержания шприца в момент использования.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Прочное двойное стопорное кольцо предотвращает случайное выдергивание поршня в момент набора лекарственного средства.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>Индивидуальная стерильная блистерная упаковка с отогнутым краем – плотная мед</w:t>
            </w:r>
            <w:r>
              <w:rPr>
                <w:rFonts w:ascii="Times New Roman" w:hAnsi="Times New Roman"/>
              </w:rPr>
              <w:t xml:space="preserve">ицинская </w:t>
            </w:r>
            <w:r w:rsidRPr="002F2129">
              <w:rPr>
                <w:rFonts w:ascii="Times New Roman" w:hAnsi="Times New Roman"/>
              </w:rPr>
              <w:t>бумага и прозрачная пленка (состав пленки - полиэтилен /</w:t>
            </w:r>
            <w:r>
              <w:rPr>
                <w:rFonts w:ascii="Times New Roman" w:hAnsi="Times New Roman"/>
              </w:rPr>
              <w:t xml:space="preserve"> </w:t>
            </w:r>
            <w:r w:rsidRPr="002F2129">
              <w:rPr>
                <w:rFonts w:ascii="Times New Roman" w:hAnsi="Times New Roman"/>
              </w:rPr>
              <w:t>полиамид). Упаковка</w:t>
            </w:r>
            <w:r>
              <w:rPr>
                <w:rFonts w:ascii="Times New Roman" w:hAnsi="Times New Roman"/>
              </w:rPr>
              <w:t xml:space="preserve"> </w:t>
            </w:r>
            <w:r w:rsidRPr="002F2129">
              <w:rPr>
                <w:rFonts w:ascii="Times New Roman" w:hAnsi="Times New Roman"/>
              </w:rPr>
              <w:t>вскрыва</w:t>
            </w:r>
            <w:r>
              <w:rPr>
                <w:rFonts w:ascii="Times New Roman" w:hAnsi="Times New Roman"/>
              </w:rPr>
              <w:t>е</w:t>
            </w:r>
            <w:r w:rsidRPr="002F2129">
              <w:rPr>
                <w:rFonts w:ascii="Times New Roman" w:hAnsi="Times New Roman"/>
              </w:rPr>
              <w:t xml:space="preserve">тся без образования бумажной бахромы.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Нетоксичен, апирогенен.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>Метод стерилизации – этилен оксид.</w:t>
            </w:r>
          </w:p>
          <w:p w:rsidR="00832D53" w:rsidRPr="00C17799" w:rsidRDefault="00832D53" w:rsidP="000A58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Упаковка – не менее </w:t>
            </w:r>
            <w:r w:rsidR="000A58B5">
              <w:rPr>
                <w:rFonts w:ascii="Times New Roman" w:hAnsi="Times New Roman"/>
              </w:rPr>
              <w:t>50</w:t>
            </w:r>
            <w:bookmarkStart w:id="3" w:name="_GoBack"/>
            <w:bookmarkEnd w:id="3"/>
            <w:r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0A58B5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t>Шприц</w:t>
            </w:r>
            <w:r>
              <w:rPr>
                <w:rFonts w:ascii="Times New Roman" w:hAnsi="Times New Roman"/>
              </w:rPr>
              <w:t>ы</w:t>
            </w:r>
            <w:r w:rsidRPr="006A5E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мл </w:t>
            </w:r>
            <w:r w:rsidRPr="006A5E80">
              <w:rPr>
                <w:rFonts w:ascii="Times New Roman" w:hAnsi="Times New Roman"/>
              </w:rPr>
              <w:t>инсулиновы</w:t>
            </w:r>
            <w:r>
              <w:rPr>
                <w:rFonts w:ascii="Times New Roman" w:hAnsi="Times New Roman"/>
              </w:rPr>
              <w:t>е</w:t>
            </w:r>
            <w:r w:rsidRPr="006A5E80">
              <w:rPr>
                <w:rFonts w:ascii="Times New Roman" w:hAnsi="Times New Roman"/>
              </w:rPr>
              <w:t xml:space="preserve"> со съемной иглой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t>Шприц</w:t>
            </w:r>
            <w:r>
              <w:rPr>
                <w:rFonts w:ascii="Times New Roman" w:hAnsi="Times New Roman"/>
              </w:rPr>
              <w:t>ы</w:t>
            </w:r>
            <w:r w:rsidRPr="006A5E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мл </w:t>
            </w:r>
            <w:r w:rsidRPr="006A5E80">
              <w:rPr>
                <w:rFonts w:ascii="Times New Roman" w:hAnsi="Times New Roman"/>
              </w:rPr>
              <w:t>инсулиновы</w:t>
            </w:r>
            <w:r>
              <w:rPr>
                <w:rFonts w:ascii="Times New Roman" w:hAnsi="Times New Roman"/>
              </w:rPr>
              <w:t>е</w:t>
            </w:r>
            <w:r w:rsidRPr="006A5E80">
              <w:rPr>
                <w:rFonts w:ascii="Times New Roman" w:hAnsi="Times New Roman"/>
              </w:rPr>
              <w:t xml:space="preserve"> со съемной иглой </w:t>
            </w:r>
            <w:r>
              <w:rPr>
                <w:rFonts w:ascii="Times New Roman" w:hAnsi="Times New Roman"/>
              </w:rPr>
              <w:t xml:space="preserve">со шкалой </w:t>
            </w:r>
            <w:r w:rsidRPr="006A5E80">
              <w:rPr>
                <w:rFonts w:ascii="Times New Roman" w:hAnsi="Times New Roman"/>
              </w:rPr>
              <w:t>U-100</w:t>
            </w:r>
            <w:r>
              <w:rPr>
                <w:rFonts w:ascii="Times New Roman" w:hAnsi="Times New Roman"/>
              </w:rPr>
              <w:t>.</w:t>
            </w:r>
          </w:p>
          <w:p w:rsidR="00832D53" w:rsidRPr="006A5E80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иглы </w:t>
            </w:r>
            <w:r w:rsidRPr="006A5E80">
              <w:rPr>
                <w:rFonts w:ascii="Times New Roman" w:hAnsi="Times New Roman"/>
              </w:rPr>
              <w:t>0,45</w:t>
            </w:r>
            <w:r>
              <w:rPr>
                <w:rFonts w:ascii="Times New Roman" w:hAnsi="Times New Roman"/>
              </w:rPr>
              <w:t xml:space="preserve"> </w:t>
            </w:r>
            <w:r w:rsidRPr="006A5E80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 </w:t>
            </w:r>
            <w:r w:rsidRPr="006A5E80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- </w:t>
            </w:r>
            <w:r w:rsidRPr="006A5E80">
              <w:rPr>
                <w:rFonts w:ascii="Times New Roman" w:hAnsi="Times New Roman"/>
              </w:rPr>
              <w:t>26G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Шприц</w:t>
            </w:r>
            <w:r w:rsidRPr="006A5E80">
              <w:rPr>
                <w:rFonts w:ascii="Times New Roman" w:hAnsi="Times New Roman"/>
              </w:rPr>
              <w:t xml:space="preserve"> состоит из трех компонентов: цилиндр, поршень и манжета.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t xml:space="preserve">Имеет градуировку по шкале U-100.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t xml:space="preserve">Шприц поставляются с надетой иглой для удобства и стерильности. </w:t>
            </w:r>
          </w:p>
          <w:p w:rsidR="00832D53" w:rsidRPr="006A5E80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t>Безболезненность инъекции обуславливается легким скольжением поршня, без трения. Удерживающее кольцо на поршне предотвращает потерю медикамента, а точная градуировка на шприце позволяет легко считывать показания.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 xml:space="preserve">Нетоксичен, апирогенен.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2F2129">
              <w:rPr>
                <w:rFonts w:ascii="Times New Roman" w:hAnsi="Times New Roman"/>
              </w:rPr>
              <w:t>Метод стерилизации – этилен оксид.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20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t>Шприц</w:t>
            </w:r>
            <w:r>
              <w:rPr>
                <w:rFonts w:ascii="Times New Roman" w:hAnsi="Times New Roman"/>
              </w:rPr>
              <w:t>ы</w:t>
            </w:r>
            <w:r w:rsidRPr="006A5E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мл </w:t>
            </w:r>
            <w:r w:rsidRPr="006A5E80">
              <w:rPr>
                <w:rFonts w:ascii="Times New Roman" w:hAnsi="Times New Roman"/>
              </w:rPr>
              <w:t>инсулиновы</w:t>
            </w:r>
            <w:r>
              <w:rPr>
                <w:rFonts w:ascii="Times New Roman" w:hAnsi="Times New Roman"/>
              </w:rPr>
              <w:t>е</w:t>
            </w:r>
            <w:r w:rsidRPr="006A5E80">
              <w:rPr>
                <w:rFonts w:ascii="Times New Roman" w:hAnsi="Times New Roman"/>
              </w:rPr>
              <w:t xml:space="preserve"> со съемной иглой</w:t>
            </w:r>
          </w:p>
        </w:tc>
        <w:tc>
          <w:tcPr>
            <w:tcW w:w="6520" w:type="dxa"/>
          </w:tcPr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Шприц инсулиновый изготовлен в соответствии с требованиями ГОСТ ISO 8537-2011</w:t>
            </w:r>
            <w:r>
              <w:rPr>
                <w:rFonts w:ascii="Times New Roman" w:hAnsi="Times New Roman"/>
              </w:rPr>
              <w:t>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Шприц имеет трехдетальную конструкцию</w:t>
            </w:r>
            <w:r>
              <w:rPr>
                <w:rFonts w:ascii="Times New Roman" w:hAnsi="Times New Roman"/>
              </w:rPr>
              <w:t xml:space="preserve">: </w:t>
            </w:r>
            <w:r w:rsidRPr="00821074">
              <w:rPr>
                <w:rFonts w:ascii="Times New Roman" w:hAnsi="Times New Roman"/>
              </w:rPr>
              <w:t>шток-поршень, цилиндр и манжету.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Шток изготовлен из полиэтилена.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Цилиндр из полипропилена с добавлением специальной добавки для более легкого скольжения штока</w:t>
            </w:r>
            <w:r>
              <w:rPr>
                <w:rFonts w:ascii="Times New Roman" w:hAnsi="Times New Roman"/>
              </w:rPr>
              <w:t>.</w:t>
            </w:r>
            <w:r w:rsidRPr="00821074">
              <w:rPr>
                <w:rFonts w:ascii="Times New Roman" w:hAnsi="Times New Roman"/>
              </w:rPr>
              <w:t xml:space="preserve"> 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Манжета изготовлена из медицинской резины без использования латекса и ПВХ.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Шприц имеет концентрическое расположение присоединительного конуса типа «Луер».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Прозрачность цилиндра легко позволяет увидеть необходимую дозировку лекарственных средств.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На цилиндре нанесена шкала</w:t>
            </w:r>
            <w:r>
              <w:rPr>
                <w:rFonts w:ascii="Times New Roman" w:hAnsi="Times New Roman"/>
              </w:rPr>
              <w:t xml:space="preserve"> </w:t>
            </w:r>
            <w:r w:rsidRPr="00821074">
              <w:rPr>
                <w:rFonts w:ascii="Times New Roman" w:hAnsi="Times New Roman"/>
              </w:rPr>
              <w:t>U100.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Номинальная вместимость обозначена в мл – 1 мл.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Деления и цифры шкалы четкие и контрастные.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Цилиндр и шток снабжены удобными упорами, которые не имеют острых краев и заусенцев.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Шток плавно перемещается по поверхности цилиндра.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Шприц герметично упакован в индивидуальную упаковку, состоящую из специальной пленки и бумаг</w:t>
            </w:r>
            <w:r>
              <w:rPr>
                <w:rFonts w:ascii="Times New Roman" w:hAnsi="Times New Roman"/>
              </w:rPr>
              <w:t>и</w:t>
            </w:r>
            <w:r w:rsidRPr="00821074">
              <w:rPr>
                <w:rFonts w:ascii="Times New Roman" w:hAnsi="Times New Roman"/>
              </w:rPr>
              <w:t>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На индивидуальной упаковке каждого печатным способом указано:</w:t>
            </w:r>
            <w:r>
              <w:rPr>
                <w:rFonts w:ascii="Times New Roman" w:hAnsi="Times New Roman"/>
              </w:rPr>
              <w:t xml:space="preserve"> </w:t>
            </w:r>
            <w:r w:rsidRPr="00821074">
              <w:rPr>
                <w:rFonts w:ascii="Times New Roman" w:hAnsi="Times New Roman"/>
              </w:rPr>
              <w:t>наименование завода-изготовителя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условное обозначение изделия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№ ТУ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№ РУ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слова «СТЕРИЛЬНО», «АПИРОГЕННО»</w:t>
            </w:r>
            <w:r>
              <w:rPr>
                <w:rFonts w:ascii="Times New Roman" w:hAnsi="Times New Roman"/>
              </w:rPr>
              <w:t>,</w:t>
            </w:r>
            <w:r w:rsidRPr="00821074">
              <w:rPr>
                <w:rFonts w:ascii="Times New Roman" w:hAnsi="Times New Roman"/>
              </w:rPr>
              <w:t xml:space="preserve"> «НЕТОКСИЧНО»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месяц и две последние цифры года срока годности;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номер партии шприцев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для однократного применения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символ «НЕ ПРИМЕНЯТЬ ПРИ НАРУШЕНИИ ЦЕЛОСТНОСТИ УПАКОВКИ»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символ «Стерилизация оксидом этилена»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знак соответствия ГОСТ Р 50460.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Шприцы стерилизуются газовым методом (окисью этилена).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После стерилизации шприцы проходят проверку на стерильность, апирогенность, токсичность.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100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t>Шприц</w:t>
            </w:r>
            <w:r>
              <w:rPr>
                <w:rFonts w:ascii="Times New Roman" w:hAnsi="Times New Roman"/>
              </w:rPr>
              <w:t>ы</w:t>
            </w:r>
            <w:r w:rsidRPr="006A5E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10 мл 3-компонентные </w:t>
            </w:r>
            <w:r w:rsidRPr="006A5E80">
              <w:rPr>
                <w:rFonts w:ascii="Times New Roman" w:hAnsi="Times New Roman"/>
              </w:rPr>
              <w:t>со съемной иглой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 xml:space="preserve">Шприц изготовлен согласно требованиям ГОСТ ISO </w:t>
            </w:r>
            <w:r>
              <w:rPr>
                <w:rFonts w:ascii="Times New Roman" w:hAnsi="Times New Roman"/>
              </w:rPr>
              <w:t>7886-1-2011.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иглы: 0,8х40 мм.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Шприц имеет трёхдетальную конструкцию</w:t>
            </w:r>
            <w:r>
              <w:rPr>
                <w:rFonts w:ascii="Times New Roman" w:hAnsi="Times New Roman"/>
              </w:rPr>
              <w:t>:</w:t>
            </w:r>
            <w:r w:rsidRPr="00B813B4">
              <w:rPr>
                <w:rFonts w:ascii="Times New Roman" w:hAnsi="Times New Roman"/>
              </w:rPr>
              <w:t xml:space="preserve"> шток, цилиндр и манжета.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Шток изготовлен из полиэтилена.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Цилиндр из полипропилена с добавлением специальной добавки для более легкого скольжения штока.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Манжета изготовлена из медицинской резины без использования латекса и ПВХ.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Шприц имеет эксцентрическое расположение присоединительного конуса типа «Луер».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Прозрачность цилиндра легко позволяет увидеть необходимую дозировку лекарственных средств.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На цилиндр нанесена шкала черного цвета с ценой деления 0,5 см3.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Деления и цифры шкалы четкие и контрастные.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Цилиндр и шток снабжены удобными упорами, которые не имеют острых краев и заусенцев.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Шток плавно перемещается по поверхности цилиндра.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 xml:space="preserve">Шприц в комплекте с одной иглой герметично упакован в </w:t>
            </w:r>
            <w:r w:rsidRPr="00B813B4">
              <w:rPr>
                <w:rFonts w:ascii="Times New Roman" w:hAnsi="Times New Roman"/>
              </w:rPr>
              <w:lastRenderedPageBreak/>
              <w:t>индивидуальную упаковку, состоящую</w:t>
            </w:r>
            <w:r>
              <w:rPr>
                <w:rFonts w:ascii="Times New Roman" w:hAnsi="Times New Roman"/>
              </w:rPr>
              <w:t xml:space="preserve"> из специальной пленки и бумаги</w:t>
            </w:r>
            <w:r w:rsidRPr="00B813B4">
              <w:rPr>
                <w:rFonts w:ascii="Times New Roman" w:hAnsi="Times New Roman"/>
              </w:rPr>
              <w:t>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На индивидуальной упаковке каждого печатным способом указано:</w:t>
            </w:r>
            <w:r>
              <w:rPr>
                <w:rFonts w:ascii="Times New Roman" w:hAnsi="Times New Roman"/>
              </w:rPr>
              <w:t xml:space="preserve"> </w:t>
            </w:r>
            <w:r w:rsidRPr="00821074">
              <w:rPr>
                <w:rFonts w:ascii="Times New Roman" w:hAnsi="Times New Roman"/>
              </w:rPr>
              <w:t>наименование завода-изготовителя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условное обозначение изделия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№ ТУ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№ РУ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слова «СТЕРИЛЬНО», «АПИРОГЕННО»</w:t>
            </w:r>
            <w:r>
              <w:rPr>
                <w:rFonts w:ascii="Times New Roman" w:hAnsi="Times New Roman"/>
              </w:rPr>
              <w:t>,</w:t>
            </w:r>
            <w:r w:rsidRPr="00821074">
              <w:rPr>
                <w:rFonts w:ascii="Times New Roman" w:hAnsi="Times New Roman"/>
              </w:rPr>
              <w:t xml:space="preserve"> «НЕТОКСИЧНО»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месяц и две последние цифры года срока годности;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номер партии шприцев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для однократного применения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символ «НЕ ПРИМЕНЯТЬ ПРИ НАРУШЕНИИ ЦЕЛОСТНОСТИ УПАКОВКИ»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символ «Стерилизация оксидом этилена»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знак соответствия ГОСТ Р 50460.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Шприцы стерилизуются газовым методом (окисью этилена).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После стерилизации шприцы проходят проверку на стерильность, апирогенность, токсичность.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100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t>Шприц</w:t>
            </w:r>
            <w:r>
              <w:rPr>
                <w:rFonts w:ascii="Times New Roman" w:hAnsi="Times New Roman"/>
              </w:rPr>
              <w:t>ы</w:t>
            </w:r>
            <w:r w:rsidRPr="006A5E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 мл 3-компонентные </w:t>
            </w:r>
            <w:r w:rsidRPr="006A5E80">
              <w:rPr>
                <w:rFonts w:ascii="Times New Roman" w:hAnsi="Times New Roman"/>
              </w:rPr>
              <w:t>со съемной иглой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Шприц изготовлен согласно требованиям ГОСТ ISO 7886-1-2011.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иглы: 0,6х25 мм.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Шприц имеет трёхдетальную конструкцию</w:t>
            </w:r>
            <w:r>
              <w:rPr>
                <w:rFonts w:ascii="Times New Roman" w:hAnsi="Times New Roman"/>
              </w:rPr>
              <w:t>:</w:t>
            </w:r>
            <w:r w:rsidRPr="00B813B4">
              <w:rPr>
                <w:rFonts w:ascii="Times New Roman" w:hAnsi="Times New Roman"/>
              </w:rPr>
              <w:t xml:space="preserve"> шток, цилиндр и манжета.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Шток изготовлен из полиэтилена.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Цилиндр из полипропилена с добавлением специальной добавки для более легкого скольжения штока.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Манжета изготовлена из медицинской резины без использования латекса и ПВХ.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Шприц имеет эксцентрическое расположение присоединительного конуса типа «Луер».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Прозрачность цилиндра легко позволяет увидеть необходимую дозировку лекарственных средств.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На цилиндр нанесена шкала черного цвета с ценой деления 0,</w:t>
            </w:r>
            <w:r>
              <w:rPr>
                <w:rFonts w:ascii="Times New Roman" w:hAnsi="Times New Roman"/>
              </w:rPr>
              <w:t>1</w:t>
            </w:r>
            <w:r w:rsidRPr="00B813B4">
              <w:rPr>
                <w:rFonts w:ascii="Times New Roman" w:hAnsi="Times New Roman"/>
              </w:rPr>
              <w:t xml:space="preserve"> см3.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Деления и цифры шкалы четкие и контрастные.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Цилиндр и шток снабжены удобными упорами, которые не имеют острых краев и заусенцев.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Шток плавно перемещается по поверхности цилиндра.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Шприц в комплекте с одной иглой герметично упакован в индивидуальную упаковку, состоящую из специальной пленки и бумаги, предназначенных для упаковки медицинских изделий.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На индивидуальной упаковке каждого печатным способом указано:</w:t>
            </w:r>
            <w:r>
              <w:rPr>
                <w:rFonts w:ascii="Times New Roman" w:hAnsi="Times New Roman"/>
              </w:rPr>
              <w:t xml:space="preserve"> </w:t>
            </w:r>
            <w:r w:rsidRPr="00821074">
              <w:rPr>
                <w:rFonts w:ascii="Times New Roman" w:hAnsi="Times New Roman"/>
              </w:rPr>
              <w:t>наименование завода-изготовителя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условное обозначение изделия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№ ТУ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№ РУ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слова «СТЕРИЛЬНО», «АПИРОГЕННО»</w:t>
            </w:r>
            <w:r>
              <w:rPr>
                <w:rFonts w:ascii="Times New Roman" w:hAnsi="Times New Roman"/>
              </w:rPr>
              <w:t>,</w:t>
            </w:r>
            <w:r w:rsidRPr="00821074">
              <w:rPr>
                <w:rFonts w:ascii="Times New Roman" w:hAnsi="Times New Roman"/>
              </w:rPr>
              <w:t xml:space="preserve"> «НЕТОКСИЧНО»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месяц и две последние цифры года срока годности;</w:t>
            </w:r>
          </w:p>
          <w:p w:rsidR="00832D53" w:rsidRPr="00821074" w:rsidRDefault="00832D53" w:rsidP="000A256F">
            <w:pPr>
              <w:rPr>
                <w:rFonts w:ascii="Times New Roman" w:hAnsi="Times New Roman"/>
              </w:rPr>
            </w:pPr>
            <w:r w:rsidRPr="00821074">
              <w:rPr>
                <w:rFonts w:ascii="Times New Roman" w:hAnsi="Times New Roman"/>
              </w:rPr>
              <w:t>номер партии шприцев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для однократного применения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символ «НЕ ПРИМЕНЯТЬ ПРИ НАРУШЕНИИ ЦЕЛОСТНОСТИ УПАКОВКИ»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символ «Стерилизация оксидом этилена»</w:t>
            </w:r>
            <w:r>
              <w:rPr>
                <w:rFonts w:ascii="Times New Roman" w:hAnsi="Times New Roman"/>
              </w:rPr>
              <w:t xml:space="preserve">, </w:t>
            </w:r>
            <w:r w:rsidRPr="00821074">
              <w:rPr>
                <w:rFonts w:ascii="Times New Roman" w:hAnsi="Times New Roman"/>
              </w:rPr>
              <w:t>знак соответствия ГОСТ Р 50460.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32D53" w:rsidRPr="00B813B4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Шприцы стерилизуются газовым методом (окисью этилена).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B813B4">
              <w:rPr>
                <w:rFonts w:ascii="Times New Roman" w:hAnsi="Times New Roman"/>
              </w:rPr>
              <w:t>После стерилизации шприцы проходят проверку на стерильность, апирогенность, токсичность.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100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t>Шприц</w:t>
            </w:r>
            <w:r>
              <w:rPr>
                <w:rFonts w:ascii="Times New Roman" w:hAnsi="Times New Roman"/>
              </w:rPr>
              <w:t>ы</w:t>
            </w:r>
            <w:r w:rsidRPr="006A5E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 мл 2-компонентные </w:t>
            </w:r>
            <w:r w:rsidRPr="006A5E80">
              <w:rPr>
                <w:rFonts w:ascii="Times New Roman" w:hAnsi="Times New Roman"/>
              </w:rPr>
              <w:lastRenderedPageBreak/>
              <w:t xml:space="preserve">со </w:t>
            </w:r>
            <w:r>
              <w:rPr>
                <w:rFonts w:ascii="Times New Roman" w:hAnsi="Times New Roman"/>
              </w:rPr>
              <w:t>надетой</w:t>
            </w:r>
            <w:r w:rsidRPr="006A5E80">
              <w:rPr>
                <w:rFonts w:ascii="Times New Roman" w:hAnsi="Times New Roman"/>
              </w:rPr>
              <w:t xml:space="preserve"> иглой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 w:rsidRPr="006A5E80">
              <w:rPr>
                <w:rFonts w:ascii="Times New Roman" w:hAnsi="Times New Roman"/>
              </w:rPr>
              <w:lastRenderedPageBreak/>
              <w:t>Шприц</w:t>
            </w:r>
            <w:r>
              <w:rPr>
                <w:rFonts w:ascii="Times New Roman" w:hAnsi="Times New Roman"/>
              </w:rPr>
              <w:t>ы</w:t>
            </w:r>
            <w:r w:rsidRPr="006A5E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 мл 2-компонентные </w:t>
            </w:r>
            <w:r w:rsidRPr="006A5E80">
              <w:rPr>
                <w:rFonts w:ascii="Times New Roman" w:hAnsi="Times New Roman"/>
              </w:rPr>
              <w:t xml:space="preserve">со </w:t>
            </w:r>
            <w:r>
              <w:rPr>
                <w:rFonts w:ascii="Times New Roman" w:hAnsi="Times New Roman"/>
              </w:rPr>
              <w:t>надетой</w:t>
            </w:r>
            <w:r w:rsidRPr="006A5E80">
              <w:rPr>
                <w:rFonts w:ascii="Times New Roman" w:hAnsi="Times New Roman"/>
              </w:rPr>
              <w:t xml:space="preserve"> иглой</w:t>
            </w:r>
            <w:r>
              <w:rPr>
                <w:rFonts w:ascii="Times New Roman" w:hAnsi="Times New Roman"/>
              </w:rPr>
              <w:t>.</w:t>
            </w:r>
            <w:r w:rsidRPr="009341E9">
              <w:rPr>
                <w:rFonts w:ascii="Times New Roman" w:hAnsi="Times New Roman"/>
              </w:rPr>
              <w:t xml:space="preserve"> </w:t>
            </w:r>
          </w:p>
          <w:p w:rsidR="00832D53" w:rsidRPr="009341E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иглы </w:t>
            </w:r>
            <w:r w:rsidRPr="009341E9">
              <w:rPr>
                <w:rFonts w:ascii="Times New Roman" w:hAnsi="Times New Roman"/>
              </w:rPr>
              <w:t>0,6 х 30 - 23G</w:t>
            </w:r>
            <w:r>
              <w:rPr>
                <w:rFonts w:ascii="Times New Roman" w:hAnsi="Times New Roman"/>
              </w:rPr>
              <w:t>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341E9">
              <w:rPr>
                <w:rFonts w:ascii="Times New Roman" w:hAnsi="Times New Roman"/>
              </w:rPr>
              <w:t xml:space="preserve">Шприц состоит из двух частей: цилиндр и поршень, идет в </w:t>
            </w:r>
            <w:r w:rsidRPr="009341E9">
              <w:rPr>
                <w:rFonts w:ascii="Times New Roman" w:hAnsi="Times New Roman"/>
              </w:rPr>
              <w:lastRenderedPageBreak/>
              <w:t xml:space="preserve">комплекте с иглой.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изготовления -</w:t>
            </w:r>
            <w:r w:rsidRPr="009341E9">
              <w:rPr>
                <w:rFonts w:ascii="Times New Roman" w:hAnsi="Times New Roman"/>
              </w:rPr>
              <w:t xml:space="preserve"> специальн</w:t>
            </w:r>
            <w:r>
              <w:rPr>
                <w:rFonts w:ascii="Times New Roman" w:hAnsi="Times New Roman"/>
              </w:rPr>
              <w:t>ый</w:t>
            </w:r>
            <w:r w:rsidRPr="009341E9">
              <w:rPr>
                <w:rFonts w:ascii="Times New Roman" w:hAnsi="Times New Roman"/>
              </w:rPr>
              <w:t xml:space="preserve"> полипропилен.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341E9">
              <w:rPr>
                <w:rFonts w:ascii="Times New Roman" w:hAnsi="Times New Roman"/>
              </w:rPr>
              <w:t xml:space="preserve">Безболезненность инъекции обуславливается легким скольжением поршня, без трения. Точная градуировка на шприце позволяет легко считывать показания.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341E9">
              <w:rPr>
                <w:rFonts w:ascii="Times New Roman" w:hAnsi="Times New Roman"/>
              </w:rPr>
              <w:t>Двухкомпонентные шприцы выпущены с коаксиальным (по центру) расположением крепления иглы.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341E9">
              <w:rPr>
                <w:rFonts w:ascii="Times New Roman" w:hAnsi="Times New Roman"/>
              </w:rPr>
              <w:t xml:space="preserve">Градуировка четкая, контрастная, черного цвета, что способствует максимально точной дозировке.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341E9">
              <w:rPr>
                <w:rFonts w:ascii="Times New Roman" w:hAnsi="Times New Roman"/>
              </w:rPr>
              <w:t xml:space="preserve">Насечки на упоре исключают скольжение пальцев в процессе инъекции.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341E9">
              <w:rPr>
                <w:rFonts w:ascii="Times New Roman" w:hAnsi="Times New Roman"/>
              </w:rPr>
              <w:t xml:space="preserve">Форма и размер ободка вокруг цилиндра обеспечивают удобство и надежность захвата и удержания шприца в момент использования.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341E9">
              <w:rPr>
                <w:rFonts w:ascii="Times New Roman" w:hAnsi="Times New Roman"/>
              </w:rPr>
              <w:t xml:space="preserve">Прочное двойное стопорное кольцо предотвращает случайное выдергивание поршня в момент набора лекарственного средства.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341E9">
              <w:rPr>
                <w:rFonts w:ascii="Times New Roman" w:hAnsi="Times New Roman"/>
              </w:rPr>
              <w:t>Индивидуальная стерильная блистерная упаковка с отогнутым краем – плотная мед</w:t>
            </w:r>
            <w:r>
              <w:rPr>
                <w:rFonts w:ascii="Times New Roman" w:hAnsi="Times New Roman"/>
              </w:rPr>
              <w:t xml:space="preserve">ицинская </w:t>
            </w:r>
            <w:r w:rsidRPr="009341E9">
              <w:rPr>
                <w:rFonts w:ascii="Times New Roman" w:hAnsi="Times New Roman"/>
              </w:rPr>
              <w:t>бумага и прозрачная пленка (состав пленки - полиэтилен).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100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Бумага фильтровальная</w:t>
            </w:r>
          </w:p>
        </w:tc>
        <w:tc>
          <w:tcPr>
            <w:tcW w:w="6520" w:type="dxa"/>
          </w:tcPr>
          <w:p w:rsidR="00832D53" w:rsidRPr="00ED41F8" w:rsidRDefault="00832D53" w:rsidP="000A256F">
            <w:pPr>
              <w:rPr>
                <w:rFonts w:ascii="Times New Roman" w:hAnsi="Times New Roman"/>
              </w:rPr>
            </w:pPr>
            <w:r w:rsidRPr="00ED41F8">
              <w:rPr>
                <w:rFonts w:ascii="Times New Roman" w:hAnsi="Times New Roman"/>
              </w:rPr>
              <w:t xml:space="preserve">Размер: </w:t>
            </w:r>
            <w:r>
              <w:rPr>
                <w:rFonts w:ascii="Times New Roman" w:hAnsi="Times New Roman"/>
              </w:rPr>
              <w:t>(</w:t>
            </w:r>
            <w:r w:rsidRPr="00ED41F8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х</w:t>
            </w:r>
            <w:r w:rsidRPr="00ED41F8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 xml:space="preserve">) </w:t>
            </w:r>
            <w:r w:rsidRPr="00ED41F8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ED41F8">
              <w:rPr>
                <w:rFonts w:ascii="Times New Roman" w:hAnsi="Times New Roman"/>
              </w:rPr>
              <w:t>10 мм</w:t>
            </w:r>
          </w:p>
          <w:p w:rsidR="00832D53" w:rsidRPr="00ED41F8" w:rsidRDefault="00832D53" w:rsidP="000A256F">
            <w:pPr>
              <w:rPr>
                <w:rFonts w:ascii="Times New Roman" w:hAnsi="Times New Roman"/>
              </w:rPr>
            </w:pPr>
            <w:r w:rsidRPr="00ED41F8">
              <w:rPr>
                <w:rFonts w:ascii="Times New Roman" w:hAnsi="Times New Roman"/>
              </w:rPr>
              <w:t>Плотность</w:t>
            </w:r>
            <w:r>
              <w:rPr>
                <w:rFonts w:ascii="Times New Roman" w:hAnsi="Times New Roman"/>
              </w:rPr>
              <w:t xml:space="preserve"> не менее</w:t>
            </w:r>
            <w:r w:rsidRPr="00ED41F8">
              <w:rPr>
                <w:rFonts w:ascii="Times New Roman" w:hAnsi="Times New Roman"/>
              </w:rPr>
              <w:t>: 75 г/м²</w:t>
            </w:r>
          </w:p>
          <w:p w:rsidR="00832D53" w:rsidRPr="00ED41F8" w:rsidRDefault="00832D53" w:rsidP="000A256F">
            <w:pPr>
              <w:rPr>
                <w:rFonts w:ascii="Times New Roman" w:hAnsi="Times New Roman"/>
              </w:rPr>
            </w:pPr>
            <w:r w:rsidRPr="00ED41F8">
              <w:rPr>
                <w:rFonts w:ascii="Times New Roman" w:hAnsi="Times New Roman"/>
              </w:rPr>
              <w:t>Бумага фильтровальная разработана для фильтрации воды, масла и прочих веществ, содержащих взвешенные примеси, при общелабораторных работах.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ED41F8">
              <w:rPr>
                <w:rFonts w:ascii="Times New Roman" w:hAnsi="Times New Roman"/>
              </w:rPr>
              <w:t>Фильтровальная бумага может применяться как сорбирующий материал.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ED41F8">
              <w:rPr>
                <w:rFonts w:ascii="Times New Roman" w:hAnsi="Times New Roman"/>
              </w:rPr>
              <w:t>Упаковка</w:t>
            </w:r>
            <w:r>
              <w:rPr>
                <w:rFonts w:ascii="Times New Roman" w:hAnsi="Times New Roman"/>
              </w:rPr>
              <w:t xml:space="preserve"> не менее</w:t>
            </w:r>
            <w:r w:rsidRPr="00ED41F8">
              <w:rPr>
                <w:rFonts w:ascii="Times New Roman" w:hAnsi="Times New Roman"/>
              </w:rPr>
              <w:t>: 5</w:t>
            </w:r>
            <w:r>
              <w:rPr>
                <w:rFonts w:ascii="Times New Roman" w:hAnsi="Times New Roman"/>
              </w:rPr>
              <w:t xml:space="preserve"> </w:t>
            </w:r>
            <w:r w:rsidRPr="00ED41F8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 xml:space="preserve"> </w:t>
            </w:r>
            <w:r w:rsidRPr="00ED41F8">
              <w:rPr>
                <w:rFonts w:ascii="Times New Roman" w:hAnsi="Times New Roman"/>
              </w:rPr>
              <w:t>0,05 кг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832D53" w:rsidRPr="004F663D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 xml:space="preserve">Иглы инъекционные 23G </w:t>
            </w:r>
          </w:p>
        </w:tc>
        <w:tc>
          <w:tcPr>
            <w:tcW w:w="6520" w:type="dxa"/>
          </w:tcPr>
          <w:p w:rsidR="00832D53" w:rsidRPr="001F7E76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Иглы инъекционные 23G</w:t>
            </w:r>
            <w:r>
              <w:rPr>
                <w:rFonts w:ascii="Times New Roman" w:hAnsi="Times New Roman"/>
              </w:rPr>
              <w:t xml:space="preserve"> -</w:t>
            </w:r>
            <w:r w:rsidRPr="001F7E76">
              <w:rPr>
                <w:rFonts w:ascii="Times New Roman" w:hAnsi="Times New Roman"/>
              </w:rPr>
              <w:t xml:space="preserve"> 0,60 х 25 мм</w:t>
            </w:r>
            <w:r>
              <w:rPr>
                <w:rFonts w:ascii="Times New Roman" w:hAnsi="Times New Roman"/>
              </w:rPr>
              <w:t>.</w:t>
            </w:r>
          </w:p>
          <w:p w:rsidR="00832D53" w:rsidRPr="001F7E76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Игла одноразовая стерильная.</w:t>
            </w:r>
          </w:p>
          <w:p w:rsidR="00832D53" w:rsidRPr="001F7E76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Универсальное крепление - подходит для Луер и Луер Лок</w:t>
            </w:r>
            <w:r>
              <w:rPr>
                <w:rFonts w:ascii="Times New Roman" w:hAnsi="Times New Roman"/>
              </w:rPr>
              <w:t>.</w:t>
            </w:r>
          </w:p>
          <w:p w:rsidR="00832D53" w:rsidRPr="001F7E76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Цвет канюли соответствует размеру иглы по международным стандартам -</w:t>
            </w:r>
            <w:r>
              <w:rPr>
                <w:rFonts w:ascii="Times New Roman" w:hAnsi="Times New Roman"/>
              </w:rPr>
              <w:t xml:space="preserve"> </w:t>
            </w:r>
            <w:r w:rsidRPr="001F7E76">
              <w:rPr>
                <w:rFonts w:ascii="Times New Roman" w:hAnsi="Times New Roman"/>
              </w:rPr>
              <w:t>для удобства пользователей и быстрой визуальной идентификации.</w:t>
            </w:r>
          </w:p>
          <w:p w:rsidR="00832D53" w:rsidRPr="001F7E76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 xml:space="preserve">Изготовлены по тонкостенной технологии - способствуют увеличению скорости потока препарата.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Лазерная заточка, каждая грань трижды шлифуется ультразвуком -</w:t>
            </w:r>
            <w:r>
              <w:rPr>
                <w:rFonts w:ascii="Times New Roman" w:hAnsi="Times New Roman"/>
              </w:rPr>
              <w:t xml:space="preserve"> </w:t>
            </w:r>
            <w:r w:rsidRPr="001F7E76">
              <w:rPr>
                <w:rFonts w:ascii="Times New Roman" w:hAnsi="Times New Roman"/>
              </w:rPr>
              <w:t xml:space="preserve">для безболезненного проникновения в ткани. </w:t>
            </w:r>
          </w:p>
          <w:p w:rsidR="00832D53" w:rsidRPr="001F7E76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Тройное силиконовое покрытие - делает продвижение иглы плавным и безболезненным</w:t>
            </w:r>
          </w:p>
          <w:p w:rsidR="00832D53" w:rsidRPr="001F7E76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Материал иглы - хромоникелевая сталь. Безопасно и обеспечивает надежность и долговечность продукции.</w:t>
            </w:r>
          </w:p>
          <w:p w:rsidR="00832D53" w:rsidRPr="001F7E76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Материала колпачка - медицинский полипропилен.</w:t>
            </w:r>
          </w:p>
          <w:p w:rsidR="00832D53" w:rsidRPr="001F7E76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Стерилизованы оксидом этилена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1F7E76">
              <w:rPr>
                <w:rFonts w:ascii="Times New Roman" w:hAnsi="Times New Roman"/>
              </w:rPr>
              <w:t>Герметичная упаковка, которые легко открываются.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Маски медицинские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 w:rsidRPr="00B11B8D">
              <w:rPr>
                <w:rFonts w:ascii="Times New Roman" w:hAnsi="Times New Roman"/>
              </w:rPr>
              <w:t xml:space="preserve">Медицинская маска предназначена для защиты от различных патогенных микробов, микроорганизмов, вирусов, бактерий и загрязняющих веществ из воздуха.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B11B8D">
              <w:rPr>
                <w:rFonts w:ascii="Times New Roman" w:hAnsi="Times New Roman"/>
              </w:rPr>
              <w:t xml:space="preserve">Маска состоит из трёх слоёв: два наружных слоя выполнены из гипоаллергенного полипропиленового нетканого материала с водоотталкивающими свойствами, воздухопроницаемостью и пониженным ворсоотделением.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B11B8D">
              <w:rPr>
                <w:rFonts w:ascii="Times New Roman" w:hAnsi="Times New Roman"/>
              </w:rPr>
              <w:t xml:space="preserve">Промежуточный фильтрующий слой — мелтблаун.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B11B8D">
              <w:rPr>
                <w:rFonts w:ascii="Times New Roman" w:hAnsi="Times New Roman"/>
              </w:rPr>
              <w:t>Маска фиксируется на ушах с помощью резинок</w:t>
            </w:r>
            <w:r>
              <w:rPr>
                <w:rFonts w:ascii="Times New Roman" w:hAnsi="Times New Roman"/>
              </w:rPr>
              <w:t>.</w:t>
            </w:r>
            <w:r w:rsidRPr="00B11B8D">
              <w:rPr>
                <w:rFonts w:ascii="Times New Roman" w:hAnsi="Times New Roman"/>
              </w:rPr>
              <w:t xml:space="preserve">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</w:t>
            </w:r>
            <w:r w:rsidRPr="00B11B8D">
              <w:rPr>
                <w:rFonts w:ascii="Times New Roman" w:hAnsi="Times New Roman"/>
              </w:rPr>
              <w:t>азмер 17×9</w:t>
            </w:r>
            <w:r>
              <w:rPr>
                <w:rFonts w:ascii="Times New Roman" w:hAnsi="Times New Roman"/>
              </w:rPr>
              <w:t>,</w:t>
            </w:r>
            <w:r w:rsidRPr="00B11B8D">
              <w:rPr>
                <w:rFonts w:ascii="Times New Roman" w:hAnsi="Times New Roman"/>
              </w:rPr>
              <w:t>5 см.</w:t>
            </w:r>
          </w:p>
          <w:p w:rsidR="00832D53" w:rsidRPr="00B11B8D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 изготовления –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Шапочки медицинские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 w:rsidRPr="009C5177">
              <w:rPr>
                <w:rFonts w:ascii="Times New Roman" w:hAnsi="Times New Roman"/>
              </w:rPr>
              <w:t xml:space="preserve">Шапочка Шарлотта одноразовая белая.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C5177">
              <w:rPr>
                <w:rFonts w:ascii="Times New Roman" w:hAnsi="Times New Roman"/>
              </w:rPr>
              <w:t xml:space="preserve">Имеет резинку, которая не сдавливает, но при этом надежно фиксирует ее на голове. Удобно использовать даже при длительном ношении.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9C5177">
              <w:rPr>
                <w:rFonts w:ascii="Times New Roman" w:hAnsi="Times New Roman"/>
              </w:rPr>
              <w:t>Хорошо защищает волосы от загрязнений, биологических жидкостей, а также помогает поддержать чистоту и стерильность в помещениях</w:t>
            </w:r>
            <w:r>
              <w:rPr>
                <w:rFonts w:ascii="Times New Roman" w:hAnsi="Times New Roman"/>
              </w:rPr>
              <w:t>.</w:t>
            </w:r>
          </w:p>
          <w:p w:rsidR="00832D53" w:rsidRPr="009C5177" w:rsidRDefault="00832D53" w:rsidP="000A256F">
            <w:pPr>
              <w:rPr>
                <w:rFonts w:ascii="Times New Roman" w:hAnsi="Times New Roman"/>
              </w:rPr>
            </w:pPr>
            <w:r w:rsidRPr="009C5177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 xml:space="preserve"> изготовления – </w:t>
            </w:r>
            <w:r w:rsidRPr="009C5177">
              <w:rPr>
                <w:rFonts w:ascii="Times New Roman" w:hAnsi="Times New Roman"/>
              </w:rPr>
              <w:t>спанбонд</w:t>
            </w:r>
            <w:r>
              <w:rPr>
                <w:rFonts w:ascii="Times New Roman" w:hAnsi="Times New Roman"/>
              </w:rPr>
              <w:t>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9C5177">
              <w:rPr>
                <w:rFonts w:ascii="Times New Roman" w:hAnsi="Times New Roman"/>
              </w:rPr>
              <w:t xml:space="preserve">Плотность </w:t>
            </w:r>
            <w:r>
              <w:rPr>
                <w:rFonts w:ascii="Times New Roman" w:hAnsi="Times New Roman"/>
              </w:rPr>
              <w:t xml:space="preserve">– не менее 10 </w:t>
            </w:r>
            <w:r w:rsidRPr="009C5177">
              <w:rPr>
                <w:rFonts w:ascii="Times New Roman" w:hAnsi="Times New Roman"/>
              </w:rPr>
              <w:t>г/кв.м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Салфетки </w:t>
            </w:r>
            <w:r w:rsidR="002F629D" w:rsidRPr="002F629D">
              <w:rPr>
                <w:rFonts w:ascii="Times New Roman" w:hAnsi="Times New Roman"/>
              </w:rPr>
              <w:t>медицинские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Салфетки медицинские.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изготовления – спанлейс.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– 10х10 см.</w:t>
            </w:r>
          </w:p>
          <w:p w:rsidR="00832D53" w:rsidRPr="00B2235B" w:rsidRDefault="00832D53" w:rsidP="000A256F">
            <w:pPr>
              <w:rPr>
                <w:rFonts w:ascii="Times New Roman" w:hAnsi="Times New Roman"/>
              </w:rPr>
            </w:pPr>
            <w:r w:rsidRPr="00B2235B"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</w:rPr>
              <w:t xml:space="preserve"> – </w:t>
            </w:r>
            <w:r w:rsidRPr="00B2235B">
              <w:rPr>
                <w:rFonts w:ascii="Times New Roman" w:hAnsi="Times New Roman"/>
              </w:rPr>
              <w:t>квадратная</w:t>
            </w:r>
            <w:r>
              <w:rPr>
                <w:rFonts w:ascii="Times New Roman" w:hAnsi="Times New Roman"/>
              </w:rPr>
              <w:t>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B2235B">
              <w:rPr>
                <w:rFonts w:ascii="Times New Roman" w:hAnsi="Times New Roman"/>
              </w:rPr>
              <w:t>Плотность изделия</w:t>
            </w:r>
            <w:r>
              <w:rPr>
                <w:rFonts w:ascii="Times New Roman" w:hAnsi="Times New Roman"/>
              </w:rPr>
              <w:t xml:space="preserve"> - </w:t>
            </w:r>
            <w:r w:rsidRPr="00B2235B">
              <w:rPr>
                <w:rFonts w:ascii="Times New Roman" w:hAnsi="Times New Roman"/>
              </w:rPr>
              <w:t>36 г/кв.м</w:t>
            </w:r>
            <w:r>
              <w:rPr>
                <w:rFonts w:ascii="Times New Roman" w:hAnsi="Times New Roman"/>
              </w:rPr>
              <w:t>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100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Пакеты для автоклавирования 500х750 мм</w:t>
            </w:r>
          </w:p>
        </w:tc>
        <w:tc>
          <w:tcPr>
            <w:tcW w:w="6520" w:type="dxa"/>
          </w:tcPr>
          <w:p w:rsidR="00832D53" w:rsidRPr="00F666C2" w:rsidRDefault="00832D53" w:rsidP="000A256F">
            <w:pPr>
              <w:rPr>
                <w:rFonts w:ascii="Times New Roman" w:hAnsi="Times New Roman"/>
              </w:rPr>
            </w:pPr>
            <w:r w:rsidRPr="00F666C2">
              <w:rPr>
                <w:rFonts w:ascii="Times New Roman" w:hAnsi="Times New Roman"/>
              </w:rPr>
              <w:t>Размер: 500 х 750 мм</w:t>
            </w:r>
          </w:p>
          <w:p w:rsidR="00832D53" w:rsidRPr="00F666C2" w:rsidRDefault="00832D53" w:rsidP="000A256F">
            <w:pPr>
              <w:rPr>
                <w:rFonts w:ascii="Times New Roman" w:hAnsi="Times New Roman"/>
              </w:rPr>
            </w:pPr>
            <w:r w:rsidRPr="00F666C2">
              <w:rPr>
                <w:rFonts w:ascii="Times New Roman" w:hAnsi="Times New Roman"/>
              </w:rPr>
              <w:t>Плотность: 40 мкм</w:t>
            </w:r>
          </w:p>
          <w:p w:rsidR="00832D53" w:rsidRPr="00F666C2" w:rsidRDefault="00832D53" w:rsidP="000A256F">
            <w:pPr>
              <w:rPr>
                <w:rFonts w:ascii="Times New Roman" w:hAnsi="Times New Roman"/>
              </w:rPr>
            </w:pPr>
            <w:r w:rsidRPr="00F666C2">
              <w:rPr>
                <w:rFonts w:ascii="Times New Roman" w:hAnsi="Times New Roman"/>
              </w:rPr>
              <w:t>Объем: 40 л</w:t>
            </w:r>
          </w:p>
          <w:p w:rsidR="00832D53" w:rsidRPr="00F666C2" w:rsidRDefault="00832D53" w:rsidP="000A256F">
            <w:pPr>
              <w:rPr>
                <w:rFonts w:ascii="Times New Roman" w:hAnsi="Times New Roman"/>
              </w:rPr>
            </w:pPr>
            <w:r w:rsidRPr="00F666C2">
              <w:rPr>
                <w:rFonts w:ascii="Times New Roman" w:hAnsi="Times New Roman"/>
              </w:rPr>
              <w:t>Материал: полипропилен</w:t>
            </w:r>
          </w:p>
          <w:p w:rsidR="00832D53" w:rsidRPr="00F666C2" w:rsidRDefault="00832D53" w:rsidP="000A256F">
            <w:pPr>
              <w:rPr>
                <w:rFonts w:ascii="Times New Roman" w:hAnsi="Times New Roman"/>
              </w:rPr>
            </w:pPr>
            <w:r w:rsidRPr="00F666C2">
              <w:rPr>
                <w:rFonts w:ascii="Times New Roman" w:hAnsi="Times New Roman"/>
              </w:rPr>
              <w:t>Предназначены для обеззараживания отходов ЛПУ методами автоклавирования и обработки в СВЧ-поле.</w:t>
            </w:r>
          </w:p>
          <w:p w:rsidR="00832D53" w:rsidRPr="00F666C2" w:rsidRDefault="00832D53" w:rsidP="000A256F">
            <w:pPr>
              <w:rPr>
                <w:rFonts w:ascii="Times New Roman" w:hAnsi="Times New Roman"/>
              </w:rPr>
            </w:pPr>
            <w:r w:rsidRPr="00F666C2">
              <w:rPr>
                <w:rFonts w:ascii="Times New Roman" w:hAnsi="Times New Roman"/>
              </w:rPr>
              <w:t>Изготовлены из термостойкого полипропилена специальной марки и температурой устойчивости до 150 С.</w:t>
            </w:r>
          </w:p>
          <w:p w:rsidR="00832D53" w:rsidRPr="00F666C2" w:rsidRDefault="00832D53" w:rsidP="000A256F">
            <w:pPr>
              <w:rPr>
                <w:rFonts w:ascii="Times New Roman" w:hAnsi="Times New Roman"/>
              </w:rPr>
            </w:pPr>
            <w:r w:rsidRPr="00F666C2">
              <w:rPr>
                <w:rFonts w:ascii="Times New Roman" w:hAnsi="Times New Roman"/>
              </w:rPr>
              <w:t>Снабжены индикатором паровой стерилизации 1-класса (индикатор-свидетель).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F666C2">
              <w:rPr>
                <w:rFonts w:ascii="Times New Roman" w:hAnsi="Times New Roman"/>
              </w:rPr>
              <w:t>По достижении уровня критических параметров индикаторная полоска меняет свой цвет со светло-бежевого на коричневый цвет.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100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Скарификаторы центральное копьё</w:t>
            </w:r>
          </w:p>
        </w:tc>
        <w:tc>
          <w:tcPr>
            <w:tcW w:w="6520" w:type="dxa"/>
          </w:tcPr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Длина копья: 3 мм</w:t>
            </w:r>
            <w:r>
              <w:rPr>
                <w:rFonts w:ascii="Times New Roman" w:hAnsi="Times New Roman"/>
              </w:rPr>
              <w:t>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Общая длина: 31±2 мм</w:t>
            </w:r>
            <w:r>
              <w:rPr>
                <w:rFonts w:ascii="Times New Roman" w:hAnsi="Times New Roman"/>
              </w:rPr>
              <w:t>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Толщина: 1 мм</w:t>
            </w:r>
            <w:r>
              <w:rPr>
                <w:rFonts w:ascii="Times New Roman" w:hAnsi="Times New Roman"/>
              </w:rPr>
              <w:t>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Расположение копья – центральное.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Вид упаковки: стерильная</w:t>
            </w:r>
            <w:r>
              <w:rPr>
                <w:rFonts w:ascii="Times New Roman" w:hAnsi="Times New Roman"/>
              </w:rPr>
              <w:t>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Предназначен для прокалывания кожи при взятии проб крови.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Имеет ребро жесткости, препятствующее его деформации.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Упаковка</w:t>
            </w:r>
            <w:r>
              <w:rPr>
                <w:rFonts w:ascii="Times New Roman" w:hAnsi="Times New Roman"/>
              </w:rPr>
              <w:t xml:space="preserve"> – не менее</w:t>
            </w:r>
            <w:r w:rsidRPr="00AA428A">
              <w:rPr>
                <w:rFonts w:ascii="Times New Roman" w:hAnsi="Times New Roman"/>
              </w:rPr>
              <w:t xml:space="preserve"> 1000 шт.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Скарификаторы боковое копьё</w:t>
            </w:r>
          </w:p>
        </w:tc>
        <w:tc>
          <w:tcPr>
            <w:tcW w:w="6520" w:type="dxa"/>
          </w:tcPr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Длина копья: 3 мм</w:t>
            </w:r>
            <w:r>
              <w:rPr>
                <w:rFonts w:ascii="Times New Roman" w:hAnsi="Times New Roman"/>
              </w:rPr>
              <w:t>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Общая длина: 31±2 мм</w:t>
            </w:r>
            <w:r>
              <w:rPr>
                <w:rFonts w:ascii="Times New Roman" w:hAnsi="Times New Roman"/>
              </w:rPr>
              <w:t>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Толщина: 1 мм</w:t>
            </w:r>
            <w:r>
              <w:rPr>
                <w:rFonts w:ascii="Times New Roman" w:hAnsi="Times New Roman"/>
              </w:rPr>
              <w:t>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Расположение копья – боковое.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Вид упаковки: стерильная</w:t>
            </w:r>
            <w:r>
              <w:rPr>
                <w:rFonts w:ascii="Times New Roman" w:hAnsi="Times New Roman"/>
              </w:rPr>
              <w:t>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Предназначен для прокалывания кожи пальца при взятии проб крови.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Имеет ребро жесткости, препятствующее его деформации.</w:t>
            </w:r>
          </w:p>
          <w:p w:rsidR="00832D53" w:rsidRPr="00381FFE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Упаковка</w:t>
            </w:r>
            <w:r>
              <w:rPr>
                <w:rFonts w:ascii="Times New Roman" w:hAnsi="Times New Roman"/>
              </w:rPr>
              <w:t xml:space="preserve"> – не менее</w:t>
            </w:r>
            <w:r w:rsidRPr="00AA428A">
              <w:rPr>
                <w:rFonts w:ascii="Times New Roman" w:hAnsi="Times New Roman"/>
              </w:rPr>
              <w:t xml:space="preserve"> 1000 шт.</w:t>
            </w:r>
          </w:p>
        </w:tc>
        <w:tc>
          <w:tcPr>
            <w:tcW w:w="709" w:type="dxa"/>
          </w:tcPr>
          <w:p w:rsidR="00832D53" w:rsidRPr="0072516C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AA428A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Нарукавники</w:t>
            </w:r>
          </w:p>
        </w:tc>
        <w:tc>
          <w:tcPr>
            <w:tcW w:w="6520" w:type="dxa"/>
          </w:tcPr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Нарукавники обладают высокими барьерными свойствами, обеспечивает надежную защиту от промокания и обеспечивает комфорт персонала при использовании. 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Нарукавники одноразовые изготовлены из смеси первичного полиэтилена высокого давления и низкого давления (ПНД + ПВД).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lastRenderedPageBreak/>
              <w:t>Для крепления на руках используется одинарная, пропаянная по всей длине, эластичная резинка.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A428A">
              <w:rPr>
                <w:rFonts w:ascii="Times New Roman" w:hAnsi="Times New Roman"/>
              </w:rPr>
              <w:t>азмер: 25 х 40 см</w:t>
            </w:r>
            <w:r>
              <w:rPr>
                <w:rFonts w:ascii="Times New Roman" w:hAnsi="Times New Roman"/>
              </w:rPr>
              <w:t>.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стерильность: нестерильно</w:t>
            </w:r>
            <w:r>
              <w:rPr>
                <w:rFonts w:ascii="Times New Roman" w:hAnsi="Times New Roman"/>
              </w:rPr>
              <w:t>.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– не менее 25 пар.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Перчатки нитриловые размер </w:t>
            </w:r>
            <w:r>
              <w:rPr>
                <w:rFonts w:ascii="Times New Roman" w:hAnsi="Times New Roman"/>
                <w:lang w:val="en-US"/>
              </w:rPr>
              <w:t>L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Перчатки нитриловые диагностические, неопудренные.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Неанатомические (без разделения на правую и левую руки)</w:t>
            </w:r>
            <w:r>
              <w:rPr>
                <w:rFonts w:ascii="Times New Roman" w:hAnsi="Times New Roman"/>
              </w:rPr>
              <w:t>.</w:t>
            </w:r>
            <w:r w:rsidRPr="00AA428A">
              <w:rPr>
                <w:rFonts w:ascii="Times New Roman" w:hAnsi="Times New Roman"/>
              </w:rPr>
              <w:t xml:space="preserve">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AA428A">
              <w:rPr>
                <w:rFonts w:ascii="Times New Roman" w:hAnsi="Times New Roman"/>
              </w:rPr>
              <w:t>екстурированные</w:t>
            </w:r>
            <w:r>
              <w:rPr>
                <w:rFonts w:ascii="Times New Roman" w:hAnsi="Times New Roman"/>
              </w:rPr>
              <w:t>.</w:t>
            </w:r>
            <w:r w:rsidRPr="00AA428A">
              <w:rPr>
                <w:rFonts w:ascii="Times New Roman" w:hAnsi="Times New Roman"/>
              </w:rPr>
              <w:t xml:space="preserve">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A428A">
              <w:rPr>
                <w:rFonts w:ascii="Times New Roman" w:hAnsi="Times New Roman"/>
              </w:rPr>
              <w:t xml:space="preserve">анжета - с валиком.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Длина манжеты - 250 мм.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Толщина - 0,18 мм.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Нестерильные.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Размер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AA428A">
              <w:rPr>
                <w:rFonts w:ascii="Times New Roman" w:hAnsi="Times New Roman"/>
              </w:rPr>
              <w:t xml:space="preserve">. 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A428A">
              <w:rPr>
                <w:rFonts w:ascii="Times New Roman" w:hAnsi="Times New Roman"/>
              </w:rPr>
              <w:t>паковк</w:t>
            </w:r>
            <w:r>
              <w:rPr>
                <w:rFonts w:ascii="Times New Roman" w:hAnsi="Times New Roman"/>
              </w:rPr>
              <w:t>а – не менее</w:t>
            </w:r>
            <w:r w:rsidRPr="00AA428A">
              <w:rPr>
                <w:rFonts w:ascii="Times New Roman" w:hAnsi="Times New Roman"/>
              </w:rPr>
              <w:t xml:space="preserve"> 100 штук.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32D53" w:rsidRPr="00C17799" w:rsidTr="00832D53">
        <w:tc>
          <w:tcPr>
            <w:tcW w:w="568" w:type="dxa"/>
          </w:tcPr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 w:rsidRPr="00C17799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</w:tcPr>
          <w:p w:rsidR="00832D53" w:rsidRPr="00AA428A" w:rsidRDefault="00832D53" w:rsidP="000A2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Перчатки нитриловые размер 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Перчатки нитриловые диагностические, неопудренные.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Неанатомические (без разделения на правую и левую руки)</w:t>
            </w:r>
            <w:r>
              <w:rPr>
                <w:rFonts w:ascii="Times New Roman" w:hAnsi="Times New Roman"/>
              </w:rPr>
              <w:t>.</w:t>
            </w:r>
            <w:r w:rsidRPr="00AA428A">
              <w:rPr>
                <w:rFonts w:ascii="Times New Roman" w:hAnsi="Times New Roman"/>
              </w:rPr>
              <w:t xml:space="preserve">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AA428A">
              <w:rPr>
                <w:rFonts w:ascii="Times New Roman" w:hAnsi="Times New Roman"/>
              </w:rPr>
              <w:t>екстурированные</w:t>
            </w:r>
            <w:r>
              <w:rPr>
                <w:rFonts w:ascii="Times New Roman" w:hAnsi="Times New Roman"/>
              </w:rPr>
              <w:t>.</w:t>
            </w:r>
            <w:r w:rsidRPr="00AA428A">
              <w:rPr>
                <w:rFonts w:ascii="Times New Roman" w:hAnsi="Times New Roman"/>
              </w:rPr>
              <w:t xml:space="preserve">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A428A">
              <w:rPr>
                <w:rFonts w:ascii="Times New Roman" w:hAnsi="Times New Roman"/>
              </w:rPr>
              <w:t xml:space="preserve">анжета - с валиком.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Длина манжеты - 250 мм.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Толщина - 0,18 мм.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Нестерильные.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Размер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AA428A">
              <w:rPr>
                <w:rFonts w:ascii="Times New Roman" w:hAnsi="Times New Roman"/>
              </w:rPr>
              <w:t xml:space="preserve">. </w:t>
            </w:r>
          </w:p>
          <w:p w:rsidR="00832D53" w:rsidRPr="00C17799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A428A">
              <w:rPr>
                <w:rFonts w:ascii="Times New Roman" w:hAnsi="Times New Roman"/>
              </w:rPr>
              <w:t>паковк</w:t>
            </w:r>
            <w:r>
              <w:rPr>
                <w:rFonts w:ascii="Times New Roman" w:hAnsi="Times New Roman"/>
              </w:rPr>
              <w:t>а – не менее</w:t>
            </w:r>
            <w:r w:rsidRPr="00AA428A">
              <w:rPr>
                <w:rFonts w:ascii="Times New Roman" w:hAnsi="Times New Roman"/>
              </w:rPr>
              <w:t xml:space="preserve"> 100 штук.</w:t>
            </w:r>
          </w:p>
        </w:tc>
        <w:tc>
          <w:tcPr>
            <w:tcW w:w="709" w:type="dxa"/>
          </w:tcPr>
          <w:p w:rsidR="00832D53" w:rsidRPr="00C17799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Pr="00AA428A" w:rsidRDefault="00832D53" w:rsidP="000A256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</w:tr>
      <w:tr w:rsidR="00832D53" w:rsidRPr="00C17799" w:rsidTr="00832D53">
        <w:trPr>
          <w:trHeight w:val="88"/>
        </w:trPr>
        <w:tc>
          <w:tcPr>
            <w:tcW w:w="568" w:type="dxa"/>
          </w:tcPr>
          <w:p w:rsidR="00832D53" w:rsidRPr="00AA428A" w:rsidRDefault="00832D53" w:rsidP="000A2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843" w:type="dxa"/>
          </w:tcPr>
          <w:p w:rsidR="00832D53" w:rsidRPr="00AA428A" w:rsidRDefault="00832D53" w:rsidP="000A256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Перчатки нитриловые размер </w:t>
            </w: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6520" w:type="dxa"/>
          </w:tcPr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Перчатки нитриловые диагностические, неопудренные.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>Неанатомические (без разделения на правую и левую руки)</w:t>
            </w:r>
            <w:r>
              <w:rPr>
                <w:rFonts w:ascii="Times New Roman" w:hAnsi="Times New Roman"/>
              </w:rPr>
              <w:t>.</w:t>
            </w:r>
            <w:r w:rsidRPr="00AA428A">
              <w:rPr>
                <w:rFonts w:ascii="Times New Roman" w:hAnsi="Times New Roman"/>
              </w:rPr>
              <w:t xml:space="preserve">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AA428A">
              <w:rPr>
                <w:rFonts w:ascii="Times New Roman" w:hAnsi="Times New Roman"/>
              </w:rPr>
              <w:t>екстурированные</w:t>
            </w:r>
            <w:r>
              <w:rPr>
                <w:rFonts w:ascii="Times New Roman" w:hAnsi="Times New Roman"/>
              </w:rPr>
              <w:t>.</w:t>
            </w:r>
            <w:r w:rsidRPr="00AA428A">
              <w:rPr>
                <w:rFonts w:ascii="Times New Roman" w:hAnsi="Times New Roman"/>
              </w:rPr>
              <w:t xml:space="preserve">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A428A">
              <w:rPr>
                <w:rFonts w:ascii="Times New Roman" w:hAnsi="Times New Roman"/>
              </w:rPr>
              <w:t xml:space="preserve">анжета - с валиком.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Длина манжеты - 250 мм.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Толщина - 0,18 мм.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Нестерильные. </w:t>
            </w:r>
          </w:p>
          <w:p w:rsidR="00832D53" w:rsidRDefault="00832D53" w:rsidP="000A256F">
            <w:pPr>
              <w:rPr>
                <w:rFonts w:ascii="Times New Roman" w:hAnsi="Times New Roman"/>
              </w:rPr>
            </w:pPr>
            <w:r w:rsidRPr="00AA428A">
              <w:rPr>
                <w:rFonts w:ascii="Times New Roman" w:hAnsi="Times New Roman"/>
              </w:rPr>
              <w:t xml:space="preserve">Размер </w:t>
            </w:r>
            <w:r>
              <w:rPr>
                <w:rFonts w:ascii="Times New Roman" w:hAnsi="Times New Roman"/>
              </w:rPr>
              <w:t>M</w:t>
            </w:r>
            <w:r w:rsidRPr="00AA428A">
              <w:rPr>
                <w:rFonts w:ascii="Times New Roman" w:hAnsi="Times New Roman"/>
              </w:rPr>
              <w:t xml:space="preserve">. </w:t>
            </w:r>
          </w:p>
          <w:p w:rsidR="00832D53" w:rsidRPr="00AA428A" w:rsidRDefault="00832D53" w:rsidP="000A2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A428A">
              <w:rPr>
                <w:rFonts w:ascii="Times New Roman" w:hAnsi="Times New Roman"/>
              </w:rPr>
              <w:t>паковк</w:t>
            </w:r>
            <w:r>
              <w:rPr>
                <w:rFonts w:ascii="Times New Roman" w:hAnsi="Times New Roman"/>
              </w:rPr>
              <w:t>а – не менее</w:t>
            </w:r>
            <w:r w:rsidRPr="00AA428A">
              <w:rPr>
                <w:rFonts w:ascii="Times New Roman" w:hAnsi="Times New Roman"/>
              </w:rPr>
              <w:t xml:space="preserve"> 100 штук.</w:t>
            </w:r>
          </w:p>
        </w:tc>
        <w:tc>
          <w:tcPr>
            <w:tcW w:w="709" w:type="dxa"/>
          </w:tcPr>
          <w:p w:rsidR="00832D53" w:rsidRDefault="00832D53" w:rsidP="000A25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709" w:type="dxa"/>
          </w:tcPr>
          <w:p w:rsidR="00832D53" w:rsidRDefault="00832D53" w:rsidP="000A256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:rsidR="008B6CF9" w:rsidRDefault="008B6CF9" w:rsidP="003879DD">
      <w:pPr>
        <w:jc w:val="center"/>
        <w:rPr>
          <w:b/>
          <w:bCs/>
        </w:rPr>
      </w:pPr>
    </w:p>
    <w:p w:rsidR="003879DD" w:rsidRPr="00BA65A9" w:rsidRDefault="003879DD" w:rsidP="003879DD">
      <w:pPr>
        <w:jc w:val="center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</w:p>
    <w:sectPr w:rsidR="00BA65A9" w:rsidRPr="00BA65A9" w:rsidSect="009D0203">
      <w:footerReference w:type="default" r:id="rId10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C8" w:rsidRDefault="00D85BC8" w:rsidP="00E20271">
      <w:r>
        <w:separator/>
      </w:r>
    </w:p>
  </w:endnote>
  <w:endnote w:type="continuationSeparator" w:id="0">
    <w:p w:rsidR="00D85BC8" w:rsidRDefault="00D85BC8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A58B5">
      <w:rPr>
        <w:noProof/>
      </w:rPr>
      <w:t>5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C8" w:rsidRDefault="00D85BC8" w:rsidP="00E20271">
      <w:r>
        <w:separator/>
      </w:r>
    </w:p>
  </w:footnote>
  <w:footnote w:type="continuationSeparator" w:id="0">
    <w:p w:rsidR="00D85BC8" w:rsidRDefault="00D85BC8" w:rsidP="00E2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ADE"/>
    <w:multiLevelType w:val="hybridMultilevel"/>
    <w:tmpl w:val="E96A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935DF"/>
    <w:multiLevelType w:val="hybridMultilevel"/>
    <w:tmpl w:val="B456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7022C"/>
    <w:rsid w:val="000807AF"/>
    <w:rsid w:val="0008352C"/>
    <w:rsid w:val="0009315A"/>
    <w:rsid w:val="000A58B5"/>
    <w:rsid w:val="000B0F23"/>
    <w:rsid w:val="000B5515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56F3A"/>
    <w:rsid w:val="00162218"/>
    <w:rsid w:val="00173437"/>
    <w:rsid w:val="00177EE4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91EF4"/>
    <w:rsid w:val="002D01F0"/>
    <w:rsid w:val="002D0A4E"/>
    <w:rsid w:val="002F02D9"/>
    <w:rsid w:val="002F629D"/>
    <w:rsid w:val="00325E40"/>
    <w:rsid w:val="0033030C"/>
    <w:rsid w:val="003350FA"/>
    <w:rsid w:val="00346702"/>
    <w:rsid w:val="00350260"/>
    <w:rsid w:val="003879DD"/>
    <w:rsid w:val="00390463"/>
    <w:rsid w:val="00392A17"/>
    <w:rsid w:val="00395152"/>
    <w:rsid w:val="003A25E0"/>
    <w:rsid w:val="003A4715"/>
    <w:rsid w:val="003B055D"/>
    <w:rsid w:val="003B3D7B"/>
    <w:rsid w:val="003C4BAD"/>
    <w:rsid w:val="003E164D"/>
    <w:rsid w:val="003F7002"/>
    <w:rsid w:val="0042143E"/>
    <w:rsid w:val="004425EE"/>
    <w:rsid w:val="00456A9A"/>
    <w:rsid w:val="0048066E"/>
    <w:rsid w:val="0048324E"/>
    <w:rsid w:val="00483A35"/>
    <w:rsid w:val="00491169"/>
    <w:rsid w:val="004B20BF"/>
    <w:rsid w:val="004C2BDB"/>
    <w:rsid w:val="004D4852"/>
    <w:rsid w:val="004D5ED1"/>
    <w:rsid w:val="004F57CB"/>
    <w:rsid w:val="00525D85"/>
    <w:rsid w:val="005376C9"/>
    <w:rsid w:val="00574278"/>
    <w:rsid w:val="005773B6"/>
    <w:rsid w:val="00586C97"/>
    <w:rsid w:val="00590332"/>
    <w:rsid w:val="005A221A"/>
    <w:rsid w:val="005A6FC6"/>
    <w:rsid w:val="005B7E76"/>
    <w:rsid w:val="005C1E1E"/>
    <w:rsid w:val="005D1E7C"/>
    <w:rsid w:val="005D3C88"/>
    <w:rsid w:val="005D693A"/>
    <w:rsid w:val="005E363B"/>
    <w:rsid w:val="005F1BFA"/>
    <w:rsid w:val="005F2ABC"/>
    <w:rsid w:val="005F2E3C"/>
    <w:rsid w:val="005F52D0"/>
    <w:rsid w:val="00611DF2"/>
    <w:rsid w:val="00625043"/>
    <w:rsid w:val="00643BAC"/>
    <w:rsid w:val="00661898"/>
    <w:rsid w:val="006624DA"/>
    <w:rsid w:val="0067023E"/>
    <w:rsid w:val="0068042D"/>
    <w:rsid w:val="00696D3E"/>
    <w:rsid w:val="006A080B"/>
    <w:rsid w:val="006E34E8"/>
    <w:rsid w:val="00705624"/>
    <w:rsid w:val="00730DFA"/>
    <w:rsid w:val="00740F01"/>
    <w:rsid w:val="00750F48"/>
    <w:rsid w:val="00753BBE"/>
    <w:rsid w:val="007679EF"/>
    <w:rsid w:val="007853D8"/>
    <w:rsid w:val="007C33F6"/>
    <w:rsid w:val="007D1BA8"/>
    <w:rsid w:val="007F6063"/>
    <w:rsid w:val="00832D53"/>
    <w:rsid w:val="00874379"/>
    <w:rsid w:val="00880543"/>
    <w:rsid w:val="00884CA9"/>
    <w:rsid w:val="008A086A"/>
    <w:rsid w:val="008A1CFA"/>
    <w:rsid w:val="008B16D9"/>
    <w:rsid w:val="008B6CF9"/>
    <w:rsid w:val="008C26C2"/>
    <w:rsid w:val="008C725E"/>
    <w:rsid w:val="008D3697"/>
    <w:rsid w:val="008E2593"/>
    <w:rsid w:val="00922133"/>
    <w:rsid w:val="0092222F"/>
    <w:rsid w:val="00925FA5"/>
    <w:rsid w:val="00942B10"/>
    <w:rsid w:val="00942D5C"/>
    <w:rsid w:val="00947499"/>
    <w:rsid w:val="009531DB"/>
    <w:rsid w:val="00961970"/>
    <w:rsid w:val="00965392"/>
    <w:rsid w:val="00995D83"/>
    <w:rsid w:val="00996A0C"/>
    <w:rsid w:val="009C1595"/>
    <w:rsid w:val="009C7035"/>
    <w:rsid w:val="009D0203"/>
    <w:rsid w:val="00A23B55"/>
    <w:rsid w:val="00A40929"/>
    <w:rsid w:val="00A92C4A"/>
    <w:rsid w:val="00A97225"/>
    <w:rsid w:val="00AD1C11"/>
    <w:rsid w:val="00AD6FA2"/>
    <w:rsid w:val="00AE7168"/>
    <w:rsid w:val="00B20524"/>
    <w:rsid w:val="00B512B2"/>
    <w:rsid w:val="00B53F20"/>
    <w:rsid w:val="00B6177C"/>
    <w:rsid w:val="00B647F2"/>
    <w:rsid w:val="00B6631E"/>
    <w:rsid w:val="00B90650"/>
    <w:rsid w:val="00B92E6B"/>
    <w:rsid w:val="00B96C32"/>
    <w:rsid w:val="00BA4D08"/>
    <w:rsid w:val="00BA65A9"/>
    <w:rsid w:val="00BB176A"/>
    <w:rsid w:val="00BE7141"/>
    <w:rsid w:val="00BF7091"/>
    <w:rsid w:val="00C06A3E"/>
    <w:rsid w:val="00C1706B"/>
    <w:rsid w:val="00C405AE"/>
    <w:rsid w:val="00C9333A"/>
    <w:rsid w:val="00CA4AFD"/>
    <w:rsid w:val="00CC6C7B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629F9"/>
    <w:rsid w:val="00D74434"/>
    <w:rsid w:val="00D75D86"/>
    <w:rsid w:val="00D85BC8"/>
    <w:rsid w:val="00D93206"/>
    <w:rsid w:val="00D9429A"/>
    <w:rsid w:val="00DA1864"/>
    <w:rsid w:val="00DA7001"/>
    <w:rsid w:val="00DD04DA"/>
    <w:rsid w:val="00DD259E"/>
    <w:rsid w:val="00DD39DD"/>
    <w:rsid w:val="00DD760A"/>
    <w:rsid w:val="00DE79DB"/>
    <w:rsid w:val="00DF0985"/>
    <w:rsid w:val="00DF2A03"/>
    <w:rsid w:val="00DF3CF4"/>
    <w:rsid w:val="00E00325"/>
    <w:rsid w:val="00E01833"/>
    <w:rsid w:val="00E03C94"/>
    <w:rsid w:val="00E1495F"/>
    <w:rsid w:val="00E20271"/>
    <w:rsid w:val="00E600F6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47D0F"/>
    <w:rsid w:val="00F64BB3"/>
    <w:rsid w:val="00F65C79"/>
    <w:rsid w:val="00F77FD7"/>
    <w:rsid w:val="00FA1AC1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1C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1C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nogova@medgam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maley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24774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13</cp:revision>
  <cp:lastPrinted>2014-01-10T08:33:00Z</cp:lastPrinted>
  <dcterms:created xsi:type="dcterms:W3CDTF">2026-03-27T10:31:00Z</dcterms:created>
  <dcterms:modified xsi:type="dcterms:W3CDTF">2026-05-28T14:17:00Z</dcterms:modified>
</cp:coreProperties>
</file>