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37" w:rsidRPr="00DF0425" w:rsidRDefault="00141B37" w:rsidP="00141B37">
      <w:pPr>
        <w:pStyle w:val="2"/>
        <w:spacing w:before="200" w:after="120"/>
        <w:rPr>
          <w:i w:val="0"/>
          <w:sz w:val="24"/>
          <w:szCs w:val="24"/>
        </w:rPr>
      </w:pPr>
      <w:r w:rsidRPr="00DF0425">
        <w:rPr>
          <w:i w:val="0"/>
          <w:sz w:val="24"/>
          <w:szCs w:val="24"/>
        </w:rPr>
        <w:t>ТЕХНИЧЕСКОЕ ЗАДАНИЕ</w:t>
      </w:r>
    </w:p>
    <w:p w:rsidR="00692177" w:rsidRDefault="00141B37" w:rsidP="00141B37">
      <w:pPr>
        <w:pStyle w:val="a3"/>
        <w:spacing w:after="140" w:line="276" w:lineRule="auto"/>
        <w:jc w:val="center"/>
        <w:rPr>
          <w:b/>
          <w:sz w:val="24"/>
          <w:szCs w:val="24"/>
        </w:rPr>
      </w:pPr>
      <w:r w:rsidRPr="00DF0425">
        <w:rPr>
          <w:b/>
          <w:sz w:val="24"/>
          <w:szCs w:val="24"/>
        </w:rPr>
        <w:t>на поставку кода активации оператора фискальных данных (ОФД)</w:t>
      </w:r>
    </w:p>
    <w:p w:rsidR="00141B37" w:rsidRPr="00DF0425" w:rsidRDefault="00692177" w:rsidP="00141B37">
      <w:pPr>
        <w:pStyle w:val="a3"/>
        <w:spacing w:after="14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ФГБУЗ ЦМСЧ №120</w:t>
      </w:r>
    </w:p>
    <w:p w:rsidR="00DF0425" w:rsidRDefault="00DF0425" w:rsidP="00141B37">
      <w:pPr>
        <w:pStyle w:val="3"/>
        <w:jc w:val="left"/>
        <w:rPr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1. Наименование закупки</w:t>
      </w:r>
    </w:p>
    <w:p w:rsidR="00141B37" w:rsidRDefault="00141B37" w:rsidP="00141B37">
      <w:pPr>
        <w:pStyle w:val="a3"/>
        <w:spacing w:after="140" w:line="276" w:lineRule="auto"/>
        <w:ind w:firstLine="708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Поставка кода активации услуг оператора фискальных данных (ОФД) для </w:t>
      </w:r>
      <w:r w:rsidRPr="00141B37">
        <w:rPr>
          <w:b/>
          <w:sz w:val="24"/>
          <w:szCs w:val="24"/>
        </w:rPr>
        <w:t>двух</w:t>
      </w:r>
      <w:r>
        <w:rPr>
          <w:sz w:val="24"/>
          <w:szCs w:val="24"/>
        </w:rPr>
        <w:t xml:space="preserve"> единиц </w:t>
      </w:r>
      <w:r w:rsidRPr="002A414E">
        <w:rPr>
          <w:sz w:val="24"/>
          <w:szCs w:val="24"/>
        </w:rPr>
        <w:t xml:space="preserve">контрольно-кассовой техники (ККТ) сроком на </w:t>
      </w:r>
      <w:r>
        <w:rPr>
          <w:rStyle w:val="a5"/>
          <w:sz w:val="24"/>
          <w:szCs w:val="24"/>
        </w:rPr>
        <w:t>36</w:t>
      </w:r>
      <w:r w:rsidRPr="002A414E">
        <w:rPr>
          <w:rStyle w:val="a5"/>
          <w:sz w:val="24"/>
          <w:szCs w:val="24"/>
        </w:rPr>
        <w:t xml:space="preserve"> месяцев</w:t>
      </w:r>
      <w:r w:rsidRPr="002A414E">
        <w:rPr>
          <w:sz w:val="24"/>
          <w:szCs w:val="24"/>
        </w:rPr>
        <w:t>.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2. Предмет закупки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  <w:bookmarkStart w:id="0" w:name="_GoBack"/>
      <w:r w:rsidRPr="002A414E">
        <w:rPr>
          <w:sz w:val="24"/>
          <w:szCs w:val="24"/>
        </w:rPr>
        <w:t xml:space="preserve">Поставка </w:t>
      </w:r>
      <w:r w:rsidRPr="002A414E">
        <w:rPr>
          <w:rStyle w:val="a5"/>
          <w:sz w:val="24"/>
          <w:szCs w:val="24"/>
        </w:rPr>
        <w:t>кода активации ОФД «</w:t>
      </w:r>
      <w:proofErr w:type="spellStart"/>
      <w:r w:rsidRPr="002A414E">
        <w:rPr>
          <w:rStyle w:val="a5"/>
          <w:sz w:val="24"/>
          <w:szCs w:val="24"/>
        </w:rPr>
        <w:t>Такском</w:t>
      </w:r>
      <w:proofErr w:type="spellEnd"/>
      <w:r w:rsidRPr="002A414E">
        <w:rPr>
          <w:rStyle w:val="a5"/>
          <w:sz w:val="24"/>
          <w:szCs w:val="24"/>
        </w:rPr>
        <w:t>»</w:t>
      </w:r>
      <w:r w:rsidRPr="002A41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2A414E">
        <w:rPr>
          <w:rStyle w:val="a5"/>
          <w:sz w:val="24"/>
          <w:szCs w:val="24"/>
        </w:rPr>
        <w:t xml:space="preserve">кода активации ОФД </w:t>
      </w:r>
      <w:r>
        <w:rPr>
          <w:rStyle w:val="a5"/>
          <w:sz w:val="24"/>
          <w:szCs w:val="24"/>
        </w:rPr>
        <w:t>ООО «</w:t>
      </w:r>
      <w:r w:rsidRPr="00141B37">
        <w:rPr>
          <w:rStyle w:val="a5"/>
          <w:sz w:val="24"/>
          <w:szCs w:val="24"/>
        </w:rPr>
        <w:t>Тензор</w:t>
      </w:r>
      <w:r>
        <w:rPr>
          <w:rStyle w:val="a5"/>
          <w:sz w:val="24"/>
          <w:szCs w:val="24"/>
        </w:rPr>
        <w:t>»</w:t>
      </w:r>
      <w:r w:rsidRPr="00141B37">
        <w:rPr>
          <w:rStyle w:val="a5"/>
          <w:sz w:val="24"/>
          <w:szCs w:val="24"/>
        </w:rPr>
        <w:t xml:space="preserve"> (СБИС)</w:t>
      </w:r>
      <w:r>
        <w:rPr>
          <w:rStyle w:val="a5"/>
          <w:sz w:val="24"/>
          <w:szCs w:val="24"/>
        </w:rPr>
        <w:t xml:space="preserve"> </w:t>
      </w:r>
      <w:bookmarkEnd w:id="0"/>
      <w:r w:rsidRPr="002A414E">
        <w:rPr>
          <w:sz w:val="24"/>
          <w:szCs w:val="24"/>
        </w:rPr>
        <w:t xml:space="preserve">для подключения и обслуживания </w:t>
      </w:r>
      <w:r>
        <w:rPr>
          <w:rStyle w:val="a5"/>
          <w:sz w:val="24"/>
          <w:szCs w:val="24"/>
        </w:rPr>
        <w:t>2</w:t>
      </w:r>
      <w:r w:rsidRPr="002A414E">
        <w:rPr>
          <w:rStyle w:val="a5"/>
          <w:sz w:val="24"/>
          <w:szCs w:val="24"/>
        </w:rPr>
        <w:t xml:space="preserve"> (</w:t>
      </w:r>
      <w:r>
        <w:rPr>
          <w:rStyle w:val="a5"/>
          <w:sz w:val="24"/>
          <w:szCs w:val="24"/>
        </w:rPr>
        <w:t>двух) единиц</w:t>
      </w:r>
      <w:r w:rsidRPr="002A414E">
        <w:rPr>
          <w:rStyle w:val="a5"/>
          <w:sz w:val="24"/>
          <w:szCs w:val="24"/>
        </w:rPr>
        <w:t xml:space="preserve"> ККТ</w:t>
      </w:r>
      <w:r w:rsidRPr="002A414E">
        <w:rPr>
          <w:sz w:val="24"/>
          <w:szCs w:val="24"/>
        </w:rPr>
        <w:t xml:space="preserve"> сроком действия </w:t>
      </w:r>
      <w:r>
        <w:rPr>
          <w:rStyle w:val="a5"/>
          <w:sz w:val="24"/>
          <w:szCs w:val="24"/>
        </w:rPr>
        <w:t>36</w:t>
      </w:r>
      <w:r w:rsidRPr="002A414E">
        <w:rPr>
          <w:rStyle w:val="a5"/>
          <w:sz w:val="24"/>
          <w:szCs w:val="24"/>
        </w:rPr>
        <w:t xml:space="preserve"> (</w:t>
      </w:r>
      <w:r>
        <w:rPr>
          <w:rStyle w:val="a5"/>
          <w:sz w:val="24"/>
          <w:szCs w:val="24"/>
        </w:rPr>
        <w:t>тридцать шесть</w:t>
      </w:r>
      <w:r w:rsidRPr="002A414E">
        <w:rPr>
          <w:rStyle w:val="a5"/>
          <w:sz w:val="24"/>
          <w:szCs w:val="24"/>
        </w:rPr>
        <w:t>) месяцев</w:t>
      </w:r>
      <w:r w:rsidRPr="002A414E">
        <w:rPr>
          <w:sz w:val="24"/>
          <w:szCs w:val="24"/>
        </w:rPr>
        <w:t>.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3. Количество и срок действия</w:t>
      </w:r>
    </w:p>
    <w:p w:rsidR="00141B37" w:rsidRPr="00141B37" w:rsidRDefault="00141B37" w:rsidP="00141B3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spacing w:after="140" w:line="276" w:lineRule="auto"/>
        <w:jc w:val="left"/>
        <w:rPr>
          <w:rStyle w:val="a5"/>
          <w:b w:val="0"/>
          <w:sz w:val="24"/>
          <w:szCs w:val="24"/>
        </w:rPr>
      </w:pPr>
      <w:r w:rsidRPr="002A414E">
        <w:rPr>
          <w:sz w:val="24"/>
          <w:szCs w:val="24"/>
        </w:rPr>
        <w:t xml:space="preserve">Количество ККТ: </w:t>
      </w:r>
      <w:r>
        <w:rPr>
          <w:rStyle w:val="a5"/>
          <w:sz w:val="24"/>
          <w:szCs w:val="24"/>
        </w:rPr>
        <w:t>2</w:t>
      </w:r>
      <w:r w:rsidRPr="002A414E">
        <w:rPr>
          <w:rStyle w:val="a5"/>
          <w:sz w:val="24"/>
          <w:szCs w:val="24"/>
        </w:rPr>
        <w:t xml:space="preserve"> шт.</w:t>
      </w:r>
    </w:p>
    <w:p w:rsidR="00141B37" w:rsidRPr="00141B37" w:rsidRDefault="00141B37" w:rsidP="00141B3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141B37">
        <w:rPr>
          <w:sz w:val="24"/>
          <w:szCs w:val="24"/>
        </w:rPr>
        <w:t>Модель ККТ</w:t>
      </w:r>
      <w:r>
        <w:rPr>
          <w:sz w:val="24"/>
          <w:szCs w:val="24"/>
        </w:rPr>
        <w:t xml:space="preserve"> для подключения к ОФД «</w:t>
      </w:r>
      <w:r w:rsidRPr="00141B37">
        <w:rPr>
          <w:sz w:val="24"/>
          <w:szCs w:val="24"/>
        </w:rPr>
        <w:t xml:space="preserve">Тензор»: </w:t>
      </w:r>
      <w:proofErr w:type="spellStart"/>
      <w:r w:rsidRPr="00141B37">
        <w:rPr>
          <w:b/>
          <w:sz w:val="24"/>
          <w:szCs w:val="24"/>
        </w:rPr>
        <w:t>Атол</w:t>
      </w:r>
      <w:proofErr w:type="spellEnd"/>
      <w:r w:rsidRPr="00141B37">
        <w:rPr>
          <w:b/>
          <w:sz w:val="24"/>
          <w:szCs w:val="24"/>
        </w:rPr>
        <w:t xml:space="preserve"> 55Ф</w:t>
      </w:r>
    </w:p>
    <w:p w:rsidR="00141B37" w:rsidRPr="00141B37" w:rsidRDefault="00141B37" w:rsidP="00141B3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141B37">
        <w:rPr>
          <w:sz w:val="24"/>
          <w:szCs w:val="24"/>
        </w:rPr>
        <w:t>Модель ККТ</w:t>
      </w:r>
      <w:r>
        <w:rPr>
          <w:sz w:val="24"/>
          <w:szCs w:val="24"/>
        </w:rPr>
        <w:t xml:space="preserve"> для подключения к ОФД «</w:t>
      </w:r>
      <w:proofErr w:type="spellStart"/>
      <w:r>
        <w:rPr>
          <w:sz w:val="24"/>
          <w:szCs w:val="24"/>
        </w:rPr>
        <w:t>Такском</w:t>
      </w:r>
      <w:proofErr w:type="spellEnd"/>
      <w:r w:rsidRPr="00141B37">
        <w:rPr>
          <w:sz w:val="24"/>
          <w:szCs w:val="24"/>
        </w:rPr>
        <w:t>»:</w:t>
      </w:r>
      <w:r>
        <w:rPr>
          <w:sz w:val="24"/>
          <w:szCs w:val="24"/>
        </w:rPr>
        <w:t xml:space="preserve"> </w:t>
      </w:r>
      <w:proofErr w:type="spellStart"/>
      <w:r w:rsidRPr="00141B37">
        <w:rPr>
          <w:b/>
          <w:sz w:val="24"/>
          <w:szCs w:val="24"/>
        </w:rPr>
        <w:t>Эвотор</w:t>
      </w:r>
      <w:proofErr w:type="spellEnd"/>
      <w:r w:rsidRPr="00141B37">
        <w:rPr>
          <w:b/>
          <w:sz w:val="24"/>
          <w:szCs w:val="24"/>
        </w:rPr>
        <w:t xml:space="preserve"> СТ2Ф</w:t>
      </w:r>
      <w:r>
        <w:rPr>
          <w:sz w:val="24"/>
          <w:szCs w:val="24"/>
        </w:rPr>
        <w:t xml:space="preserve"> 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Срок действия услуги: </w:t>
      </w:r>
      <w:r>
        <w:rPr>
          <w:rStyle w:val="a5"/>
          <w:sz w:val="24"/>
          <w:szCs w:val="24"/>
        </w:rPr>
        <w:t>36</w:t>
      </w:r>
      <w:r w:rsidRPr="002A414E">
        <w:rPr>
          <w:rStyle w:val="a5"/>
          <w:sz w:val="24"/>
          <w:szCs w:val="24"/>
        </w:rPr>
        <w:t xml:space="preserve"> месяцев</w:t>
      </w:r>
      <w:r w:rsidRPr="002A414E">
        <w:rPr>
          <w:sz w:val="24"/>
          <w:szCs w:val="24"/>
        </w:rPr>
        <w:t xml:space="preserve"> с момента активации кода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4. Требования к услуге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Поставляемый код активации должен обеспечивать: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передачу фискальных данных от ККТ в ФНС РФ;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полное соответствие требованиям </w:t>
      </w:r>
      <w:r w:rsidRPr="002A414E">
        <w:rPr>
          <w:rStyle w:val="a5"/>
          <w:sz w:val="24"/>
          <w:szCs w:val="24"/>
        </w:rPr>
        <w:t>Федерального закона № 54-ФЗ</w:t>
      </w:r>
      <w:r w:rsidRPr="002A414E">
        <w:rPr>
          <w:sz w:val="24"/>
          <w:szCs w:val="24"/>
        </w:rPr>
        <w:t>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совместимость с онлайн-кассами, зарегистрированными на территории РФ;</w:t>
      </w:r>
    </w:p>
    <w:p w:rsidR="00141B37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возможность активации</w:t>
      </w:r>
      <w:r w:rsidR="00DF0425">
        <w:rPr>
          <w:sz w:val="24"/>
          <w:szCs w:val="24"/>
        </w:rPr>
        <w:t xml:space="preserve"> кода услуг оператора</w:t>
      </w:r>
      <w:r w:rsidRPr="002A414E">
        <w:rPr>
          <w:sz w:val="24"/>
          <w:szCs w:val="24"/>
        </w:rPr>
        <w:t xml:space="preserve"> через личный кабинет ОФД «</w:t>
      </w:r>
      <w:proofErr w:type="spellStart"/>
      <w:r w:rsidRPr="002A414E">
        <w:rPr>
          <w:sz w:val="24"/>
          <w:szCs w:val="24"/>
        </w:rPr>
        <w:t>Такском</w:t>
      </w:r>
      <w:proofErr w:type="spellEnd"/>
      <w:r w:rsidRPr="002A414E">
        <w:rPr>
          <w:sz w:val="24"/>
          <w:szCs w:val="24"/>
        </w:rPr>
        <w:t>»;</w:t>
      </w:r>
    </w:p>
    <w:p w:rsidR="00141B37" w:rsidRPr="00141B37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возможность активации </w:t>
      </w:r>
      <w:proofErr w:type="spellStart"/>
      <w:proofErr w:type="gramStart"/>
      <w:r w:rsidR="00DF0425" w:rsidRPr="002A414E">
        <w:rPr>
          <w:sz w:val="24"/>
          <w:szCs w:val="24"/>
        </w:rPr>
        <w:t>активации</w:t>
      </w:r>
      <w:proofErr w:type="spellEnd"/>
      <w:proofErr w:type="gramEnd"/>
      <w:r w:rsidR="00DF0425">
        <w:rPr>
          <w:sz w:val="24"/>
          <w:szCs w:val="24"/>
        </w:rPr>
        <w:t xml:space="preserve"> кода услуг оператора</w:t>
      </w:r>
      <w:r w:rsidR="00DF0425" w:rsidRPr="002A414E">
        <w:rPr>
          <w:sz w:val="24"/>
          <w:szCs w:val="24"/>
        </w:rPr>
        <w:t xml:space="preserve"> </w:t>
      </w:r>
      <w:r w:rsidRPr="002A414E">
        <w:rPr>
          <w:sz w:val="24"/>
          <w:szCs w:val="24"/>
        </w:rPr>
        <w:t>через личный кабинет ОФД «</w:t>
      </w:r>
      <w:r>
        <w:rPr>
          <w:sz w:val="24"/>
          <w:szCs w:val="24"/>
        </w:rPr>
        <w:t>Тензор</w:t>
      </w:r>
      <w:r w:rsidRPr="002A414E">
        <w:rPr>
          <w:sz w:val="24"/>
          <w:szCs w:val="24"/>
        </w:rPr>
        <w:t>»;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2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непрерывное обслуживание ККТ в течение всего срока действия.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lastRenderedPageBreak/>
        <w:t>5. Требования к поставщику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Поставщик должен: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3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являться официальным партнёром или иметь право на реализацию услуг ОФД «</w:t>
      </w:r>
      <w:proofErr w:type="spellStart"/>
      <w:r w:rsidRPr="002A414E">
        <w:rPr>
          <w:sz w:val="24"/>
          <w:szCs w:val="24"/>
        </w:rPr>
        <w:t>Такском</w:t>
      </w:r>
      <w:proofErr w:type="spellEnd"/>
      <w:r w:rsidRPr="002A414E">
        <w:rPr>
          <w:sz w:val="24"/>
          <w:szCs w:val="24"/>
        </w:rPr>
        <w:t>»</w:t>
      </w:r>
      <w:r>
        <w:rPr>
          <w:sz w:val="24"/>
          <w:szCs w:val="24"/>
        </w:rPr>
        <w:t xml:space="preserve"> и ОФД «Тензор»</w:t>
      </w:r>
      <w:r w:rsidRPr="002A414E">
        <w:rPr>
          <w:sz w:val="24"/>
          <w:szCs w:val="24"/>
        </w:rPr>
        <w:t>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3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обеспечить поставку </w:t>
      </w:r>
      <w:r w:rsidRPr="002A414E">
        <w:rPr>
          <w:rStyle w:val="a5"/>
          <w:sz w:val="24"/>
          <w:szCs w:val="24"/>
        </w:rPr>
        <w:t>оригинальн</w:t>
      </w:r>
      <w:r w:rsidR="00FD18FF">
        <w:rPr>
          <w:rStyle w:val="a5"/>
          <w:sz w:val="24"/>
          <w:szCs w:val="24"/>
        </w:rPr>
        <w:t>ых</w:t>
      </w:r>
      <w:r w:rsidRPr="002A414E">
        <w:rPr>
          <w:rStyle w:val="a5"/>
          <w:sz w:val="24"/>
          <w:szCs w:val="24"/>
        </w:rPr>
        <w:t xml:space="preserve"> и неиспользованн</w:t>
      </w:r>
      <w:r w:rsidR="00FD18FF">
        <w:rPr>
          <w:rStyle w:val="a5"/>
          <w:sz w:val="24"/>
          <w:szCs w:val="24"/>
        </w:rPr>
        <w:t>ых</w:t>
      </w:r>
      <w:r w:rsidRPr="002A414E">
        <w:rPr>
          <w:sz w:val="24"/>
          <w:szCs w:val="24"/>
        </w:rPr>
        <w:t xml:space="preserve"> код</w:t>
      </w:r>
      <w:r w:rsidR="00FD18FF">
        <w:rPr>
          <w:sz w:val="24"/>
          <w:szCs w:val="24"/>
        </w:rPr>
        <w:t>ов</w:t>
      </w:r>
      <w:r w:rsidRPr="002A414E">
        <w:rPr>
          <w:sz w:val="24"/>
          <w:szCs w:val="24"/>
        </w:rPr>
        <w:t xml:space="preserve"> активации;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3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гарантировать корректную активацию услуги.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6. Порядок поставки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4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Форма поставки: </w:t>
      </w:r>
      <w:r w:rsidRPr="002A414E">
        <w:rPr>
          <w:rStyle w:val="a5"/>
          <w:sz w:val="24"/>
          <w:szCs w:val="24"/>
        </w:rPr>
        <w:t>электронная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4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Способ передачи: по электронной почте или иным электронным способом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4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Срок поставки: </w:t>
      </w:r>
      <w:r w:rsidRPr="002A414E">
        <w:rPr>
          <w:rStyle w:val="a5"/>
          <w:sz w:val="24"/>
          <w:szCs w:val="24"/>
        </w:rPr>
        <w:t>не более 3 (трёх) рабочих дней</w:t>
      </w:r>
      <w:r w:rsidRPr="002A414E">
        <w:rPr>
          <w:sz w:val="24"/>
          <w:szCs w:val="24"/>
        </w:rPr>
        <w:t xml:space="preserve"> </w:t>
      </w:r>
      <w:proofErr w:type="gramStart"/>
      <w:r w:rsidRPr="002A414E">
        <w:rPr>
          <w:sz w:val="24"/>
          <w:szCs w:val="24"/>
        </w:rPr>
        <w:t>с даты заключения</w:t>
      </w:r>
      <w:proofErr w:type="gramEnd"/>
      <w:r w:rsidRPr="002A414E">
        <w:rPr>
          <w:sz w:val="24"/>
          <w:szCs w:val="24"/>
        </w:rPr>
        <w:t xml:space="preserve"> договора / оформления заказа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7. Требования к результату поставки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Результатом поставки считается:</w:t>
      </w:r>
    </w:p>
    <w:p w:rsidR="00141B37" w:rsidRDefault="00141B37" w:rsidP="00141B37">
      <w:pPr>
        <w:pStyle w:val="a3"/>
        <w:widowControl w:val="0"/>
        <w:numPr>
          <w:ilvl w:val="0"/>
          <w:numId w:val="5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передача заказчику действительного кода активации ОФД «</w:t>
      </w:r>
      <w:proofErr w:type="spellStart"/>
      <w:r w:rsidRPr="002A414E">
        <w:rPr>
          <w:sz w:val="24"/>
          <w:szCs w:val="24"/>
        </w:rPr>
        <w:t>Такском</w:t>
      </w:r>
      <w:proofErr w:type="spellEnd"/>
      <w:r w:rsidRPr="002A414E">
        <w:rPr>
          <w:sz w:val="24"/>
          <w:szCs w:val="24"/>
        </w:rPr>
        <w:t>»;</w:t>
      </w:r>
    </w:p>
    <w:p w:rsidR="00141B37" w:rsidRPr="00141B37" w:rsidRDefault="00141B37" w:rsidP="00141B37">
      <w:pPr>
        <w:pStyle w:val="a3"/>
        <w:widowControl w:val="0"/>
        <w:numPr>
          <w:ilvl w:val="0"/>
          <w:numId w:val="5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передача заказчику действительного кода активации ОФД «</w:t>
      </w:r>
      <w:r>
        <w:rPr>
          <w:sz w:val="24"/>
          <w:szCs w:val="24"/>
        </w:rPr>
        <w:t>Тензор</w:t>
      </w:r>
      <w:r w:rsidRPr="002A414E">
        <w:rPr>
          <w:sz w:val="24"/>
          <w:szCs w:val="24"/>
        </w:rPr>
        <w:t>»;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5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возможность успешной активации услуги на </w:t>
      </w:r>
      <w:r>
        <w:rPr>
          <w:sz w:val="24"/>
          <w:szCs w:val="24"/>
        </w:rPr>
        <w:t>2</w:t>
      </w:r>
      <w:r w:rsidR="00DF0425">
        <w:rPr>
          <w:sz w:val="24"/>
          <w:szCs w:val="24"/>
        </w:rPr>
        <w:t xml:space="preserve"> единицы</w:t>
      </w:r>
      <w:r w:rsidRPr="002A414E">
        <w:rPr>
          <w:sz w:val="24"/>
          <w:szCs w:val="24"/>
        </w:rPr>
        <w:t xml:space="preserve"> ККТ сроком </w:t>
      </w:r>
      <w:r>
        <w:rPr>
          <w:sz w:val="24"/>
          <w:szCs w:val="24"/>
        </w:rPr>
        <w:t>36</w:t>
      </w:r>
      <w:r w:rsidRPr="002A414E">
        <w:rPr>
          <w:sz w:val="24"/>
          <w:szCs w:val="24"/>
        </w:rPr>
        <w:t xml:space="preserve"> месяцев.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8. Гарантийные обязательства</w:t>
      </w:r>
    </w:p>
    <w:p w:rsidR="00141B37" w:rsidRPr="002A414E" w:rsidRDefault="00141B37" w:rsidP="00141B37">
      <w:pPr>
        <w:pStyle w:val="a3"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В случае невозможности активации кода поставщик обязан: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6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 xml:space="preserve">заменить код активации </w:t>
      </w:r>
      <w:proofErr w:type="gramStart"/>
      <w:r w:rsidRPr="002A414E">
        <w:rPr>
          <w:sz w:val="24"/>
          <w:szCs w:val="24"/>
        </w:rPr>
        <w:t>на</w:t>
      </w:r>
      <w:proofErr w:type="gramEnd"/>
      <w:r w:rsidRPr="002A414E">
        <w:rPr>
          <w:sz w:val="24"/>
          <w:szCs w:val="24"/>
        </w:rPr>
        <w:t xml:space="preserve"> рабочий</w:t>
      </w:r>
      <w:r w:rsidRPr="002A414E">
        <w:rPr>
          <w:sz w:val="24"/>
          <w:szCs w:val="24"/>
        </w:rPr>
        <w:br/>
      </w:r>
      <w:r w:rsidRPr="002A414E">
        <w:rPr>
          <w:rStyle w:val="a5"/>
          <w:sz w:val="24"/>
          <w:szCs w:val="24"/>
        </w:rPr>
        <w:t>или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6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вернуть денежные средства в полном объёме.</w:t>
      </w:r>
    </w:p>
    <w:p w:rsidR="00141B37" w:rsidRPr="002A414E" w:rsidRDefault="00141B37" w:rsidP="00141B37">
      <w:pPr>
        <w:pStyle w:val="a6"/>
        <w:rPr>
          <w:rFonts w:hint="eastAsia"/>
          <w:sz w:val="24"/>
          <w:szCs w:val="24"/>
        </w:rPr>
      </w:pPr>
    </w:p>
    <w:p w:rsidR="00141B37" w:rsidRPr="002A414E" w:rsidRDefault="00141B37" w:rsidP="00141B37">
      <w:pPr>
        <w:pStyle w:val="3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9. Прочие условия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7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Услуга должна быть новой, ранее не активированной.</w:t>
      </w:r>
    </w:p>
    <w:p w:rsidR="00141B37" w:rsidRPr="002A414E" w:rsidRDefault="00141B37" w:rsidP="00141B37">
      <w:pPr>
        <w:pStyle w:val="a3"/>
        <w:widowControl w:val="0"/>
        <w:numPr>
          <w:ilvl w:val="0"/>
          <w:numId w:val="7"/>
        </w:numPr>
        <w:tabs>
          <w:tab w:val="left" w:pos="709"/>
        </w:tabs>
        <w:suppressAutoHyphens/>
        <w:spacing w:after="140" w:line="276" w:lineRule="auto"/>
        <w:jc w:val="left"/>
        <w:rPr>
          <w:sz w:val="24"/>
          <w:szCs w:val="24"/>
        </w:rPr>
      </w:pPr>
      <w:r w:rsidRPr="002A414E">
        <w:rPr>
          <w:sz w:val="24"/>
          <w:szCs w:val="24"/>
        </w:rPr>
        <w:t>Все расходы, связанные с поставкой, включаются в стоимость.</w:t>
      </w:r>
    </w:p>
    <w:p w:rsidR="00141B37" w:rsidRPr="002A414E" w:rsidRDefault="00141B37" w:rsidP="00141B37">
      <w:pPr>
        <w:jc w:val="left"/>
        <w:rPr>
          <w:sz w:val="24"/>
          <w:szCs w:val="24"/>
        </w:rPr>
      </w:pPr>
    </w:p>
    <w:p w:rsidR="003D0D66" w:rsidRDefault="003D0D66"/>
    <w:sectPr w:rsidR="003D0D66" w:rsidSect="003D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37"/>
    <w:rsid w:val="00021A60"/>
    <w:rsid w:val="00141B37"/>
    <w:rsid w:val="003D0D66"/>
    <w:rsid w:val="00692177"/>
    <w:rsid w:val="006A0189"/>
    <w:rsid w:val="00DF0425"/>
    <w:rsid w:val="00FD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3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1"/>
    <w:qFormat/>
    <w:rsid w:val="00141B37"/>
    <w:pPr>
      <w:keepNext/>
      <w:spacing w:after="60" w:line="240" w:lineRule="auto"/>
      <w:ind w:firstLine="0"/>
      <w:jc w:val="center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aliases w:val="H3"/>
    <w:basedOn w:val="a"/>
    <w:next w:val="a"/>
    <w:link w:val="30"/>
    <w:qFormat/>
    <w:rsid w:val="00141B37"/>
    <w:pPr>
      <w:keepNext/>
      <w:suppressAutoHyphens/>
      <w:spacing w:before="120" w:after="120"/>
      <w:ind w:firstLine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141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41B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Заголовок 2 Знак1"/>
    <w:link w:val="2"/>
    <w:locked/>
    <w:rsid w:val="00141B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41B37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41B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qFormat/>
    <w:rsid w:val="00141B37"/>
    <w:rPr>
      <w:rFonts w:cs="Times New Roman"/>
      <w:b/>
    </w:rPr>
  </w:style>
  <w:style w:type="paragraph" w:customStyle="1" w:styleId="a6">
    <w:name w:val="Горизонтальная линия"/>
    <w:basedOn w:val="a"/>
    <w:next w:val="a3"/>
    <w:rsid w:val="00141B37"/>
    <w:pPr>
      <w:widowControl w:val="0"/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uppressAutoHyphens/>
      <w:spacing w:after="283" w:line="240" w:lineRule="auto"/>
      <w:ind w:firstLine="0"/>
      <w:jc w:val="left"/>
    </w:pPr>
    <w:rPr>
      <w:rFonts w:ascii="Liberation Serif" w:eastAsia="NSimSun" w:hAnsi="Liberation Serif" w:cs="Lucida Sans"/>
      <w:kern w:val="2"/>
      <w:sz w:val="12"/>
      <w:szCs w:val="1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3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1"/>
    <w:qFormat/>
    <w:rsid w:val="00141B37"/>
    <w:pPr>
      <w:keepNext/>
      <w:spacing w:after="60" w:line="240" w:lineRule="auto"/>
      <w:ind w:firstLine="0"/>
      <w:jc w:val="center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aliases w:val="H3"/>
    <w:basedOn w:val="a"/>
    <w:next w:val="a"/>
    <w:link w:val="30"/>
    <w:qFormat/>
    <w:rsid w:val="00141B37"/>
    <w:pPr>
      <w:keepNext/>
      <w:suppressAutoHyphens/>
      <w:spacing w:before="120" w:after="120"/>
      <w:ind w:firstLine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141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41B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Заголовок 2 Знак1"/>
    <w:link w:val="2"/>
    <w:locked/>
    <w:rsid w:val="00141B3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41B37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41B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qFormat/>
    <w:rsid w:val="00141B37"/>
    <w:rPr>
      <w:rFonts w:cs="Times New Roman"/>
      <w:b/>
    </w:rPr>
  </w:style>
  <w:style w:type="paragraph" w:customStyle="1" w:styleId="a6">
    <w:name w:val="Горизонтальная линия"/>
    <w:basedOn w:val="a"/>
    <w:next w:val="a3"/>
    <w:rsid w:val="00141B37"/>
    <w:pPr>
      <w:widowControl w:val="0"/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uppressAutoHyphens/>
      <w:spacing w:after="283" w:line="240" w:lineRule="auto"/>
      <w:ind w:firstLine="0"/>
      <w:jc w:val="left"/>
    </w:pPr>
    <w:rPr>
      <w:rFonts w:ascii="Liberation Serif" w:eastAsia="NSimSun" w:hAnsi="Liberation Serif" w:cs="Lucida Sans"/>
      <w:kern w:val="2"/>
      <w:sz w:val="12"/>
      <w:szCs w:val="1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karadurak</dc:creator>
  <cp:lastModifiedBy>Ирина Чепель</cp:lastModifiedBy>
  <cp:revision>3</cp:revision>
  <dcterms:created xsi:type="dcterms:W3CDTF">2026-07-21T10:23:00Z</dcterms:created>
  <dcterms:modified xsi:type="dcterms:W3CDTF">2026-07-23T14:05:00Z</dcterms:modified>
</cp:coreProperties>
</file>