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9EB42" w14:textId="31496B3A" w:rsidR="00B75980" w:rsidRPr="004B31F5" w:rsidRDefault="00D04440" w:rsidP="00B75980">
      <w:pPr>
        <w:autoSpaceDE w:val="0"/>
        <w:autoSpaceDN w:val="0"/>
        <w:spacing w:before="90" w:after="240"/>
        <w:ind w:right="-35"/>
        <w:jc w:val="center"/>
        <w:rPr>
          <w:rFonts w:ascii="Times New Roman" w:hAnsi="Times New Roman" w:cs="Times New Roman"/>
          <w:b/>
          <w:sz w:val="24"/>
          <w:szCs w:val="24"/>
        </w:rPr>
      </w:pPr>
      <w:bookmarkStart w:id="0" w:name="_Hlk193791892"/>
      <w:bookmarkStart w:id="1" w:name="_Hlk193791802"/>
      <w:r w:rsidRPr="004B31F5">
        <w:rPr>
          <w:rFonts w:ascii="Times New Roman" w:hAnsi="Times New Roman" w:cs="Times New Roman"/>
          <w:b/>
          <w:sz w:val="24"/>
          <w:szCs w:val="24"/>
        </w:rPr>
        <w:t>Спецификация</w:t>
      </w:r>
    </w:p>
    <w:tbl>
      <w:tblPr>
        <w:tblStyle w:val="a3"/>
        <w:tblW w:w="0" w:type="auto"/>
        <w:tblLook w:val="04A0" w:firstRow="1" w:lastRow="0" w:firstColumn="1" w:lastColumn="0" w:noHBand="0" w:noVBand="1"/>
      </w:tblPr>
      <w:tblGrid>
        <w:gridCol w:w="589"/>
        <w:gridCol w:w="4935"/>
        <w:gridCol w:w="598"/>
        <w:gridCol w:w="973"/>
        <w:gridCol w:w="1255"/>
        <w:gridCol w:w="1407"/>
      </w:tblGrid>
      <w:tr w:rsidR="004B31F5" w:rsidRPr="004B31F5" w14:paraId="7F58E309" w14:textId="77777777" w:rsidTr="004028CC">
        <w:trPr>
          <w:trHeight w:val="675"/>
        </w:trPr>
        <w:tc>
          <w:tcPr>
            <w:tcW w:w="589" w:type="dxa"/>
            <w:vAlign w:val="center"/>
          </w:tcPr>
          <w:p w14:paraId="7E25BF38" w14:textId="77777777" w:rsidR="004B31F5" w:rsidRPr="004B31F5" w:rsidRDefault="004B31F5" w:rsidP="004028CC">
            <w:pPr>
              <w:jc w:val="center"/>
              <w:rPr>
                <w:rFonts w:ascii="Times New Roman" w:eastAsia="Times New Roman" w:hAnsi="Times New Roman" w:cs="Times New Roman"/>
                <w:b/>
                <w:color w:val="222222"/>
                <w:sz w:val="18"/>
                <w:szCs w:val="18"/>
                <w:lang w:eastAsia="ru-RU"/>
              </w:rPr>
            </w:pPr>
            <w:r w:rsidRPr="004B31F5">
              <w:rPr>
                <w:rFonts w:ascii="Times New Roman" w:eastAsia="Times New Roman" w:hAnsi="Times New Roman" w:cs="Times New Roman"/>
                <w:b/>
                <w:color w:val="222222"/>
                <w:sz w:val="18"/>
                <w:szCs w:val="18"/>
                <w:lang w:eastAsia="ru-RU"/>
              </w:rPr>
              <w:t>№ п/п</w:t>
            </w:r>
          </w:p>
        </w:tc>
        <w:tc>
          <w:tcPr>
            <w:tcW w:w="4935" w:type="dxa"/>
            <w:vAlign w:val="center"/>
          </w:tcPr>
          <w:p w14:paraId="0925B44B" w14:textId="77777777" w:rsidR="004B31F5" w:rsidRPr="004B31F5" w:rsidRDefault="004B31F5" w:rsidP="004028CC">
            <w:pPr>
              <w:jc w:val="center"/>
              <w:rPr>
                <w:rFonts w:ascii="Times New Roman" w:eastAsia="Times New Roman" w:hAnsi="Times New Roman" w:cs="Times New Roman"/>
                <w:b/>
                <w:color w:val="222222"/>
                <w:sz w:val="18"/>
                <w:szCs w:val="18"/>
                <w:lang w:eastAsia="ru-RU"/>
              </w:rPr>
            </w:pPr>
            <w:r w:rsidRPr="004B31F5">
              <w:rPr>
                <w:rFonts w:ascii="Times New Roman" w:eastAsia="Times New Roman" w:hAnsi="Times New Roman" w:cs="Times New Roman"/>
                <w:b/>
                <w:color w:val="222222"/>
                <w:sz w:val="18"/>
                <w:szCs w:val="18"/>
                <w:lang w:eastAsia="ru-RU"/>
              </w:rPr>
              <w:t>Технические характеристики</w:t>
            </w:r>
          </w:p>
        </w:tc>
        <w:tc>
          <w:tcPr>
            <w:tcW w:w="567" w:type="dxa"/>
            <w:vAlign w:val="center"/>
          </w:tcPr>
          <w:p w14:paraId="068258EC" w14:textId="77777777" w:rsidR="004B31F5" w:rsidRPr="004B31F5" w:rsidRDefault="004B31F5" w:rsidP="004028CC">
            <w:pPr>
              <w:jc w:val="center"/>
              <w:rPr>
                <w:rFonts w:ascii="Times New Roman" w:eastAsia="Times New Roman" w:hAnsi="Times New Roman" w:cs="Times New Roman"/>
                <w:b/>
                <w:color w:val="222222"/>
                <w:sz w:val="18"/>
                <w:szCs w:val="18"/>
                <w:lang w:eastAsia="ru-RU"/>
              </w:rPr>
            </w:pPr>
            <w:r w:rsidRPr="004B31F5">
              <w:rPr>
                <w:rFonts w:ascii="Times New Roman" w:eastAsia="Times New Roman" w:hAnsi="Times New Roman" w:cs="Times New Roman"/>
                <w:b/>
                <w:color w:val="222222"/>
                <w:sz w:val="18"/>
                <w:szCs w:val="18"/>
                <w:lang w:eastAsia="ru-RU"/>
              </w:rPr>
              <w:t>Кол-во</w:t>
            </w:r>
          </w:p>
        </w:tc>
        <w:tc>
          <w:tcPr>
            <w:tcW w:w="587" w:type="dxa"/>
            <w:vAlign w:val="center"/>
          </w:tcPr>
          <w:p w14:paraId="519A07A3" w14:textId="77777777" w:rsidR="004B31F5" w:rsidRPr="004B31F5" w:rsidRDefault="004B31F5" w:rsidP="004028CC">
            <w:pPr>
              <w:jc w:val="center"/>
              <w:rPr>
                <w:rFonts w:ascii="Times New Roman" w:eastAsia="Times New Roman" w:hAnsi="Times New Roman" w:cs="Times New Roman"/>
                <w:b/>
                <w:color w:val="222222"/>
                <w:sz w:val="18"/>
                <w:szCs w:val="18"/>
                <w:lang w:val="en-US" w:eastAsia="ru-RU"/>
              </w:rPr>
            </w:pPr>
            <w:proofErr w:type="spellStart"/>
            <w:r w:rsidRPr="004B31F5">
              <w:rPr>
                <w:rFonts w:ascii="Times New Roman" w:eastAsia="Times New Roman" w:hAnsi="Times New Roman" w:cs="Times New Roman"/>
                <w:b/>
                <w:color w:val="222222"/>
                <w:sz w:val="18"/>
                <w:szCs w:val="18"/>
                <w:lang w:eastAsia="ru-RU"/>
              </w:rPr>
              <w:t>Ед</w:t>
            </w:r>
            <w:proofErr w:type="spellEnd"/>
            <w:r w:rsidRPr="004B31F5">
              <w:rPr>
                <w:rFonts w:ascii="Times New Roman" w:eastAsia="Times New Roman" w:hAnsi="Times New Roman" w:cs="Times New Roman"/>
                <w:b/>
                <w:color w:val="222222"/>
                <w:sz w:val="18"/>
                <w:szCs w:val="18"/>
                <w:lang w:val="en-US" w:eastAsia="ru-RU"/>
              </w:rPr>
              <w:t>.</w:t>
            </w:r>
          </w:p>
          <w:p w14:paraId="1D23D102" w14:textId="77777777" w:rsidR="004B31F5" w:rsidRPr="004B31F5" w:rsidRDefault="004B31F5" w:rsidP="004028CC">
            <w:pPr>
              <w:jc w:val="center"/>
              <w:rPr>
                <w:rFonts w:ascii="Times New Roman" w:eastAsia="Times New Roman" w:hAnsi="Times New Roman" w:cs="Times New Roman"/>
                <w:b/>
                <w:color w:val="222222"/>
                <w:sz w:val="18"/>
                <w:szCs w:val="18"/>
                <w:lang w:val="en-US" w:eastAsia="ru-RU"/>
              </w:rPr>
            </w:pPr>
            <w:proofErr w:type="spellStart"/>
            <w:r w:rsidRPr="004B31F5">
              <w:rPr>
                <w:rFonts w:ascii="Times New Roman" w:eastAsia="Times New Roman" w:hAnsi="Times New Roman" w:cs="Times New Roman"/>
                <w:b/>
                <w:color w:val="222222"/>
                <w:sz w:val="18"/>
                <w:szCs w:val="18"/>
                <w:lang w:eastAsia="ru-RU"/>
              </w:rPr>
              <w:t>Изм</w:t>
            </w:r>
            <w:proofErr w:type="spellEnd"/>
            <w:r w:rsidRPr="004B31F5">
              <w:rPr>
                <w:rFonts w:ascii="Times New Roman" w:eastAsia="Times New Roman" w:hAnsi="Times New Roman" w:cs="Times New Roman"/>
                <w:b/>
                <w:color w:val="222222"/>
                <w:sz w:val="18"/>
                <w:szCs w:val="18"/>
                <w:lang w:val="en-US" w:eastAsia="ru-RU"/>
              </w:rPr>
              <w:t>.</w:t>
            </w:r>
          </w:p>
        </w:tc>
        <w:tc>
          <w:tcPr>
            <w:tcW w:w="1255" w:type="dxa"/>
            <w:vAlign w:val="center"/>
          </w:tcPr>
          <w:p w14:paraId="0215F693" w14:textId="77777777" w:rsidR="004B31F5" w:rsidRPr="004B31F5" w:rsidRDefault="004B31F5" w:rsidP="004028CC">
            <w:pPr>
              <w:jc w:val="center"/>
              <w:rPr>
                <w:rFonts w:ascii="Times New Roman" w:eastAsia="Times New Roman" w:hAnsi="Times New Roman" w:cs="Times New Roman"/>
                <w:b/>
                <w:color w:val="222222"/>
                <w:sz w:val="18"/>
                <w:szCs w:val="18"/>
                <w:lang w:eastAsia="ru-RU"/>
              </w:rPr>
            </w:pPr>
            <w:r w:rsidRPr="004B31F5">
              <w:rPr>
                <w:rFonts w:ascii="Times New Roman" w:eastAsia="Times New Roman" w:hAnsi="Times New Roman" w:cs="Times New Roman"/>
                <w:b/>
                <w:color w:val="222222"/>
                <w:sz w:val="18"/>
                <w:szCs w:val="18"/>
                <w:lang w:eastAsia="ru-RU"/>
              </w:rPr>
              <w:t xml:space="preserve">Цена за шт. </w:t>
            </w:r>
          </w:p>
        </w:tc>
        <w:tc>
          <w:tcPr>
            <w:tcW w:w="1407" w:type="dxa"/>
            <w:vAlign w:val="center"/>
          </w:tcPr>
          <w:p w14:paraId="1FA10566" w14:textId="77777777" w:rsidR="004B31F5" w:rsidRPr="004B31F5" w:rsidRDefault="004B31F5" w:rsidP="004028CC">
            <w:pPr>
              <w:jc w:val="center"/>
              <w:rPr>
                <w:rFonts w:ascii="Times New Roman" w:eastAsia="Times New Roman" w:hAnsi="Times New Roman" w:cs="Times New Roman"/>
                <w:b/>
                <w:color w:val="222222"/>
                <w:sz w:val="18"/>
                <w:szCs w:val="18"/>
                <w:lang w:eastAsia="ru-RU"/>
              </w:rPr>
            </w:pPr>
            <w:r w:rsidRPr="004B31F5">
              <w:rPr>
                <w:rFonts w:ascii="Times New Roman" w:eastAsia="Times New Roman" w:hAnsi="Times New Roman" w:cs="Times New Roman"/>
                <w:b/>
                <w:color w:val="222222"/>
                <w:sz w:val="18"/>
                <w:szCs w:val="18"/>
                <w:lang w:eastAsia="ru-RU"/>
              </w:rPr>
              <w:t xml:space="preserve">Сумма в руб. </w:t>
            </w:r>
          </w:p>
        </w:tc>
      </w:tr>
      <w:tr w:rsidR="004B31F5" w:rsidRPr="004B31F5" w14:paraId="30C6ED5E" w14:textId="77777777" w:rsidTr="004028CC">
        <w:trPr>
          <w:trHeight w:val="2725"/>
        </w:trPr>
        <w:tc>
          <w:tcPr>
            <w:tcW w:w="589" w:type="dxa"/>
            <w:vAlign w:val="center"/>
          </w:tcPr>
          <w:p w14:paraId="100ABDF8" w14:textId="77777777" w:rsidR="004B31F5" w:rsidRPr="004B31F5" w:rsidRDefault="004B31F5" w:rsidP="004028CC">
            <w:pPr>
              <w:jc w:val="center"/>
              <w:rPr>
                <w:rFonts w:ascii="Times New Roman" w:eastAsia="Times New Roman" w:hAnsi="Times New Roman" w:cs="Times New Roman"/>
                <w:color w:val="222222"/>
                <w:sz w:val="18"/>
                <w:szCs w:val="18"/>
                <w:lang w:eastAsia="ru-RU"/>
              </w:rPr>
            </w:pPr>
            <w:r w:rsidRPr="004B31F5">
              <w:rPr>
                <w:rFonts w:ascii="Times New Roman" w:eastAsia="Times New Roman" w:hAnsi="Times New Roman" w:cs="Times New Roman"/>
                <w:color w:val="222222"/>
                <w:sz w:val="18"/>
                <w:szCs w:val="18"/>
                <w:lang w:eastAsia="ru-RU"/>
              </w:rPr>
              <w:t>1</w:t>
            </w:r>
          </w:p>
        </w:tc>
        <w:tc>
          <w:tcPr>
            <w:tcW w:w="4935" w:type="dxa"/>
            <w:shd w:val="clear" w:color="auto" w:fill="FFFFFF" w:themeFill="background1"/>
          </w:tcPr>
          <w:p w14:paraId="6A5B73E1" w14:textId="76ACD8DB" w:rsidR="004B31F5" w:rsidRPr="004B31F5" w:rsidRDefault="004B31F5" w:rsidP="00C975DE">
            <w:pPr>
              <w:rPr>
                <w:rFonts w:ascii="Times New Roman" w:hAnsi="Times New Roman" w:cs="Times New Roman"/>
                <w:color w:val="0D0D0D" w:themeColor="text1" w:themeTint="F2"/>
                <w:sz w:val="18"/>
                <w:szCs w:val="18"/>
              </w:rPr>
            </w:pPr>
            <w:r w:rsidRPr="004B31F5">
              <w:rPr>
                <w:rFonts w:ascii="Times New Roman" w:hAnsi="Times New Roman" w:cs="Times New Roman"/>
                <w:color w:val="0D0D0D" w:themeColor="text1" w:themeTint="F2"/>
                <w:sz w:val="18"/>
                <w:szCs w:val="18"/>
              </w:rPr>
              <w:t>ПК усиленный</w:t>
            </w:r>
          </w:p>
          <w:p w14:paraId="5179646A" w14:textId="77777777" w:rsidR="004B31F5" w:rsidRPr="004B31F5" w:rsidRDefault="004B31F5" w:rsidP="00C975DE">
            <w:pPr>
              <w:rPr>
                <w:rFonts w:ascii="Times New Roman" w:hAnsi="Times New Roman" w:cs="Times New Roman"/>
                <w:color w:val="0D0D0D" w:themeColor="text1" w:themeTint="F2"/>
                <w:sz w:val="18"/>
                <w:szCs w:val="18"/>
              </w:rPr>
            </w:pPr>
            <w:r w:rsidRPr="004B31F5">
              <w:rPr>
                <w:rFonts w:ascii="Times New Roman" w:hAnsi="Times New Roman" w:cs="Times New Roman"/>
                <w:color w:val="0D0D0D" w:themeColor="text1" w:themeTint="F2"/>
                <w:sz w:val="18"/>
                <w:szCs w:val="18"/>
              </w:rPr>
              <w:t>Комплектация:</w:t>
            </w:r>
          </w:p>
          <w:p w14:paraId="390E2301" w14:textId="77777777" w:rsidR="004B31F5" w:rsidRPr="004B31F5" w:rsidRDefault="004B31F5" w:rsidP="00C975DE">
            <w:pPr>
              <w:shd w:val="clear" w:color="auto" w:fill="FFFFFF"/>
              <w:rPr>
                <w:rFonts w:ascii="Times New Roman" w:eastAsia="Times New Roman" w:hAnsi="Times New Roman" w:cs="Times New Roman"/>
                <w:color w:val="000000" w:themeColor="text1"/>
                <w:sz w:val="18"/>
                <w:szCs w:val="18"/>
                <w:lang w:eastAsia="ru-RU"/>
              </w:rPr>
            </w:pPr>
            <w:r w:rsidRPr="004B31F5">
              <w:rPr>
                <w:rFonts w:ascii="Times New Roman" w:eastAsia="Times New Roman" w:hAnsi="Times New Roman" w:cs="Times New Roman"/>
                <w:color w:val="000000" w:themeColor="text1"/>
                <w:sz w:val="18"/>
                <w:szCs w:val="18"/>
                <w:lang w:eastAsia="ru-RU"/>
              </w:rPr>
              <w:t>Процессор</w:t>
            </w:r>
            <w:r w:rsidRPr="004B31F5">
              <w:rPr>
                <w:rFonts w:ascii="Times New Roman" w:eastAsia="Times New Roman" w:hAnsi="Times New Roman" w:cs="Times New Roman"/>
                <w:color w:val="000000" w:themeColor="text1"/>
                <w:sz w:val="18"/>
                <w:szCs w:val="18"/>
                <w:lang w:val="en-US" w:eastAsia="ru-RU"/>
              </w:rPr>
              <w:t> Intel</w:t>
            </w:r>
            <w:r w:rsidRPr="004B31F5">
              <w:rPr>
                <w:rFonts w:ascii="Times New Roman" w:eastAsia="Times New Roman" w:hAnsi="Times New Roman" w:cs="Times New Roman"/>
                <w:color w:val="000000" w:themeColor="text1"/>
                <w:sz w:val="18"/>
                <w:szCs w:val="18"/>
                <w:lang w:eastAsia="ru-RU"/>
              </w:rPr>
              <w:t xml:space="preserve"> </w:t>
            </w:r>
            <w:r w:rsidRPr="00690708">
              <w:rPr>
                <w:rFonts w:ascii="Times New Roman" w:eastAsia="Times New Roman" w:hAnsi="Times New Roman" w:cs="Times New Roman"/>
                <w:color w:val="000000" w:themeColor="text1"/>
                <w:sz w:val="18"/>
                <w:szCs w:val="18"/>
                <w:lang w:eastAsia="ru-RU"/>
              </w:rPr>
              <w:t>Core</w:t>
            </w:r>
            <w:r w:rsidRPr="004B31F5">
              <w:rPr>
                <w:rFonts w:ascii="Times New Roman" w:eastAsia="Times New Roman" w:hAnsi="Times New Roman" w:cs="Times New Roman"/>
                <w:color w:val="000000" w:themeColor="text1"/>
                <w:sz w:val="18"/>
                <w:szCs w:val="18"/>
                <w:lang w:eastAsia="ru-RU"/>
              </w:rPr>
              <w:t xml:space="preserve"> </w:t>
            </w:r>
            <w:proofErr w:type="spellStart"/>
            <w:r w:rsidRPr="00690708">
              <w:rPr>
                <w:rFonts w:ascii="Times New Roman" w:eastAsia="Times New Roman" w:hAnsi="Times New Roman" w:cs="Times New Roman"/>
                <w:color w:val="000000" w:themeColor="text1"/>
                <w:sz w:val="18"/>
                <w:szCs w:val="18"/>
                <w:lang w:eastAsia="ru-RU"/>
              </w:rPr>
              <w:t>i</w:t>
            </w:r>
            <w:proofErr w:type="spellEnd"/>
            <w:r w:rsidRPr="004B31F5">
              <w:rPr>
                <w:rFonts w:ascii="Times New Roman" w:eastAsia="Times New Roman" w:hAnsi="Times New Roman" w:cs="Times New Roman"/>
                <w:color w:val="000000" w:themeColor="text1"/>
                <w:sz w:val="18"/>
                <w:szCs w:val="18"/>
                <w:lang w:eastAsia="ru-RU"/>
              </w:rPr>
              <w:t>5-14600</w:t>
            </w:r>
            <w:r w:rsidRPr="00690708">
              <w:rPr>
                <w:rFonts w:ascii="Times New Roman" w:eastAsia="Times New Roman" w:hAnsi="Times New Roman" w:cs="Times New Roman"/>
                <w:color w:val="000000" w:themeColor="text1"/>
                <w:sz w:val="18"/>
                <w:szCs w:val="18"/>
                <w:lang w:eastAsia="ru-RU"/>
              </w:rPr>
              <w:t>KF</w:t>
            </w:r>
            <w:r w:rsidRPr="004B31F5">
              <w:rPr>
                <w:rFonts w:ascii="Times New Roman" w:eastAsia="Times New Roman" w:hAnsi="Times New Roman" w:cs="Times New Roman"/>
                <w:color w:val="000000" w:themeColor="text1"/>
                <w:sz w:val="18"/>
                <w:szCs w:val="18"/>
                <w:lang w:eastAsia="ru-RU"/>
              </w:rPr>
              <w:t xml:space="preserve"> </w:t>
            </w:r>
            <w:r w:rsidRPr="00690708">
              <w:rPr>
                <w:rFonts w:ascii="Times New Roman" w:eastAsia="Times New Roman" w:hAnsi="Times New Roman" w:cs="Times New Roman"/>
                <w:color w:val="000000" w:themeColor="text1"/>
                <w:sz w:val="18"/>
                <w:szCs w:val="18"/>
                <w:lang w:eastAsia="ru-RU"/>
              </w:rPr>
              <w:t>OEM</w:t>
            </w:r>
          </w:p>
          <w:p w14:paraId="6E61B7CD" w14:textId="77777777" w:rsidR="004B31F5" w:rsidRPr="004B31F5" w:rsidRDefault="004B31F5" w:rsidP="00C975DE">
            <w:pPr>
              <w:shd w:val="clear" w:color="auto" w:fill="FFFFFF"/>
              <w:rPr>
                <w:rFonts w:ascii="Times New Roman" w:eastAsia="Times New Roman" w:hAnsi="Times New Roman" w:cs="Times New Roman"/>
                <w:color w:val="000000" w:themeColor="text1"/>
                <w:sz w:val="18"/>
                <w:szCs w:val="18"/>
                <w:lang w:eastAsia="ru-RU"/>
              </w:rPr>
            </w:pPr>
            <w:r w:rsidRPr="004B31F5">
              <w:rPr>
                <w:rFonts w:ascii="Times New Roman" w:eastAsia="Times New Roman" w:hAnsi="Times New Roman" w:cs="Times New Roman"/>
                <w:color w:val="000000" w:themeColor="text1"/>
                <w:sz w:val="18"/>
                <w:szCs w:val="18"/>
                <w:lang w:eastAsia="ru-RU"/>
              </w:rPr>
              <w:t>Материнская плата</w:t>
            </w:r>
            <w:r w:rsidRPr="00690708">
              <w:rPr>
                <w:rFonts w:ascii="Times New Roman" w:eastAsia="Times New Roman" w:hAnsi="Times New Roman" w:cs="Times New Roman"/>
                <w:color w:val="000000" w:themeColor="text1"/>
                <w:sz w:val="18"/>
                <w:szCs w:val="18"/>
                <w:lang w:eastAsia="ru-RU"/>
              </w:rPr>
              <w:t> MSI</w:t>
            </w:r>
            <w:r w:rsidRPr="004B31F5">
              <w:rPr>
                <w:rFonts w:ascii="Times New Roman" w:eastAsia="Times New Roman" w:hAnsi="Times New Roman" w:cs="Times New Roman"/>
                <w:color w:val="000000" w:themeColor="text1"/>
                <w:sz w:val="18"/>
                <w:szCs w:val="18"/>
                <w:lang w:eastAsia="ru-RU"/>
              </w:rPr>
              <w:t xml:space="preserve"> </w:t>
            </w:r>
            <w:r w:rsidRPr="00690708">
              <w:rPr>
                <w:rFonts w:ascii="Times New Roman" w:eastAsia="Times New Roman" w:hAnsi="Times New Roman" w:cs="Times New Roman"/>
                <w:color w:val="000000" w:themeColor="text1"/>
                <w:sz w:val="18"/>
                <w:szCs w:val="18"/>
                <w:lang w:eastAsia="ru-RU"/>
              </w:rPr>
              <w:t>B</w:t>
            </w:r>
            <w:r w:rsidRPr="004B31F5">
              <w:rPr>
                <w:rFonts w:ascii="Times New Roman" w:eastAsia="Times New Roman" w:hAnsi="Times New Roman" w:cs="Times New Roman"/>
                <w:color w:val="000000" w:themeColor="text1"/>
                <w:sz w:val="18"/>
                <w:szCs w:val="18"/>
                <w:lang w:eastAsia="ru-RU"/>
              </w:rPr>
              <w:t xml:space="preserve">760 </w:t>
            </w:r>
            <w:r w:rsidRPr="00690708">
              <w:rPr>
                <w:rFonts w:ascii="Times New Roman" w:eastAsia="Times New Roman" w:hAnsi="Times New Roman" w:cs="Times New Roman"/>
                <w:color w:val="000000" w:themeColor="text1"/>
                <w:sz w:val="18"/>
                <w:szCs w:val="18"/>
                <w:lang w:eastAsia="ru-RU"/>
              </w:rPr>
              <w:t>GAMING</w:t>
            </w:r>
            <w:r w:rsidRPr="004B31F5">
              <w:rPr>
                <w:rFonts w:ascii="Times New Roman" w:eastAsia="Times New Roman" w:hAnsi="Times New Roman" w:cs="Times New Roman"/>
                <w:color w:val="000000" w:themeColor="text1"/>
                <w:sz w:val="18"/>
                <w:szCs w:val="18"/>
                <w:lang w:eastAsia="ru-RU"/>
              </w:rPr>
              <w:t xml:space="preserve"> </w:t>
            </w:r>
            <w:r w:rsidRPr="00690708">
              <w:rPr>
                <w:rFonts w:ascii="Times New Roman" w:eastAsia="Times New Roman" w:hAnsi="Times New Roman" w:cs="Times New Roman"/>
                <w:color w:val="000000" w:themeColor="text1"/>
                <w:sz w:val="18"/>
                <w:szCs w:val="18"/>
                <w:lang w:eastAsia="ru-RU"/>
              </w:rPr>
              <w:t>PLUS</w:t>
            </w:r>
            <w:r w:rsidRPr="004B31F5">
              <w:rPr>
                <w:rFonts w:ascii="Times New Roman" w:eastAsia="Times New Roman" w:hAnsi="Times New Roman" w:cs="Times New Roman"/>
                <w:color w:val="000000" w:themeColor="text1"/>
                <w:sz w:val="18"/>
                <w:szCs w:val="18"/>
                <w:lang w:eastAsia="ru-RU"/>
              </w:rPr>
              <w:t xml:space="preserve"> </w:t>
            </w:r>
            <w:r w:rsidRPr="00690708">
              <w:rPr>
                <w:rFonts w:ascii="Times New Roman" w:eastAsia="Times New Roman" w:hAnsi="Times New Roman" w:cs="Times New Roman"/>
                <w:color w:val="000000" w:themeColor="text1"/>
                <w:sz w:val="18"/>
                <w:szCs w:val="18"/>
                <w:lang w:eastAsia="ru-RU"/>
              </w:rPr>
              <w:t>WIFI</w:t>
            </w:r>
          </w:p>
          <w:p w14:paraId="35D51687" w14:textId="77777777" w:rsidR="004B31F5" w:rsidRPr="004B31F5" w:rsidRDefault="004B31F5" w:rsidP="00C975DE">
            <w:pPr>
              <w:shd w:val="clear" w:color="auto" w:fill="FFFFFF"/>
              <w:rPr>
                <w:rFonts w:ascii="Times New Roman" w:eastAsia="Times New Roman" w:hAnsi="Times New Roman" w:cs="Times New Roman"/>
                <w:color w:val="000000" w:themeColor="text1"/>
                <w:sz w:val="18"/>
                <w:szCs w:val="18"/>
                <w:lang w:eastAsia="ru-RU"/>
              </w:rPr>
            </w:pPr>
            <w:r w:rsidRPr="004B31F5">
              <w:rPr>
                <w:rFonts w:ascii="Times New Roman" w:eastAsia="Times New Roman" w:hAnsi="Times New Roman" w:cs="Times New Roman"/>
                <w:color w:val="000000" w:themeColor="text1"/>
                <w:sz w:val="18"/>
                <w:szCs w:val="18"/>
                <w:lang w:eastAsia="ru-RU"/>
              </w:rPr>
              <w:t>Видеокарта</w:t>
            </w:r>
            <w:r w:rsidRPr="00690708">
              <w:rPr>
                <w:rFonts w:ascii="Times New Roman" w:eastAsia="Times New Roman" w:hAnsi="Times New Roman" w:cs="Times New Roman"/>
                <w:color w:val="000000" w:themeColor="text1"/>
                <w:sz w:val="18"/>
                <w:szCs w:val="18"/>
                <w:lang w:eastAsia="ru-RU"/>
              </w:rPr>
              <w:t> </w:t>
            </w:r>
            <w:proofErr w:type="spellStart"/>
            <w:r w:rsidRPr="00690708">
              <w:rPr>
                <w:rFonts w:ascii="Times New Roman" w:eastAsia="Times New Roman" w:hAnsi="Times New Roman" w:cs="Times New Roman"/>
                <w:color w:val="000000" w:themeColor="text1"/>
                <w:sz w:val="18"/>
                <w:szCs w:val="18"/>
                <w:lang w:eastAsia="ru-RU"/>
              </w:rPr>
              <w:t>Palit</w:t>
            </w:r>
            <w:proofErr w:type="spellEnd"/>
            <w:r w:rsidRPr="004B31F5">
              <w:rPr>
                <w:rFonts w:ascii="Times New Roman" w:eastAsia="Times New Roman" w:hAnsi="Times New Roman" w:cs="Times New Roman"/>
                <w:color w:val="000000" w:themeColor="text1"/>
                <w:sz w:val="18"/>
                <w:szCs w:val="18"/>
                <w:lang w:eastAsia="ru-RU"/>
              </w:rPr>
              <w:t xml:space="preserve"> </w:t>
            </w:r>
            <w:r w:rsidRPr="00690708">
              <w:rPr>
                <w:rFonts w:ascii="Times New Roman" w:eastAsia="Times New Roman" w:hAnsi="Times New Roman" w:cs="Times New Roman"/>
                <w:color w:val="000000" w:themeColor="text1"/>
                <w:sz w:val="18"/>
                <w:szCs w:val="18"/>
                <w:lang w:eastAsia="ru-RU"/>
              </w:rPr>
              <w:t>GeForce</w:t>
            </w:r>
            <w:r w:rsidRPr="004B31F5">
              <w:rPr>
                <w:rFonts w:ascii="Times New Roman" w:eastAsia="Times New Roman" w:hAnsi="Times New Roman" w:cs="Times New Roman"/>
                <w:color w:val="000000" w:themeColor="text1"/>
                <w:sz w:val="18"/>
                <w:szCs w:val="18"/>
                <w:lang w:eastAsia="ru-RU"/>
              </w:rPr>
              <w:t xml:space="preserve"> </w:t>
            </w:r>
            <w:r w:rsidRPr="00690708">
              <w:rPr>
                <w:rFonts w:ascii="Times New Roman" w:eastAsia="Times New Roman" w:hAnsi="Times New Roman" w:cs="Times New Roman"/>
                <w:color w:val="000000" w:themeColor="text1"/>
                <w:sz w:val="18"/>
                <w:szCs w:val="18"/>
                <w:lang w:eastAsia="ru-RU"/>
              </w:rPr>
              <w:t>RTX</w:t>
            </w:r>
            <w:r w:rsidRPr="004B31F5">
              <w:rPr>
                <w:rFonts w:ascii="Times New Roman" w:eastAsia="Times New Roman" w:hAnsi="Times New Roman" w:cs="Times New Roman"/>
                <w:color w:val="000000" w:themeColor="text1"/>
                <w:sz w:val="18"/>
                <w:szCs w:val="18"/>
                <w:lang w:eastAsia="ru-RU"/>
              </w:rPr>
              <w:t xml:space="preserve"> 5070 </w:t>
            </w:r>
            <w:r w:rsidRPr="00690708">
              <w:rPr>
                <w:rFonts w:ascii="Times New Roman" w:eastAsia="Times New Roman" w:hAnsi="Times New Roman" w:cs="Times New Roman"/>
                <w:color w:val="000000" w:themeColor="text1"/>
                <w:sz w:val="18"/>
                <w:szCs w:val="18"/>
                <w:lang w:eastAsia="ru-RU"/>
              </w:rPr>
              <w:t>Infinity</w:t>
            </w:r>
            <w:r w:rsidRPr="004B31F5">
              <w:rPr>
                <w:rFonts w:ascii="Times New Roman" w:eastAsia="Times New Roman" w:hAnsi="Times New Roman" w:cs="Times New Roman"/>
                <w:color w:val="000000" w:themeColor="text1"/>
                <w:sz w:val="18"/>
                <w:szCs w:val="18"/>
                <w:lang w:eastAsia="ru-RU"/>
              </w:rPr>
              <w:t xml:space="preserve"> 3</w:t>
            </w:r>
          </w:p>
          <w:p w14:paraId="4ACE17FA" w14:textId="77777777" w:rsidR="004B31F5" w:rsidRPr="00690708" w:rsidRDefault="004B31F5" w:rsidP="00C975DE">
            <w:pPr>
              <w:shd w:val="clear" w:color="auto" w:fill="FFFFFF"/>
              <w:rPr>
                <w:rFonts w:ascii="Times New Roman" w:eastAsia="Times New Roman" w:hAnsi="Times New Roman" w:cs="Times New Roman"/>
                <w:color w:val="000000" w:themeColor="text1"/>
                <w:sz w:val="18"/>
                <w:szCs w:val="18"/>
                <w:lang w:eastAsia="ru-RU"/>
              </w:rPr>
            </w:pPr>
            <w:r w:rsidRPr="004B31F5">
              <w:rPr>
                <w:rFonts w:ascii="Times New Roman" w:eastAsia="Times New Roman" w:hAnsi="Times New Roman" w:cs="Times New Roman"/>
                <w:color w:val="000000" w:themeColor="text1"/>
                <w:sz w:val="18"/>
                <w:szCs w:val="18"/>
                <w:lang w:eastAsia="ru-RU"/>
              </w:rPr>
              <w:t>Оперативная</w:t>
            </w:r>
            <w:r w:rsidRPr="00690708">
              <w:rPr>
                <w:rFonts w:ascii="Times New Roman" w:eastAsia="Times New Roman" w:hAnsi="Times New Roman" w:cs="Times New Roman"/>
                <w:color w:val="000000" w:themeColor="text1"/>
                <w:sz w:val="18"/>
                <w:szCs w:val="18"/>
                <w:lang w:eastAsia="ru-RU"/>
              </w:rPr>
              <w:t xml:space="preserve"> </w:t>
            </w:r>
            <w:r w:rsidRPr="004B31F5">
              <w:rPr>
                <w:rFonts w:ascii="Times New Roman" w:eastAsia="Times New Roman" w:hAnsi="Times New Roman" w:cs="Times New Roman"/>
                <w:color w:val="000000" w:themeColor="text1"/>
                <w:sz w:val="18"/>
                <w:szCs w:val="18"/>
                <w:lang w:eastAsia="ru-RU"/>
              </w:rPr>
              <w:t>память</w:t>
            </w:r>
            <w:r w:rsidRPr="00690708">
              <w:rPr>
                <w:rFonts w:ascii="Times New Roman" w:eastAsia="Times New Roman" w:hAnsi="Times New Roman" w:cs="Times New Roman"/>
                <w:color w:val="000000" w:themeColor="text1"/>
                <w:sz w:val="18"/>
                <w:szCs w:val="18"/>
                <w:lang w:eastAsia="ru-RU"/>
              </w:rPr>
              <w:t xml:space="preserve"> Kingston FURY Beast Black 32 </w:t>
            </w:r>
            <w:r w:rsidRPr="004B31F5">
              <w:rPr>
                <w:rFonts w:ascii="Times New Roman" w:eastAsia="Times New Roman" w:hAnsi="Times New Roman" w:cs="Times New Roman"/>
                <w:color w:val="000000" w:themeColor="text1"/>
                <w:sz w:val="18"/>
                <w:szCs w:val="18"/>
                <w:lang w:eastAsia="ru-RU"/>
              </w:rPr>
              <w:t>ГБ</w:t>
            </w:r>
          </w:p>
          <w:p w14:paraId="5F7AB0FA" w14:textId="77777777" w:rsidR="004B31F5" w:rsidRPr="004B31F5" w:rsidRDefault="004B31F5" w:rsidP="00C975DE">
            <w:pPr>
              <w:shd w:val="clear" w:color="auto" w:fill="FFFFFF"/>
              <w:rPr>
                <w:rFonts w:ascii="Times New Roman" w:eastAsia="Times New Roman" w:hAnsi="Times New Roman" w:cs="Times New Roman"/>
                <w:color w:val="000000" w:themeColor="text1"/>
                <w:sz w:val="18"/>
                <w:szCs w:val="18"/>
                <w:lang w:eastAsia="ru-RU"/>
              </w:rPr>
            </w:pPr>
            <w:r w:rsidRPr="004B31F5">
              <w:rPr>
                <w:rFonts w:ascii="Times New Roman" w:eastAsia="Times New Roman" w:hAnsi="Times New Roman" w:cs="Times New Roman"/>
                <w:color w:val="000000" w:themeColor="text1"/>
                <w:sz w:val="18"/>
                <w:szCs w:val="18"/>
                <w:lang w:eastAsia="ru-RU"/>
              </w:rPr>
              <w:t xml:space="preserve">Накопитель 2 ТБ Жесткий диск WD </w:t>
            </w:r>
            <w:proofErr w:type="spellStart"/>
            <w:r w:rsidRPr="004B31F5">
              <w:rPr>
                <w:rFonts w:ascii="Times New Roman" w:eastAsia="Times New Roman" w:hAnsi="Times New Roman" w:cs="Times New Roman"/>
                <w:color w:val="000000" w:themeColor="text1"/>
                <w:sz w:val="18"/>
                <w:szCs w:val="18"/>
                <w:lang w:eastAsia="ru-RU"/>
              </w:rPr>
              <w:t>Purple</w:t>
            </w:r>
            <w:proofErr w:type="spellEnd"/>
          </w:p>
          <w:p w14:paraId="537F77CD" w14:textId="1D2928C7" w:rsidR="004B31F5" w:rsidRPr="00C975DE" w:rsidRDefault="004B31F5" w:rsidP="00690708">
            <w:pPr>
              <w:shd w:val="clear" w:color="auto" w:fill="FFFFFF"/>
              <w:rPr>
                <w:rFonts w:ascii="Times New Roman" w:eastAsia="Times New Roman" w:hAnsi="Times New Roman" w:cs="Times New Roman"/>
                <w:color w:val="000000" w:themeColor="text1"/>
                <w:sz w:val="18"/>
                <w:szCs w:val="18"/>
                <w:lang w:eastAsia="ru-RU"/>
              </w:rPr>
            </w:pPr>
            <w:r w:rsidRPr="00690708">
              <w:rPr>
                <w:rFonts w:ascii="Times New Roman" w:eastAsia="Times New Roman" w:hAnsi="Times New Roman" w:cs="Times New Roman"/>
                <w:color w:val="000000" w:themeColor="text1"/>
                <w:sz w:val="18"/>
                <w:szCs w:val="18"/>
                <w:lang w:eastAsia="ru-RU"/>
              </w:rPr>
              <w:t>Блок питания DEEPCOOL PF750 [R-PF750D-HA0B-EU]</w:t>
            </w:r>
          </w:p>
          <w:p w14:paraId="66C73955" w14:textId="4F0E1975" w:rsidR="004B31F5" w:rsidRPr="00690708" w:rsidRDefault="004B31F5" w:rsidP="00690708">
            <w:pPr>
              <w:shd w:val="clear" w:color="auto" w:fill="FFFFFF"/>
              <w:rPr>
                <w:rFonts w:ascii="Times New Roman" w:eastAsia="Times New Roman" w:hAnsi="Times New Roman" w:cs="Times New Roman"/>
                <w:color w:val="000000" w:themeColor="text1"/>
                <w:sz w:val="18"/>
                <w:szCs w:val="18"/>
                <w:lang w:eastAsia="ru-RU"/>
              </w:rPr>
            </w:pPr>
            <w:r w:rsidRPr="00690708">
              <w:rPr>
                <w:rFonts w:ascii="Times New Roman" w:eastAsia="Times New Roman" w:hAnsi="Times New Roman" w:cs="Times New Roman"/>
                <w:color w:val="000000" w:themeColor="text1"/>
                <w:sz w:val="18"/>
                <w:szCs w:val="18"/>
                <w:lang w:eastAsia="ru-RU"/>
              </w:rPr>
              <w:t xml:space="preserve">Корпус DEEPCOOL CG530 </w:t>
            </w:r>
            <w:bookmarkStart w:id="2" w:name="_GoBack"/>
            <w:bookmarkEnd w:id="2"/>
            <w:r w:rsidRPr="00690708">
              <w:rPr>
                <w:rFonts w:ascii="Times New Roman" w:eastAsia="Times New Roman" w:hAnsi="Times New Roman" w:cs="Times New Roman"/>
                <w:color w:val="000000" w:themeColor="text1"/>
                <w:sz w:val="18"/>
                <w:szCs w:val="18"/>
                <w:lang w:eastAsia="ru-RU"/>
              </w:rPr>
              <w:t>4F [R-CG530-BKADA4-G-1]</w:t>
            </w:r>
          </w:p>
          <w:p w14:paraId="0FEAAFFE" w14:textId="6AF37C10" w:rsidR="004B31F5" w:rsidRPr="00690708" w:rsidRDefault="004B31F5" w:rsidP="00690708">
            <w:pPr>
              <w:shd w:val="clear" w:color="auto" w:fill="FFFFFF"/>
              <w:rPr>
                <w:rFonts w:ascii="Times New Roman" w:eastAsia="Times New Roman" w:hAnsi="Times New Roman" w:cs="Times New Roman"/>
                <w:color w:val="000000" w:themeColor="text1"/>
                <w:sz w:val="18"/>
                <w:szCs w:val="18"/>
                <w:lang w:eastAsia="ru-RU"/>
              </w:rPr>
            </w:pPr>
            <w:r w:rsidRPr="00690708">
              <w:rPr>
                <w:rFonts w:ascii="Times New Roman" w:eastAsia="Times New Roman" w:hAnsi="Times New Roman" w:cs="Times New Roman"/>
                <w:color w:val="000000" w:themeColor="text1"/>
                <w:sz w:val="18"/>
                <w:szCs w:val="18"/>
                <w:lang w:eastAsia="ru-RU"/>
              </w:rPr>
              <w:t>Система охлаждения DEEPCOOL LE360 V2</w:t>
            </w:r>
          </w:p>
          <w:p w14:paraId="57ACC4CF" w14:textId="19EB547F" w:rsidR="004B31F5" w:rsidRPr="00690708" w:rsidRDefault="004B31F5" w:rsidP="00690708">
            <w:pPr>
              <w:shd w:val="clear" w:color="auto" w:fill="FFFFFF"/>
              <w:rPr>
                <w:rFonts w:ascii="Times New Roman" w:eastAsia="Times New Roman" w:hAnsi="Times New Roman" w:cs="Times New Roman"/>
                <w:color w:val="000000" w:themeColor="text1"/>
                <w:sz w:val="18"/>
                <w:szCs w:val="18"/>
                <w:lang w:eastAsia="ru-RU"/>
              </w:rPr>
            </w:pPr>
            <w:r w:rsidRPr="00690708">
              <w:rPr>
                <w:rFonts w:ascii="Times New Roman" w:eastAsia="Times New Roman" w:hAnsi="Times New Roman" w:cs="Times New Roman"/>
                <w:color w:val="000000" w:themeColor="text1"/>
                <w:sz w:val="18"/>
                <w:szCs w:val="18"/>
                <w:lang w:eastAsia="ru-RU"/>
              </w:rPr>
              <w:t xml:space="preserve">256 ГБ M.2 </w:t>
            </w:r>
            <w:proofErr w:type="spellStart"/>
            <w:r w:rsidRPr="00690708">
              <w:rPr>
                <w:rFonts w:ascii="Times New Roman" w:eastAsia="Times New Roman" w:hAnsi="Times New Roman" w:cs="Times New Roman"/>
                <w:color w:val="000000" w:themeColor="text1"/>
                <w:sz w:val="18"/>
                <w:szCs w:val="18"/>
                <w:lang w:eastAsia="ru-RU"/>
              </w:rPr>
              <w:t>NVMe</w:t>
            </w:r>
            <w:proofErr w:type="spellEnd"/>
            <w:r w:rsidRPr="00690708">
              <w:rPr>
                <w:rFonts w:ascii="Times New Roman" w:eastAsia="Times New Roman" w:hAnsi="Times New Roman" w:cs="Times New Roman"/>
                <w:color w:val="000000" w:themeColor="text1"/>
                <w:sz w:val="18"/>
                <w:szCs w:val="18"/>
                <w:lang w:eastAsia="ru-RU"/>
              </w:rPr>
              <w:t xml:space="preserve"> накопитель ADATA LEGEND 710 [ALEG-710-256GCS]</w:t>
            </w:r>
          </w:p>
          <w:p w14:paraId="20E1A539" w14:textId="74154827" w:rsidR="004B31F5" w:rsidRPr="00690708" w:rsidRDefault="004B31F5" w:rsidP="00690708">
            <w:pPr>
              <w:shd w:val="clear" w:color="auto" w:fill="FFFFFF"/>
              <w:rPr>
                <w:rFonts w:ascii="Times New Roman" w:eastAsia="Times New Roman" w:hAnsi="Times New Roman" w:cs="Times New Roman"/>
                <w:color w:val="000000" w:themeColor="text1"/>
                <w:sz w:val="18"/>
                <w:szCs w:val="18"/>
                <w:lang w:eastAsia="ru-RU"/>
              </w:rPr>
            </w:pPr>
            <w:r w:rsidRPr="00690708">
              <w:rPr>
                <w:rFonts w:ascii="Times New Roman" w:eastAsia="Times New Roman" w:hAnsi="Times New Roman" w:cs="Times New Roman"/>
                <w:color w:val="000000" w:themeColor="text1"/>
                <w:sz w:val="18"/>
                <w:szCs w:val="18"/>
                <w:lang w:eastAsia="ru-RU"/>
              </w:rPr>
              <w:t>27" Монитор MSI PRO MP273A черный</w:t>
            </w:r>
          </w:p>
          <w:p w14:paraId="1F2E2AE4" w14:textId="6F7DECF6" w:rsidR="004B31F5" w:rsidRPr="00690708" w:rsidRDefault="004B31F5" w:rsidP="00690708">
            <w:pPr>
              <w:shd w:val="clear" w:color="auto" w:fill="FFFFFF"/>
              <w:rPr>
                <w:rFonts w:ascii="Times New Roman" w:eastAsia="Times New Roman" w:hAnsi="Times New Roman" w:cs="Times New Roman"/>
                <w:color w:val="000000" w:themeColor="text1"/>
                <w:sz w:val="18"/>
                <w:szCs w:val="18"/>
                <w:lang w:eastAsia="ru-RU"/>
              </w:rPr>
            </w:pPr>
            <w:r w:rsidRPr="00690708">
              <w:rPr>
                <w:rFonts w:ascii="Times New Roman" w:eastAsia="Times New Roman" w:hAnsi="Times New Roman" w:cs="Times New Roman"/>
                <w:color w:val="000000" w:themeColor="text1"/>
                <w:sz w:val="18"/>
                <w:szCs w:val="18"/>
                <w:lang w:eastAsia="ru-RU"/>
              </w:rPr>
              <w:t xml:space="preserve">Клавиатура проводная </w:t>
            </w:r>
            <w:proofErr w:type="spellStart"/>
            <w:r w:rsidRPr="00690708">
              <w:rPr>
                <w:rFonts w:ascii="Times New Roman" w:eastAsia="Times New Roman" w:hAnsi="Times New Roman" w:cs="Times New Roman"/>
                <w:color w:val="000000" w:themeColor="text1"/>
                <w:sz w:val="18"/>
                <w:szCs w:val="18"/>
                <w:lang w:eastAsia="ru-RU"/>
              </w:rPr>
              <w:t>Logitech</w:t>
            </w:r>
            <w:proofErr w:type="spellEnd"/>
            <w:r w:rsidRPr="00690708">
              <w:rPr>
                <w:rFonts w:ascii="Times New Roman" w:eastAsia="Times New Roman" w:hAnsi="Times New Roman" w:cs="Times New Roman"/>
                <w:color w:val="000000" w:themeColor="text1"/>
                <w:sz w:val="18"/>
                <w:szCs w:val="18"/>
                <w:lang w:eastAsia="ru-RU"/>
              </w:rPr>
              <w:t xml:space="preserve"> K280E</w:t>
            </w:r>
          </w:p>
          <w:p w14:paraId="5879294E" w14:textId="4CF88FAE" w:rsidR="004B31F5" w:rsidRPr="00C975DE" w:rsidRDefault="004B31F5" w:rsidP="00690708">
            <w:pPr>
              <w:shd w:val="clear" w:color="auto" w:fill="FFFFFF"/>
              <w:rPr>
                <w:rFonts w:ascii="Times New Roman" w:hAnsi="Times New Roman" w:cs="Times New Roman"/>
                <w:color w:val="000000" w:themeColor="text1"/>
                <w:sz w:val="18"/>
                <w:szCs w:val="18"/>
              </w:rPr>
            </w:pPr>
            <w:r w:rsidRPr="00690708">
              <w:rPr>
                <w:rFonts w:ascii="Times New Roman" w:eastAsia="Times New Roman" w:hAnsi="Times New Roman" w:cs="Times New Roman"/>
                <w:color w:val="000000" w:themeColor="text1"/>
                <w:sz w:val="18"/>
                <w:szCs w:val="18"/>
                <w:lang w:eastAsia="ru-RU"/>
              </w:rPr>
              <w:t xml:space="preserve">Мышь проводная </w:t>
            </w:r>
            <w:proofErr w:type="spellStart"/>
            <w:r w:rsidRPr="00690708">
              <w:rPr>
                <w:rFonts w:ascii="Times New Roman" w:eastAsia="Times New Roman" w:hAnsi="Times New Roman" w:cs="Times New Roman"/>
                <w:color w:val="000000" w:themeColor="text1"/>
                <w:sz w:val="18"/>
                <w:szCs w:val="18"/>
                <w:lang w:eastAsia="ru-RU"/>
              </w:rPr>
              <w:t>Logitech</w:t>
            </w:r>
            <w:proofErr w:type="spellEnd"/>
            <w:r w:rsidRPr="00690708">
              <w:rPr>
                <w:rFonts w:ascii="Times New Roman" w:eastAsia="Times New Roman" w:hAnsi="Times New Roman" w:cs="Times New Roman"/>
                <w:color w:val="000000" w:themeColor="text1"/>
                <w:sz w:val="18"/>
                <w:szCs w:val="18"/>
                <w:lang w:eastAsia="ru-RU"/>
              </w:rPr>
              <w:t xml:space="preserve"> M90 [910-001970] черный</w:t>
            </w:r>
          </w:p>
        </w:tc>
        <w:tc>
          <w:tcPr>
            <w:tcW w:w="567" w:type="dxa"/>
            <w:vAlign w:val="center"/>
          </w:tcPr>
          <w:p w14:paraId="3B32813C" w14:textId="77777777" w:rsidR="004B31F5" w:rsidRPr="004B31F5" w:rsidRDefault="004B31F5" w:rsidP="004028CC">
            <w:pPr>
              <w:jc w:val="center"/>
              <w:rPr>
                <w:rFonts w:ascii="Times New Roman" w:eastAsia="Times New Roman" w:hAnsi="Times New Roman" w:cs="Times New Roman"/>
                <w:color w:val="222222"/>
                <w:sz w:val="18"/>
                <w:szCs w:val="18"/>
                <w:lang w:val="en-US" w:eastAsia="ru-RU"/>
              </w:rPr>
            </w:pPr>
            <w:r w:rsidRPr="004B31F5">
              <w:rPr>
                <w:rFonts w:ascii="Times New Roman" w:eastAsia="Times New Roman" w:hAnsi="Times New Roman" w:cs="Times New Roman"/>
                <w:color w:val="222222"/>
                <w:sz w:val="18"/>
                <w:szCs w:val="18"/>
                <w:lang w:val="en-US" w:eastAsia="ru-RU"/>
              </w:rPr>
              <w:t>1</w:t>
            </w:r>
          </w:p>
        </w:tc>
        <w:tc>
          <w:tcPr>
            <w:tcW w:w="587" w:type="dxa"/>
            <w:vAlign w:val="center"/>
          </w:tcPr>
          <w:p w14:paraId="1B94A3DB" w14:textId="7A64F27D" w:rsidR="004B31F5" w:rsidRPr="004B31F5" w:rsidRDefault="00446299" w:rsidP="004028CC">
            <w:pPr>
              <w:jc w:val="center"/>
              <w:rPr>
                <w:rFonts w:ascii="Times New Roman" w:eastAsia="Times New Roman" w:hAnsi="Times New Roman" w:cs="Times New Roman"/>
                <w:color w:val="222222"/>
                <w:sz w:val="18"/>
                <w:szCs w:val="18"/>
                <w:lang w:eastAsia="ru-RU"/>
              </w:rPr>
            </w:pPr>
            <w:r>
              <w:rPr>
                <w:rFonts w:ascii="Times New Roman" w:eastAsia="Times New Roman" w:hAnsi="Times New Roman" w:cs="Times New Roman"/>
                <w:color w:val="222222"/>
                <w:sz w:val="18"/>
                <w:szCs w:val="18"/>
                <w:lang w:eastAsia="ru-RU"/>
              </w:rPr>
              <w:t>Комплект</w:t>
            </w:r>
          </w:p>
        </w:tc>
        <w:tc>
          <w:tcPr>
            <w:tcW w:w="1255" w:type="dxa"/>
            <w:vAlign w:val="center"/>
          </w:tcPr>
          <w:p w14:paraId="305EBFDB" w14:textId="03EF765A" w:rsidR="004B31F5" w:rsidRPr="004B31F5" w:rsidRDefault="004B31F5" w:rsidP="004028CC">
            <w:pPr>
              <w:jc w:val="center"/>
              <w:rPr>
                <w:rFonts w:ascii="Times New Roman" w:eastAsia="Times New Roman" w:hAnsi="Times New Roman" w:cs="Times New Roman"/>
                <w:color w:val="222222"/>
                <w:sz w:val="18"/>
                <w:szCs w:val="18"/>
                <w:lang w:val="en-US" w:eastAsia="ru-RU"/>
              </w:rPr>
            </w:pPr>
          </w:p>
        </w:tc>
        <w:tc>
          <w:tcPr>
            <w:tcW w:w="1407" w:type="dxa"/>
            <w:vAlign w:val="center"/>
          </w:tcPr>
          <w:p w14:paraId="3DF31059" w14:textId="0ED45C8E" w:rsidR="004B31F5" w:rsidRPr="004B31F5" w:rsidRDefault="004B31F5" w:rsidP="004028CC">
            <w:pPr>
              <w:jc w:val="center"/>
              <w:rPr>
                <w:rFonts w:ascii="Times New Roman" w:eastAsia="Times New Roman" w:hAnsi="Times New Roman" w:cs="Times New Roman"/>
                <w:color w:val="222222"/>
                <w:sz w:val="18"/>
                <w:szCs w:val="18"/>
                <w:lang w:eastAsia="ru-RU"/>
              </w:rPr>
            </w:pPr>
          </w:p>
        </w:tc>
      </w:tr>
      <w:tr w:rsidR="004B31F5" w:rsidRPr="004B31F5" w14:paraId="3AA3F991" w14:textId="77777777" w:rsidTr="004028CC">
        <w:trPr>
          <w:trHeight w:val="581"/>
        </w:trPr>
        <w:tc>
          <w:tcPr>
            <w:tcW w:w="9340" w:type="dxa"/>
            <w:gridSpan w:val="6"/>
            <w:vAlign w:val="center"/>
          </w:tcPr>
          <w:p w14:paraId="5A8CEA1E" w14:textId="455EA847" w:rsidR="00896C03" w:rsidRPr="004B31F5" w:rsidRDefault="004B31F5" w:rsidP="00896C03">
            <w:pPr>
              <w:jc w:val="center"/>
              <w:rPr>
                <w:rFonts w:ascii="Times New Roman" w:eastAsia="Times New Roman" w:hAnsi="Times New Roman" w:cs="Times New Roman"/>
                <w:b/>
                <w:color w:val="222222"/>
                <w:sz w:val="18"/>
                <w:szCs w:val="18"/>
                <w:lang w:eastAsia="ru-RU"/>
              </w:rPr>
            </w:pPr>
            <w:r w:rsidRPr="004B31F5">
              <w:rPr>
                <w:rFonts w:ascii="Times New Roman" w:eastAsia="Times New Roman" w:hAnsi="Times New Roman" w:cs="Times New Roman"/>
                <w:b/>
                <w:color w:val="222222"/>
                <w:sz w:val="18"/>
                <w:szCs w:val="18"/>
                <w:lang w:eastAsia="ru-RU"/>
              </w:rPr>
              <w:t>ИТОГО:</w:t>
            </w:r>
          </w:p>
          <w:p w14:paraId="6AFE58DD" w14:textId="149C081B" w:rsidR="004B31F5" w:rsidRPr="004B31F5" w:rsidRDefault="004B31F5" w:rsidP="004028CC">
            <w:pPr>
              <w:jc w:val="center"/>
              <w:rPr>
                <w:rFonts w:ascii="Times New Roman" w:eastAsia="Times New Roman" w:hAnsi="Times New Roman" w:cs="Times New Roman"/>
                <w:b/>
                <w:color w:val="222222"/>
                <w:sz w:val="18"/>
                <w:szCs w:val="18"/>
                <w:lang w:eastAsia="ru-RU"/>
              </w:rPr>
            </w:pPr>
          </w:p>
        </w:tc>
      </w:tr>
    </w:tbl>
    <w:p w14:paraId="49175214" w14:textId="1EB4A4C1" w:rsidR="00D04440" w:rsidRDefault="00D04440" w:rsidP="001F2CBB">
      <w:pPr>
        <w:spacing w:after="0"/>
        <w:rPr>
          <w:rFonts w:ascii="Times New Roman" w:hAnsi="Times New Roman" w:cs="Times New Roman"/>
          <w:sz w:val="24"/>
          <w:szCs w:val="24"/>
        </w:rPr>
      </w:pPr>
    </w:p>
    <w:p w14:paraId="0CCBFC51" w14:textId="77777777" w:rsidR="00D458C7" w:rsidRDefault="00D458C7" w:rsidP="008B7FCA">
      <w:pPr>
        <w:autoSpaceDE w:val="0"/>
        <w:autoSpaceDN w:val="0"/>
        <w:adjustRightInd w:val="0"/>
        <w:jc w:val="center"/>
        <w:rPr>
          <w:rFonts w:ascii="Times New Roman" w:hAnsi="Times New Roman" w:cs="Times New Roman"/>
          <w:b/>
          <w:sz w:val="24"/>
          <w:szCs w:val="24"/>
        </w:rPr>
      </w:pPr>
    </w:p>
    <w:p w14:paraId="57E4BA92" w14:textId="0196AF34" w:rsidR="008B7FCA" w:rsidRPr="008B7FCA" w:rsidRDefault="008B7FCA" w:rsidP="008B7FCA">
      <w:pPr>
        <w:autoSpaceDE w:val="0"/>
        <w:autoSpaceDN w:val="0"/>
        <w:adjustRightInd w:val="0"/>
        <w:jc w:val="center"/>
        <w:rPr>
          <w:rFonts w:ascii="Times New Roman" w:hAnsi="Times New Roman" w:cs="Times New Roman"/>
          <w:b/>
          <w:sz w:val="24"/>
          <w:szCs w:val="24"/>
        </w:rPr>
      </w:pPr>
      <w:r w:rsidRPr="008B7FCA">
        <w:rPr>
          <w:rFonts w:ascii="Times New Roman" w:hAnsi="Times New Roman" w:cs="Times New Roman"/>
          <w:b/>
          <w:sz w:val="24"/>
          <w:szCs w:val="24"/>
        </w:rPr>
        <w:t>Общие требования на поставку товара.</w:t>
      </w:r>
    </w:p>
    <w:p w14:paraId="7CD6611B" w14:textId="465739C3" w:rsidR="008B7FCA" w:rsidRPr="008B7FCA" w:rsidRDefault="008B7FCA" w:rsidP="008B7FCA">
      <w:pPr>
        <w:pStyle w:val="aa"/>
        <w:widowControl w:val="0"/>
        <w:numPr>
          <w:ilvl w:val="0"/>
          <w:numId w:val="1"/>
        </w:numPr>
        <w:suppressAutoHyphens/>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Общие сведения о товаре.</w:t>
      </w:r>
      <w:r w:rsidR="00D04440">
        <w:rPr>
          <w:rFonts w:ascii="Times New Roman" w:hAnsi="Times New Roman" w:cs="Times New Roman"/>
          <w:b/>
          <w:sz w:val="24"/>
          <w:szCs w:val="24"/>
        </w:rPr>
        <w:t xml:space="preserve"> </w:t>
      </w:r>
    </w:p>
    <w:p w14:paraId="1FFBB504" w14:textId="5AA7CFB7" w:rsidR="008B7FCA" w:rsidRPr="009266A8" w:rsidRDefault="000D036A" w:rsidP="008B7FCA">
      <w:pPr>
        <w:tabs>
          <w:tab w:val="left" w:pos="-220"/>
          <w:tab w:val="left" w:pos="1152"/>
        </w:tabs>
        <w:ind w:firstLine="709"/>
        <w:jc w:val="both"/>
        <w:textAlignment w:val="baseline"/>
        <w:rPr>
          <w:rFonts w:ascii="Times New Roman" w:eastAsia="Tahoma" w:hAnsi="Times New Roman" w:cs="Times New Roman"/>
          <w:color w:val="000000" w:themeColor="text1"/>
          <w:sz w:val="24"/>
          <w:szCs w:val="24"/>
        </w:rPr>
      </w:pPr>
      <w:r w:rsidRPr="009266A8">
        <w:rPr>
          <w:rFonts w:ascii="Times New Roman" w:eastAsia="Tahoma" w:hAnsi="Times New Roman" w:cs="Times New Roman"/>
          <w:color w:val="000000" w:themeColor="text1"/>
          <w:sz w:val="24"/>
          <w:szCs w:val="24"/>
        </w:rPr>
        <w:t xml:space="preserve">Поставка </w:t>
      </w:r>
      <w:r w:rsidR="00B24354">
        <w:rPr>
          <w:rFonts w:ascii="Times New Roman" w:eastAsia="Tahoma" w:hAnsi="Times New Roman" w:cs="Times New Roman"/>
          <w:color w:val="000000" w:themeColor="text1"/>
          <w:sz w:val="24"/>
          <w:szCs w:val="24"/>
        </w:rPr>
        <w:t xml:space="preserve">усиленный персональный компьютер </w:t>
      </w:r>
      <w:r w:rsidR="00D04440" w:rsidRPr="00726B33">
        <w:rPr>
          <w:rFonts w:ascii="Times New Roman" w:eastAsia="Tahoma" w:hAnsi="Times New Roman" w:cs="Times New Roman"/>
          <w:color w:val="000000" w:themeColor="text1"/>
          <w:sz w:val="24"/>
          <w:szCs w:val="24"/>
        </w:rPr>
        <w:t xml:space="preserve"> </w:t>
      </w:r>
      <w:r w:rsidR="00B24354" w:rsidRPr="004B31F5">
        <w:rPr>
          <w:rFonts w:ascii="Times New Roman" w:eastAsia="Times New Roman" w:hAnsi="Times New Roman" w:cs="Times New Roman"/>
          <w:color w:val="222222"/>
          <w:sz w:val="24"/>
          <w:szCs w:val="24"/>
          <w:lang w:eastAsia="ru-RU"/>
        </w:rPr>
        <w:t xml:space="preserve">(зона </w:t>
      </w:r>
      <w:r w:rsidR="00F27362">
        <w:rPr>
          <w:rFonts w:ascii="Times New Roman" w:eastAsia="Times New Roman" w:hAnsi="Times New Roman" w:cs="Times New Roman"/>
          <w:color w:val="222222"/>
          <w:sz w:val="24"/>
          <w:szCs w:val="24"/>
          <w:lang w:eastAsia="ru-RU"/>
        </w:rPr>
        <w:t>сборки и тестирования</w:t>
      </w:r>
      <w:r w:rsidR="00B24354" w:rsidRPr="004B31F5">
        <w:rPr>
          <w:rFonts w:ascii="Times New Roman" w:eastAsia="Times New Roman" w:hAnsi="Times New Roman" w:cs="Times New Roman"/>
          <w:color w:val="222222"/>
          <w:sz w:val="24"/>
          <w:szCs w:val="24"/>
          <w:lang w:eastAsia="ru-RU"/>
        </w:rPr>
        <w:t xml:space="preserve"> 1.</w:t>
      </w:r>
      <w:r w:rsidR="00B24354" w:rsidRPr="004B31F5">
        <w:rPr>
          <w:rFonts w:ascii="Times New Roman" w:eastAsia="Times New Roman" w:hAnsi="Times New Roman" w:cs="Times New Roman"/>
          <w:color w:val="222222"/>
          <w:sz w:val="24"/>
          <w:szCs w:val="24"/>
          <w:lang w:val="en-US" w:eastAsia="ru-RU"/>
        </w:rPr>
        <w:t>A</w:t>
      </w:r>
      <w:r w:rsidR="00B24354" w:rsidRPr="004B31F5">
        <w:rPr>
          <w:rFonts w:ascii="Times New Roman" w:eastAsia="Times New Roman" w:hAnsi="Times New Roman" w:cs="Times New Roman"/>
          <w:color w:val="222222"/>
          <w:sz w:val="24"/>
          <w:szCs w:val="24"/>
          <w:lang w:eastAsia="ru-RU"/>
        </w:rPr>
        <w:t xml:space="preserve">.30) </w:t>
      </w:r>
      <w:r w:rsidR="00B24354" w:rsidRPr="004B31F5">
        <w:rPr>
          <w:rFonts w:ascii="Times New Roman" w:eastAsia="Tahoma" w:hAnsi="Times New Roman" w:cs="Times New Roman"/>
          <w:sz w:val="24"/>
          <w:szCs w:val="24"/>
        </w:rPr>
        <w:t xml:space="preserve"> </w:t>
      </w:r>
      <w:r w:rsidR="00B24354" w:rsidRPr="00103775">
        <w:rPr>
          <w:rFonts w:ascii="Times New Roman" w:eastAsia="Times New Roman" w:hAnsi="Times New Roman" w:cs="Times New Roman"/>
          <w:color w:val="000000" w:themeColor="text1"/>
          <w:sz w:val="24"/>
          <w:szCs w:val="24"/>
          <w:lang w:eastAsia="ru-RU"/>
        </w:rPr>
        <w:t xml:space="preserve"> </w:t>
      </w:r>
      <w:r w:rsidR="00D04440">
        <w:rPr>
          <w:rFonts w:ascii="Times New Roman" w:eastAsia="Tahoma" w:hAnsi="Times New Roman" w:cs="Times New Roman"/>
          <w:color w:val="000000" w:themeColor="text1"/>
          <w:sz w:val="24"/>
          <w:szCs w:val="24"/>
        </w:rPr>
        <w:t xml:space="preserve">для оснащения </w:t>
      </w:r>
      <w:r w:rsidR="00D04440" w:rsidRPr="00726B33">
        <w:rPr>
          <w:rFonts w:ascii="Times New Roman" w:eastAsia="Tahoma" w:hAnsi="Times New Roman" w:cs="Times New Roman"/>
          <w:color w:val="000000" w:themeColor="text1"/>
          <w:sz w:val="24"/>
          <w:szCs w:val="24"/>
        </w:rPr>
        <w:t>мастерских в историческом здании</w:t>
      </w:r>
      <w:r w:rsidR="00D04440">
        <w:rPr>
          <w:rFonts w:ascii="Times New Roman" w:eastAsia="Tahoma" w:hAnsi="Times New Roman" w:cs="Times New Roman"/>
          <w:color w:val="000000" w:themeColor="text1"/>
          <w:sz w:val="24"/>
          <w:szCs w:val="24"/>
        </w:rPr>
        <w:t xml:space="preserve"> Политехнического музея</w:t>
      </w:r>
      <w:r w:rsidR="00D04440" w:rsidRPr="00EC071C">
        <w:rPr>
          <w:rFonts w:ascii="Times New Roman" w:eastAsia="Tahoma" w:hAnsi="Times New Roman" w:cs="Times New Roman"/>
          <w:sz w:val="24"/>
          <w:szCs w:val="24"/>
        </w:rPr>
        <w:t xml:space="preserve"> </w:t>
      </w:r>
    </w:p>
    <w:p w14:paraId="165C1ABF" w14:textId="77777777" w:rsidR="008B7FCA" w:rsidRPr="008B7FCA" w:rsidRDefault="008B7FCA" w:rsidP="008B7FCA">
      <w:pPr>
        <w:pStyle w:val="aa"/>
        <w:widowControl w:val="0"/>
        <w:numPr>
          <w:ilvl w:val="0"/>
          <w:numId w:val="1"/>
        </w:numPr>
        <w:suppressAutoHyphens/>
        <w:autoSpaceDE w:val="0"/>
        <w:autoSpaceDN w:val="0"/>
        <w:adjustRightInd w:val="0"/>
        <w:spacing w:after="0" w:line="240" w:lineRule="auto"/>
        <w:ind w:left="0" w:firstLine="0"/>
        <w:rPr>
          <w:rFonts w:ascii="Times New Roman" w:hAnsi="Times New Roman" w:cs="Times New Roman"/>
          <w:sz w:val="24"/>
          <w:szCs w:val="24"/>
        </w:rPr>
      </w:pPr>
      <w:r w:rsidRPr="008B7FCA">
        <w:rPr>
          <w:rFonts w:ascii="Times New Roman" w:hAnsi="Times New Roman" w:cs="Times New Roman"/>
          <w:b/>
          <w:sz w:val="24"/>
          <w:szCs w:val="24"/>
        </w:rPr>
        <w:t>Требования к товару.</w:t>
      </w:r>
    </w:p>
    <w:p w14:paraId="667ABF04" w14:textId="77777777" w:rsidR="008B7FCA" w:rsidRPr="008B7FCA" w:rsidRDefault="008B7FCA" w:rsidP="008B7FCA">
      <w:pPr>
        <w:tabs>
          <w:tab w:val="left" w:pos="851"/>
        </w:tabs>
        <w:suppressAutoHyphens/>
        <w:autoSpaceDE w:val="0"/>
        <w:autoSpaceDN w:val="0"/>
        <w:adjustRightInd w:val="0"/>
        <w:ind w:left="709"/>
        <w:rPr>
          <w:rFonts w:ascii="Times New Roman" w:eastAsia="Times New Roman" w:hAnsi="Times New Roman" w:cs="Times New Roman"/>
          <w:b/>
          <w:sz w:val="24"/>
          <w:szCs w:val="24"/>
        </w:rPr>
      </w:pPr>
      <w:r w:rsidRPr="008B7FCA">
        <w:rPr>
          <w:rFonts w:ascii="Times New Roman" w:hAnsi="Times New Roman" w:cs="Times New Roman"/>
          <w:b/>
          <w:sz w:val="24"/>
          <w:szCs w:val="24"/>
        </w:rPr>
        <w:t>2.1 Требования к товару:</w:t>
      </w:r>
    </w:p>
    <w:p w14:paraId="0DFEEE0C" w14:textId="77777777" w:rsidR="008B7FCA" w:rsidRPr="008B7FCA" w:rsidRDefault="008B7FCA" w:rsidP="008B7FCA">
      <w:pPr>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Поставляемый Товар должен быть новым (не бывшим в употреблении).</w:t>
      </w:r>
    </w:p>
    <w:p w14:paraId="07FF03ED" w14:textId="77777777" w:rsidR="008B7FCA" w:rsidRPr="008B7FCA" w:rsidRDefault="008B7FCA" w:rsidP="008B7FCA">
      <w:pPr>
        <w:pStyle w:val="aa"/>
        <w:widowControl w:val="0"/>
        <w:numPr>
          <w:ilvl w:val="1"/>
          <w:numId w:val="2"/>
        </w:numPr>
        <w:tabs>
          <w:tab w:val="left" w:pos="426"/>
          <w:tab w:val="left" w:pos="1134"/>
        </w:tabs>
        <w:suppressAutoHyphen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 xml:space="preserve">Спецификация поставляемого товара: </w:t>
      </w:r>
    </w:p>
    <w:p w14:paraId="5D464C19" w14:textId="77777777" w:rsidR="008B7FCA" w:rsidRPr="008B7FCA" w:rsidRDefault="008B7FCA" w:rsidP="008B7FCA">
      <w:pPr>
        <w:tabs>
          <w:tab w:val="left" w:pos="426"/>
          <w:tab w:val="left" w:pos="1134"/>
        </w:tabs>
        <w:suppressAutoHyphens/>
        <w:autoSpaceDE w:val="0"/>
        <w:autoSpaceDN w:val="0"/>
        <w:adjustRightInd w:val="0"/>
        <w:ind w:firstLine="709"/>
        <w:jc w:val="both"/>
        <w:rPr>
          <w:rFonts w:ascii="Times New Roman" w:hAnsi="Times New Roman" w:cs="Times New Roman"/>
          <w:b/>
          <w:sz w:val="24"/>
          <w:szCs w:val="24"/>
        </w:rPr>
      </w:pPr>
      <w:r w:rsidRPr="008B7FCA">
        <w:rPr>
          <w:rFonts w:ascii="Times New Roman" w:hAnsi="Times New Roman" w:cs="Times New Roman"/>
          <w:sz w:val="24"/>
          <w:szCs w:val="24"/>
        </w:rPr>
        <w:t>Перечень поставляемого Товара, а также количественные и качественные характеристики указаны в Спецификации.</w:t>
      </w:r>
    </w:p>
    <w:p w14:paraId="6CE25357" w14:textId="77777777" w:rsidR="008B7FCA" w:rsidRPr="008B7FCA" w:rsidRDefault="008B7FCA" w:rsidP="008B7FCA">
      <w:pPr>
        <w:pStyle w:val="aa"/>
        <w:widowControl w:val="0"/>
        <w:numPr>
          <w:ilvl w:val="1"/>
          <w:numId w:val="2"/>
        </w:numPr>
        <w:tabs>
          <w:tab w:val="left" w:pos="1276"/>
        </w:tab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Комплектность товара:</w:t>
      </w:r>
    </w:p>
    <w:p w14:paraId="41A41EE6" w14:textId="77777777" w:rsidR="008B7FCA" w:rsidRPr="008B7FCA" w:rsidRDefault="008B7FCA" w:rsidP="008B7FCA">
      <w:pPr>
        <w:pStyle w:val="aa"/>
        <w:widowControl w:val="0"/>
        <w:tabs>
          <w:tab w:val="left" w:pos="709"/>
        </w:tabs>
        <w:autoSpaceDE w:val="0"/>
        <w:autoSpaceDN w:val="0"/>
        <w:adjustRightInd w:val="0"/>
        <w:spacing w:after="0" w:line="240" w:lineRule="auto"/>
        <w:ind w:left="0" w:firstLine="709"/>
        <w:jc w:val="both"/>
        <w:rPr>
          <w:rFonts w:ascii="Times New Roman" w:hAnsi="Times New Roman" w:cs="Times New Roman"/>
          <w:bCs/>
          <w:color w:val="000000"/>
          <w:sz w:val="24"/>
          <w:szCs w:val="24"/>
        </w:rPr>
      </w:pPr>
      <w:r w:rsidRPr="008B7FCA">
        <w:rPr>
          <w:rFonts w:ascii="Times New Roman" w:hAnsi="Times New Roman" w:cs="Times New Roman"/>
          <w:bCs/>
          <w:color w:val="000000"/>
          <w:sz w:val="24"/>
          <w:szCs w:val="24"/>
        </w:rPr>
        <w:t>Товар поставляется в стандартной комплектации. Оригинальная упаковка производителя товара не должна быть повреждена и не должна иметь следов вскрытия.</w:t>
      </w:r>
    </w:p>
    <w:p w14:paraId="504245C7" w14:textId="77777777" w:rsidR="008B7FCA" w:rsidRPr="008B7FCA" w:rsidRDefault="008B7FCA" w:rsidP="008B7FCA">
      <w:pPr>
        <w:pStyle w:val="aa"/>
        <w:widowControl w:val="0"/>
        <w:numPr>
          <w:ilvl w:val="1"/>
          <w:numId w:val="2"/>
        </w:numPr>
        <w:suppressAutoHyphens/>
        <w:autoSpaceDE w:val="0"/>
        <w:autoSpaceDN w:val="0"/>
        <w:adjustRightInd w:val="0"/>
        <w:spacing w:after="0" w:line="240" w:lineRule="auto"/>
        <w:ind w:left="0" w:firstLine="709"/>
        <w:rPr>
          <w:rFonts w:ascii="Times New Roman" w:hAnsi="Times New Roman" w:cs="Times New Roman"/>
          <w:sz w:val="24"/>
          <w:szCs w:val="24"/>
        </w:rPr>
      </w:pPr>
      <w:r w:rsidRPr="008B7FCA">
        <w:rPr>
          <w:rFonts w:ascii="Times New Roman" w:hAnsi="Times New Roman" w:cs="Times New Roman"/>
          <w:b/>
          <w:sz w:val="24"/>
          <w:szCs w:val="24"/>
        </w:rPr>
        <w:t>Объем гарантий и гарантийный срок:</w:t>
      </w:r>
    </w:p>
    <w:p w14:paraId="197BD689" w14:textId="3DC2B859" w:rsidR="008B7FCA" w:rsidRDefault="008B7FCA" w:rsidP="008B7FCA">
      <w:pPr>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Поставщик дает от своего имени гарантию качества на Товар </w:t>
      </w:r>
      <w:r w:rsidR="0016053C">
        <w:rPr>
          <w:rFonts w:ascii="Times New Roman" w:hAnsi="Times New Roman" w:cs="Times New Roman"/>
          <w:sz w:val="24"/>
          <w:szCs w:val="24"/>
        </w:rPr>
        <w:t>12</w:t>
      </w:r>
      <w:r w:rsidRPr="008B7FCA">
        <w:rPr>
          <w:rFonts w:ascii="Times New Roman" w:hAnsi="Times New Roman" w:cs="Times New Roman"/>
          <w:sz w:val="24"/>
          <w:szCs w:val="24"/>
        </w:rPr>
        <w:t xml:space="preserve"> (</w:t>
      </w:r>
      <w:r w:rsidR="0016053C">
        <w:rPr>
          <w:rFonts w:ascii="Times New Roman" w:hAnsi="Times New Roman" w:cs="Times New Roman"/>
          <w:sz w:val="24"/>
          <w:szCs w:val="24"/>
        </w:rPr>
        <w:t>двенадцать</w:t>
      </w:r>
      <w:r w:rsidRPr="008B7FCA">
        <w:rPr>
          <w:rFonts w:ascii="Times New Roman" w:hAnsi="Times New Roman" w:cs="Times New Roman"/>
          <w:sz w:val="24"/>
          <w:szCs w:val="24"/>
        </w:rPr>
        <w:t>) месяцев с даты подписания Сторонами товарной накладной по форме ТОРГ-12 или УПД.</w:t>
      </w:r>
    </w:p>
    <w:p w14:paraId="3EE2072F" w14:textId="77777777" w:rsidR="008B7FCA" w:rsidRPr="008B7FCA" w:rsidRDefault="008B7FCA" w:rsidP="008B7FCA">
      <w:pPr>
        <w:ind w:firstLine="709"/>
        <w:jc w:val="both"/>
        <w:rPr>
          <w:rFonts w:ascii="Times New Roman" w:hAnsi="Times New Roman" w:cs="Times New Roman"/>
          <w:sz w:val="24"/>
          <w:szCs w:val="24"/>
        </w:rPr>
      </w:pPr>
    </w:p>
    <w:p w14:paraId="003A5F82" w14:textId="77777777" w:rsidR="008B7FCA" w:rsidRPr="008B7FCA" w:rsidRDefault="008B7FCA" w:rsidP="008B7FCA">
      <w:pPr>
        <w:pStyle w:val="aa"/>
        <w:numPr>
          <w:ilvl w:val="0"/>
          <w:numId w:val="1"/>
        </w:numPr>
        <w:autoSpaceDE w:val="0"/>
        <w:autoSpaceDN w:val="0"/>
        <w:adjustRightInd w:val="0"/>
        <w:spacing w:after="0" w:line="240" w:lineRule="auto"/>
        <w:ind w:left="0" w:firstLine="0"/>
        <w:rPr>
          <w:rFonts w:ascii="Times New Roman" w:hAnsi="Times New Roman" w:cs="Times New Roman"/>
          <w:b/>
          <w:sz w:val="24"/>
          <w:szCs w:val="24"/>
        </w:rPr>
      </w:pPr>
      <w:bookmarkStart w:id="3" w:name="_Hlk231557714"/>
      <w:r w:rsidRPr="008B7FCA">
        <w:rPr>
          <w:rFonts w:ascii="Times New Roman" w:hAnsi="Times New Roman" w:cs="Times New Roman"/>
          <w:b/>
          <w:sz w:val="24"/>
          <w:szCs w:val="24"/>
        </w:rPr>
        <w:t>Требования к упаковке.</w:t>
      </w:r>
    </w:p>
    <w:p w14:paraId="5A6EB200" w14:textId="77777777" w:rsidR="008B7FCA" w:rsidRPr="00700BB1" w:rsidRDefault="008B7FCA" w:rsidP="008B7FCA">
      <w:pPr>
        <w:pStyle w:val="ConsPlusNormal0"/>
        <w:tabs>
          <w:tab w:val="left" w:pos="915"/>
        </w:tabs>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Товар должен быть упакован в соответствии с ГОСТом 1641-75 «Межгосударственный стандарт. Бумага. Упаковка, маркировка, транспортирование и хранение» </w:t>
      </w:r>
      <w:r w:rsidRPr="008B7FCA">
        <w:rPr>
          <w:rFonts w:ascii="Times New Roman" w:hAnsi="Times New Roman" w:cs="Times New Roman"/>
          <w:sz w:val="24"/>
          <w:szCs w:val="24"/>
        </w:rPr>
        <w:br/>
        <w:t>в ящики из гофрированного картона, изготовленные по ГОСТу 9142-2014 «Межгосударственный стандарт. Ящики из гофрированного картона. Общие технические условия».</w:t>
      </w:r>
    </w:p>
    <w:p w14:paraId="63AF978B" w14:textId="0BFF2386" w:rsidR="008B7FCA" w:rsidRPr="007C3F5F" w:rsidRDefault="007C3F5F" w:rsidP="008B7FCA">
      <w:pPr>
        <w:pStyle w:val="ConsPlusNormal0"/>
        <w:tabs>
          <w:tab w:val="left" w:pos="915"/>
        </w:tabs>
        <w:ind w:firstLine="709"/>
        <w:jc w:val="both"/>
        <w:rPr>
          <w:rFonts w:ascii="Times New Roman" w:hAnsi="Times New Roman" w:cs="Times New Roman"/>
          <w:sz w:val="24"/>
          <w:szCs w:val="24"/>
        </w:rPr>
      </w:pPr>
      <w:r>
        <w:rPr>
          <w:rFonts w:ascii="Times New Roman" w:hAnsi="Times New Roman" w:cs="Times New Roman"/>
          <w:sz w:val="24"/>
          <w:szCs w:val="24"/>
        </w:rPr>
        <w:t>Товар поставляется в упаковке завода-изготовителя</w:t>
      </w:r>
      <w:r w:rsidRPr="007C3F5F">
        <w:rPr>
          <w:rFonts w:ascii="Times New Roman" w:hAnsi="Times New Roman" w:cs="Times New Roman"/>
          <w:sz w:val="24"/>
          <w:szCs w:val="24"/>
        </w:rPr>
        <w:t xml:space="preserve">, </w:t>
      </w:r>
      <w:r>
        <w:rPr>
          <w:rFonts w:ascii="Times New Roman" w:hAnsi="Times New Roman" w:cs="Times New Roman"/>
          <w:sz w:val="24"/>
          <w:szCs w:val="24"/>
        </w:rPr>
        <w:t>позволяющий транспортировать его любым видом транспорта на любое расстояние</w:t>
      </w:r>
      <w:r w:rsidRPr="007C3F5F">
        <w:rPr>
          <w:rFonts w:ascii="Times New Roman" w:hAnsi="Times New Roman" w:cs="Times New Roman"/>
          <w:sz w:val="24"/>
          <w:szCs w:val="24"/>
        </w:rPr>
        <w:t xml:space="preserve">, </w:t>
      </w:r>
      <w:r>
        <w:rPr>
          <w:rFonts w:ascii="Times New Roman" w:hAnsi="Times New Roman" w:cs="Times New Roman"/>
          <w:sz w:val="24"/>
          <w:szCs w:val="24"/>
        </w:rPr>
        <w:t>предохранять от повреждений</w:t>
      </w:r>
      <w:r w:rsidRPr="007C3F5F">
        <w:rPr>
          <w:rFonts w:ascii="Times New Roman" w:hAnsi="Times New Roman" w:cs="Times New Roman"/>
          <w:sz w:val="24"/>
          <w:szCs w:val="24"/>
        </w:rPr>
        <w:t xml:space="preserve">, </w:t>
      </w:r>
      <w:r>
        <w:rPr>
          <w:rFonts w:ascii="Times New Roman" w:hAnsi="Times New Roman" w:cs="Times New Roman"/>
          <w:sz w:val="24"/>
          <w:szCs w:val="24"/>
        </w:rPr>
        <w:t>загрязнений</w:t>
      </w:r>
      <w:r w:rsidRPr="007C3F5F">
        <w:rPr>
          <w:rFonts w:ascii="Times New Roman" w:hAnsi="Times New Roman" w:cs="Times New Roman"/>
          <w:sz w:val="24"/>
          <w:szCs w:val="24"/>
        </w:rPr>
        <w:t xml:space="preserve">, </w:t>
      </w:r>
      <w:r>
        <w:rPr>
          <w:rFonts w:ascii="Times New Roman" w:hAnsi="Times New Roman" w:cs="Times New Roman"/>
          <w:sz w:val="24"/>
          <w:szCs w:val="24"/>
        </w:rPr>
        <w:t>утраты товарного вида и порчи при его перевозки с учетом возможных перегрузок в пути и длительного хранения</w:t>
      </w:r>
      <w:r w:rsidRPr="007C3F5F">
        <w:rPr>
          <w:rFonts w:ascii="Times New Roman" w:hAnsi="Times New Roman" w:cs="Times New Roman"/>
          <w:sz w:val="24"/>
          <w:szCs w:val="24"/>
        </w:rPr>
        <w:t>.</w:t>
      </w:r>
    </w:p>
    <w:bookmarkEnd w:id="3"/>
    <w:p w14:paraId="6255AD26" w14:textId="77777777" w:rsidR="008B7FCA" w:rsidRPr="008B7FCA" w:rsidRDefault="008B7FCA" w:rsidP="008B7FCA">
      <w:pPr>
        <w:pStyle w:val="ConsPlusNormal0"/>
        <w:tabs>
          <w:tab w:val="left" w:pos="915"/>
        </w:tabs>
        <w:ind w:firstLine="709"/>
        <w:jc w:val="both"/>
        <w:rPr>
          <w:rFonts w:ascii="Times New Roman" w:hAnsi="Times New Roman" w:cs="Times New Roman"/>
          <w:sz w:val="24"/>
          <w:szCs w:val="24"/>
        </w:rPr>
      </w:pPr>
    </w:p>
    <w:p w14:paraId="0BE07C1A"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Срок, место и условия поставки товара.</w:t>
      </w:r>
    </w:p>
    <w:p w14:paraId="3E059722" w14:textId="77777777" w:rsidR="008B7FCA" w:rsidRPr="008B7FCA" w:rsidRDefault="008B7FCA" w:rsidP="008B7FCA">
      <w:pPr>
        <w:pStyle w:val="aa"/>
        <w:widowControl w:val="0"/>
        <w:numPr>
          <w:ilvl w:val="1"/>
          <w:numId w:val="3"/>
        </w:numPr>
        <w:suppressAutoHyphens/>
        <w:autoSpaceDE w:val="0"/>
        <w:autoSpaceDN w:val="0"/>
        <w:adjustRightInd w:val="0"/>
        <w:spacing w:after="0" w:line="240" w:lineRule="auto"/>
        <w:ind w:left="0" w:firstLine="709"/>
        <w:rPr>
          <w:rFonts w:ascii="Times New Roman" w:hAnsi="Times New Roman" w:cs="Times New Roman"/>
          <w:b/>
          <w:sz w:val="24"/>
          <w:szCs w:val="24"/>
        </w:rPr>
      </w:pPr>
      <w:r w:rsidRPr="008B7FCA">
        <w:rPr>
          <w:rFonts w:ascii="Times New Roman" w:hAnsi="Times New Roman" w:cs="Times New Roman"/>
          <w:b/>
          <w:sz w:val="24"/>
          <w:szCs w:val="24"/>
        </w:rPr>
        <w:t>Срок и место поставки:</w:t>
      </w:r>
    </w:p>
    <w:p w14:paraId="7783DB33" w14:textId="6F784CFF" w:rsidR="008B7FCA" w:rsidRPr="008B7FCA" w:rsidRDefault="008B7FCA" w:rsidP="008B7FCA">
      <w:pPr>
        <w:suppressAutoHyphen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Для взаимодействия с Заказчиком Поставщик обязан в течени</w:t>
      </w:r>
      <w:r w:rsidR="00B24354">
        <w:rPr>
          <w:rFonts w:ascii="Times New Roman" w:hAnsi="Times New Roman" w:cs="Times New Roman"/>
          <w:sz w:val="24"/>
          <w:szCs w:val="24"/>
        </w:rPr>
        <w:t>и</w:t>
      </w:r>
      <w:r w:rsidRPr="008B7FCA">
        <w:rPr>
          <w:rFonts w:ascii="Times New Roman" w:hAnsi="Times New Roman" w:cs="Times New Roman"/>
          <w:sz w:val="24"/>
          <w:szCs w:val="24"/>
        </w:rPr>
        <w:t xml:space="preserve"> 2 (двух) рабочих дней</w:t>
      </w:r>
      <w:r w:rsidRPr="008B7FCA">
        <w:rPr>
          <w:rFonts w:ascii="Times New Roman" w:hAnsi="Times New Roman" w:cs="Times New Roman"/>
          <w:sz w:val="24"/>
          <w:szCs w:val="24"/>
        </w:rPr>
        <w:br/>
        <w:t xml:space="preserve">с даты заключения Контракта назначить ответственное контактное лицо, выделить номер телефона, а также адрес электронной почты для приема данных (запросов, уведомлений) </w:t>
      </w:r>
      <w:r w:rsidRPr="008B7FCA">
        <w:rPr>
          <w:rFonts w:ascii="Times New Roman" w:hAnsi="Times New Roman" w:cs="Times New Roman"/>
          <w:sz w:val="24"/>
          <w:szCs w:val="24"/>
        </w:rPr>
        <w:br/>
        <w:t>в электронной форме и уведомить об этом Заказчика. Об изменении контактной информации ответственного-контактного лица Поставщик обязан уведомить Заказчика в течени</w:t>
      </w:r>
      <w:r w:rsidR="00B24354">
        <w:rPr>
          <w:rFonts w:ascii="Times New Roman" w:hAnsi="Times New Roman" w:cs="Times New Roman"/>
          <w:sz w:val="24"/>
          <w:szCs w:val="24"/>
        </w:rPr>
        <w:t>и</w:t>
      </w:r>
      <w:r w:rsidRPr="008B7FCA">
        <w:rPr>
          <w:rFonts w:ascii="Times New Roman" w:hAnsi="Times New Roman" w:cs="Times New Roman"/>
          <w:sz w:val="24"/>
          <w:szCs w:val="24"/>
        </w:rPr>
        <w:t xml:space="preserve"> 1 (одного) рабочего дня со дня возникновения таких изменений.</w:t>
      </w:r>
    </w:p>
    <w:p w14:paraId="187D2A4B" w14:textId="77777777" w:rsidR="008B7FCA" w:rsidRPr="008B7FCA" w:rsidRDefault="008B7FCA" w:rsidP="008B7FCA">
      <w:pPr>
        <w:suppressAutoHyphen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Поставка осуществляется в рабочие дни Заказчика: с понедельника по пятницу с 09:30 </w:t>
      </w:r>
      <w:r w:rsidRPr="008B7FCA">
        <w:rPr>
          <w:rFonts w:ascii="Times New Roman" w:hAnsi="Times New Roman" w:cs="Times New Roman"/>
          <w:sz w:val="24"/>
          <w:szCs w:val="24"/>
        </w:rPr>
        <w:br/>
        <w:t>до 17:00 по московскому времени.</w:t>
      </w:r>
    </w:p>
    <w:p w14:paraId="14CC2EFA" w14:textId="32D09218" w:rsidR="008B7FCA" w:rsidRPr="008B7FCA" w:rsidRDefault="008B7FCA" w:rsidP="008B7FCA">
      <w:pPr>
        <w:tabs>
          <w:tab w:val="left" w:pos="709"/>
        </w:tabs>
        <w:autoSpaceDE w:val="0"/>
        <w:autoSpaceDN w:val="0"/>
        <w:adjustRightInd w:val="0"/>
        <w:ind w:firstLine="709"/>
        <w:jc w:val="both"/>
        <w:rPr>
          <w:rFonts w:ascii="Times New Roman" w:hAnsi="Times New Roman" w:cs="Times New Roman"/>
          <w:sz w:val="24"/>
          <w:szCs w:val="24"/>
        </w:rPr>
      </w:pPr>
      <w:r w:rsidRPr="008B7FCA">
        <w:rPr>
          <w:rFonts w:ascii="Times New Roman" w:hAnsi="Times New Roman" w:cs="Times New Roman"/>
          <w:sz w:val="24"/>
          <w:szCs w:val="24"/>
        </w:rPr>
        <w:t xml:space="preserve">Поставщик обязуется поставить Товар </w:t>
      </w:r>
      <w:r w:rsidR="000D036A" w:rsidRPr="009266A8">
        <w:rPr>
          <w:rFonts w:ascii="Times New Roman" w:hAnsi="Times New Roman" w:cs="Times New Roman"/>
          <w:color w:val="000000" w:themeColor="text1"/>
          <w:sz w:val="24"/>
          <w:szCs w:val="24"/>
        </w:rPr>
        <w:t xml:space="preserve">в течении </w:t>
      </w:r>
      <w:r w:rsidR="007C3F5F">
        <w:rPr>
          <w:rFonts w:ascii="Times New Roman" w:hAnsi="Times New Roman" w:cs="Times New Roman"/>
          <w:color w:val="000000" w:themeColor="text1"/>
          <w:sz w:val="24"/>
          <w:szCs w:val="24"/>
        </w:rPr>
        <w:t>45</w:t>
      </w:r>
      <w:r w:rsidR="000D036A" w:rsidRPr="009266A8">
        <w:rPr>
          <w:rFonts w:ascii="Times New Roman" w:hAnsi="Times New Roman" w:cs="Times New Roman"/>
          <w:color w:val="000000" w:themeColor="text1"/>
          <w:sz w:val="24"/>
          <w:szCs w:val="24"/>
        </w:rPr>
        <w:t xml:space="preserve"> рабочих дней</w:t>
      </w:r>
      <w:r w:rsidRPr="008B7FCA">
        <w:rPr>
          <w:rFonts w:ascii="Times New Roman" w:hAnsi="Times New Roman" w:cs="Times New Roman"/>
          <w:sz w:val="24"/>
          <w:szCs w:val="24"/>
        </w:rPr>
        <w:t xml:space="preserve">. Доставка Товара, его погрузка-разгрузка производится по согласованию с Заказчиком по адресу:  </w:t>
      </w:r>
      <w:r w:rsidRPr="008B7FCA">
        <w:rPr>
          <w:rFonts w:ascii="Times New Roman" w:hAnsi="Times New Roman" w:cs="Times New Roman"/>
          <w:sz w:val="24"/>
          <w:szCs w:val="24"/>
        </w:rPr>
        <w:br/>
        <w:t xml:space="preserve">г. Москва, Волгоградский проспект, д.42, корп.5, при этом Поставщик обязуется не ранее чем за 3 (три) рабочих дня уведомить Заказчика о планируемой доставке и погрузке-разгрузке посредством отправки письма на электронный адрес – </w:t>
      </w:r>
      <w:r w:rsidR="00132F1E" w:rsidRPr="009266A8">
        <w:rPr>
          <w:color w:val="002060"/>
          <w:u w:val="single"/>
        </w:rPr>
        <w:t>aashepelev@polytech.one</w:t>
      </w:r>
      <w:r w:rsidR="00132F1E" w:rsidRPr="009266A8">
        <w:rPr>
          <w:rFonts w:ascii="Times New Roman" w:hAnsi="Times New Roman" w:cs="Times New Roman"/>
          <w:color w:val="002060"/>
          <w:sz w:val="24"/>
          <w:szCs w:val="24"/>
        </w:rPr>
        <w:t xml:space="preserve"> </w:t>
      </w:r>
      <w:r w:rsidRPr="008B7FCA">
        <w:rPr>
          <w:rFonts w:ascii="Times New Roman" w:hAnsi="Times New Roman" w:cs="Times New Roman"/>
          <w:sz w:val="24"/>
          <w:szCs w:val="24"/>
        </w:rPr>
        <w:t>с указанием планируемого времени доставки, Ф.И.О. всех, задействованных в доставке, погрузке-разгрузке лиц, а также государственные регистрационные знаки автомобилей на которых будет осуществлена доставка.</w:t>
      </w:r>
    </w:p>
    <w:p w14:paraId="7832FB58" w14:textId="77777777" w:rsidR="008B7FCA" w:rsidRPr="008B7FCA" w:rsidRDefault="008B7FCA" w:rsidP="008B7FCA">
      <w:pPr>
        <w:pStyle w:val="aa"/>
        <w:widowControl w:val="0"/>
        <w:numPr>
          <w:ilvl w:val="1"/>
          <w:numId w:val="3"/>
        </w:numPr>
        <w:autoSpaceDE w:val="0"/>
        <w:autoSpaceDN w:val="0"/>
        <w:adjustRightInd w:val="0"/>
        <w:spacing w:after="0" w:line="240" w:lineRule="auto"/>
        <w:ind w:left="0" w:firstLine="709"/>
        <w:jc w:val="both"/>
        <w:rPr>
          <w:rFonts w:ascii="Times New Roman" w:hAnsi="Times New Roman" w:cs="Times New Roman"/>
          <w:b/>
          <w:sz w:val="24"/>
          <w:szCs w:val="24"/>
        </w:rPr>
      </w:pPr>
      <w:r w:rsidRPr="008B7FCA">
        <w:rPr>
          <w:rFonts w:ascii="Times New Roman" w:hAnsi="Times New Roman" w:cs="Times New Roman"/>
          <w:b/>
          <w:sz w:val="24"/>
          <w:szCs w:val="24"/>
        </w:rPr>
        <w:t>Условия поставки:</w:t>
      </w:r>
    </w:p>
    <w:p w14:paraId="56E14698" w14:textId="77777777" w:rsidR="008B7FCA" w:rsidRPr="008B7FCA" w:rsidRDefault="008B7FCA" w:rsidP="008B7FCA">
      <w:pPr>
        <w:pStyle w:val="aa"/>
        <w:widowControl w:val="0"/>
        <w:autoSpaceDE w:val="0"/>
        <w:autoSpaceDN w:val="0"/>
        <w:adjustRightInd w:val="0"/>
        <w:spacing w:after="0" w:line="240" w:lineRule="auto"/>
        <w:ind w:left="0" w:firstLine="851"/>
        <w:jc w:val="both"/>
        <w:rPr>
          <w:rFonts w:ascii="Times New Roman" w:hAnsi="Times New Roman" w:cs="Times New Roman"/>
          <w:b/>
          <w:sz w:val="24"/>
          <w:szCs w:val="24"/>
        </w:rPr>
      </w:pPr>
      <w:r w:rsidRPr="008B7FCA">
        <w:rPr>
          <w:rFonts w:ascii="Times New Roman" w:hAnsi="Times New Roman" w:cs="Times New Roman"/>
          <w:sz w:val="24"/>
          <w:szCs w:val="24"/>
        </w:rPr>
        <w:t xml:space="preserve">Поставка осуществляется в сроки, определенные п. 4.1. Доставка Товара до места, определенного Заказчиком, разгрузка, подъем Товара до помещений Заказчика осуществляется силами и за счет Поставщика. </w:t>
      </w:r>
    </w:p>
    <w:p w14:paraId="1B5E1727" w14:textId="77777777" w:rsidR="008B7FCA" w:rsidRPr="008B7FCA" w:rsidRDefault="008B7FCA" w:rsidP="008B7FCA">
      <w:pPr>
        <w:autoSpaceDE w:val="0"/>
        <w:autoSpaceDN w:val="0"/>
        <w:adjustRightInd w:val="0"/>
        <w:ind w:firstLine="709"/>
        <w:jc w:val="both"/>
        <w:rPr>
          <w:rFonts w:ascii="Times New Roman" w:hAnsi="Times New Roman" w:cs="Times New Roman"/>
          <w:color w:val="000000" w:themeColor="text1"/>
          <w:sz w:val="24"/>
          <w:szCs w:val="24"/>
        </w:rPr>
      </w:pPr>
      <w:r w:rsidRPr="008B7FCA">
        <w:rPr>
          <w:rFonts w:ascii="Times New Roman" w:hAnsi="Times New Roman" w:cs="Times New Roman"/>
          <w:color w:val="000000" w:themeColor="text1"/>
          <w:sz w:val="24"/>
          <w:szCs w:val="24"/>
        </w:rPr>
        <w:t>Поставщик поручает Заказчику обработку персональных данных лиц, привлеченных Поставщиком для поставки товара Заказчику по Контракту для целей пропуска на территорию Заказчика, где будет осуществлена поставка Товара. Поставщик обязуется получить согласие субъектов персональных данных лиц, привлеченных Поставщиком для поставки товара Заказчику по Контракту для передачи этих данных Заказчику и в рамках поручения обработки. Перечень персональных данных: фамилия, имя, отчество, серия и номер паспорта, патента, номер мобильного телефона. Перечень действий с персональными данными: сбор, хранение, обработка, передача третьим лицам, обезличивание и уничтожение персональных данных. Срок действия поручения обработки персональных данных лиц, привлеченных Поставщиком для поставки товара Заказчику по Контракту: до окончания действия Контракта. Поставщик гарантирует и заверяет Заказчика о том, что им будут соблюдены все требования Федерального закона от 27.07.2006 № 152-ФЗ «О персональных данных» при сборе и передаче третьим лицам персональных данных лиц, привлеченных Поставщиком для поставки Товара Заказчику.</w:t>
      </w:r>
    </w:p>
    <w:p w14:paraId="03AAF628" w14:textId="77777777" w:rsidR="008B7FCA" w:rsidRPr="008B7FCA" w:rsidRDefault="008B7FCA" w:rsidP="008B7FCA">
      <w:pPr>
        <w:autoSpaceDE w:val="0"/>
        <w:autoSpaceDN w:val="0"/>
        <w:adjustRightInd w:val="0"/>
        <w:ind w:firstLine="709"/>
        <w:jc w:val="both"/>
        <w:rPr>
          <w:rFonts w:ascii="Times New Roman" w:hAnsi="Times New Roman" w:cs="Times New Roman"/>
          <w:color w:val="000000" w:themeColor="text1"/>
          <w:sz w:val="24"/>
          <w:szCs w:val="24"/>
        </w:rPr>
      </w:pPr>
    </w:p>
    <w:p w14:paraId="50B21ED8"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Требования по передаче Заказчику документов при поставке товаров.</w:t>
      </w:r>
    </w:p>
    <w:p w14:paraId="5C5614CA" w14:textId="77777777" w:rsidR="008B7FCA" w:rsidRPr="008B7FCA" w:rsidRDefault="008B7FCA" w:rsidP="008B7FCA">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Поставщик поставляет товар с надлежащим образом оформленными документами: </w:t>
      </w:r>
    </w:p>
    <w:p w14:paraId="6D687ECB" w14:textId="77777777" w:rsidR="008B7FCA" w:rsidRPr="008B7FCA" w:rsidRDefault="008B7FCA" w:rsidP="008B7FCA">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 </w:t>
      </w:r>
      <w:r w:rsidRPr="008B7FCA">
        <w:rPr>
          <w:rFonts w:ascii="Times New Roman" w:hAnsi="Times New Roman" w:cs="Times New Roman"/>
          <w:bCs/>
          <w:color w:val="000000"/>
          <w:sz w:val="24"/>
          <w:szCs w:val="24"/>
        </w:rPr>
        <w:t>Товарная накладная по форме ТОРГ-12 или УПД.</w:t>
      </w:r>
    </w:p>
    <w:p w14:paraId="5CD523C9" w14:textId="77777777" w:rsidR="008B7FCA" w:rsidRPr="008B7FCA" w:rsidRDefault="008B7FCA" w:rsidP="008B7FCA">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xml:space="preserve">- Счет. </w:t>
      </w:r>
    </w:p>
    <w:p w14:paraId="77CAC18A" w14:textId="77777777" w:rsidR="008B7FCA" w:rsidRPr="008B7FCA" w:rsidRDefault="008B7FCA" w:rsidP="008B7FCA">
      <w:pPr>
        <w:suppressAutoHyphens/>
        <w:ind w:firstLine="709"/>
        <w:jc w:val="both"/>
        <w:rPr>
          <w:rFonts w:ascii="Times New Roman" w:hAnsi="Times New Roman" w:cs="Times New Roman"/>
          <w:sz w:val="24"/>
          <w:szCs w:val="24"/>
          <w:lang w:eastAsia="ar-SA"/>
        </w:rPr>
      </w:pPr>
      <w:r w:rsidRPr="008B7FCA">
        <w:rPr>
          <w:rFonts w:ascii="Times New Roman" w:hAnsi="Times New Roman" w:cs="Times New Roman"/>
          <w:sz w:val="24"/>
          <w:szCs w:val="24"/>
          <w:lang w:eastAsia="ar-SA"/>
        </w:rPr>
        <w:t>- Счет-фактура.</w:t>
      </w:r>
    </w:p>
    <w:p w14:paraId="386FBE13" w14:textId="77777777" w:rsidR="008B7FCA" w:rsidRPr="008B7FCA" w:rsidRDefault="008B7FCA" w:rsidP="008B7FCA">
      <w:pPr>
        <w:suppressAutoHyphens/>
        <w:ind w:firstLine="709"/>
        <w:jc w:val="both"/>
        <w:rPr>
          <w:rFonts w:ascii="Times New Roman" w:hAnsi="Times New Roman" w:cs="Times New Roman"/>
          <w:sz w:val="24"/>
          <w:szCs w:val="24"/>
          <w:lang w:eastAsia="ar-SA"/>
        </w:rPr>
      </w:pPr>
    </w:p>
    <w:p w14:paraId="31DBAAF5"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 xml:space="preserve">Требования к транспортировке. </w:t>
      </w:r>
    </w:p>
    <w:p w14:paraId="533A3A7E" w14:textId="77777777" w:rsidR="008B7FCA" w:rsidRPr="008B7FCA" w:rsidRDefault="008B7FCA" w:rsidP="008B7FCA">
      <w:pPr>
        <w:autoSpaceDE w:val="0"/>
        <w:autoSpaceDN w:val="0"/>
        <w:adjustRightInd w:val="0"/>
        <w:ind w:firstLine="709"/>
        <w:jc w:val="both"/>
        <w:rPr>
          <w:rFonts w:ascii="Times New Roman" w:hAnsi="Times New Roman" w:cs="Times New Roman"/>
          <w:sz w:val="24"/>
          <w:szCs w:val="24"/>
          <w:lang w:eastAsia="ru-RU"/>
        </w:rPr>
      </w:pPr>
      <w:r w:rsidRPr="008B7FCA">
        <w:rPr>
          <w:rFonts w:ascii="Times New Roman" w:hAnsi="Times New Roman" w:cs="Times New Roman"/>
          <w:sz w:val="24"/>
          <w:szCs w:val="24"/>
        </w:rPr>
        <w:lastRenderedPageBreak/>
        <w:t>Доставка Товара может осуществляться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Условия транспортировки должны исключать возможное повреждение Товара, и соответствовать ГОСТу 19848-74 «Межгосударственный стандарт. Транспортирование грузов в ящичных и стоечных поддонах. Общие требования».</w:t>
      </w:r>
    </w:p>
    <w:p w14:paraId="7BE2C42B" w14:textId="77777777" w:rsidR="008B7FCA" w:rsidRPr="008B7FCA" w:rsidRDefault="008B7FCA" w:rsidP="008B7FCA">
      <w:pPr>
        <w:autoSpaceDE w:val="0"/>
        <w:autoSpaceDN w:val="0"/>
        <w:adjustRightInd w:val="0"/>
        <w:ind w:firstLine="709"/>
        <w:jc w:val="both"/>
        <w:rPr>
          <w:rFonts w:ascii="Times New Roman" w:hAnsi="Times New Roman" w:cs="Times New Roman"/>
          <w:sz w:val="24"/>
          <w:szCs w:val="24"/>
        </w:rPr>
      </w:pPr>
    </w:p>
    <w:p w14:paraId="458CA201"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Требования к хранению.</w:t>
      </w:r>
    </w:p>
    <w:p w14:paraId="3F2FC7EC" w14:textId="77777777" w:rsidR="008B7FCA" w:rsidRPr="008B7FCA" w:rsidRDefault="008B7FCA" w:rsidP="008B7FCA">
      <w:pPr>
        <w:autoSpaceDE w:val="0"/>
        <w:autoSpaceDN w:val="0"/>
        <w:adjustRightInd w:val="0"/>
        <w:ind w:firstLine="708"/>
        <w:jc w:val="both"/>
        <w:rPr>
          <w:rFonts w:ascii="Times New Roman" w:hAnsi="Times New Roman" w:cs="Times New Roman"/>
          <w:b/>
          <w:sz w:val="24"/>
          <w:szCs w:val="24"/>
        </w:rPr>
      </w:pPr>
      <w:r w:rsidRPr="008B7FCA">
        <w:rPr>
          <w:rFonts w:ascii="Times New Roman" w:eastAsiaTheme="minorEastAsia" w:hAnsi="Times New Roman" w:cs="Times New Roman"/>
          <w:sz w:val="24"/>
          <w:szCs w:val="24"/>
        </w:rPr>
        <w:t>Условия хранения должны исключать возможное повреждение Товара</w:t>
      </w:r>
      <w:r w:rsidRPr="008B7FCA">
        <w:rPr>
          <w:rFonts w:ascii="Times New Roman" w:hAnsi="Times New Roman" w:cs="Times New Roman"/>
          <w:b/>
          <w:sz w:val="24"/>
          <w:szCs w:val="24"/>
        </w:rPr>
        <w:t>.</w:t>
      </w:r>
    </w:p>
    <w:p w14:paraId="27156E1F" w14:textId="77777777" w:rsidR="008B7FCA" w:rsidRPr="008B7FCA" w:rsidRDefault="008B7FCA" w:rsidP="008B7FCA">
      <w:pPr>
        <w:autoSpaceDE w:val="0"/>
        <w:autoSpaceDN w:val="0"/>
        <w:adjustRightInd w:val="0"/>
        <w:ind w:firstLine="708"/>
        <w:jc w:val="both"/>
        <w:rPr>
          <w:rFonts w:ascii="Times New Roman" w:hAnsi="Times New Roman" w:cs="Times New Roman"/>
          <w:b/>
          <w:sz w:val="24"/>
          <w:szCs w:val="24"/>
        </w:rPr>
      </w:pPr>
    </w:p>
    <w:p w14:paraId="7C2E5660"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b/>
          <w:sz w:val="24"/>
          <w:szCs w:val="24"/>
        </w:rPr>
      </w:pPr>
      <w:r w:rsidRPr="008B7FCA">
        <w:rPr>
          <w:rFonts w:ascii="Times New Roman" w:hAnsi="Times New Roman" w:cs="Times New Roman"/>
          <w:b/>
          <w:sz w:val="24"/>
          <w:szCs w:val="24"/>
        </w:rPr>
        <w:t>Экологические требования.</w:t>
      </w:r>
    </w:p>
    <w:p w14:paraId="18B4AD25" w14:textId="77777777" w:rsidR="008B7FCA" w:rsidRPr="008B7FCA" w:rsidRDefault="008B7FCA" w:rsidP="008B7FCA">
      <w:pPr>
        <w:autoSpaceDE w:val="0"/>
        <w:autoSpaceDN w:val="0"/>
        <w:adjustRightInd w:val="0"/>
        <w:ind w:firstLine="709"/>
        <w:jc w:val="both"/>
        <w:rPr>
          <w:rFonts w:ascii="Times New Roman" w:eastAsiaTheme="minorEastAsia" w:hAnsi="Times New Roman" w:cs="Times New Roman"/>
          <w:sz w:val="24"/>
          <w:szCs w:val="24"/>
        </w:rPr>
      </w:pPr>
      <w:r w:rsidRPr="008B7FCA">
        <w:rPr>
          <w:rFonts w:ascii="Times New Roman" w:eastAsiaTheme="minorEastAsia" w:hAnsi="Times New Roman" w:cs="Times New Roman"/>
          <w:sz w:val="24"/>
          <w:szCs w:val="24"/>
        </w:rPr>
        <w:t xml:space="preserve">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w:t>
      </w:r>
      <w:r w:rsidRPr="008B7FCA">
        <w:rPr>
          <w:rFonts w:ascii="Times New Roman" w:eastAsiaTheme="minorEastAsia" w:hAnsi="Times New Roman" w:cs="Times New Roman"/>
          <w:sz w:val="24"/>
          <w:szCs w:val="24"/>
        </w:rPr>
        <w:br/>
        <w:t xml:space="preserve">к эксплуатации (использованию) не должен причинять вред имуществу Заказчика, жизни </w:t>
      </w:r>
      <w:r w:rsidRPr="008B7FCA">
        <w:rPr>
          <w:rFonts w:ascii="Times New Roman" w:eastAsiaTheme="minorEastAsia" w:hAnsi="Times New Roman" w:cs="Times New Roman"/>
          <w:sz w:val="24"/>
          <w:szCs w:val="24"/>
        </w:rPr>
        <w:br/>
        <w:t xml:space="preserve">и здоровью работников Заказчика, а также отвечать всем требованиям Федерального закона </w:t>
      </w:r>
      <w:r w:rsidRPr="008B7FCA">
        <w:rPr>
          <w:rFonts w:ascii="Times New Roman" w:eastAsiaTheme="minorEastAsia" w:hAnsi="Times New Roman" w:cs="Times New Roman"/>
          <w:sz w:val="24"/>
          <w:szCs w:val="24"/>
        </w:rPr>
        <w:br/>
        <w:t>от 10.01.2002 N 7-ФЗ «Об охране окружающей среды».</w:t>
      </w:r>
    </w:p>
    <w:p w14:paraId="6663191D" w14:textId="77777777" w:rsidR="008B7FCA" w:rsidRPr="008B7FCA" w:rsidRDefault="008B7FCA" w:rsidP="008B7FCA">
      <w:pPr>
        <w:autoSpaceDE w:val="0"/>
        <w:autoSpaceDN w:val="0"/>
        <w:adjustRightInd w:val="0"/>
        <w:ind w:firstLine="709"/>
        <w:jc w:val="both"/>
        <w:rPr>
          <w:rFonts w:ascii="Times New Roman" w:eastAsiaTheme="minorEastAsia" w:hAnsi="Times New Roman" w:cs="Times New Roman"/>
          <w:sz w:val="24"/>
          <w:szCs w:val="24"/>
        </w:rPr>
      </w:pPr>
    </w:p>
    <w:p w14:paraId="02C761FA" w14:textId="77777777" w:rsidR="008B7FCA" w:rsidRPr="008B7FCA" w:rsidRDefault="008B7FCA" w:rsidP="008B7FCA">
      <w:pPr>
        <w:pStyle w:val="aa"/>
        <w:widowControl w:val="0"/>
        <w:numPr>
          <w:ilvl w:val="0"/>
          <w:numId w:val="1"/>
        </w:numPr>
        <w:autoSpaceDE w:val="0"/>
        <w:autoSpaceDN w:val="0"/>
        <w:adjustRightInd w:val="0"/>
        <w:spacing w:after="0" w:line="240" w:lineRule="auto"/>
        <w:ind w:left="0" w:firstLine="0"/>
        <w:rPr>
          <w:rFonts w:ascii="Times New Roman" w:hAnsi="Times New Roman" w:cs="Times New Roman"/>
          <w:sz w:val="24"/>
          <w:szCs w:val="24"/>
        </w:rPr>
      </w:pPr>
      <w:r w:rsidRPr="008B7FCA">
        <w:rPr>
          <w:rFonts w:ascii="Times New Roman" w:hAnsi="Times New Roman" w:cs="Times New Roman"/>
          <w:b/>
          <w:sz w:val="24"/>
          <w:szCs w:val="24"/>
        </w:rPr>
        <w:t>Требование к безопасности.</w:t>
      </w:r>
    </w:p>
    <w:p w14:paraId="360671A3" w14:textId="77777777" w:rsidR="008B7FCA" w:rsidRPr="008B7FCA" w:rsidRDefault="008B7FCA" w:rsidP="008B7FCA">
      <w:pPr>
        <w:autoSpaceDE w:val="0"/>
        <w:autoSpaceDN w:val="0"/>
        <w:adjustRightInd w:val="0"/>
        <w:ind w:firstLine="709"/>
        <w:jc w:val="both"/>
        <w:rPr>
          <w:rFonts w:ascii="Times New Roman" w:eastAsiaTheme="minorEastAsia" w:hAnsi="Times New Roman" w:cs="Times New Roman"/>
          <w:sz w:val="24"/>
          <w:szCs w:val="24"/>
        </w:rPr>
      </w:pPr>
      <w:r w:rsidRPr="008B7FCA">
        <w:rPr>
          <w:rFonts w:ascii="Times New Roman" w:eastAsiaTheme="minorEastAsia" w:hAnsi="Times New Roman" w:cs="Times New Roman"/>
          <w:sz w:val="24"/>
          <w:szCs w:val="24"/>
        </w:rPr>
        <w:t xml:space="preserve">Поставляемый Товар должен соответствовать требованиям безопасности, установленным действующим законодательством для жизни, здоровья, имущества потребителя и окружающей среды при обычных условиях его использования, хранения, транспортировки </w:t>
      </w:r>
      <w:r w:rsidRPr="008B7FCA">
        <w:rPr>
          <w:rFonts w:ascii="Times New Roman" w:eastAsiaTheme="minorEastAsia" w:hAnsi="Times New Roman" w:cs="Times New Roman"/>
          <w:sz w:val="24"/>
          <w:szCs w:val="24"/>
        </w:rPr>
        <w:br/>
        <w:t>и утилизации.</w:t>
      </w:r>
    </w:p>
    <w:bookmarkEnd w:id="0"/>
    <w:bookmarkEnd w:id="1"/>
    <w:p w14:paraId="18E10301" w14:textId="77777777" w:rsidR="00B04919" w:rsidRDefault="00B04919" w:rsidP="00591B82">
      <w:pPr>
        <w:spacing w:after="0" w:line="276" w:lineRule="auto"/>
        <w:rPr>
          <w:rFonts w:ascii="Times New Roman" w:hAnsi="Times New Roman" w:cs="Times New Roman"/>
          <w:sz w:val="24"/>
          <w:szCs w:val="24"/>
          <w:lang w:eastAsia="zh-CN"/>
        </w:rPr>
      </w:pPr>
    </w:p>
    <w:sectPr w:rsidR="00B04919" w:rsidSect="006B37AA">
      <w:foot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75708" w14:textId="77777777" w:rsidR="009D0B17" w:rsidRDefault="009D0B17" w:rsidP="00A62813">
      <w:pPr>
        <w:spacing w:after="0" w:line="240" w:lineRule="auto"/>
      </w:pPr>
      <w:r>
        <w:separator/>
      </w:r>
    </w:p>
  </w:endnote>
  <w:endnote w:type="continuationSeparator" w:id="0">
    <w:p w14:paraId="1077B892" w14:textId="77777777" w:rsidR="009D0B17" w:rsidRDefault="009D0B17" w:rsidP="00A6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30A8" w14:textId="77777777" w:rsidR="000306C5" w:rsidRDefault="000306C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59B1F" w14:textId="77777777" w:rsidR="009D0B17" w:rsidRDefault="009D0B17" w:rsidP="00A62813">
      <w:pPr>
        <w:spacing w:after="0" w:line="240" w:lineRule="auto"/>
      </w:pPr>
      <w:r>
        <w:separator/>
      </w:r>
    </w:p>
  </w:footnote>
  <w:footnote w:type="continuationSeparator" w:id="0">
    <w:p w14:paraId="7C011D18" w14:textId="77777777" w:rsidR="009D0B17" w:rsidRDefault="009D0B17" w:rsidP="00A62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31EC6"/>
    <w:multiLevelType w:val="multilevel"/>
    <w:tmpl w:val="2D185D50"/>
    <w:lvl w:ilvl="0">
      <w:start w:val="1"/>
      <w:numFmt w:val="decimal"/>
      <w:lvlText w:val="%1."/>
      <w:lvlJc w:val="left"/>
      <w:pPr>
        <w:ind w:left="5180" w:hanging="360"/>
      </w:pPr>
      <w:rPr>
        <w:b/>
      </w:rPr>
    </w:lvl>
    <w:lvl w:ilvl="1">
      <w:start w:val="4"/>
      <w:numFmt w:val="decimal"/>
      <w:isLgl/>
      <w:lvlText w:val="%1.%2."/>
      <w:lvlJc w:val="left"/>
      <w:pPr>
        <w:ind w:left="5240" w:hanging="420"/>
      </w:pPr>
    </w:lvl>
    <w:lvl w:ilvl="2">
      <w:start w:val="1"/>
      <w:numFmt w:val="decimal"/>
      <w:isLgl/>
      <w:lvlText w:val="%1.%2.%3."/>
      <w:lvlJc w:val="left"/>
      <w:pPr>
        <w:ind w:left="5540" w:hanging="720"/>
      </w:pPr>
    </w:lvl>
    <w:lvl w:ilvl="3">
      <w:start w:val="1"/>
      <w:numFmt w:val="decimal"/>
      <w:isLgl/>
      <w:lvlText w:val="%1.%2.%3.%4."/>
      <w:lvlJc w:val="left"/>
      <w:pPr>
        <w:ind w:left="5540" w:hanging="720"/>
      </w:pPr>
    </w:lvl>
    <w:lvl w:ilvl="4">
      <w:start w:val="1"/>
      <w:numFmt w:val="decimal"/>
      <w:isLgl/>
      <w:lvlText w:val="%1.%2.%3.%4.%5."/>
      <w:lvlJc w:val="left"/>
      <w:pPr>
        <w:ind w:left="5900" w:hanging="1080"/>
      </w:pPr>
    </w:lvl>
    <w:lvl w:ilvl="5">
      <w:start w:val="1"/>
      <w:numFmt w:val="decimal"/>
      <w:isLgl/>
      <w:lvlText w:val="%1.%2.%3.%4.%5.%6."/>
      <w:lvlJc w:val="left"/>
      <w:pPr>
        <w:ind w:left="5900" w:hanging="1080"/>
      </w:pPr>
    </w:lvl>
    <w:lvl w:ilvl="6">
      <w:start w:val="1"/>
      <w:numFmt w:val="decimal"/>
      <w:isLgl/>
      <w:lvlText w:val="%1.%2.%3.%4.%5.%6.%7."/>
      <w:lvlJc w:val="left"/>
      <w:pPr>
        <w:ind w:left="6260" w:hanging="1440"/>
      </w:pPr>
    </w:lvl>
    <w:lvl w:ilvl="7">
      <w:start w:val="1"/>
      <w:numFmt w:val="decimal"/>
      <w:isLgl/>
      <w:lvlText w:val="%1.%2.%3.%4.%5.%6.%7.%8."/>
      <w:lvlJc w:val="left"/>
      <w:pPr>
        <w:ind w:left="6260" w:hanging="1440"/>
      </w:pPr>
    </w:lvl>
    <w:lvl w:ilvl="8">
      <w:start w:val="1"/>
      <w:numFmt w:val="decimal"/>
      <w:isLgl/>
      <w:lvlText w:val="%1.%2.%3.%4.%5.%6.%7.%8.%9."/>
      <w:lvlJc w:val="left"/>
      <w:pPr>
        <w:ind w:left="6620" w:hanging="1800"/>
      </w:pPr>
    </w:lvl>
  </w:abstractNum>
  <w:abstractNum w:abstractNumId="1" w15:restartNumberingAfterBreak="0">
    <w:nsid w:val="60D521F4"/>
    <w:multiLevelType w:val="multilevel"/>
    <w:tmpl w:val="E1A40E56"/>
    <w:lvl w:ilvl="0">
      <w:start w:val="2"/>
      <w:numFmt w:val="decimal"/>
      <w:lvlText w:val="%1"/>
      <w:lvlJc w:val="left"/>
      <w:pPr>
        <w:ind w:left="360" w:hanging="360"/>
      </w:pPr>
    </w:lvl>
    <w:lvl w:ilvl="1">
      <w:start w:val="2"/>
      <w:numFmt w:val="decimal"/>
      <w:lvlText w:val="%1.%2"/>
      <w:lvlJc w:val="left"/>
      <w:pPr>
        <w:ind w:left="927"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65955D55"/>
    <w:multiLevelType w:val="multilevel"/>
    <w:tmpl w:val="B83A14F8"/>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6B25301D"/>
    <w:multiLevelType w:val="multilevel"/>
    <w:tmpl w:val="F15E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F4"/>
    <w:rsid w:val="0001087A"/>
    <w:rsid w:val="00010BFC"/>
    <w:rsid w:val="000214E0"/>
    <w:rsid w:val="000229BD"/>
    <w:rsid w:val="00023441"/>
    <w:rsid w:val="00025E68"/>
    <w:rsid w:val="000306C5"/>
    <w:rsid w:val="00034D9C"/>
    <w:rsid w:val="00042FD5"/>
    <w:rsid w:val="000442F6"/>
    <w:rsid w:val="000446AD"/>
    <w:rsid w:val="00060244"/>
    <w:rsid w:val="0007180D"/>
    <w:rsid w:val="00074FE5"/>
    <w:rsid w:val="00077231"/>
    <w:rsid w:val="00082F9B"/>
    <w:rsid w:val="00091748"/>
    <w:rsid w:val="00096EF1"/>
    <w:rsid w:val="000B0829"/>
    <w:rsid w:val="000B52F7"/>
    <w:rsid w:val="000B5544"/>
    <w:rsid w:val="000B646B"/>
    <w:rsid w:val="000B64B3"/>
    <w:rsid w:val="000C5C91"/>
    <w:rsid w:val="000D036A"/>
    <w:rsid w:val="000F0B86"/>
    <w:rsid w:val="00102EC8"/>
    <w:rsid w:val="00103775"/>
    <w:rsid w:val="001053F7"/>
    <w:rsid w:val="00107DBB"/>
    <w:rsid w:val="00132A2B"/>
    <w:rsid w:val="00132F1E"/>
    <w:rsid w:val="001352E2"/>
    <w:rsid w:val="00137557"/>
    <w:rsid w:val="001419EE"/>
    <w:rsid w:val="00143A7E"/>
    <w:rsid w:val="00154F2F"/>
    <w:rsid w:val="0016014F"/>
    <w:rsid w:val="0016053C"/>
    <w:rsid w:val="001632A2"/>
    <w:rsid w:val="00164E46"/>
    <w:rsid w:val="00165122"/>
    <w:rsid w:val="00166AD8"/>
    <w:rsid w:val="0016719B"/>
    <w:rsid w:val="00170D18"/>
    <w:rsid w:val="00173FA5"/>
    <w:rsid w:val="00184323"/>
    <w:rsid w:val="00186C45"/>
    <w:rsid w:val="001874F0"/>
    <w:rsid w:val="00192AB0"/>
    <w:rsid w:val="001A1777"/>
    <w:rsid w:val="001B1E20"/>
    <w:rsid w:val="001C4F0D"/>
    <w:rsid w:val="001D3896"/>
    <w:rsid w:val="001D4760"/>
    <w:rsid w:val="001D4A77"/>
    <w:rsid w:val="001D7C15"/>
    <w:rsid w:val="001F2CBB"/>
    <w:rsid w:val="00203ED0"/>
    <w:rsid w:val="00206C88"/>
    <w:rsid w:val="00212370"/>
    <w:rsid w:val="002219D2"/>
    <w:rsid w:val="002475EA"/>
    <w:rsid w:val="00251905"/>
    <w:rsid w:val="00252B39"/>
    <w:rsid w:val="0025314F"/>
    <w:rsid w:val="00254133"/>
    <w:rsid w:val="00255A17"/>
    <w:rsid w:val="00270172"/>
    <w:rsid w:val="00272D82"/>
    <w:rsid w:val="00280756"/>
    <w:rsid w:val="00283BC0"/>
    <w:rsid w:val="00287CD6"/>
    <w:rsid w:val="002922BF"/>
    <w:rsid w:val="002A1CDD"/>
    <w:rsid w:val="002A5176"/>
    <w:rsid w:val="002A519A"/>
    <w:rsid w:val="002B088E"/>
    <w:rsid w:val="002B7252"/>
    <w:rsid w:val="002C05B5"/>
    <w:rsid w:val="002C3A5D"/>
    <w:rsid w:val="002D7900"/>
    <w:rsid w:val="002E227C"/>
    <w:rsid w:val="002F4C42"/>
    <w:rsid w:val="0030311B"/>
    <w:rsid w:val="0030612C"/>
    <w:rsid w:val="00311395"/>
    <w:rsid w:val="0031206E"/>
    <w:rsid w:val="003227E2"/>
    <w:rsid w:val="003236B5"/>
    <w:rsid w:val="00323B9A"/>
    <w:rsid w:val="003241AB"/>
    <w:rsid w:val="003369BB"/>
    <w:rsid w:val="003464D5"/>
    <w:rsid w:val="00353F34"/>
    <w:rsid w:val="003638A0"/>
    <w:rsid w:val="00365E0F"/>
    <w:rsid w:val="00377C69"/>
    <w:rsid w:val="00383145"/>
    <w:rsid w:val="00384ED5"/>
    <w:rsid w:val="00397BC8"/>
    <w:rsid w:val="003A533E"/>
    <w:rsid w:val="003B50B4"/>
    <w:rsid w:val="003B67D2"/>
    <w:rsid w:val="003E72C1"/>
    <w:rsid w:val="003E73CB"/>
    <w:rsid w:val="003F0379"/>
    <w:rsid w:val="00401441"/>
    <w:rsid w:val="00403FC8"/>
    <w:rsid w:val="0041750D"/>
    <w:rsid w:val="0042703D"/>
    <w:rsid w:val="00446299"/>
    <w:rsid w:val="004474D6"/>
    <w:rsid w:val="00456F30"/>
    <w:rsid w:val="004671EA"/>
    <w:rsid w:val="00481871"/>
    <w:rsid w:val="00484103"/>
    <w:rsid w:val="0048530E"/>
    <w:rsid w:val="00492C02"/>
    <w:rsid w:val="00494A1D"/>
    <w:rsid w:val="004A0291"/>
    <w:rsid w:val="004A58E2"/>
    <w:rsid w:val="004B31F5"/>
    <w:rsid w:val="004B69C4"/>
    <w:rsid w:val="004B73F2"/>
    <w:rsid w:val="004C3C0C"/>
    <w:rsid w:val="004C5E2E"/>
    <w:rsid w:val="004D1038"/>
    <w:rsid w:val="00507C34"/>
    <w:rsid w:val="00517447"/>
    <w:rsid w:val="00525B10"/>
    <w:rsid w:val="00527DFC"/>
    <w:rsid w:val="00532013"/>
    <w:rsid w:val="005376D1"/>
    <w:rsid w:val="00537FD2"/>
    <w:rsid w:val="005405B8"/>
    <w:rsid w:val="00545BC6"/>
    <w:rsid w:val="005608D2"/>
    <w:rsid w:val="00571BC2"/>
    <w:rsid w:val="00583F68"/>
    <w:rsid w:val="00591B82"/>
    <w:rsid w:val="005B3A9D"/>
    <w:rsid w:val="005D1B48"/>
    <w:rsid w:val="005D3F0F"/>
    <w:rsid w:val="005E28C7"/>
    <w:rsid w:val="005F79F9"/>
    <w:rsid w:val="006016F4"/>
    <w:rsid w:val="00606D37"/>
    <w:rsid w:val="006137A1"/>
    <w:rsid w:val="0061523C"/>
    <w:rsid w:val="00615B41"/>
    <w:rsid w:val="006163A5"/>
    <w:rsid w:val="006177D8"/>
    <w:rsid w:val="0064617A"/>
    <w:rsid w:val="006475A4"/>
    <w:rsid w:val="00647DB8"/>
    <w:rsid w:val="0065135F"/>
    <w:rsid w:val="006549C9"/>
    <w:rsid w:val="00655126"/>
    <w:rsid w:val="00664374"/>
    <w:rsid w:val="00667526"/>
    <w:rsid w:val="00675D30"/>
    <w:rsid w:val="00681AFD"/>
    <w:rsid w:val="006859D5"/>
    <w:rsid w:val="006877D8"/>
    <w:rsid w:val="00690708"/>
    <w:rsid w:val="00691066"/>
    <w:rsid w:val="00695140"/>
    <w:rsid w:val="006A1559"/>
    <w:rsid w:val="006B37AA"/>
    <w:rsid w:val="006B686D"/>
    <w:rsid w:val="006B7DE3"/>
    <w:rsid w:val="006C33B2"/>
    <w:rsid w:val="006C68EA"/>
    <w:rsid w:val="006C7807"/>
    <w:rsid w:val="006D5E7B"/>
    <w:rsid w:val="006D6E8C"/>
    <w:rsid w:val="006E1180"/>
    <w:rsid w:val="006E1953"/>
    <w:rsid w:val="006E60F2"/>
    <w:rsid w:val="006F0273"/>
    <w:rsid w:val="00700A1C"/>
    <w:rsid w:val="00700BB1"/>
    <w:rsid w:val="0071541F"/>
    <w:rsid w:val="00720B91"/>
    <w:rsid w:val="00722259"/>
    <w:rsid w:val="007243F8"/>
    <w:rsid w:val="00724B44"/>
    <w:rsid w:val="00726772"/>
    <w:rsid w:val="00726B33"/>
    <w:rsid w:val="00737B2D"/>
    <w:rsid w:val="00750056"/>
    <w:rsid w:val="0075013A"/>
    <w:rsid w:val="007567D6"/>
    <w:rsid w:val="00760C2B"/>
    <w:rsid w:val="00761123"/>
    <w:rsid w:val="00764472"/>
    <w:rsid w:val="00772F64"/>
    <w:rsid w:val="00774FE8"/>
    <w:rsid w:val="0078322D"/>
    <w:rsid w:val="00794E21"/>
    <w:rsid w:val="007A23C9"/>
    <w:rsid w:val="007B358B"/>
    <w:rsid w:val="007B423D"/>
    <w:rsid w:val="007C3F5F"/>
    <w:rsid w:val="007C742A"/>
    <w:rsid w:val="007D448B"/>
    <w:rsid w:val="007E15AA"/>
    <w:rsid w:val="007E79A5"/>
    <w:rsid w:val="007F39C0"/>
    <w:rsid w:val="007F53D5"/>
    <w:rsid w:val="007F74D7"/>
    <w:rsid w:val="00810B91"/>
    <w:rsid w:val="00817610"/>
    <w:rsid w:val="00836A6C"/>
    <w:rsid w:val="00837587"/>
    <w:rsid w:val="00845B59"/>
    <w:rsid w:val="008533E1"/>
    <w:rsid w:val="00863582"/>
    <w:rsid w:val="00881898"/>
    <w:rsid w:val="00881967"/>
    <w:rsid w:val="00890D56"/>
    <w:rsid w:val="008960F1"/>
    <w:rsid w:val="00896C03"/>
    <w:rsid w:val="008A0EE2"/>
    <w:rsid w:val="008A651F"/>
    <w:rsid w:val="008B03F7"/>
    <w:rsid w:val="008B1509"/>
    <w:rsid w:val="008B4E7B"/>
    <w:rsid w:val="008B7FCA"/>
    <w:rsid w:val="008D608C"/>
    <w:rsid w:val="008E154D"/>
    <w:rsid w:val="008E6840"/>
    <w:rsid w:val="008F3F23"/>
    <w:rsid w:val="00903580"/>
    <w:rsid w:val="009179EF"/>
    <w:rsid w:val="00923073"/>
    <w:rsid w:val="009266A8"/>
    <w:rsid w:val="009334F0"/>
    <w:rsid w:val="00933E51"/>
    <w:rsid w:val="00935A15"/>
    <w:rsid w:val="00936B92"/>
    <w:rsid w:val="00942750"/>
    <w:rsid w:val="00952547"/>
    <w:rsid w:val="0095783B"/>
    <w:rsid w:val="00962B86"/>
    <w:rsid w:val="00965019"/>
    <w:rsid w:val="00965EE2"/>
    <w:rsid w:val="009661A5"/>
    <w:rsid w:val="00967118"/>
    <w:rsid w:val="0097778F"/>
    <w:rsid w:val="009839AF"/>
    <w:rsid w:val="009902A7"/>
    <w:rsid w:val="009B45E5"/>
    <w:rsid w:val="009B5B2C"/>
    <w:rsid w:val="009B6C7B"/>
    <w:rsid w:val="009C1FAF"/>
    <w:rsid w:val="009C3983"/>
    <w:rsid w:val="009D0B17"/>
    <w:rsid w:val="009D56BB"/>
    <w:rsid w:val="009E526A"/>
    <w:rsid w:val="009E614F"/>
    <w:rsid w:val="009F5601"/>
    <w:rsid w:val="009F73AE"/>
    <w:rsid w:val="00A04FB5"/>
    <w:rsid w:val="00A16530"/>
    <w:rsid w:val="00A21A22"/>
    <w:rsid w:val="00A25ACC"/>
    <w:rsid w:val="00A33755"/>
    <w:rsid w:val="00A35A1E"/>
    <w:rsid w:val="00A62813"/>
    <w:rsid w:val="00A64D72"/>
    <w:rsid w:val="00A67650"/>
    <w:rsid w:val="00A751C2"/>
    <w:rsid w:val="00A85B18"/>
    <w:rsid w:val="00A91EB5"/>
    <w:rsid w:val="00AA383E"/>
    <w:rsid w:val="00AB0C15"/>
    <w:rsid w:val="00AB7BCA"/>
    <w:rsid w:val="00AC01BE"/>
    <w:rsid w:val="00AC0A3E"/>
    <w:rsid w:val="00AD5406"/>
    <w:rsid w:val="00AE0C9B"/>
    <w:rsid w:val="00AE63AD"/>
    <w:rsid w:val="00B02871"/>
    <w:rsid w:val="00B04184"/>
    <w:rsid w:val="00B04919"/>
    <w:rsid w:val="00B124C7"/>
    <w:rsid w:val="00B24354"/>
    <w:rsid w:val="00B26FB9"/>
    <w:rsid w:val="00B335E1"/>
    <w:rsid w:val="00B33973"/>
    <w:rsid w:val="00B3793C"/>
    <w:rsid w:val="00B41CDE"/>
    <w:rsid w:val="00B4254C"/>
    <w:rsid w:val="00B531F8"/>
    <w:rsid w:val="00B5553D"/>
    <w:rsid w:val="00B631E1"/>
    <w:rsid w:val="00B650A5"/>
    <w:rsid w:val="00B67C02"/>
    <w:rsid w:val="00B7186E"/>
    <w:rsid w:val="00B75980"/>
    <w:rsid w:val="00B8032A"/>
    <w:rsid w:val="00B82A44"/>
    <w:rsid w:val="00B83A7C"/>
    <w:rsid w:val="00B84F99"/>
    <w:rsid w:val="00B944EF"/>
    <w:rsid w:val="00B95C0F"/>
    <w:rsid w:val="00BA3D02"/>
    <w:rsid w:val="00BA3F77"/>
    <w:rsid w:val="00BB439C"/>
    <w:rsid w:val="00BB6FF4"/>
    <w:rsid w:val="00BB7A02"/>
    <w:rsid w:val="00BD1031"/>
    <w:rsid w:val="00BD3AB6"/>
    <w:rsid w:val="00BD702A"/>
    <w:rsid w:val="00BD7A17"/>
    <w:rsid w:val="00BF32AE"/>
    <w:rsid w:val="00C000E0"/>
    <w:rsid w:val="00C13F45"/>
    <w:rsid w:val="00C17275"/>
    <w:rsid w:val="00C26AF3"/>
    <w:rsid w:val="00C340E5"/>
    <w:rsid w:val="00C41BD3"/>
    <w:rsid w:val="00C42263"/>
    <w:rsid w:val="00C63ED5"/>
    <w:rsid w:val="00C6793E"/>
    <w:rsid w:val="00C714A8"/>
    <w:rsid w:val="00C73B80"/>
    <w:rsid w:val="00C75F81"/>
    <w:rsid w:val="00C83AC7"/>
    <w:rsid w:val="00C8483F"/>
    <w:rsid w:val="00C85802"/>
    <w:rsid w:val="00C8647F"/>
    <w:rsid w:val="00C86971"/>
    <w:rsid w:val="00C975DE"/>
    <w:rsid w:val="00CA0983"/>
    <w:rsid w:val="00CA2B6A"/>
    <w:rsid w:val="00CB603D"/>
    <w:rsid w:val="00CC2085"/>
    <w:rsid w:val="00CC4F20"/>
    <w:rsid w:val="00CD043F"/>
    <w:rsid w:val="00CD3A6D"/>
    <w:rsid w:val="00CE0A66"/>
    <w:rsid w:val="00CE1C91"/>
    <w:rsid w:val="00CE6FD3"/>
    <w:rsid w:val="00CE7D28"/>
    <w:rsid w:val="00D04440"/>
    <w:rsid w:val="00D05145"/>
    <w:rsid w:val="00D06E5F"/>
    <w:rsid w:val="00D12051"/>
    <w:rsid w:val="00D3290A"/>
    <w:rsid w:val="00D36469"/>
    <w:rsid w:val="00D36A61"/>
    <w:rsid w:val="00D429D1"/>
    <w:rsid w:val="00D42E74"/>
    <w:rsid w:val="00D444A4"/>
    <w:rsid w:val="00D44ADD"/>
    <w:rsid w:val="00D458C7"/>
    <w:rsid w:val="00D47B9C"/>
    <w:rsid w:val="00D83D6B"/>
    <w:rsid w:val="00D87CAD"/>
    <w:rsid w:val="00D9350E"/>
    <w:rsid w:val="00D9775B"/>
    <w:rsid w:val="00DA7009"/>
    <w:rsid w:val="00DB0ECB"/>
    <w:rsid w:val="00DC1B70"/>
    <w:rsid w:val="00DC2F59"/>
    <w:rsid w:val="00DC34C8"/>
    <w:rsid w:val="00DC3C33"/>
    <w:rsid w:val="00DC4F45"/>
    <w:rsid w:val="00DD0D8C"/>
    <w:rsid w:val="00DF5562"/>
    <w:rsid w:val="00E2682B"/>
    <w:rsid w:val="00E27CF5"/>
    <w:rsid w:val="00E34A0D"/>
    <w:rsid w:val="00E4786E"/>
    <w:rsid w:val="00E479F2"/>
    <w:rsid w:val="00E54950"/>
    <w:rsid w:val="00E64355"/>
    <w:rsid w:val="00E768E3"/>
    <w:rsid w:val="00E81A9B"/>
    <w:rsid w:val="00E81E5C"/>
    <w:rsid w:val="00E91441"/>
    <w:rsid w:val="00EA1F6C"/>
    <w:rsid w:val="00EA5409"/>
    <w:rsid w:val="00EB05F5"/>
    <w:rsid w:val="00EB4381"/>
    <w:rsid w:val="00EB5494"/>
    <w:rsid w:val="00EC071C"/>
    <w:rsid w:val="00EC091C"/>
    <w:rsid w:val="00EC16AA"/>
    <w:rsid w:val="00EC1724"/>
    <w:rsid w:val="00EC21B6"/>
    <w:rsid w:val="00EC5724"/>
    <w:rsid w:val="00ED1F8F"/>
    <w:rsid w:val="00ED7772"/>
    <w:rsid w:val="00EE3ADE"/>
    <w:rsid w:val="00EE7593"/>
    <w:rsid w:val="00EE789B"/>
    <w:rsid w:val="00EE7B44"/>
    <w:rsid w:val="00EF6D11"/>
    <w:rsid w:val="00F01019"/>
    <w:rsid w:val="00F16842"/>
    <w:rsid w:val="00F1727F"/>
    <w:rsid w:val="00F24A40"/>
    <w:rsid w:val="00F27362"/>
    <w:rsid w:val="00F30C03"/>
    <w:rsid w:val="00F32650"/>
    <w:rsid w:val="00F3529B"/>
    <w:rsid w:val="00F35FA2"/>
    <w:rsid w:val="00F463D1"/>
    <w:rsid w:val="00F47220"/>
    <w:rsid w:val="00F52764"/>
    <w:rsid w:val="00F743A5"/>
    <w:rsid w:val="00F91098"/>
    <w:rsid w:val="00F977D5"/>
    <w:rsid w:val="00FA0F3B"/>
    <w:rsid w:val="00FA3A4D"/>
    <w:rsid w:val="00FA6EAF"/>
    <w:rsid w:val="00FB0D48"/>
    <w:rsid w:val="00FB2B5E"/>
    <w:rsid w:val="00FB6422"/>
    <w:rsid w:val="00FB66D2"/>
    <w:rsid w:val="00FB7FD6"/>
    <w:rsid w:val="00FC53CA"/>
    <w:rsid w:val="00FC598A"/>
    <w:rsid w:val="00FC7A8A"/>
    <w:rsid w:val="00FD4D7D"/>
    <w:rsid w:val="00FF6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AA72BA"/>
  <w15:chartTrackingRefBased/>
  <w15:docId w15:val="{5594E80E-B2AC-44C4-B94D-647847D8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62813"/>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 Знак8 Знак Знак, Знак8 Знак,Char,Знак8 Знак Знак,Знак8 Знак,Знак4 Знак,Текст сноски Знак Знак,Текст сноски Знак Знак Знак Знак,Знак1 Знак1,Текст сноски Знак Знак1,Текст сноски Знак Знак Знак1,Текст сноски Знак1 Знак Знак Знак Знак,Знак1 Зн"/>
    <w:basedOn w:val="a"/>
    <w:link w:val="a5"/>
    <w:uiPriority w:val="99"/>
    <w:unhideWhenUsed/>
    <w:qFormat/>
    <w:rsid w:val="00A6281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 Знак8 Знак Знак Знак, Знак8 Знак Знак1,Char Знак,Знак8 Знак Знак Знак,Знак8 Знак Знак1,Знак4 Знак Знак,Текст сноски Знак Знак Знак,Текст сноски Знак Знак Знак Знак Знак,Знак1 Знак1 Знак,Текст сноски Знак Знак1 Знак,Знак1 Зн Знак"/>
    <w:basedOn w:val="a0"/>
    <w:link w:val="a4"/>
    <w:uiPriority w:val="99"/>
    <w:rsid w:val="00A62813"/>
    <w:rPr>
      <w:rFonts w:ascii="Times New Roman" w:eastAsia="Times New Roman" w:hAnsi="Times New Roman" w:cs="Times New Roman"/>
      <w:sz w:val="20"/>
      <w:szCs w:val="20"/>
      <w:lang w:eastAsia="ru-RU"/>
    </w:rPr>
  </w:style>
  <w:style w:type="character" w:styleId="a6">
    <w:name w:val="footnote reference"/>
    <w:aliases w:val="Знак сноски-FN,Знак сноски 1,Ciae niinee-FN,Referencia nota al pie,fr,Used by Word for Help footnote symbols,SUPERS,Ciae niinee 1,Ссылка на сноску 45"/>
    <w:basedOn w:val="a0"/>
    <w:uiPriority w:val="99"/>
    <w:unhideWhenUsed/>
    <w:qFormat/>
    <w:rsid w:val="00A62813"/>
    <w:rPr>
      <w:vertAlign w:val="superscript"/>
    </w:rPr>
  </w:style>
  <w:style w:type="table" w:styleId="a3">
    <w:name w:val="Table Grid"/>
    <w:basedOn w:val="a1"/>
    <w:uiPriority w:val="39"/>
    <w:rsid w:val="00A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unhideWhenUsed/>
    <w:rsid w:val="00F30C03"/>
    <w:pPr>
      <w:spacing w:after="0" w:line="240" w:lineRule="auto"/>
    </w:pPr>
    <w:rPr>
      <w:sz w:val="20"/>
      <w:szCs w:val="20"/>
    </w:rPr>
  </w:style>
  <w:style w:type="character" w:customStyle="1" w:styleId="a8">
    <w:name w:val="Текст концевой сноски Знак"/>
    <w:basedOn w:val="a0"/>
    <w:link w:val="a7"/>
    <w:uiPriority w:val="99"/>
    <w:semiHidden/>
    <w:rsid w:val="00F30C03"/>
    <w:rPr>
      <w:sz w:val="20"/>
      <w:szCs w:val="20"/>
    </w:rPr>
  </w:style>
  <w:style w:type="character" w:styleId="a9">
    <w:name w:val="endnote reference"/>
    <w:basedOn w:val="a0"/>
    <w:uiPriority w:val="99"/>
    <w:semiHidden/>
    <w:unhideWhenUsed/>
    <w:rsid w:val="00F30C03"/>
    <w:rPr>
      <w:vertAlign w:val="superscript"/>
    </w:rPr>
  </w:style>
  <w:style w:type="paragraph" w:styleId="aa">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b"/>
    <w:uiPriority w:val="1"/>
    <w:qFormat/>
    <w:rsid w:val="008F3F23"/>
    <w:pPr>
      <w:ind w:left="720"/>
      <w:contextualSpacing/>
    </w:pPr>
  </w:style>
  <w:style w:type="character" w:customStyle="1" w:styleId="a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a"/>
    <w:uiPriority w:val="1"/>
    <w:qFormat/>
    <w:locked/>
    <w:rsid w:val="001F2CBB"/>
  </w:style>
  <w:style w:type="character" w:customStyle="1" w:styleId="ConsPlusNormal">
    <w:name w:val="ConsPlusNormal Знак"/>
    <w:link w:val="ConsPlusNormal0"/>
    <w:locked/>
    <w:rsid w:val="001F2CBB"/>
    <w:rPr>
      <w:rFonts w:ascii="Arial" w:hAnsi="Arial" w:cs="Arial"/>
    </w:rPr>
  </w:style>
  <w:style w:type="paragraph" w:customStyle="1" w:styleId="ConsPlusNormal0">
    <w:name w:val="ConsPlusNormal"/>
    <w:link w:val="ConsPlusNormal"/>
    <w:qFormat/>
    <w:rsid w:val="001F2CBB"/>
    <w:pPr>
      <w:widowControl w:val="0"/>
      <w:autoSpaceDE w:val="0"/>
      <w:autoSpaceDN w:val="0"/>
      <w:adjustRightInd w:val="0"/>
      <w:spacing w:after="0" w:line="240" w:lineRule="auto"/>
    </w:pPr>
    <w:rPr>
      <w:rFonts w:ascii="Arial" w:hAnsi="Arial" w:cs="Arial"/>
    </w:rPr>
  </w:style>
  <w:style w:type="character" w:styleId="ac">
    <w:name w:val="Emphasis"/>
    <w:basedOn w:val="a0"/>
    <w:qFormat/>
    <w:rsid w:val="001F2CBB"/>
    <w:rPr>
      <w:i/>
      <w:iCs/>
    </w:rPr>
  </w:style>
  <w:style w:type="paragraph" w:styleId="ad">
    <w:name w:val="footer"/>
    <w:basedOn w:val="a"/>
    <w:link w:val="ae"/>
    <w:uiPriority w:val="99"/>
    <w:rsid w:val="00484103"/>
    <w:pPr>
      <w:widowControl w:val="0"/>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e">
    <w:name w:val="Нижний колонтитул Знак"/>
    <w:basedOn w:val="a0"/>
    <w:link w:val="ad"/>
    <w:uiPriority w:val="99"/>
    <w:rsid w:val="00484103"/>
    <w:rPr>
      <w:rFonts w:ascii="Times New Roman" w:eastAsia="Times New Roman" w:hAnsi="Times New Roman" w:cs="Times New Roman"/>
      <w:sz w:val="28"/>
      <w:szCs w:val="20"/>
      <w:lang w:eastAsia="ru-RU"/>
    </w:rPr>
  </w:style>
  <w:style w:type="character" w:styleId="af">
    <w:name w:val="Hyperlink"/>
    <w:semiHidden/>
    <w:unhideWhenUsed/>
    <w:rsid w:val="008B7FCA"/>
    <w:rPr>
      <w:color w:val="0000FF"/>
      <w:u w:val="single"/>
    </w:rPr>
  </w:style>
  <w:style w:type="paragraph" w:customStyle="1" w:styleId="Default">
    <w:name w:val="Default"/>
    <w:rsid w:val="00186C45"/>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alloon Text"/>
    <w:basedOn w:val="a"/>
    <w:link w:val="af1"/>
    <w:uiPriority w:val="99"/>
    <w:semiHidden/>
    <w:unhideWhenUsed/>
    <w:rsid w:val="006B37AA"/>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6B37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530296">
      <w:bodyDiv w:val="1"/>
      <w:marLeft w:val="0"/>
      <w:marRight w:val="0"/>
      <w:marTop w:val="0"/>
      <w:marBottom w:val="0"/>
      <w:divBdr>
        <w:top w:val="none" w:sz="0" w:space="0" w:color="auto"/>
        <w:left w:val="none" w:sz="0" w:space="0" w:color="auto"/>
        <w:bottom w:val="none" w:sz="0" w:space="0" w:color="auto"/>
        <w:right w:val="none" w:sz="0" w:space="0" w:color="auto"/>
      </w:divBdr>
    </w:div>
    <w:div w:id="699939252">
      <w:bodyDiv w:val="1"/>
      <w:marLeft w:val="0"/>
      <w:marRight w:val="0"/>
      <w:marTop w:val="0"/>
      <w:marBottom w:val="0"/>
      <w:divBdr>
        <w:top w:val="none" w:sz="0" w:space="0" w:color="auto"/>
        <w:left w:val="none" w:sz="0" w:space="0" w:color="auto"/>
        <w:bottom w:val="none" w:sz="0" w:space="0" w:color="auto"/>
        <w:right w:val="none" w:sz="0" w:space="0" w:color="auto"/>
      </w:divBdr>
    </w:div>
    <w:div w:id="754399652">
      <w:bodyDiv w:val="1"/>
      <w:marLeft w:val="0"/>
      <w:marRight w:val="0"/>
      <w:marTop w:val="0"/>
      <w:marBottom w:val="0"/>
      <w:divBdr>
        <w:top w:val="none" w:sz="0" w:space="0" w:color="auto"/>
        <w:left w:val="none" w:sz="0" w:space="0" w:color="auto"/>
        <w:bottom w:val="none" w:sz="0" w:space="0" w:color="auto"/>
        <w:right w:val="none" w:sz="0" w:space="0" w:color="auto"/>
      </w:divBdr>
    </w:div>
    <w:div w:id="999770771">
      <w:bodyDiv w:val="1"/>
      <w:marLeft w:val="0"/>
      <w:marRight w:val="0"/>
      <w:marTop w:val="0"/>
      <w:marBottom w:val="0"/>
      <w:divBdr>
        <w:top w:val="none" w:sz="0" w:space="0" w:color="auto"/>
        <w:left w:val="none" w:sz="0" w:space="0" w:color="auto"/>
        <w:bottom w:val="none" w:sz="0" w:space="0" w:color="auto"/>
        <w:right w:val="none" w:sz="0" w:space="0" w:color="auto"/>
      </w:divBdr>
    </w:div>
    <w:div w:id="1103040479">
      <w:bodyDiv w:val="1"/>
      <w:marLeft w:val="0"/>
      <w:marRight w:val="0"/>
      <w:marTop w:val="0"/>
      <w:marBottom w:val="0"/>
      <w:divBdr>
        <w:top w:val="none" w:sz="0" w:space="0" w:color="auto"/>
        <w:left w:val="none" w:sz="0" w:space="0" w:color="auto"/>
        <w:bottom w:val="none" w:sz="0" w:space="0" w:color="auto"/>
        <w:right w:val="none" w:sz="0" w:space="0" w:color="auto"/>
      </w:divBdr>
    </w:div>
    <w:div w:id="1529413858">
      <w:bodyDiv w:val="1"/>
      <w:marLeft w:val="0"/>
      <w:marRight w:val="0"/>
      <w:marTop w:val="0"/>
      <w:marBottom w:val="0"/>
      <w:divBdr>
        <w:top w:val="none" w:sz="0" w:space="0" w:color="auto"/>
        <w:left w:val="none" w:sz="0" w:space="0" w:color="auto"/>
        <w:bottom w:val="none" w:sz="0" w:space="0" w:color="auto"/>
        <w:right w:val="none" w:sz="0" w:space="0" w:color="auto"/>
      </w:divBdr>
    </w:div>
    <w:div w:id="166651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BE4F1-2697-42C7-A9DF-42F614E6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3120</TotalTime>
  <Pages>3</Pages>
  <Words>920</Words>
  <Characters>5244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Соколовская</dc:creator>
  <cp:keywords/>
  <dc:description/>
  <cp:lastModifiedBy>Плахин Андрей Дмитриевич (Andrey Plakhin)</cp:lastModifiedBy>
  <cp:revision>34</cp:revision>
  <cp:lastPrinted>2025-01-13T11:35:00Z</cp:lastPrinted>
  <dcterms:created xsi:type="dcterms:W3CDTF">2026-04-23T09:11:00Z</dcterms:created>
  <dcterms:modified xsi:type="dcterms:W3CDTF">2026-06-23T11:19:00Z</dcterms:modified>
</cp:coreProperties>
</file>