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ADA" w:rsidRPr="00DA117C" w:rsidRDefault="00282891" w:rsidP="00F14ADA">
      <w:pPr>
        <w:snapToGrid w:val="0"/>
        <w:jc w:val="center"/>
        <w:rPr>
          <w:sz w:val="22"/>
          <w:szCs w:val="22"/>
        </w:rPr>
      </w:pPr>
      <w:r>
        <w:rPr>
          <w:b/>
          <w:sz w:val="22"/>
          <w:szCs w:val="22"/>
        </w:rPr>
        <w:t>Государственный контракт</w:t>
      </w:r>
      <w:r w:rsidR="00F14ADA" w:rsidRPr="00DA117C">
        <w:rPr>
          <w:b/>
          <w:sz w:val="22"/>
          <w:szCs w:val="22"/>
        </w:rPr>
        <w:t>_____</w:t>
      </w:r>
    </w:p>
    <w:p w:rsidR="00A4340C" w:rsidRPr="00B47023" w:rsidRDefault="00A4340C" w:rsidP="00F14ADA">
      <w:pPr>
        <w:snapToGrid w:val="0"/>
        <w:jc w:val="center"/>
        <w:rPr>
          <w:b/>
          <w:sz w:val="22"/>
          <w:szCs w:val="22"/>
        </w:rPr>
      </w:pPr>
      <w:r w:rsidRPr="00B47023">
        <w:rPr>
          <w:sz w:val="22"/>
          <w:szCs w:val="22"/>
        </w:rPr>
        <w:t>О</w:t>
      </w:r>
      <w:r w:rsidRPr="00B47023">
        <w:rPr>
          <w:bCs/>
          <w:sz w:val="22"/>
          <w:szCs w:val="22"/>
        </w:rPr>
        <w:t>казание услуг по проведению периодических медицинских осмотров водителей транспортных средств УФНС России по Республике Мордовия</w:t>
      </w:r>
      <w:r w:rsidRPr="00B47023">
        <w:rPr>
          <w:b/>
          <w:sz w:val="22"/>
          <w:szCs w:val="22"/>
        </w:rPr>
        <w:t xml:space="preserve"> </w:t>
      </w:r>
    </w:p>
    <w:p w:rsidR="000E384D" w:rsidRPr="000E384D" w:rsidRDefault="000E384D" w:rsidP="000E384D">
      <w:pPr>
        <w:pStyle w:val="ConsPlusNormal"/>
        <w:jc w:val="center"/>
        <w:rPr>
          <w:sz w:val="20"/>
          <w:szCs w:val="20"/>
        </w:rPr>
      </w:pPr>
      <w:r w:rsidRPr="000E384D">
        <w:rPr>
          <w:sz w:val="20"/>
          <w:szCs w:val="20"/>
        </w:rPr>
        <w:t xml:space="preserve">ИКЗ № </w:t>
      </w:r>
      <w:r w:rsidR="00703EC4" w:rsidRPr="00703EC4">
        <w:rPr>
          <w:sz w:val="20"/>
          <w:szCs w:val="20"/>
        </w:rPr>
        <w:t>261132505000613260100100240000000000</w:t>
      </w:r>
      <w:bookmarkStart w:id="0" w:name="_GoBack"/>
      <w:bookmarkEnd w:id="0"/>
      <w:r w:rsidR="00282891">
        <w:rPr>
          <w:sz w:val="20"/>
          <w:szCs w:val="20"/>
        </w:rPr>
        <w:t>_</w:t>
      </w:r>
    </w:p>
    <w:p w:rsidR="00F14ADA" w:rsidRPr="000F0BA6" w:rsidRDefault="00F14ADA" w:rsidP="00F14ADA">
      <w:pPr>
        <w:snapToGrid w:val="0"/>
        <w:jc w:val="center"/>
        <w:rPr>
          <w:sz w:val="22"/>
          <w:szCs w:val="22"/>
        </w:rPr>
      </w:pPr>
    </w:p>
    <w:p w:rsidR="00F14ADA" w:rsidRPr="000F0BA6" w:rsidRDefault="00F14ADA" w:rsidP="00F14ADA">
      <w:pPr>
        <w:jc w:val="both"/>
        <w:rPr>
          <w:sz w:val="22"/>
          <w:szCs w:val="22"/>
        </w:rPr>
      </w:pPr>
      <w:r w:rsidRPr="000F0BA6">
        <w:rPr>
          <w:sz w:val="22"/>
          <w:szCs w:val="22"/>
        </w:rPr>
        <w:t xml:space="preserve">г. Саранск                                                                                 </w:t>
      </w:r>
      <w:r w:rsidR="00A4340C" w:rsidRPr="000F0BA6">
        <w:rPr>
          <w:sz w:val="22"/>
          <w:szCs w:val="22"/>
        </w:rPr>
        <w:t xml:space="preserve">       </w:t>
      </w:r>
      <w:r w:rsidR="00B47023" w:rsidRPr="00282891">
        <w:rPr>
          <w:sz w:val="22"/>
          <w:szCs w:val="22"/>
        </w:rPr>
        <w:t xml:space="preserve">           </w:t>
      </w:r>
      <w:r w:rsidR="00A4340C" w:rsidRPr="000F0BA6">
        <w:rPr>
          <w:sz w:val="22"/>
          <w:szCs w:val="22"/>
        </w:rPr>
        <w:t xml:space="preserve">   «___»____________ 202</w:t>
      </w:r>
      <w:r w:rsidR="00282891">
        <w:rPr>
          <w:sz w:val="22"/>
          <w:szCs w:val="22"/>
        </w:rPr>
        <w:t>6</w:t>
      </w:r>
      <w:r w:rsidRPr="000F0BA6">
        <w:rPr>
          <w:sz w:val="22"/>
          <w:szCs w:val="22"/>
        </w:rPr>
        <w:t xml:space="preserve"> г.</w:t>
      </w:r>
    </w:p>
    <w:p w:rsidR="00F14ADA" w:rsidRPr="000F0BA6" w:rsidRDefault="00F14ADA" w:rsidP="00F14ADA">
      <w:pPr>
        <w:ind w:firstLine="567"/>
        <w:jc w:val="both"/>
        <w:rPr>
          <w:color w:val="000000"/>
          <w:sz w:val="22"/>
          <w:szCs w:val="22"/>
        </w:rPr>
      </w:pPr>
    </w:p>
    <w:p w:rsidR="00F14ADA" w:rsidRPr="000F0BA6" w:rsidRDefault="00F14ADA" w:rsidP="00F14ADA">
      <w:pPr>
        <w:ind w:firstLine="567"/>
        <w:jc w:val="both"/>
        <w:rPr>
          <w:bCs/>
          <w:sz w:val="22"/>
          <w:szCs w:val="22"/>
        </w:rPr>
      </w:pPr>
      <w:proofErr w:type="gramStart"/>
      <w:r w:rsidRPr="000F0BA6">
        <w:rPr>
          <w:color w:val="000000"/>
          <w:sz w:val="22"/>
          <w:szCs w:val="22"/>
        </w:rPr>
        <w:t>Управление Федеральной налоговой службы по Республике Мордовия (УФНС России по Республике Мордовия),</w:t>
      </w:r>
      <w:r w:rsidRPr="000F0BA6">
        <w:rPr>
          <w:sz w:val="22"/>
          <w:szCs w:val="22"/>
        </w:rPr>
        <w:t xml:space="preserve"> </w:t>
      </w:r>
      <w:r w:rsidRPr="000F0BA6">
        <w:rPr>
          <w:color w:val="000000"/>
          <w:sz w:val="22"/>
          <w:szCs w:val="22"/>
        </w:rPr>
        <w:t xml:space="preserve">действующее от имени Российской Федерации,  </w:t>
      </w:r>
      <w:r w:rsidRPr="000F0BA6">
        <w:rPr>
          <w:rFonts w:eastAsia="Calibri"/>
          <w:color w:val="000000"/>
          <w:sz w:val="22"/>
          <w:szCs w:val="22"/>
          <w:lang w:eastAsia="en-US"/>
        </w:rPr>
        <w:t xml:space="preserve">именуемое в дальнейшем «Заказчик», </w:t>
      </w:r>
      <w:r w:rsidRPr="000F0BA6">
        <w:rPr>
          <w:color w:val="000000"/>
          <w:sz w:val="22"/>
          <w:szCs w:val="22"/>
        </w:rPr>
        <w:t xml:space="preserve">в лице заместителя руководителя </w:t>
      </w:r>
      <w:r w:rsidR="00282891">
        <w:rPr>
          <w:color w:val="000000"/>
          <w:sz w:val="22"/>
          <w:szCs w:val="22"/>
        </w:rPr>
        <w:t>__________________</w:t>
      </w:r>
      <w:r w:rsidR="009B0ABA" w:rsidRPr="000F0BA6">
        <w:rPr>
          <w:color w:val="000000"/>
          <w:sz w:val="22"/>
          <w:szCs w:val="22"/>
        </w:rPr>
        <w:t>, де</w:t>
      </w:r>
      <w:r w:rsidRPr="000F0BA6">
        <w:rPr>
          <w:sz w:val="22"/>
          <w:szCs w:val="22"/>
        </w:rPr>
        <w:t xml:space="preserve">йствующего на основании </w:t>
      </w:r>
      <w:r w:rsidRPr="000F0BA6">
        <w:rPr>
          <w:bCs/>
          <w:sz w:val="22"/>
          <w:szCs w:val="22"/>
        </w:rPr>
        <w:t>Приказа</w:t>
      </w:r>
      <w:r w:rsidR="00B95CA3" w:rsidRPr="000F0BA6">
        <w:rPr>
          <w:bCs/>
          <w:sz w:val="22"/>
          <w:szCs w:val="22"/>
        </w:rPr>
        <w:t xml:space="preserve"> </w:t>
      </w:r>
      <w:r w:rsidR="00B95CA3" w:rsidRPr="000F0BA6">
        <w:rPr>
          <w:sz w:val="22"/>
          <w:szCs w:val="22"/>
        </w:rPr>
        <w:t>от 03.03.2023 № 01-04-05/027</w:t>
      </w:r>
      <w:r w:rsidRPr="000F0BA6">
        <w:rPr>
          <w:bCs/>
          <w:sz w:val="22"/>
          <w:szCs w:val="22"/>
        </w:rPr>
        <w:t xml:space="preserve">, </w:t>
      </w:r>
      <w:r w:rsidRPr="000F0BA6">
        <w:rPr>
          <w:rFonts w:eastAsia="Calibri"/>
          <w:color w:val="000000"/>
          <w:sz w:val="22"/>
          <w:szCs w:val="22"/>
          <w:lang w:eastAsia="en-US"/>
        </w:rPr>
        <w:t xml:space="preserve">с одной стороны и </w:t>
      </w:r>
      <w:r w:rsidR="00282891">
        <w:rPr>
          <w:rFonts w:eastAsia="Calibri"/>
          <w:color w:val="000000"/>
          <w:sz w:val="22"/>
          <w:szCs w:val="22"/>
          <w:lang w:eastAsia="en-US"/>
        </w:rPr>
        <w:t>___________________</w:t>
      </w:r>
      <w:r w:rsidR="005A3044" w:rsidRPr="000F0BA6">
        <w:rPr>
          <w:rFonts w:eastAsia="Calibri"/>
          <w:color w:val="000000"/>
          <w:sz w:val="22"/>
          <w:szCs w:val="22"/>
          <w:lang w:eastAsia="en-US"/>
        </w:rPr>
        <w:t xml:space="preserve"> (</w:t>
      </w:r>
      <w:r w:rsidR="00282891">
        <w:rPr>
          <w:rFonts w:eastAsia="Calibri"/>
          <w:color w:val="000000"/>
          <w:sz w:val="22"/>
          <w:szCs w:val="22"/>
          <w:lang w:eastAsia="en-US"/>
        </w:rPr>
        <w:t>___________</w:t>
      </w:r>
      <w:r w:rsidR="00B369D8" w:rsidRPr="000F0BA6">
        <w:rPr>
          <w:rFonts w:eastAsia="Calibri"/>
          <w:color w:val="000000"/>
          <w:sz w:val="22"/>
          <w:szCs w:val="22"/>
          <w:lang w:eastAsia="en-US"/>
        </w:rPr>
        <w:t xml:space="preserve">), именуемое в дальнейшем «Исполнитель», в лице </w:t>
      </w:r>
      <w:r w:rsidR="00282891">
        <w:rPr>
          <w:rFonts w:eastAsia="Calibri"/>
          <w:color w:val="000000"/>
          <w:sz w:val="22"/>
          <w:szCs w:val="22"/>
          <w:lang w:eastAsia="en-US"/>
        </w:rPr>
        <w:t>__________________</w:t>
      </w:r>
      <w:r w:rsidR="00B369D8" w:rsidRPr="000F0BA6">
        <w:rPr>
          <w:rFonts w:eastAsia="Calibri"/>
          <w:color w:val="000000"/>
          <w:sz w:val="22"/>
          <w:szCs w:val="22"/>
          <w:lang w:eastAsia="en-US"/>
        </w:rPr>
        <w:t xml:space="preserve">, действующего на основании </w:t>
      </w:r>
      <w:r w:rsidR="00282891">
        <w:rPr>
          <w:rFonts w:eastAsia="Calibri"/>
          <w:color w:val="000000"/>
          <w:sz w:val="22"/>
          <w:szCs w:val="22"/>
          <w:lang w:eastAsia="en-US"/>
        </w:rPr>
        <w:t>______</w:t>
      </w:r>
      <w:r w:rsidRPr="000F0BA6">
        <w:rPr>
          <w:rFonts w:eastAsia="Calibri"/>
          <w:color w:val="000000"/>
          <w:sz w:val="22"/>
          <w:szCs w:val="22"/>
          <w:lang w:eastAsia="en-US"/>
        </w:rPr>
        <w:t xml:space="preserve">, с </w:t>
      </w:r>
      <w:r w:rsidRPr="000F0BA6">
        <w:rPr>
          <w:bCs/>
          <w:sz w:val="22"/>
          <w:szCs w:val="22"/>
        </w:rPr>
        <w:t xml:space="preserve">другой стороны, а вместе именуемые Стороны, </w:t>
      </w:r>
      <w:r w:rsidRPr="000F0BA6">
        <w:rPr>
          <w:color w:val="000000"/>
          <w:sz w:val="22"/>
          <w:szCs w:val="22"/>
        </w:rPr>
        <w:t>с соблюдением требований Гражданского кодекса Российской Федерации</w:t>
      </w:r>
      <w:proofErr w:type="gramEnd"/>
      <w:r w:rsidRPr="000F0BA6">
        <w:rPr>
          <w:color w:val="000000"/>
          <w:sz w:val="22"/>
          <w:szCs w:val="22"/>
        </w:rPr>
        <w:t xml:space="preserve">, </w:t>
      </w:r>
      <w:r w:rsidRPr="000F0BA6">
        <w:rPr>
          <w:bCs/>
          <w:sz w:val="22"/>
          <w:szCs w:val="22"/>
        </w:rPr>
        <w:t xml:space="preserve">требований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282891" w:rsidRPr="00282891">
        <w:rPr>
          <w:bCs/>
          <w:sz w:val="22"/>
          <w:szCs w:val="22"/>
        </w:rPr>
        <w:t>заключили настоящий государственный контракт (далее - Контракт) о нижеследующем</w:t>
      </w:r>
      <w:r w:rsidRPr="000F0BA6">
        <w:rPr>
          <w:bCs/>
          <w:sz w:val="22"/>
          <w:szCs w:val="22"/>
        </w:rPr>
        <w:t>:</w:t>
      </w:r>
    </w:p>
    <w:p w:rsidR="00A357B5" w:rsidRPr="000F0BA6" w:rsidRDefault="00A357B5" w:rsidP="00F14ADA">
      <w:pPr>
        <w:jc w:val="center"/>
        <w:rPr>
          <w:b/>
          <w:snapToGrid w:val="0"/>
          <w:sz w:val="22"/>
          <w:szCs w:val="22"/>
        </w:rPr>
      </w:pPr>
    </w:p>
    <w:p w:rsidR="00282891" w:rsidRPr="00394608" w:rsidRDefault="00F14ADA" w:rsidP="000F0BA6">
      <w:pPr>
        <w:pStyle w:val="ab"/>
        <w:numPr>
          <w:ilvl w:val="0"/>
          <w:numId w:val="13"/>
        </w:numPr>
        <w:tabs>
          <w:tab w:val="center" w:pos="4677"/>
          <w:tab w:val="left" w:pos="7028"/>
        </w:tabs>
        <w:rPr>
          <w:b/>
          <w:snapToGrid w:val="0"/>
          <w:sz w:val="22"/>
          <w:szCs w:val="22"/>
          <w:lang w:val="en-US"/>
        </w:rPr>
      </w:pPr>
      <w:r w:rsidRPr="00394608">
        <w:rPr>
          <w:b/>
          <w:snapToGrid w:val="0"/>
          <w:sz w:val="22"/>
          <w:szCs w:val="22"/>
        </w:rPr>
        <w:t>ПРЕДМЕТ КОНТРАКТА</w:t>
      </w:r>
    </w:p>
    <w:p w:rsidR="00F14ADA" w:rsidRPr="000F0BA6" w:rsidRDefault="000F0BA6" w:rsidP="00282891">
      <w:pPr>
        <w:pStyle w:val="ab"/>
        <w:tabs>
          <w:tab w:val="center" w:pos="4677"/>
          <w:tab w:val="left" w:pos="7028"/>
        </w:tabs>
        <w:ind w:left="3510"/>
        <w:rPr>
          <w:b/>
          <w:snapToGrid w:val="0"/>
          <w:sz w:val="22"/>
          <w:szCs w:val="22"/>
          <w:lang w:val="en-US"/>
        </w:rPr>
      </w:pPr>
      <w:r w:rsidRPr="000F0BA6">
        <w:rPr>
          <w:b/>
          <w:snapToGrid w:val="0"/>
          <w:sz w:val="22"/>
          <w:szCs w:val="22"/>
        </w:rPr>
        <w:tab/>
      </w:r>
    </w:p>
    <w:p w:rsidR="00F14ADA" w:rsidRPr="000F0BA6" w:rsidRDefault="00F14ADA" w:rsidP="00FE3BC4">
      <w:pPr>
        <w:snapToGrid w:val="0"/>
        <w:jc w:val="both"/>
        <w:rPr>
          <w:bCs/>
          <w:sz w:val="22"/>
          <w:szCs w:val="22"/>
        </w:rPr>
      </w:pPr>
      <w:r w:rsidRPr="000F0BA6">
        <w:rPr>
          <w:sz w:val="22"/>
          <w:szCs w:val="22"/>
        </w:rPr>
        <w:t>1.1</w:t>
      </w:r>
      <w:r w:rsidR="00FE3BC4" w:rsidRPr="000F0BA6">
        <w:rPr>
          <w:sz w:val="22"/>
          <w:szCs w:val="22"/>
        </w:rPr>
        <w:t>.</w:t>
      </w:r>
      <w:r w:rsidRPr="000F0BA6">
        <w:rPr>
          <w:sz w:val="22"/>
          <w:szCs w:val="22"/>
        </w:rPr>
        <w:t xml:space="preserve"> Предметом настоящего контракта является </w:t>
      </w:r>
      <w:r w:rsidR="00FE3BC4" w:rsidRPr="000F0BA6">
        <w:rPr>
          <w:sz w:val="22"/>
          <w:szCs w:val="22"/>
        </w:rPr>
        <w:t>О</w:t>
      </w:r>
      <w:r w:rsidR="00FE3BC4" w:rsidRPr="000F0BA6">
        <w:rPr>
          <w:bCs/>
          <w:sz w:val="22"/>
          <w:szCs w:val="22"/>
        </w:rPr>
        <w:t>казание услуг по проведению периодических медицинских осмотров водителей транспортных средств УФНС России по Республике Мордовия</w:t>
      </w:r>
      <w:r w:rsidR="00FE3BC4" w:rsidRPr="000F0BA6">
        <w:rPr>
          <w:b/>
          <w:sz w:val="22"/>
          <w:szCs w:val="22"/>
        </w:rPr>
        <w:t xml:space="preserve"> </w:t>
      </w:r>
      <w:r w:rsidRPr="000F0BA6">
        <w:rPr>
          <w:sz w:val="22"/>
          <w:szCs w:val="22"/>
        </w:rPr>
        <w:t xml:space="preserve">(далее – Услуга) в </w:t>
      </w:r>
      <w:r w:rsidR="00FE3BC4" w:rsidRPr="000F0BA6">
        <w:rPr>
          <w:sz w:val="22"/>
          <w:szCs w:val="22"/>
        </w:rPr>
        <w:t>с</w:t>
      </w:r>
      <w:r w:rsidR="00876DF3" w:rsidRPr="000F0BA6">
        <w:rPr>
          <w:sz w:val="22"/>
          <w:szCs w:val="22"/>
        </w:rPr>
        <w:t>оответствии с</w:t>
      </w:r>
      <w:r w:rsidR="00FE3BC4" w:rsidRPr="000F0BA6">
        <w:rPr>
          <w:sz w:val="22"/>
          <w:szCs w:val="22"/>
        </w:rPr>
        <w:t xml:space="preserve"> </w:t>
      </w:r>
      <w:r w:rsidRPr="000F0BA6">
        <w:rPr>
          <w:color w:val="000000"/>
          <w:sz w:val="22"/>
          <w:szCs w:val="22"/>
        </w:rPr>
        <w:t>Техническим заданием</w:t>
      </w:r>
      <w:r w:rsidRPr="000F0BA6">
        <w:rPr>
          <w:bCs/>
          <w:sz w:val="22"/>
          <w:szCs w:val="22"/>
        </w:rPr>
        <w:t xml:space="preserve"> </w:t>
      </w:r>
      <w:r w:rsidR="00FE3BC4" w:rsidRPr="000F0BA6">
        <w:rPr>
          <w:sz w:val="22"/>
          <w:szCs w:val="22"/>
        </w:rPr>
        <w:t>(Приложение № 1</w:t>
      </w:r>
      <w:r w:rsidRPr="000F0BA6">
        <w:rPr>
          <w:rFonts w:eastAsia="Calibri"/>
          <w:sz w:val="22"/>
          <w:szCs w:val="22"/>
          <w:lang w:eastAsia="en-US"/>
        </w:rPr>
        <w:t xml:space="preserve"> к Контракту</w:t>
      </w:r>
      <w:r w:rsidRPr="000F0BA6">
        <w:rPr>
          <w:sz w:val="22"/>
          <w:szCs w:val="22"/>
        </w:rPr>
        <w:t>).</w:t>
      </w:r>
    </w:p>
    <w:p w:rsidR="00F14ADA" w:rsidRPr="000F0BA6" w:rsidRDefault="00F14ADA" w:rsidP="00561EFF">
      <w:pPr>
        <w:autoSpaceDE w:val="0"/>
        <w:autoSpaceDN w:val="0"/>
        <w:adjustRightInd w:val="0"/>
        <w:jc w:val="both"/>
        <w:rPr>
          <w:sz w:val="22"/>
          <w:szCs w:val="22"/>
        </w:rPr>
      </w:pPr>
      <w:r w:rsidRPr="000F0BA6">
        <w:rPr>
          <w:sz w:val="22"/>
          <w:szCs w:val="22"/>
        </w:rPr>
        <w:t xml:space="preserve">1.2. Срок оказания услуг - </w:t>
      </w:r>
      <w:r w:rsidRPr="00394608">
        <w:rPr>
          <w:sz w:val="22"/>
          <w:szCs w:val="22"/>
        </w:rPr>
        <w:t xml:space="preserve">с </w:t>
      </w:r>
      <w:r w:rsidR="006001B2" w:rsidRPr="00394608">
        <w:rPr>
          <w:sz w:val="22"/>
          <w:szCs w:val="22"/>
        </w:rPr>
        <w:t>момента</w:t>
      </w:r>
      <w:r w:rsidRPr="00394608">
        <w:rPr>
          <w:sz w:val="22"/>
          <w:szCs w:val="22"/>
        </w:rPr>
        <w:t xml:space="preserve"> заключения контракта </w:t>
      </w:r>
      <w:r w:rsidR="006001B2" w:rsidRPr="00394608">
        <w:rPr>
          <w:sz w:val="22"/>
          <w:szCs w:val="22"/>
        </w:rPr>
        <w:t xml:space="preserve">по </w:t>
      </w:r>
      <w:r w:rsidR="006B65A2">
        <w:rPr>
          <w:sz w:val="22"/>
          <w:szCs w:val="22"/>
        </w:rPr>
        <w:t>30 сентября</w:t>
      </w:r>
      <w:r w:rsidR="006001B2" w:rsidRPr="00394608">
        <w:rPr>
          <w:sz w:val="22"/>
          <w:szCs w:val="22"/>
        </w:rPr>
        <w:t xml:space="preserve"> 202</w:t>
      </w:r>
      <w:r w:rsidR="00282891" w:rsidRPr="00394608">
        <w:rPr>
          <w:sz w:val="22"/>
          <w:szCs w:val="22"/>
        </w:rPr>
        <w:t>6</w:t>
      </w:r>
      <w:r w:rsidR="006001B2" w:rsidRPr="00394608">
        <w:rPr>
          <w:sz w:val="22"/>
          <w:szCs w:val="22"/>
        </w:rPr>
        <w:t xml:space="preserve"> года</w:t>
      </w:r>
      <w:r w:rsidRPr="00394608">
        <w:rPr>
          <w:sz w:val="22"/>
          <w:szCs w:val="22"/>
        </w:rPr>
        <w:t>.</w:t>
      </w:r>
    </w:p>
    <w:p w:rsidR="00F92288" w:rsidRDefault="00F92288" w:rsidP="00F14ADA">
      <w:pPr>
        <w:autoSpaceDE w:val="0"/>
        <w:autoSpaceDN w:val="0"/>
        <w:adjustRightInd w:val="0"/>
        <w:ind w:firstLine="709"/>
        <w:jc w:val="center"/>
        <w:rPr>
          <w:b/>
          <w:sz w:val="22"/>
          <w:szCs w:val="22"/>
        </w:rPr>
      </w:pPr>
    </w:p>
    <w:p w:rsidR="00F14ADA" w:rsidRPr="00394608" w:rsidRDefault="00F14ADA" w:rsidP="00282891">
      <w:pPr>
        <w:pStyle w:val="ab"/>
        <w:numPr>
          <w:ilvl w:val="0"/>
          <w:numId w:val="13"/>
        </w:numPr>
        <w:autoSpaceDE w:val="0"/>
        <w:autoSpaceDN w:val="0"/>
        <w:adjustRightInd w:val="0"/>
        <w:rPr>
          <w:b/>
          <w:sz w:val="22"/>
          <w:szCs w:val="22"/>
        </w:rPr>
      </w:pPr>
      <w:r w:rsidRPr="00394608">
        <w:rPr>
          <w:b/>
          <w:sz w:val="22"/>
          <w:szCs w:val="22"/>
        </w:rPr>
        <w:t>ЦЕНА КОНТРАКТА И ПОРЯДОК ОПЛАТЫ</w:t>
      </w:r>
    </w:p>
    <w:p w:rsidR="00282891" w:rsidRPr="00282891" w:rsidRDefault="00282891" w:rsidP="00282891">
      <w:pPr>
        <w:pStyle w:val="ab"/>
        <w:autoSpaceDE w:val="0"/>
        <w:autoSpaceDN w:val="0"/>
        <w:adjustRightInd w:val="0"/>
        <w:ind w:left="3510"/>
        <w:rPr>
          <w:b/>
          <w:sz w:val="22"/>
          <w:szCs w:val="22"/>
        </w:rPr>
      </w:pPr>
    </w:p>
    <w:p w:rsidR="00282891" w:rsidRPr="00282891" w:rsidRDefault="00282891" w:rsidP="00282891">
      <w:pPr>
        <w:pStyle w:val="ConsPlusNonformat"/>
        <w:rPr>
          <w:rFonts w:ascii="Times New Roman" w:hAnsi="Times New Roman" w:cs="Times New Roman"/>
          <w:sz w:val="22"/>
          <w:szCs w:val="22"/>
        </w:rPr>
      </w:pPr>
      <w:r>
        <w:rPr>
          <w:rFonts w:ascii="Times New Roman" w:eastAsia="Calibri" w:hAnsi="Times New Roman" w:cs="Times New Roman"/>
          <w:sz w:val="22"/>
          <w:szCs w:val="22"/>
        </w:rPr>
        <w:t>2</w:t>
      </w:r>
      <w:r w:rsidRPr="00282891">
        <w:rPr>
          <w:rFonts w:ascii="Times New Roman" w:eastAsia="Calibri" w:hAnsi="Times New Roman" w:cs="Times New Roman"/>
          <w:sz w:val="22"/>
          <w:szCs w:val="22"/>
        </w:rPr>
        <w:t xml:space="preserve">.1. </w:t>
      </w:r>
      <w:bookmarkStart w:id="1" w:name="Par140"/>
      <w:bookmarkEnd w:id="1"/>
      <w:r w:rsidRPr="00282891">
        <w:rPr>
          <w:rFonts w:ascii="Times New Roman" w:hAnsi="Times New Roman" w:cs="Times New Roman"/>
          <w:sz w:val="22"/>
          <w:szCs w:val="22"/>
        </w:rPr>
        <w:t>Цена  настоящего Контракта  составляет</w:t>
      </w:r>
      <w:proofErr w:type="gramStart"/>
      <w:r w:rsidRPr="00282891">
        <w:rPr>
          <w:rFonts w:ascii="Times New Roman" w:hAnsi="Times New Roman" w:cs="Times New Roman"/>
          <w:sz w:val="22"/>
          <w:szCs w:val="22"/>
        </w:rPr>
        <w:t xml:space="preserve">  ________  (__________)  </w:t>
      </w:r>
      <w:proofErr w:type="gramEnd"/>
      <w:r w:rsidRPr="00282891">
        <w:rPr>
          <w:rFonts w:ascii="Times New Roman" w:hAnsi="Times New Roman" w:cs="Times New Roman"/>
          <w:sz w:val="22"/>
          <w:szCs w:val="22"/>
        </w:rPr>
        <w:t>рублей ____  копеек,  в  том  числе  НДС ________ (___________)  рублей _____</w:t>
      </w:r>
      <w:r w:rsidRPr="00282891">
        <w:rPr>
          <w:sz w:val="22"/>
          <w:szCs w:val="22"/>
        </w:rPr>
        <w:t xml:space="preserve"> </w:t>
      </w:r>
      <w:r w:rsidRPr="00282891">
        <w:rPr>
          <w:rFonts w:ascii="Times New Roman" w:hAnsi="Times New Roman" w:cs="Times New Roman"/>
          <w:sz w:val="22"/>
          <w:szCs w:val="22"/>
        </w:rPr>
        <w:t>копеек/   (НДС не облагается).</w:t>
      </w:r>
    </w:p>
    <w:p w:rsidR="00282891" w:rsidRPr="00282891" w:rsidRDefault="00282891" w:rsidP="00282891">
      <w:pPr>
        <w:autoSpaceDE w:val="0"/>
        <w:autoSpaceDN w:val="0"/>
        <w:adjustRightInd w:val="0"/>
        <w:jc w:val="both"/>
        <w:rPr>
          <w:rFonts w:eastAsia="Calibri"/>
          <w:sz w:val="22"/>
          <w:szCs w:val="22"/>
        </w:rPr>
      </w:pPr>
      <w:r>
        <w:rPr>
          <w:rFonts w:eastAsia="Calibri"/>
          <w:sz w:val="22"/>
          <w:szCs w:val="22"/>
        </w:rPr>
        <w:t>2</w:t>
      </w:r>
      <w:r w:rsidRPr="00282891">
        <w:rPr>
          <w:rFonts w:eastAsia="Calibri"/>
          <w:sz w:val="22"/>
          <w:szCs w:val="22"/>
        </w:rPr>
        <w:t>.2. Цена настоящего Контракта включает в себя</w:t>
      </w:r>
      <w:r w:rsidRPr="00282891">
        <w:rPr>
          <w:sz w:val="22"/>
          <w:szCs w:val="22"/>
        </w:rPr>
        <w:t xml:space="preserve"> </w:t>
      </w:r>
      <w:r w:rsidRPr="00282891">
        <w:rPr>
          <w:rFonts w:eastAsia="Calibri"/>
          <w:sz w:val="22"/>
          <w:szCs w:val="22"/>
        </w:rPr>
        <w:t>все затраты Исполнителя, связанные с исполнением обязательств по настоящему Контракту, в том числе расходов на перевозку, страхование, уплату таможенных пошлин, налогов и других обязательных платежей, а также иных расходов, связанных с оказанием услуг.</w:t>
      </w:r>
    </w:p>
    <w:p w:rsidR="00282891" w:rsidRPr="00282891" w:rsidRDefault="00282891" w:rsidP="00282891">
      <w:pPr>
        <w:pStyle w:val="ConsPlusNormal"/>
        <w:ind w:firstLine="0"/>
        <w:jc w:val="both"/>
        <w:rPr>
          <w:sz w:val="22"/>
          <w:szCs w:val="22"/>
        </w:rPr>
      </w:pPr>
      <w:r>
        <w:rPr>
          <w:rFonts w:eastAsia="Calibri"/>
          <w:sz w:val="22"/>
          <w:szCs w:val="22"/>
        </w:rPr>
        <w:t>2</w:t>
      </w:r>
      <w:r w:rsidRPr="00282891">
        <w:rPr>
          <w:rFonts w:eastAsia="Calibri"/>
          <w:sz w:val="22"/>
          <w:szCs w:val="22"/>
        </w:rPr>
        <w:t xml:space="preserve">.3. </w:t>
      </w:r>
      <w:r w:rsidRPr="00282891">
        <w:rPr>
          <w:sz w:val="22"/>
          <w:szCs w:val="22"/>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9">
        <w:r w:rsidRPr="00282891">
          <w:rPr>
            <w:sz w:val="22"/>
            <w:szCs w:val="22"/>
          </w:rPr>
          <w:t>законом</w:t>
        </w:r>
      </w:hyperlink>
      <w:r w:rsidRPr="00282891">
        <w:rPr>
          <w:sz w:val="22"/>
          <w:szCs w:val="22"/>
        </w:rPr>
        <w:t xml:space="preserve"> №44-ФЗ и настоящим Контрактом.</w:t>
      </w:r>
    </w:p>
    <w:p w:rsidR="00282891" w:rsidRPr="00282891" w:rsidRDefault="00282891" w:rsidP="00282891">
      <w:pPr>
        <w:pStyle w:val="ConsPlusNormal"/>
        <w:ind w:firstLine="0"/>
        <w:jc w:val="both"/>
        <w:rPr>
          <w:sz w:val="22"/>
          <w:szCs w:val="22"/>
        </w:rPr>
      </w:pPr>
      <w:r>
        <w:rPr>
          <w:sz w:val="22"/>
          <w:szCs w:val="22"/>
        </w:rPr>
        <w:t>2</w:t>
      </w:r>
      <w:r w:rsidRPr="00282891">
        <w:rPr>
          <w:sz w:val="22"/>
          <w:szCs w:val="22"/>
        </w:rPr>
        <w:t>.4. Источник финансирования Контракта – федеральный бюджет.</w:t>
      </w:r>
    </w:p>
    <w:p w:rsidR="00282891" w:rsidRPr="00282891" w:rsidRDefault="00282891" w:rsidP="00282891">
      <w:pPr>
        <w:pStyle w:val="ConsPlusNormal"/>
        <w:ind w:firstLine="0"/>
        <w:jc w:val="both"/>
        <w:rPr>
          <w:sz w:val="22"/>
          <w:szCs w:val="22"/>
        </w:rPr>
      </w:pPr>
      <w:r>
        <w:rPr>
          <w:sz w:val="22"/>
          <w:szCs w:val="22"/>
        </w:rPr>
        <w:t>2</w:t>
      </w:r>
      <w:r w:rsidRPr="00282891">
        <w:rPr>
          <w:sz w:val="22"/>
          <w:szCs w:val="22"/>
        </w:rPr>
        <w:t>.5. Оплата по настоящему Контракту осуществляется в пределах утвержденных Заказчику лимитов бюджетных обязательств 2026 года. Аванс не предусмотрен.</w:t>
      </w:r>
    </w:p>
    <w:p w:rsidR="00282891" w:rsidRPr="00282891" w:rsidRDefault="00282891" w:rsidP="00282891">
      <w:pPr>
        <w:pStyle w:val="ConsPlusNormal"/>
        <w:ind w:firstLine="0"/>
        <w:jc w:val="both"/>
        <w:rPr>
          <w:sz w:val="22"/>
          <w:szCs w:val="22"/>
        </w:rPr>
      </w:pPr>
      <w:r>
        <w:rPr>
          <w:sz w:val="22"/>
          <w:szCs w:val="22"/>
        </w:rPr>
        <w:t>2</w:t>
      </w:r>
      <w:r w:rsidRPr="00282891">
        <w:rPr>
          <w:sz w:val="22"/>
          <w:szCs w:val="22"/>
        </w:rPr>
        <w:t xml:space="preserve">.6. Расчеты между Заказчиком и Исполнителем производятся не позднее 7 (семи) рабочих дней </w:t>
      </w:r>
      <w:proofErr w:type="gramStart"/>
      <w:r w:rsidRPr="00282891">
        <w:rPr>
          <w:sz w:val="22"/>
          <w:szCs w:val="22"/>
        </w:rPr>
        <w:t>с даты подписания</w:t>
      </w:r>
      <w:proofErr w:type="gramEnd"/>
      <w:r w:rsidRPr="00282891">
        <w:rPr>
          <w:sz w:val="22"/>
          <w:szCs w:val="22"/>
        </w:rPr>
        <w:t xml:space="preserve"> Заказчиком документов о приемке.</w:t>
      </w:r>
    </w:p>
    <w:p w:rsidR="00282891" w:rsidRPr="00282891" w:rsidRDefault="00282891" w:rsidP="00282891">
      <w:pPr>
        <w:pStyle w:val="ConsPlusNormal"/>
        <w:ind w:firstLine="0"/>
        <w:jc w:val="both"/>
        <w:rPr>
          <w:sz w:val="22"/>
          <w:szCs w:val="22"/>
        </w:rPr>
      </w:pPr>
      <w:r>
        <w:rPr>
          <w:sz w:val="22"/>
          <w:szCs w:val="22"/>
        </w:rPr>
        <w:t>2</w:t>
      </w:r>
      <w:r w:rsidRPr="00282891">
        <w:rPr>
          <w:sz w:val="22"/>
          <w:szCs w:val="22"/>
        </w:rPr>
        <w:t xml:space="preserve">.7. Оплата по Контракту осуществляется по безналичному расчету, на основании подписанного Заказчиком документов о приемке услуг,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282891" w:rsidRPr="00282891" w:rsidRDefault="00282891" w:rsidP="00282891">
      <w:pPr>
        <w:pStyle w:val="ConsPlusNormal"/>
        <w:ind w:firstLine="0"/>
        <w:jc w:val="both"/>
        <w:rPr>
          <w:rFonts w:eastAsia="Calibri"/>
          <w:sz w:val="22"/>
          <w:szCs w:val="22"/>
        </w:rPr>
      </w:pPr>
      <w:r>
        <w:rPr>
          <w:rFonts w:eastAsia="Calibri"/>
          <w:sz w:val="22"/>
          <w:szCs w:val="22"/>
        </w:rPr>
        <w:t>2</w:t>
      </w:r>
      <w:r w:rsidRPr="00282891">
        <w:rPr>
          <w:rFonts w:eastAsia="Calibri"/>
          <w:sz w:val="22"/>
          <w:szCs w:val="22"/>
        </w:rPr>
        <w:t>.8. Обязанности Заказчика по оплате услуги считаются исполненными с момента списания денежных средств со счета Заказчика.</w:t>
      </w:r>
    </w:p>
    <w:p w:rsidR="00282891" w:rsidRPr="00282891" w:rsidRDefault="00282891" w:rsidP="00282891">
      <w:pPr>
        <w:autoSpaceDE w:val="0"/>
        <w:autoSpaceDN w:val="0"/>
        <w:adjustRightInd w:val="0"/>
        <w:rPr>
          <w:b/>
          <w:sz w:val="22"/>
          <w:szCs w:val="22"/>
        </w:rPr>
      </w:pPr>
    </w:p>
    <w:p w:rsidR="00F14ADA" w:rsidRPr="000F0BA6" w:rsidRDefault="00F14ADA" w:rsidP="00F14ADA">
      <w:pPr>
        <w:ind w:firstLine="709"/>
        <w:jc w:val="center"/>
        <w:rPr>
          <w:b/>
          <w:color w:val="000000"/>
          <w:sz w:val="22"/>
          <w:szCs w:val="22"/>
        </w:rPr>
      </w:pPr>
      <w:r w:rsidRPr="00394608">
        <w:rPr>
          <w:b/>
          <w:color w:val="000000"/>
          <w:sz w:val="22"/>
          <w:szCs w:val="22"/>
        </w:rPr>
        <w:t>3. МЕСТО И УСЛОВИЯ ОКАЗАНИЯ УСЛУГ</w:t>
      </w:r>
    </w:p>
    <w:p w:rsidR="006C57B3" w:rsidRDefault="006C57B3" w:rsidP="00AD0595">
      <w:pPr>
        <w:jc w:val="both"/>
        <w:rPr>
          <w:color w:val="000000"/>
          <w:sz w:val="22"/>
          <w:szCs w:val="22"/>
        </w:rPr>
      </w:pPr>
    </w:p>
    <w:p w:rsidR="00F14ADA" w:rsidRPr="000F0BA6" w:rsidRDefault="00F14ADA" w:rsidP="00AD0595">
      <w:pPr>
        <w:jc w:val="both"/>
        <w:rPr>
          <w:rFonts w:eastAsia="Lucida Sans Unicode"/>
          <w:color w:val="000000"/>
          <w:kern w:val="2"/>
          <w:sz w:val="22"/>
          <w:szCs w:val="22"/>
          <w:lang w:eastAsia="zh-CN" w:bidi="hi-IN"/>
        </w:rPr>
      </w:pPr>
      <w:r w:rsidRPr="000F0BA6">
        <w:rPr>
          <w:color w:val="000000"/>
          <w:sz w:val="22"/>
          <w:szCs w:val="22"/>
        </w:rPr>
        <w:t>3.1</w:t>
      </w:r>
      <w:r w:rsidR="001A193F" w:rsidRPr="000F0BA6">
        <w:rPr>
          <w:color w:val="000000"/>
          <w:sz w:val="22"/>
          <w:szCs w:val="22"/>
        </w:rPr>
        <w:t>.</w:t>
      </w:r>
      <w:r w:rsidRPr="000F0BA6">
        <w:rPr>
          <w:b/>
          <w:color w:val="000000"/>
          <w:sz w:val="22"/>
          <w:szCs w:val="22"/>
        </w:rPr>
        <w:t xml:space="preserve"> </w:t>
      </w:r>
      <w:r w:rsidRPr="000F0BA6">
        <w:rPr>
          <w:sz w:val="22"/>
          <w:szCs w:val="22"/>
        </w:rPr>
        <w:t xml:space="preserve">Место оказания услуг: </w:t>
      </w:r>
      <w:r w:rsidR="00DE022D" w:rsidRPr="000F0BA6">
        <w:rPr>
          <w:sz w:val="22"/>
          <w:szCs w:val="22"/>
        </w:rPr>
        <w:t xml:space="preserve">территория города </w:t>
      </w:r>
      <w:r w:rsidR="006255E6" w:rsidRPr="000F0BA6">
        <w:rPr>
          <w:rFonts w:eastAsia="Lucida Sans Unicode"/>
          <w:color w:val="000000"/>
          <w:kern w:val="2"/>
          <w:sz w:val="22"/>
          <w:szCs w:val="22"/>
          <w:lang w:eastAsia="zh-CN" w:bidi="hi-IN"/>
        </w:rPr>
        <w:t>Саранск</w:t>
      </w:r>
      <w:r w:rsidR="00DE022D" w:rsidRPr="000F0BA6">
        <w:rPr>
          <w:rFonts w:eastAsia="Lucida Sans Unicode"/>
          <w:color w:val="000000"/>
          <w:kern w:val="2"/>
          <w:sz w:val="22"/>
          <w:szCs w:val="22"/>
          <w:lang w:eastAsia="zh-CN" w:bidi="hi-IN"/>
        </w:rPr>
        <w:t xml:space="preserve">а </w:t>
      </w:r>
      <w:r w:rsidRPr="000F0BA6">
        <w:rPr>
          <w:rFonts w:eastAsia="Lucida Sans Unicode"/>
          <w:color w:val="000000"/>
          <w:kern w:val="2"/>
          <w:sz w:val="22"/>
          <w:szCs w:val="22"/>
          <w:lang w:eastAsia="zh-CN" w:bidi="hi-IN"/>
        </w:rPr>
        <w:t>согласно Тех</w:t>
      </w:r>
      <w:r w:rsidR="006255E6" w:rsidRPr="000F0BA6">
        <w:rPr>
          <w:rFonts w:eastAsia="Lucida Sans Unicode"/>
          <w:color w:val="000000"/>
          <w:kern w:val="2"/>
          <w:sz w:val="22"/>
          <w:szCs w:val="22"/>
          <w:lang w:eastAsia="zh-CN" w:bidi="hi-IN"/>
        </w:rPr>
        <w:t>ническому заданию (Приложение №1</w:t>
      </w:r>
      <w:r w:rsidRPr="000F0BA6">
        <w:rPr>
          <w:rFonts w:eastAsia="Lucida Sans Unicode"/>
          <w:color w:val="000000"/>
          <w:kern w:val="2"/>
          <w:sz w:val="22"/>
          <w:szCs w:val="22"/>
          <w:lang w:eastAsia="zh-CN" w:bidi="hi-IN"/>
        </w:rPr>
        <w:t xml:space="preserve"> к контракту).</w:t>
      </w:r>
    </w:p>
    <w:p w:rsidR="00FA5902" w:rsidRPr="000F0BA6" w:rsidRDefault="00FA5902" w:rsidP="00AD0595">
      <w:pPr>
        <w:tabs>
          <w:tab w:val="num" w:pos="1980"/>
        </w:tabs>
        <w:jc w:val="both"/>
        <w:rPr>
          <w:sz w:val="22"/>
          <w:szCs w:val="22"/>
        </w:rPr>
      </w:pPr>
      <w:r w:rsidRPr="000F0BA6">
        <w:rPr>
          <w:rFonts w:eastAsia="Lucida Sans Unicode"/>
          <w:color w:val="000000"/>
          <w:kern w:val="2"/>
          <w:sz w:val="22"/>
          <w:szCs w:val="22"/>
          <w:lang w:eastAsia="zh-CN" w:bidi="hi-IN"/>
        </w:rPr>
        <w:t xml:space="preserve">3.2. </w:t>
      </w:r>
      <w:r w:rsidRPr="000F0BA6">
        <w:rPr>
          <w:sz w:val="22"/>
          <w:szCs w:val="22"/>
        </w:rPr>
        <w:t xml:space="preserve">У медицинской организации должна иметься в наличии действующая лицензия на осуществление медицинской деятельности по проведению периодических медицинских осмотров, в соответствии с требованиями пункта 46 </w:t>
      </w:r>
      <w:r w:rsidR="00B623F9">
        <w:rPr>
          <w:sz w:val="22"/>
          <w:szCs w:val="22"/>
        </w:rPr>
        <w:t xml:space="preserve">часть 1 </w:t>
      </w:r>
      <w:r w:rsidR="00B623F9" w:rsidRPr="00B623F9">
        <w:rPr>
          <w:sz w:val="22"/>
          <w:szCs w:val="22"/>
        </w:rPr>
        <w:t xml:space="preserve">статьи 12 </w:t>
      </w:r>
      <w:r w:rsidRPr="000F0BA6">
        <w:rPr>
          <w:sz w:val="22"/>
          <w:szCs w:val="22"/>
        </w:rPr>
        <w:t>Федерального Закона от 04.05.2011 № 99-ФЗ «О лицензировании отдельных видов деятельности» в соответствии с Техническим заданием (приложение №1 к контракту).</w:t>
      </w:r>
    </w:p>
    <w:p w:rsidR="002112CC" w:rsidRPr="00394608" w:rsidRDefault="00150BFB" w:rsidP="00AD0595">
      <w:pPr>
        <w:jc w:val="both"/>
        <w:rPr>
          <w:sz w:val="22"/>
          <w:szCs w:val="22"/>
        </w:rPr>
      </w:pPr>
      <w:r w:rsidRPr="000F0BA6">
        <w:rPr>
          <w:rFonts w:eastAsia="Calibri"/>
          <w:sz w:val="22"/>
          <w:szCs w:val="22"/>
          <w:lang w:eastAsia="en-US"/>
        </w:rPr>
        <w:lastRenderedPageBreak/>
        <w:t xml:space="preserve"> </w:t>
      </w:r>
      <w:r w:rsidR="00FA5902" w:rsidRPr="000F0BA6">
        <w:rPr>
          <w:rFonts w:eastAsia="Calibri"/>
          <w:sz w:val="22"/>
          <w:szCs w:val="22"/>
          <w:lang w:eastAsia="en-US"/>
        </w:rPr>
        <w:t>3.3</w:t>
      </w:r>
      <w:r w:rsidR="00F14ADA" w:rsidRPr="000F0BA6">
        <w:rPr>
          <w:rFonts w:eastAsia="Calibri"/>
          <w:sz w:val="22"/>
          <w:szCs w:val="22"/>
          <w:lang w:eastAsia="en-US"/>
        </w:rPr>
        <w:t xml:space="preserve">. </w:t>
      </w:r>
      <w:r w:rsidR="002112CC" w:rsidRPr="00394608">
        <w:rPr>
          <w:sz w:val="22"/>
          <w:szCs w:val="22"/>
        </w:rPr>
        <w:t xml:space="preserve"> По окончании медицинского осмотра </w:t>
      </w:r>
      <w:r w:rsidR="005A5251" w:rsidRPr="00394608">
        <w:rPr>
          <w:sz w:val="22"/>
          <w:szCs w:val="22"/>
        </w:rPr>
        <w:t xml:space="preserve">в соответствии с Техническим заданием (приложение №1 к контракту) </w:t>
      </w:r>
      <w:r w:rsidR="002112CC" w:rsidRPr="00394608">
        <w:rPr>
          <w:sz w:val="22"/>
          <w:szCs w:val="22"/>
        </w:rPr>
        <w:t xml:space="preserve">Исполнитель выдает на руки представителю Заказчика документы отдельно по списку:  </w:t>
      </w:r>
    </w:p>
    <w:p w:rsidR="002112CC" w:rsidRPr="00394608" w:rsidRDefault="002112CC" w:rsidP="002112CC">
      <w:pPr>
        <w:ind w:firstLine="709"/>
        <w:jc w:val="both"/>
        <w:rPr>
          <w:sz w:val="22"/>
          <w:szCs w:val="22"/>
        </w:rPr>
      </w:pPr>
      <w:r w:rsidRPr="00394608">
        <w:rPr>
          <w:sz w:val="22"/>
          <w:szCs w:val="22"/>
        </w:rPr>
        <w:t xml:space="preserve">- заключительные акты комиссии по результатам периодического медицинского осмотра сотрудников Заказчика, оформленные, подписанные и согласованные </w:t>
      </w:r>
      <w:r w:rsidR="005A5251" w:rsidRPr="00394608">
        <w:rPr>
          <w:sz w:val="22"/>
          <w:szCs w:val="22"/>
        </w:rPr>
        <w:t>надлежащим образом;</w:t>
      </w:r>
    </w:p>
    <w:p w:rsidR="002112CC" w:rsidRPr="00394608" w:rsidRDefault="002112CC" w:rsidP="002112CC">
      <w:pPr>
        <w:ind w:firstLine="709"/>
        <w:jc w:val="both"/>
        <w:rPr>
          <w:sz w:val="22"/>
          <w:szCs w:val="22"/>
        </w:rPr>
      </w:pPr>
      <w:r w:rsidRPr="00394608">
        <w:rPr>
          <w:sz w:val="22"/>
          <w:szCs w:val="22"/>
        </w:rPr>
        <w:t>- паспор</w:t>
      </w:r>
      <w:r w:rsidR="005A5251" w:rsidRPr="00394608">
        <w:rPr>
          <w:sz w:val="22"/>
          <w:szCs w:val="22"/>
        </w:rPr>
        <w:t>т здоровья на каждого работника;</w:t>
      </w:r>
    </w:p>
    <w:p w:rsidR="002112CC" w:rsidRPr="000F0BA6" w:rsidRDefault="002112CC" w:rsidP="002112CC">
      <w:pPr>
        <w:ind w:firstLine="709"/>
        <w:jc w:val="both"/>
        <w:rPr>
          <w:sz w:val="22"/>
          <w:szCs w:val="22"/>
        </w:rPr>
      </w:pPr>
      <w:r w:rsidRPr="00394608">
        <w:rPr>
          <w:sz w:val="22"/>
          <w:szCs w:val="22"/>
        </w:rPr>
        <w:t>- заключение по результатам медицинского обследования на каждого работника.</w:t>
      </w:r>
    </w:p>
    <w:p w:rsidR="00A357B5" w:rsidRDefault="00A357B5" w:rsidP="00F14ADA">
      <w:pPr>
        <w:widowControl w:val="0"/>
        <w:jc w:val="center"/>
        <w:rPr>
          <w:b/>
          <w:bCs/>
          <w:sz w:val="22"/>
          <w:szCs w:val="22"/>
        </w:rPr>
      </w:pPr>
    </w:p>
    <w:p w:rsidR="00F14ADA" w:rsidRPr="000F0BA6" w:rsidRDefault="00F14ADA" w:rsidP="00F14ADA">
      <w:pPr>
        <w:widowControl w:val="0"/>
        <w:jc w:val="center"/>
        <w:rPr>
          <w:b/>
          <w:bCs/>
          <w:sz w:val="22"/>
          <w:szCs w:val="22"/>
        </w:rPr>
      </w:pPr>
      <w:r w:rsidRPr="00394608">
        <w:rPr>
          <w:b/>
          <w:bCs/>
          <w:sz w:val="22"/>
          <w:szCs w:val="22"/>
        </w:rPr>
        <w:t>4. ПРАВА И ОБЯЗАННОСТИ СТОРОН</w:t>
      </w:r>
    </w:p>
    <w:p w:rsidR="00AD0595" w:rsidRPr="000F0BA6" w:rsidRDefault="00AD0595" w:rsidP="00F14ADA">
      <w:pPr>
        <w:widowControl w:val="0"/>
        <w:jc w:val="center"/>
        <w:rPr>
          <w:b/>
          <w:bCs/>
          <w:sz w:val="22"/>
          <w:szCs w:val="22"/>
        </w:rPr>
      </w:pPr>
    </w:p>
    <w:p w:rsidR="00F14ADA" w:rsidRPr="000F0BA6" w:rsidRDefault="00F14ADA" w:rsidP="00AD0595">
      <w:pPr>
        <w:widowControl w:val="0"/>
        <w:tabs>
          <w:tab w:val="left" w:pos="-284"/>
          <w:tab w:val="left" w:pos="-142"/>
        </w:tabs>
        <w:jc w:val="both"/>
        <w:rPr>
          <w:b/>
          <w:bCs/>
          <w:sz w:val="22"/>
          <w:szCs w:val="22"/>
        </w:rPr>
      </w:pPr>
      <w:r w:rsidRPr="000F0BA6">
        <w:rPr>
          <w:b/>
          <w:sz w:val="22"/>
          <w:szCs w:val="22"/>
        </w:rPr>
        <w:t>4.1. Заказчик вправе:</w:t>
      </w:r>
    </w:p>
    <w:p w:rsidR="00F14ADA" w:rsidRPr="000F0BA6" w:rsidRDefault="00F14ADA" w:rsidP="00AD0595">
      <w:pPr>
        <w:widowControl w:val="0"/>
        <w:shd w:val="clear" w:color="auto" w:fill="FFFFFF"/>
        <w:tabs>
          <w:tab w:val="left" w:pos="-284"/>
          <w:tab w:val="left" w:pos="-142"/>
          <w:tab w:val="left" w:pos="0"/>
          <w:tab w:val="left" w:pos="1238"/>
        </w:tabs>
        <w:jc w:val="both"/>
        <w:rPr>
          <w:sz w:val="22"/>
          <w:szCs w:val="22"/>
        </w:rPr>
      </w:pPr>
      <w:r w:rsidRPr="000F0BA6">
        <w:rPr>
          <w:sz w:val="22"/>
          <w:szCs w:val="22"/>
        </w:rPr>
        <w:t>4.1.1. Требовать от Исполнителя надлежащего исполнения принятых им обязательств, а также своевременного устранения выявленных недостатков.</w:t>
      </w:r>
    </w:p>
    <w:p w:rsidR="00F14ADA" w:rsidRPr="000F0BA6" w:rsidRDefault="00F14ADA" w:rsidP="00AD0595">
      <w:pPr>
        <w:widowControl w:val="0"/>
        <w:shd w:val="clear" w:color="auto" w:fill="FFFFFF"/>
        <w:tabs>
          <w:tab w:val="left" w:pos="-284"/>
          <w:tab w:val="left" w:pos="-142"/>
          <w:tab w:val="left" w:pos="0"/>
          <w:tab w:val="left" w:pos="1238"/>
        </w:tabs>
        <w:jc w:val="both"/>
        <w:rPr>
          <w:sz w:val="22"/>
          <w:szCs w:val="22"/>
        </w:rPr>
      </w:pPr>
      <w:r w:rsidRPr="000F0BA6">
        <w:rPr>
          <w:sz w:val="22"/>
          <w:szCs w:val="22"/>
        </w:rPr>
        <w:t>4.1.2. Требовать от Исполнителя предоставления надлежаще оформленных документов, подтверждающих исполнение принятых им обязательств.</w:t>
      </w:r>
    </w:p>
    <w:p w:rsidR="00F14ADA" w:rsidRPr="000F0BA6" w:rsidRDefault="00F14ADA" w:rsidP="00AD0595">
      <w:pPr>
        <w:widowControl w:val="0"/>
        <w:shd w:val="clear" w:color="auto" w:fill="FFFFFF"/>
        <w:tabs>
          <w:tab w:val="left" w:pos="-284"/>
          <w:tab w:val="left" w:pos="-142"/>
          <w:tab w:val="left" w:pos="0"/>
          <w:tab w:val="left" w:pos="1238"/>
        </w:tabs>
        <w:jc w:val="both"/>
        <w:rPr>
          <w:sz w:val="22"/>
          <w:szCs w:val="22"/>
        </w:rPr>
      </w:pPr>
      <w:r w:rsidRPr="000F0BA6">
        <w:rPr>
          <w:sz w:val="22"/>
          <w:szCs w:val="22"/>
        </w:rPr>
        <w:t xml:space="preserve">4.1.3. Контролировать ход </w:t>
      </w:r>
      <w:r w:rsidR="00DA6884">
        <w:rPr>
          <w:sz w:val="22"/>
          <w:szCs w:val="22"/>
        </w:rPr>
        <w:t>оказания услуг</w:t>
      </w:r>
      <w:r w:rsidRPr="000F0BA6">
        <w:rPr>
          <w:sz w:val="22"/>
          <w:szCs w:val="22"/>
        </w:rPr>
        <w:t>, проверять соответствие оказываемых услуг условиям настоящего Контракта.</w:t>
      </w:r>
    </w:p>
    <w:p w:rsidR="00F14ADA" w:rsidRPr="000F0BA6" w:rsidRDefault="00F14ADA" w:rsidP="00AD0595">
      <w:pPr>
        <w:widowControl w:val="0"/>
        <w:shd w:val="clear" w:color="auto" w:fill="FFFFFF"/>
        <w:tabs>
          <w:tab w:val="left" w:pos="-284"/>
          <w:tab w:val="left" w:pos="-142"/>
          <w:tab w:val="left" w:pos="0"/>
          <w:tab w:val="left" w:pos="1238"/>
        </w:tabs>
        <w:jc w:val="both"/>
        <w:rPr>
          <w:sz w:val="22"/>
          <w:szCs w:val="22"/>
        </w:rPr>
      </w:pPr>
      <w:r w:rsidRPr="000F0BA6">
        <w:rPr>
          <w:sz w:val="22"/>
          <w:szCs w:val="22"/>
        </w:rPr>
        <w:t xml:space="preserve">4.1.4. При обнаружении недостатков, требовать их устранения. Требование подлежит обязательному выполнению Исполнителем. </w:t>
      </w:r>
    </w:p>
    <w:p w:rsidR="00F14ADA" w:rsidRPr="000F0BA6" w:rsidRDefault="00F14ADA" w:rsidP="00AD0595">
      <w:pPr>
        <w:widowControl w:val="0"/>
        <w:shd w:val="clear" w:color="auto" w:fill="FFFFFF"/>
        <w:tabs>
          <w:tab w:val="left" w:pos="-284"/>
          <w:tab w:val="left" w:pos="-142"/>
          <w:tab w:val="left" w:pos="0"/>
          <w:tab w:val="left" w:pos="1238"/>
        </w:tabs>
        <w:jc w:val="both"/>
        <w:rPr>
          <w:sz w:val="22"/>
          <w:szCs w:val="22"/>
        </w:rPr>
      </w:pPr>
      <w:r w:rsidRPr="000F0BA6">
        <w:rPr>
          <w:sz w:val="22"/>
          <w:szCs w:val="22"/>
        </w:rPr>
        <w:t>4.1.5. Определять лиц, непосредственно участвующих в контроле над ходом исполнения контракта.</w:t>
      </w:r>
    </w:p>
    <w:p w:rsidR="00F14ADA" w:rsidRPr="000F0BA6" w:rsidRDefault="00F14ADA" w:rsidP="00AD0595">
      <w:pPr>
        <w:widowControl w:val="0"/>
        <w:tabs>
          <w:tab w:val="left" w:pos="-284"/>
          <w:tab w:val="left" w:pos="-142"/>
          <w:tab w:val="left" w:pos="0"/>
        </w:tabs>
        <w:jc w:val="both"/>
        <w:rPr>
          <w:b/>
          <w:bCs/>
          <w:sz w:val="22"/>
          <w:szCs w:val="22"/>
        </w:rPr>
      </w:pPr>
      <w:r w:rsidRPr="000F0BA6">
        <w:rPr>
          <w:sz w:val="22"/>
          <w:szCs w:val="22"/>
        </w:rPr>
        <w:t>4.1.6. Принять решение об одностороннем отказе от исполнения контракта в соответствии с ч. 9 ст.95 44-ФЗ.</w:t>
      </w:r>
    </w:p>
    <w:p w:rsidR="00F14ADA" w:rsidRPr="000F0BA6" w:rsidRDefault="00F14ADA" w:rsidP="00AD0595">
      <w:pPr>
        <w:widowControl w:val="0"/>
        <w:tabs>
          <w:tab w:val="left" w:pos="-284"/>
          <w:tab w:val="left" w:pos="-142"/>
          <w:tab w:val="left" w:pos="0"/>
        </w:tabs>
        <w:jc w:val="both"/>
        <w:rPr>
          <w:b/>
          <w:bCs/>
          <w:sz w:val="22"/>
          <w:szCs w:val="22"/>
        </w:rPr>
      </w:pPr>
      <w:r w:rsidRPr="000F0BA6">
        <w:rPr>
          <w:sz w:val="22"/>
          <w:szCs w:val="22"/>
        </w:rPr>
        <w:t>4.1.7. Осуществлять иные права в соответствии с действующим законодательством РФ.</w:t>
      </w:r>
    </w:p>
    <w:p w:rsidR="00F14ADA" w:rsidRPr="000F0BA6" w:rsidRDefault="00F14ADA" w:rsidP="00AD0595">
      <w:pPr>
        <w:widowControl w:val="0"/>
        <w:shd w:val="clear" w:color="auto" w:fill="FFFFFF"/>
        <w:tabs>
          <w:tab w:val="left" w:pos="-284"/>
          <w:tab w:val="left" w:pos="-142"/>
          <w:tab w:val="left" w:pos="0"/>
          <w:tab w:val="left" w:pos="1061"/>
        </w:tabs>
        <w:jc w:val="both"/>
        <w:rPr>
          <w:b/>
          <w:sz w:val="22"/>
          <w:szCs w:val="22"/>
        </w:rPr>
      </w:pPr>
      <w:r w:rsidRPr="000F0BA6">
        <w:rPr>
          <w:b/>
          <w:sz w:val="22"/>
          <w:szCs w:val="22"/>
        </w:rPr>
        <w:t>4.2. Заказчик обязан:</w:t>
      </w:r>
    </w:p>
    <w:p w:rsidR="00F14ADA" w:rsidRPr="000F0BA6" w:rsidRDefault="00F14ADA" w:rsidP="00AD0595">
      <w:pPr>
        <w:widowControl w:val="0"/>
        <w:shd w:val="clear" w:color="auto" w:fill="FFFFFF"/>
        <w:tabs>
          <w:tab w:val="left" w:pos="-284"/>
          <w:tab w:val="left" w:pos="-142"/>
          <w:tab w:val="left" w:pos="0"/>
          <w:tab w:val="left" w:pos="1330"/>
        </w:tabs>
        <w:jc w:val="both"/>
        <w:rPr>
          <w:sz w:val="22"/>
          <w:szCs w:val="22"/>
        </w:rPr>
      </w:pPr>
      <w:r w:rsidRPr="000F0BA6">
        <w:rPr>
          <w:sz w:val="22"/>
          <w:szCs w:val="22"/>
        </w:rPr>
        <w:t>4.2.1. Произвести оплату в соответствии с пунктом 2.3. настоящего контракта.</w:t>
      </w:r>
    </w:p>
    <w:p w:rsidR="001B5CEA" w:rsidRPr="000F0BA6" w:rsidRDefault="00F14ADA" w:rsidP="00AD0595">
      <w:pPr>
        <w:widowControl w:val="0"/>
        <w:shd w:val="clear" w:color="auto" w:fill="FFFFFF"/>
        <w:tabs>
          <w:tab w:val="left" w:pos="-284"/>
          <w:tab w:val="left" w:pos="-142"/>
          <w:tab w:val="left" w:pos="0"/>
          <w:tab w:val="left" w:pos="1330"/>
        </w:tabs>
        <w:jc w:val="both"/>
        <w:rPr>
          <w:sz w:val="22"/>
          <w:szCs w:val="22"/>
        </w:rPr>
      </w:pPr>
      <w:r w:rsidRPr="000F0BA6">
        <w:rPr>
          <w:sz w:val="22"/>
          <w:szCs w:val="22"/>
        </w:rPr>
        <w:t xml:space="preserve">4.2.2. </w:t>
      </w:r>
      <w:r w:rsidR="001B5CEA" w:rsidRPr="000F0BA6">
        <w:rPr>
          <w:sz w:val="22"/>
          <w:szCs w:val="22"/>
        </w:rPr>
        <w:t>Представить Исполнителю в течение 3 (трех) рабочих дней после подписания контракта, утвержденные фамильные списки (работников, подлежащих прохождению медицинского осмотра).</w:t>
      </w:r>
    </w:p>
    <w:p w:rsidR="001B5CEA" w:rsidRPr="000F0BA6" w:rsidRDefault="001B5CEA" w:rsidP="00AD0595">
      <w:pPr>
        <w:jc w:val="both"/>
        <w:rPr>
          <w:sz w:val="22"/>
          <w:szCs w:val="22"/>
        </w:rPr>
      </w:pPr>
      <w:r w:rsidRPr="000F0BA6">
        <w:rPr>
          <w:sz w:val="22"/>
          <w:szCs w:val="22"/>
        </w:rPr>
        <w:t>4.2.3. Организовать и обеспечить явку работников в установленное время и сроки.</w:t>
      </w:r>
    </w:p>
    <w:p w:rsidR="00F14ADA" w:rsidRPr="000F0BA6" w:rsidRDefault="00F14ADA" w:rsidP="00AD0595">
      <w:pPr>
        <w:widowControl w:val="0"/>
        <w:shd w:val="clear" w:color="auto" w:fill="FFFFFF"/>
        <w:tabs>
          <w:tab w:val="left" w:pos="-284"/>
          <w:tab w:val="left" w:pos="-142"/>
          <w:tab w:val="left" w:pos="0"/>
          <w:tab w:val="left" w:pos="1330"/>
        </w:tabs>
        <w:jc w:val="both"/>
        <w:rPr>
          <w:b/>
          <w:sz w:val="22"/>
          <w:szCs w:val="22"/>
        </w:rPr>
      </w:pPr>
      <w:r w:rsidRPr="000F0BA6">
        <w:rPr>
          <w:b/>
          <w:sz w:val="22"/>
          <w:szCs w:val="22"/>
        </w:rPr>
        <w:t>4.3. Исполнитель по настоящему контракту обязан:</w:t>
      </w:r>
    </w:p>
    <w:p w:rsidR="00F14ADA" w:rsidRPr="000F0BA6" w:rsidRDefault="00F14ADA" w:rsidP="00AD0595">
      <w:pPr>
        <w:shd w:val="clear" w:color="auto" w:fill="FFFFFF"/>
        <w:jc w:val="both"/>
        <w:rPr>
          <w:rFonts w:eastAsia="Calibri"/>
          <w:sz w:val="22"/>
          <w:szCs w:val="22"/>
        </w:rPr>
      </w:pPr>
      <w:r w:rsidRPr="000F0BA6">
        <w:rPr>
          <w:rFonts w:eastAsia="Calibri"/>
          <w:sz w:val="22"/>
          <w:szCs w:val="22"/>
        </w:rPr>
        <w:t>4.3.1. Оказать услуги в сроки, предусмотренные настоящим Контрактом</w:t>
      </w:r>
      <w:r w:rsidR="00D047EB" w:rsidRPr="000F0BA6">
        <w:rPr>
          <w:rFonts w:eastAsia="Calibri"/>
          <w:sz w:val="22"/>
          <w:szCs w:val="22"/>
        </w:rPr>
        <w:t xml:space="preserve"> </w:t>
      </w:r>
      <w:r w:rsidR="00D047EB" w:rsidRPr="000F0BA6">
        <w:rPr>
          <w:sz w:val="22"/>
          <w:szCs w:val="22"/>
        </w:rPr>
        <w:t>в соответствии с Техническим заданием (приложение №1 к контракту)</w:t>
      </w:r>
      <w:r w:rsidRPr="000F0BA6">
        <w:rPr>
          <w:rFonts w:eastAsia="Calibri"/>
          <w:sz w:val="22"/>
          <w:szCs w:val="22"/>
        </w:rPr>
        <w:t>.</w:t>
      </w:r>
    </w:p>
    <w:p w:rsidR="00E46E41" w:rsidRPr="000F0BA6" w:rsidRDefault="00F14ADA" w:rsidP="00AD0595">
      <w:pPr>
        <w:jc w:val="both"/>
        <w:rPr>
          <w:bCs/>
          <w:sz w:val="22"/>
          <w:szCs w:val="22"/>
        </w:rPr>
      </w:pPr>
      <w:r w:rsidRPr="000F0BA6">
        <w:rPr>
          <w:sz w:val="22"/>
          <w:szCs w:val="22"/>
        </w:rPr>
        <w:t xml:space="preserve">4.3.2. </w:t>
      </w:r>
      <w:r w:rsidR="00B521B1" w:rsidRPr="000F0BA6">
        <w:rPr>
          <w:bCs/>
          <w:sz w:val="22"/>
          <w:szCs w:val="22"/>
        </w:rPr>
        <w:t>Обеспечи</w:t>
      </w:r>
      <w:r w:rsidR="00E46E41" w:rsidRPr="000F0BA6">
        <w:rPr>
          <w:bCs/>
          <w:sz w:val="22"/>
          <w:szCs w:val="22"/>
        </w:rPr>
        <w:t>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E46E41" w:rsidRPr="000F0BA6" w:rsidRDefault="00E46E41" w:rsidP="00AD0595">
      <w:pPr>
        <w:jc w:val="both"/>
        <w:rPr>
          <w:bCs/>
          <w:sz w:val="22"/>
          <w:szCs w:val="22"/>
        </w:rPr>
      </w:pPr>
      <w:r w:rsidRPr="000F0BA6">
        <w:rPr>
          <w:bCs/>
          <w:sz w:val="22"/>
          <w:szCs w:val="22"/>
        </w:rPr>
        <w:t>4.3.3. Обеспечивать проведение периодических медицинских осмотров медицинскими сотрудниками, имеющими соответствующие сертификаты, подтверждающие их квалификацию.</w:t>
      </w:r>
    </w:p>
    <w:p w:rsidR="001B5CEA" w:rsidRPr="000F0BA6" w:rsidRDefault="001B5CEA" w:rsidP="00AD0595">
      <w:pPr>
        <w:jc w:val="both"/>
        <w:rPr>
          <w:sz w:val="22"/>
          <w:szCs w:val="22"/>
        </w:rPr>
      </w:pPr>
      <w:r w:rsidRPr="000F0BA6">
        <w:rPr>
          <w:bCs/>
          <w:sz w:val="22"/>
          <w:szCs w:val="22"/>
        </w:rPr>
        <w:t xml:space="preserve">4.3.4. </w:t>
      </w:r>
      <w:r w:rsidRPr="000F0BA6">
        <w:rPr>
          <w:sz w:val="22"/>
          <w:szCs w:val="22"/>
        </w:rPr>
        <w:t xml:space="preserve">Ознакомить медицинских работников Исполнителя, которые будут непосредственно проводить медицинский осмотр с требованиями и с перечнем услуг, которые должны быть выполнены в рамках настоящего технического задания. </w:t>
      </w:r>
    </w:p>
    <w:p w:rsidR="00E46E41" w:rsidRPr="000F0BA6" w:rsidRDefault="001B5CEA" w:rsidP="00AD0595">
      <w:pPr>
        <w:jc w:val="both"/>
        <w:rPr>
          <w:bCs/>
          <w:sz w:val="22"/>
          <w:szCs w:val="22"/>
        </w:rPr>
      </w:pPr>
      <w:r w:rsidRPr="000F0BA6">
        <w:rPr>
          <w:bCs/>
          <w:sz w:val="22"/>
          <w:szCs w:val="22"/>
        </w:rPr>
        <w:t>4.3.5</w:t>
      </w:r>
      <w:r w:rsidR="00E46E41" w:rsidRPr="000F0BA6">
        <w:rPr>
          <w:bCs/>
          <w:sz w:val="22"/>
          <w:szCs w:val="22"/>
        </w:rPr>
        <w:t xml:space="preserve">. Обеспечить методическое руководство и </w:t>
      </w:r>
      <w:proofErr w:type="gramStart"/>
      <w:r w:rsidR="00E46E41" w:rsidRPr="000F0BA6">
        <w:rPr>
          <w:bCs/>
          <w:sz w:val="22"/>
          <w:szCs w:val="22"/>
        </w:rPr>
        <w:t>контроль за</w:t>
      </w:r>
      <w:proofErr w:type="gramEnd"/>
      <w:r w:rsidR="00E46E41" w:rsidRPr="000F0BA6">
        <w:rPr>
          <w:bCs/>
          <w:sz w:val="22"/>
          <w:szCs w:val="22"/>
        </w:rPr>
        <w:t xml:space="preserve"> деятельностью медицинских работников, осуществляющих периодические медицинские осмотры.</w:t>
      </w:r>
    </w:p>
    <w:p w:rsidR="003D0595" w:rsidRPr="000F0BA6" w:rsidRDefault="001B5CEA" w:rsidP="00AD0595">
      <w:pPr>
        <w:jc w:val="both"/>
        <w:rPr>
          <w:bCs/>
          <w:sz w:val="22"/>
          <w:szCs w:val="22"/>
        </w:rPr>
      </w:pPr>
      <w:r w:rsidRPr="000F0BA6">
        <w:rPr>
          <w:bCs/>
          <w:sz w:val="22"/>
          <w:szCs w:val="22"/>
        </w:rPr>
        <w:t>4.3.6</w:t>
      </w:r>
      <w:r w:rsidR="003D0595" w:rsidRPr="000F0BA6">
        <w:rPr>
          <w:bCs/>
          <w:sz w:val="22"/>
          <w:szCs w:val="22"/>
        </w:rPr>
        <w:t>. Представлять в адрес Заказчика в установленном порядке отчеты (заключения) по результатам проводимых периодических медицинских осмотров.</w:t>
      </w:r>
    </w:p>
    <w:p w:rsidR="00F14ADA" w:rsidRPr="000F0BA6" w:rsidRDefault="00F14ADA" w:rsidP="00AD0595">
      <w:pPr>
        <w:spacing w:line="276" w:lineRule="auto"/>
        <w:jc w:val="both"/>
        <w:rPr>
          <w:b/>
          <w:sz w:val="22"/>
          <w:szCs w:val="22"/>
        </w:rPr>
      </w:pPr>
      <w:r w:rsidRPr="000F0BA6">
        <w:rPr>
          <w:b/>
          <w:sz w:val="22"/>
          <w:szCs w:val="22"/>
        </w:rPr>
        <w:t>4.4. Исполнитель по настоящему контракту вправе:</w:t>
      </w:r>
    </w:p>
    <w:p w:rsidR="00F14ADA" w:rsidRPr="000F0BA6" w:rsidRDefault="00F14ADA" w:rsidP="00AD0595">
      <w:pPr>
        <w:spacing w:line="276" w:lineRule="auto"/>
        <w:jc w:val="both"/>
        <w:rPr>
          <w:sz w:val="22"/>
          <w:szCs w:val="22"/>
        </w:rPr>
      </w:pPr>
      <w:r w:rsidRPr="000F0BA6">
        <w:rPr>
          <w:sz w:val="22"/>
          <w:szCs w:val="22"/>
        </w:rPr>
        <w:t>4.4.1. Требовать оплату оказанных услуг в объеме, порядке, сроки и на условиях, предусмотренных настоящим Контрактом.</w:t>
      </w:r>
    </w:p>
    <w:p w:rsidR="00892526" w:rsidRDefault="00892526" w:rsidP="00F14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p>
    <w:p w:rsidR="00F14ADA" w:rsidRPr="000F0BA6" w:rsidRDefault="00F14ADA" w:rsidP="00F14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2"/>
          <w:szCs w:val="22"/>
        </w:rPr>
      </w:pPr>
      <w:r w:rsidRPr="00394608">
        <w:rPr>
          <w:b/>
          <w:sz w:val="22"/>
          <w:szCs w:val="22"/>
        </w:rPr>
        <w:t xml:space="preserve">5. </w:t>
      </w:r>
      <w:r w:rsidRPr="00394608">
        <w:rPr>
          <w:b/>
          <w:color w:val="000000"/>
          <w:sz w:val="22"/>
          <w:szCs w:val="22"/>
        </w:rPr>
        <w:t>ПОРЯДОК СДАЧИ И ПРИЕМКИ ОКАЗАННЫХ УСЛУГ</w:t>
      </w:r>
    </w:p>
    <w:p w:rsidR="00892526" w:rsidRDefault="00892526" w:rsidP="00AD0595">
      <w:pPr>
        <w:shd w:val="clear" w:color="auto" w:fill="FFFFFF"/>
        <w:jc w:val="both"/>
        <w:rPr>
          <w:sz w:val="22"/>
          <w:szCs w:val="22"/>
        </w:rPr>
      </w:pPr>
    </w:p>
    <w:p w:rsidR="00892526" w:rsidRPr="00892526" w:rsidRDefault="00892526" w:rsidP="00892526">
      <w:pPr>
        <w:shd w:val="clear" w:color="auto" w:fill="FFFFFF"/>
        <w:jc w:val="both"/>
        <w:rPr>
          <w:sz w:val="22"/>
          <w:szCs w:val="22"/>
        </w:rPr>
      </w:pPr>
      <w:r>
        <w:rPr>
          <w:sz w:val="22"/>
          <w:szCs w:val="22"/>
        </w:rPr>
        <w:t>5</w:t>
      </w:r>
      <w:r w:rsidRPr="00892526">
        <w:rPr>
          <w:sz w:val="22"/>
          <w:szCs w:val="22"/>
        </w:rPr>
        <w:t xml:space="preserve">.1. Услуги по настоящему Контракту оплачиваются и принимаются по факту оказанных услуг. </w:t>
      </w:r>
    </w:p>
    <w:p w:rsidR="00892526" w:rsidRPr="00892526" w:rsidRDefault="00892526" w:rsidP="00892526">
      <w:pPr>
        <w:shd w:val="clear" w:color="auto" w:fill="FFFFFF"/>
        <w:jc w:val="both"/>
        <w:rPr>
          <w:sz w:val="22"/>
          <w:szCs w:val="22"/>
        </w:rPr>
      </w:pPr>
      <w:r>
        <w:rPr>
          <w:sz w:val="22"/>
          <w:szCs w:val="22"/>
        </w:rPr>
        <w:t>5</w:t>
      </w:r>
      <w:r w:rsidR="00683E56">
        <w:rPr>
          <w:sz w:val="22"/>
          <w:szCs w:val="22"/>
        </w:rPr>
        <w:t>.2. Исполнитель по окончании</w:t>
      </w:r>
      <w:r w:rsidRPr="00892526">
        <w:rPr>
          <w:sz w:val="22"/>
          <w:szCs w:val="22"/>
        </w:rPr>
        <w:t xml:space="preserve"> оказания услуг формирует, подписывает и направляет Заказчику следующие документы о приемке услуг:</w:t>
      </w:r>
    </w:p>
    <w:p w:rsidR="00892526" w:rsidRPr="00892526" w:rsidRDefault="00892526" w:rsidP="00892526">
      <w:pPr>
        <w:shd w:val="clear" w:color="auto" w:fill="FFFFFF"/>
        <w:jc w:val="both"/>
        <w:rPr>
          <w:sz w:val="22"/>
          <w:szCs w:val="22"/>
        </w:rPr>
      </w:pPr>
      <w:r w:rsidRPr="00892526">
        <w:rPr>
          <w:sz w:val="22"/>
          <w:szCs w:val="22"/>
        </w:rPr>
        <w:t xml:space="preserve">- </w:t>
      </w:r>
      <w:r w:rsidR="00FD72F9">
        <w:rPr>
          <w:sz w:val="22"/>
          <w:szCs w:val="22"/>
        </w:rPr>
        <w:t>Акт об оказании</w:t>
      </w:r>
      <w:r>
        <w:rPr>
          <w:sz w:val="22"/>
          <w:szCs w:val="22"/>
        </w:rPr>
        <w:t xml:space="preserve"> услуг или</w:t>
      </w:r>
      <w:r w:rsidRPr="00892526">
        <w:rPr>
          <w:sz w:val="22"/>
          <w:szCs w:val="22"/>
        </w:rPr>
        <w:t xml:space="preserve"> Универсальный передаточный документ</w:t>
      </w:r>
      <w:r>
        <w:rPr>
          <w:sz w:val="22"/>
          <w:szCs w:val="22"/>
        </w:rPr>
        <w:t>.</w:t>
      </w:r>
    </w:p>
    <w:p w:rsidR="00892526" w:rsidRPr="00892526" w:rsidRDefault="00892526" w:rsidP="00892526">
      <w:pPr>
        <w:shd w:val="clear" w:color="auto" w:fill="FFFFFF"/>
        <w:jc w:val="both"/>
        <w:rPr>
          <w:sz w:val="22"/>
          <w:szCs w:val="22"/>
        </w:rPr>
      </w:pPr>
      <w:r>
        <w:rPr>
          <w:sz w:val="22"/>
          <w:szCs w:val="22"/>
        </w:rPr>
        <w:t>5</w:t>
      </w:r>
      <w:r w:rsidRPr="00892526">
        <w:rPr>
          <w:sz w:val="22"/>
          <w:szCs w:val="22"/>
        </w:rPr>
        <w:t>.3. При приемке оказанных услуг без передачи  Заказчику документов, предусмотренных  пунктом 3.2. настоящего Контрактом, оказанные услуги приемке и оплате не подлежат.</w:t>
      </w:r>
    </w:p>
    <w:p w:rsidR="00892526" w:rsidRPr="00892526" w:rsidRDefault="00892526" w:rsidP="00892526">
      <w:pPr>
        <w:shd w:val="clear" w:color="auto" w:fill="FFFFFF"/>
        <w:jc w:val="both"/>
        <w:rPr>
          <w:sz w:val="22"/>
          <w:szCs w:val="22"/>
        </w:rPr>
      </w:pPr>
      <w:r>
        <w:rPr>
          <w:sz w:val="22"/>
          <w:szCs w:val="22"/>
        </w:rPr>
        <w:lastRenderedPageBreak/>
        <w:t>5</w:t>
      </w:r>
      <w:r w:rsidRPr="00892526">
        <w:rPr>
          <w:sz w:val="22"/>
          <w:szCs w:val="22"/>
        </w:rPr>
        <w:t>.4. Заказчик в течение 3 (трех) рабочих дней после получения от Исполнителя документов, указанных в пункте 3.2. настоящего Контракта, подписывает документ о приемке услуг, либо в случае качественных и количественных расхождений, направляет Исполнителю мотивированный отказ от приемки услуг, который должен содержать перечень замечаний и сроки их устранения. Исполнитель устраняет замечания, указанные Заказчиком, и в установленный Заказчиком срок повторно представляет подписанные документы. Приемка услуг может осуществляться без присутствия представителя Исполнителя.</w:t>
      </w:r>
    </w:p>
    <w:p w:rsidR="00892526" w:rsidRPr="00892526" w:rsidRDefault="00892526" w:rsidP="00892526">
      <w:pPr>
        <w:shd w:val="clear" w:color="auto" w:fill="FFFFFF"/>
        <w:jc w:val="both"/>
        <w:rPr>
          <w:sz w:val="22"/>
          <w:szCs w:val="22"/>
        </w:rPr>
      </w:pPr>
      <w:r>
        <w:rPr>
          <w:sz w:val="22"/>
          <w:szCs w:val="22"/>
        </w:rPr>
        <w:t>5</w:t>
      </w:r>
      <w:r w:rsidRPr="00892526">
        <w:rPr>
          <w:sz w:val="22"/>
          <w:szCs w:val="22"/>
        </w:rPr>
        <w:t>.5. При отсутствии расхождений и замечаний к оформлению документов о приемке услуг, указанных в пункте 3.2. настоящего Контракта, Заказчик в течение 1 (одного) рабочего дня после получения от Исполнителя документов о приемке услуг формирует Акт приемки товаров, работ, услуг (ф. 0510452). Приемка услуг может осуществляться без присутствия представителя Исполнителя и Акт приемки товаров, работ, услуг (ф. 0510452) утверждается без подписи Исполнителя. В целях подтверждения возникновения у Заказчика обязанности по оплате принятых услуг, Заказчик направляет Исполнителю скан-копию утвержденного Заказчиком Акта приемки товаров, работ, услуг (ф. 0510452).</w:t>
      </w:r>
    </w:p>
    <w:p w:rsidR="004D7129" w:rsidRPr="000F0BA6" w:rsidRDefault="00892526" w:rsidP="00AD0595">
      <w:pPr>
        <w:shd w:val="clear" w:color="auto" w:fill="FFFFFF"/>
        <w:jc w:val="both"/>
        <w:rPr>
          <w:sz w:val="22"/>
          <w:szCs w:val="22"/>
        </w:rPr>
      </w:pPr>
      <w:r>
        <w:rPr>
          <w:sz w:val="22"/>
          <w:szCs w:val="22"/>
        </w:rPr>
        <w:t>5</w:t>
      </w:r>
      <w:r w:rsidR="004D7129" w:rsidRPr="000F0BA6">
        <w:rPr>
          <w:sz w:val="22"/>
          <w:szCs w:val="22"/>
        </w:rPr>
        <w:t>.</w:t>
      </w:r>
      <w:r>
        <w:rPr>
          <w:sz w:val="22"/>
          <w:szCs w:val="22"/>
        </w:rPr>
        <w:t>6</w:t>
      </w:r>
      <w:r w:rsidR="004D7129" w:rsidRPr="000F0BA6">
        <w:rPr>
          <w:sz w:val="22"/>
          <w:szCs w:val="22"/>
        </w:rPr>
        <w:t xml:space="preserve">. Оформленная медицинская документация по итогам проведения периодического медицинского осмотра </w:t>
      </w:r>
      <w:r w:rsidR="004D7129" w:rsidRPr="00394608">
        <w:rPr>
          <w:sz w:val="22"/>
          <w:szCs w:val="22"/>
        </w:rPr>
        <w:t>- паспорта здоровья работников</w:t>
      </w:r>
      <w:r w:rsidR="004D7129" w:rsidRPr="000F0BA6">
        <w:rPr>
          <w:sz w:val="22"/>
          <w:szCs w:val="22"/>
        </w:rPr>
        <w:t xml:space="preserve"> учреждения и заключительный акт предоставляются не позднее 30 </w:t>
      </w:r>
      <w:r w:rsidR="00464BAF" w:rsidRPr="000F0BA6">
        <w:rPr>
          <w:sz w:val="22"/>
          <w:szCs w:val="22"/>
        </w:rPr>
        <w:t xml:space="preserve">рабочих </w:t>
      </w:r>
      <w:r w:rsidR="004D7129" w:rsidRPr="000F0BA6">
        <w:rPr>
          <w:sz w:val="22"/>
          <w:szCs w:val="22"/>
        </w:rPr>
        <w:t>дней после завершения периодического осмотра.</w:t>
      </w:r>
    </w:p>
    <w:p w:rsidR="004D7129" w:rsidRDefault="00892526" w:rsidP="00AD0595">
      <w:pPr>
        <w:shd w:val="clear" w:color="auto" w:fill="FFFFFF"/>
        <w:jc w:val="both"/>
        <w:rPr>
          <w:sz w:val="22"/>
          <w:szCs w:val="22"/>
        </w:rPr>
      </w:pPr>
      <w:r>
        <w:rPr>
          <w:sz w:val="22"/>
          <w:szCs w:val="22"/>
        </w:rPr>
        <w:t>5.7</w:t>
      </w:r>
      <w:r w:rsidR="004D7129" w:rsidRPr="000F0BA6">
        <w:rPr>
          <w:sz w:val="22"/>
          <w:szCs w:val="22"/>
        </w:rPr>
        <w:t xml:space="preserve">. По итогам </w:t>
      </w:r>
      <w:r>
        <w:rPr>
          <w:sz w:val="22"/>
          <w:szCs w:val="22"/>
        </w:rPr>
        <w:t>оказания услуг</w:t>
      </w:r>
      <w:r w:rsidR="004D7129" w:rsidRPr="000F0BA6">
        <w:rPr>
          <w:sz w:val="22"/>
          <w:szCs w:val="22"/>
        </w:rPr>
        <w:t xml:space="preserve"> Исполнитель передает Заказчику документацию, предусмотренную Техническим заданием</w:t>
      </w:r>
      <w:r w:rsidR="00ED09D5" w:rsidRPr="000F0BA6">
        <w:rPr>
          <w:sz w:val="22"/>
          <w:szCs w:val="22"/>
        </w:rPr>
        <w:t xml:space="preserve"> (Приложение №1 к контракту)</w:t>
      </w:r>
      <w:r w:rsidR="004D7129" w:rsidRPr="000F0BA6">
        <w:rPr>
          <w:sz w:val="22"/>
          <w:szCs w:val="22"/>
        </w:rPr>
        <w:t>.</w:t>
      </w:r>
    </w:p>
    <w:p w:rsidR="008739BB" w:rsidRDefault="00892526" w:rsidP="00AD0595">
      <w:pPr>
        <w:shd w:val="clear" w:color="auto" w:fill="FFFFFF"/>
        <w:jc w:val="both"/>
        <w:rPr>
          <w:sz w:val="22"/>
          <w:szCs w:val="22"/>
        </w:rPr>
      </w:pPr>
      <w:r>
        <w:rPr>
          <w:sz w:val="22"/>
          <w:szCs w:val="22"/>
        </w:rPr>
        <w:t>5</w:t>
      </w:r>
      <w:r w:rsidR="008739BB">
        <w:rPr>
          <w:sz w:val="22"/>
          <w:szCs w:val="22"/>
        </w:rPr>
        <w:t>.</w:t>
      </w:r>
      <w:r>
        <w:rPr>
          <w:sz w:val="22"/>
          <w:szCs w:val="22"/>
        </w:rPr>
        <w:t>8</w:t>
      </w:r>
      <w:r w:rsidR="008739BB">
        <w:rPr>
          <w:sz w:val="22"/>
          <w:szCs w:val="22"/>
        </w:rPr>
        <w:t xml:space="preserve">. </w:t>
      </w:r>
      <w:r w:rsidR="008739BB" w:rsidRPr="008739BB">
        <w:rPr>
          <w:sz w:val="22"/>
          <w:szCs w:val="22"/>
        </w:rPr>
        <w:t>При исполнении обязательств по Контракту, возможно, обмениваться по системе электронного документооборота электронными документами с использованием усиленной квалифицированной электронной подписи с соблюдением требований Федерального закона от 06.04.2011 №63-ФЗ «Об электронной подписи».</w:t>
      </w:r>
    </w:p>
    <w:p w:rsidR="00892526" w:rsidRPr="000F0BA6" w:rsidRDefault="00892526" w:rsidP="00AD0595">
      <w:pPr>
        <w:shd w:val="clear" w:color="auto" w:fill="FFFFFF"/>
        <w:jc w:val="both"/>
        <w:rPr>
          <w:sz w:val="22"/>
          <w:szCs w:val="22"/>
        </w:rPr>
      </w:pPr>
    </w:p>
    <w:p w:rsidR="00F14ADA" w:rsidRDefault="00F14ADA" w:rsidP="00F14ADA">
      <w:pPr>
        <w:tabs>
          <w:tab w:val="left" w:pos="0"/>
        </w:tabs>
        <w:ind w:firstLine="567"/>
        <w:jc w:val="center"/>
        <w:rPr>
          <w:b/>
          <w:sz w:val="22"/>
          <w:szCs w:val="22"/>
        </w:rPr>
      </w:pPr>
      <w:r w:rsidRPr="00394608">
        <w:rPr>
          <w:b/>
          <w:sz w:val="22"/>
          <w:szCs w:val="22"/>
        </w:rPr>
        <w:t>6. ОТВЕТСТВЕННОСТЬ СТОРОН</w:t>
      </w:r>
    </w:p>
    <w:p w:rsidR="00DA6884" w:rsidRPr="000F0BA6" w:rsidRDefault="00DA6884" w:rsidP="00F14ADA">
      <w:pPr>
        <w:tabs>
          <w:tab w:val="left" w:pos="0"/>
        </w:tabs>
        <w:ind w:firstLine="567"/>
        <w:jc w:val="center"/>
        <w:rPr>
          <w:b/>
          <w:sz w:val="22"/>
          <w:szCs w:val="22"/>
        </w:rPr>
      </w:pPr>
    </w:p>
    <w:p w:rsidR="00D31983" w:rsidRPr="00D31983" w:rsidRDefault="00D31983" w:rsidP="006F7195">
      <w:pPr>
        <w:widowControl w:val="0"/>
        <w:autoSpaceDE w:val="0"/>
        <w:autoSpaceDN w:val="0"/>
        <w:jc w:val="both"/>
        <w:rPr>
          <w:rFonts w:eastAsiaTheme="minorEastAsia"/>
          <w:sz w:val="22"/>
          <w:szCs w:val="22"/>
        </w:rPr>
      </w:pPr>
      <w:bookmarkStart w:id="2" w:name="Par5"/>
      <w:bookmarkStart w:id="3" w:name="Par9"/>
      <w:bookmarkEnd w:id="2"/>
      <w:bookmarkEnd w:id="3"/>
      <w:r w:rsidRPr="00D31983">
        <w:rPr>
          <w:rFonts w:eastAsiaTheme="minorEastAsia"/>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31983" w:rsidRPr="00D31983" w:rsidRDefault="00D31983" w:rsidP="006F7195">
      <w:pPr>
        <w:widowControl w:val="0"/>
        <w:autoSpaceDE w:val="0"/>
        <w:autoSpaceDN w:val="0"/>
        <w:jc w:val="both"/>
        <w:rPr>
          <w:rFonts w:eastAsiaTheme="minorEastAsia"/>
          <w:sz w:val="22"/>
          <w:szCs w:val="22"/>
        </w:rPr>
      </w:pPr>
      <w:r w:rsidRPr="00D31983">
        <w:rPr>
          <w:rFonts w:eastAsiaTheme="minorEastAsia"/>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31983" w:rsidRPr="00D31983" w:rsidRDefault="00D31983" w:rsidP="006F7195">
      <w:pPr>
        <w:widowControl w:val="0"/>
        <w:autoSpaceDE w:val="0"/>
        <w:autoSpaceDN w:val="0"/>
        <w:jc w:val="both"/>
        <w:rPr>
          <w:rFonts w:eastAsiaTheme="minorEastAsia"/>
          <w:sz w:val="22"/>
          <w:szCs w:val="22"/>
        </w:rPr>
      </w:pPr>
      <w:bookmarkStart w:id="4" w:name="P136"/>
      <w:bookmarkEnd w:id="4"/>
      <w:r w:rsidRPr="00D31983">
        <w:rPr>
          <w:rFonts w:eastAsiaTheme="minorEastAsia"/>
          <w:sz w:val="22"/>
          <w:szCs w:val="22"/>
        </w:rPr>
        <w:t>6.3. В случае просрочки исполнения Исполнитель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D31983" w:rsidRPr="00D31983" w:rsidRDefault="00D31983" w:rsidP="006F7195">
      <w:pPr>
        <w:widowControl w:val="0"/>
        <w:autoSpaceDE w:val="0"/>
        <w:autoSpaceDN w:val="0"/>
        <w:jc w:val="both"/>
        <w:rPr>
          <w:rFonts w:eastAsiaTheme="minorEastAsia"/>
          <w:sz w:val="22"/>
          <w:szCs w:val="22"/>
        </w:rPr>
      </w:pPr>
      <w:r w:rsidRPr="00D31983">
        <w:rPr>
          <w:rFonts w:eastAsiaTheme="minorEastAsia"/>
          <w:sz w:val="22"/>
          <w:szCs w:val="22"/>
        </w:rPr>
        <w:t xml:space="preserve">6.4.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Pr="00D31983">
        <w:rPr>
          <w:rFonts w:eastAsiaTheme="minorEastAsia"/>
          <w:sz w:val="22"/>
          <w:szCs w:val="22"/>
        </w:rPr>
        <w:t xml:space="preserve">Размер штрафа определяется в соответствии с </w:t>
      </w:r>
      <w:hyperlink r:id="rId10">
        <w:r w:rsidRPr="00D31983">
          <w:rPr>
            <w:rFonts w:eastAsiaTheme="minorEastAsia"/>
            <w:sz w:val="22"/>
            <w:szCs w:val="22"/>
          </w:rPr>
          <w:t>Правилами</w:t>
        </w:r>
      </w:hyperlink>
      <w:r w:rsidRPr="00D31983">
        <w:rPr>
          <w:rFonts w:eastAsiaTheme="minorEastAsia"/>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утвержденными постановлением Правительства Российской Федерации от 30 августа 2017 г.                    № 1042 (далее - Правила), и составляет:</w:t>
      </w:r>
      <w:proofErr w:type="gramEnd"/>
    </w:p>
    <w:p w:rsidR="00D31983" w:rsidRPr="00D31983" w:rsidRDefault="00D31983" w:rsidP="00D31983">
      <w:pPr>
        <w:autoSpaceDE w:val="0"/>
        <w:autoSpaceDN w:val="0"/>
        <w:adjustRightInd w:val="0"/>
        <w:ind w:firstLine="540"/>
        <w:jc w:val="both"/>
        <w:rPr>
          <w:rFonts w:eastAsiaTheme="minorHAnsi"/>
          <w:sz w:val="22"/>
          <w:szCs w:val="22"/>
          <w:lang w:eastAsia="en-US"/>
        </w:rPr>
      </w:pPr>
      <w:r w:rsidRPr="00D31983">
        <w:rPr>
          <w:rFonts w:eastAsiaTheme="minorHAnsi"/>
          <w:sz w:val="22"/>
          <w:szCs w:val="22"/>
          <w:lang w:eastAsia="en-US"/>
        </w:rPr>
        <w:t>а) 10 процентов цены контракта (этапа) в случае, если цена контракта (этапа) не превышает 3 млн. рублей;</w:t>
      </w:r>
    </w:p>
    <w:p w:rsidR="00D31983" w:rsidRPr="00D31983" w:rsidRDefault="00D31983" w:rsidP="00D31983">
      <w:pPr>
        <w:autoSpaceDE w:val="0"/>
        <w:autoSpaceDN w:val="0"/>
        <w:adjustRightInd w:val="0"/>
        <w:ind w:firstLine="540"/>
        <w:jc w:val="both"/>
        <w:rPr>
          <w:rFonts w:eastAsiaTheme="minorHAnsi"/>
          <w:sz w:val="22"/>
          <w:szCs w:val="22"/>
          <w:lang w:eastAsia="en-US"/>
        </w:rPr>
      </w:pPr>
      <w:r w:rsidRPr="00D31983">
        <w:rPr>
          <w:rFonts w:eastAsiaTheme="minorHAns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D31983" w:rsidRPr="00D31983" w:rsidRDefault="00D31983" w:rsidP="00D31983">
      <w:pPr>
        <w:autoSpaceDE w:val="0"/>
        <w:autoSpaceDN w:val="0"/>
        <w:adjustRightInd w:val="0"/>
        <w:ind w:firstLine="540"/>
        <w:jc w:val="both"/>
        <w:rPr>
          <w:rFonts w:eastAsiaTheme="minorHAnsi"/>
          <w:sz w:val="22"/>
          <w:szCs w:val="22"/>
          <w:lang w:eastAsia="en-US"/>
        </w:rPr>
      </w:pPr>
      <w:r w:rsidRPr="00D31983">
        <w:rPr>
          <w:rFonts w:eastAsiaTheme="minorHAns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D31983" w:rsidRPr="00D31983" w:rsidRDefault="00D31983" w:rsidP="00D31983">
      <w:pPr>
        <w:autoSpaceDE w:val="0"/>
        <w:autoSpaceDN w:val="0"/>
        <w:adjustRightInd w:val="0"/>
        <w:ind w:firstLine="540"/>
        <w:jc w:val="both"/>
        <w:rPr>
          <w:rFonts w:eastAsiaTheme="minorHAnsi"/>
          <w:sz w:val="22"/>
          <w:szCs w:val="22"/>
          <w:lang w:eastAsia="en-US"/>
        </w:rPr>
      </w:pPr>
      <w:r w:rsidRPr="00D31983">
        <w:rPr>
          <w:rFonts w:eastAsiaTheme="minorHAns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D31983" w:rsidRPr="00D31983" w:rsidRDefault="00D31983" w:rsidP="00D31983">
      <w:pPr>
        <w:autoSpaceDE w:val="0"/>
        <w:autoSpaceDN w:val="0"/>
        <w:adjustRightInd w:val="0"/>
        <w:ind w:firstLine="540"/>
        <w:jc w:val="both"/>
        <w:rPr>
          <w:rFonts w:eastAsiaTheme="minorHAnsi"/>
          <w:sz w:val="22"/>
          <w:szCs w:val="22"/>
          <w:lang w:eastAsia="en-US"/>
        </w:rPr>
      </w:pPr>
      <w:r w:rsidRPr="00D31983">
        <w:rPr>
          <w:rFonts w:eastAsiaTheme="minorHAnsi"/>
          <w:sz w:val="22"/>
          <w:szCs w:val="22"/>
          <w:lang w:eastAsia="en-US"/>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D31983" w:rsidRPr="00D31983" w:rsidRDefault="00D31983" w:rsidP="00D31983">
      <w:pPr>
        <w:autoSpaceDE w:val="0"/>
        <w:autoSpaceDN w:val="0"/>
        <w:adjustRightInd w:val="0"/>
        <w:ind w:firstLine="540"/>
        <w:jc w:val="both"/>
        <w:rPr>
          <w:rFonts w:eastAsiaTheme="minorHAnsi"/>
          <w:sz w:val="22"/>
          <w:szCs w:val="22"/>
          <w:lang w:eastAsia="en-US"/>
        </w:rPr>
      </w:pPr>
      <w:r w:rsidRPr="00D31983">
        <w:rPr>
          <w:rFonts w:eastAsiaTheme="minorHAns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D31983" w:rsidRPr="00D31983" w:rsidRDefault="00D31983" w:rsidP="00D31983">
      <w:pPr>
        <w:autoSpaceDE w:val="0"/>
        <w:autoSpaceDN w:val="0"/>
        <w:adjustRightInd w:val="0"/>
        <w:ind w:firstLine="540"/>
        <w:jc w:val="both"/>
        <w:rPr>
          <w:rFonts w:eastAsiaTheme="minorHAnsi"/>
          <w:sz w:val="22"/>
          <w:szCs w:val="22"/>
          <w:lang w:eastAsia="en-US"/>
        </w:rPr>
      </w:pPr>
      <w:r w:rsidRPr="00D31983">
        <w:rPr>
          <w:rFonts w:eastAsiaTheme="minorHAns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D31983" w:rsidRPr="00D31983" w:rsidRDefault="00D31983" w:rsidP="00D31983">
      <w:pPr>
        <w:autoSpaceDE w:val="0"/>
        <w:autoSpaceDN w:val="0"/>
        <w:adjustRightInd w:val="0"/>
        <w:ind w:firstLine="540"/>
        <w:jc w:val="both"/>
        <w:rPr>
          <w:rFonts w:eastAsiaTheme="minorHAnsi"/>
          <w:sz w:val="22"/>
          <w:szCs w:val="22"/>
          <w:lang w:eastAsia="en-US"/>
        </w:rPr>
      </w:pPr>
      <w:r w:rsidRPr="00D31983">
        <w:rPr>
          <w:rFonts w:eastAsiaTheme="minorHAns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D31983" w:rsidRPr="00D31983" w:rsidRDefault="00D31983" w:rsidP="00D31983">
      <w:pPr>
        <w:autoSpaceDE w:val="0"/>
        <w:autoSpaceDN w:val="0"/>
        <w:adjustRightInd w:val="0"/>
        <w:ind w:firstLine="540"/>
        <w:jc w:val="both"/>
        <w:rPr>
          <w:rFonts w:eastAsiaTheme="minorHAnsi"/>
          <w:sz w:val="22"/>
          <w:szCs w:val="22"/>
          <w:lang w:eastAsia="en-US"/>
        </w:rPr>
      </w:pPr>
      <w:r w:rsidRPr="00D31983">
        <w:rPr>
          <w:rFonts w:eastAsiaTheme="minorHAnsi"/>
          <w:sz w:val="22"/>
          <w:szCs w:val="22"/>
          <w:lang w:eastAsia="en-US"/>
        </w:rPr>
        <w:t>и) 0,1 процента цены контракта (этапа) в случае, если цена контракта (этапа) превышает 10 млрд. рублей.</w:t>
      </w:r>
    </w:p>
    <w:p w:rsidR="00D31983" w:rsidRPr="00D31983" w:rsidRDefault="00D31983" w:rsidP="006F7195">
      <w:pPr>
        <w:widowControl w:val="0"/>
        <w:autoSpaceDE w:val="0"/>
        <w:autoSpaceDN w:val="0"/>
        <w:jc w:val="both"/>
        <w:rPr>
          <w:rFonts w:eastAsiaTheme="minorEastAsia"/>
          <w:sz w:val="22"/>
          <w:szCs w:val="22"/>
        </w:rPr>
      </w:pPr>
      <w:bookmarkStart w:id="5" w:name="P138"/>
      <w:bookmarkEnd w:id="5"/>
      <w:r w:rsidRPr="00D31983">
        <w:rPr>
          <w:rFonts w:eastAsiaTheme="minorEastAsia"/>
          <w:sz w:val="22"/>
          <w:szCs w:val="22"/>
        </w:rPr>
        <w:t xml:space="preserve">6.5. </w:t>
      </w:r>
      <w:proofErr w:type="gramStart"/>
      <w:r w:rsidRPr="00D31983">
        <w:rPr>
          <w:rFonts w:eastAsiaTheme="minorEastAsia"/>
          <w:sz w:val="22"/>
          <w:szCs w:val="22"/>
        </w:rPr>
        <w:t>За каждый факт неисполнения или ненадлежащего исполнения Исполнителем (подрядчиком, поставщиком) обязательств, предусмотренных контрактом, заключенным по результатам определения Исполнителя (подрядчика, подрядчика)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w:t>
      </w:r>
      <w:proofErr w:type="gramEnd"/>
      <w:r w:rsidRPr="00D31983">
        <w:rPr>
          <w:rFonts w:eastAsiaTheme="minorEastAsia"/>
          <w:sz w:val="22"/>
          <w:szCs w:val="22"/>
        </w:rPr>
        <w:t xml:space="preserve"> и не менее 1 тыс. рублей.</w:t>
      </w:r>
    </w:p>
    <w:p w:rsidR="00D31983" w:rsidRPr="00D31983" w:rsidRDefault="00D31983" w:rsidP="006F7195">
      <w:pPr>
        <w:autoSpaceDE w:val="0"/>
        <w:autoSpaceDN w:val="0"/>
        <w:adjustRightInd w:val="0"/>
        <w:jc w:val="both"/>
        <w:rPr>
          <w:rFonts w:eastAsiaTheme="minorHAnsi"/>
          <w:sz w:val="22"/>
          <w:szCs w:val="22"/>
          <w:lang w:eastAsia="en-US"/>
        </w:rPr>
      </w:pPr>
      <w:r w:rsidRPr="00D31983">
        <w:rPr>
          <w:rFonts w:eastAsiaTheme="minorHAnsi"/>
          <w:sz w:val="22"/>
          <w:szCs w:val="22"/>
          <w:lang w:eastAsia="en-US"/>
        </w:rPr>
        <w:t>6.6. За каждый факт неисполнения или ненадлежащего исполнения Исполнителем (подрядчиком,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31983" w:rsidRPr="00D31983" w:rsidRDefault="00D31983" w:rsidP="00D31983">
      <w:pPr>
        <w:autoSpaceDE w:val="0"/>
        <w:autoSpaceDN w:val="0"/>
        <w:adjustRightInd w:val="0"/>
        <w:ind w:firstLine="709"/>
        <w:jc w:val="both"/>
        <w:rPr>
          <w:rFonts w:eastAsiaTheme="minorHAnsi"/>
          <w:sz w:val="22"/>
          <w:szCs w:val="22"/>
          <w:lang w:eastAsia="en-US"/>
        </w:rPr>
      </w:pPr>
      <w:r w:rsidRPr="00D31983">
        <w:rPr>
          <w:rFonts w:eastAsiaTheme="minorHAnsi"/>
          <w:sz w:val="22"/>
          <w:szCs w:val="22"/>
          <w:lang w:eastAsia="en-US"/>
        </w:rPr>
        <w:t>а) 1000 рублей, если цена контракта не превышает 3 млн. рублей;</w:t>
      </w:r>
    </w:p>
    <w:p w:rsidR="00D31983" w:rsidRPr="00D31983" w:rsidRDefault="00D31983" w:rsidP="00D31983">
      <w:pPr>
        <w:autoSpaceDE w:val="0"/>
        <w:autoSpaceDN w:val="0"/>
        <w:adjustRightInd w:val="0"/>
        <w:ind w:firstLine="709"/>
        <w:jc w:val="both"/>
        <w:rPr>
          <w:rFonts w:eastAsiaTheme="minorHAnsi"/>
          <w:sz w:val="22"/>
          <w:szCs w:val="22"/>
          <w:lang w:eastAsia="en-US"/>
        </w:rPr>
      </w:pPr>
      <w:r w:rsidRPr="00D31983">
        <w:rPr>
          <w:rFonts w:eastAsiaTheme="minorHAnsi"/>
          <w:sz w:val="22"/>
          <w:szCs w:val="22"/>
          <w:lang w:eastAsia="en-US"/>
        </w:rPr>
        <w:t>б) 5000 рублей, если цена контракта составляет от 3 млн. рублей до 50 млн. рублей (включительно);</w:t>
      </w:r>
    </w:p>
    <w:p w:rsidR="00D31983" w:rsidRPr="00D31983" w:rsidRDefault="00D31983" w:rsidP="00D31983">
      <w:pPr>
        <w:autoSpaceDE w:val="0"/>
        <w:autoSpaceDN w:val="0"/>
        <w:adjustRightInd w:val="0"/>
        <w:ind w:firstLine="709"/>
        <w:jc w:val="both"/>
        <w:rPr>
          <w:rFonts w:eastAsiaTheme="minorHAnsi"/>
          <w:sz w:val="22"/>
          <w:szCs w:val="22"/>
          <w:lang w:eastAsia="en-US"/>
        </w:rPr>
      </w:pPr>
      <w:r w:rsidRPr="00D31983">
        <w:rPr>
          <w:rFonts w:eastAsiaTheme="minorHAnsi"/>
          <w:sz w:val="22"/>
          <w:szCs w:val="22"/>
          <w:lang w:eastAsia="en-US"/>
        </w:rPr>
        <w:t>в) 10000 рублей, если цена контракта составляет от 50 млн. рублей до 100 млн. рублей (включительно);</w:t>
      </w:r>
    </w:p>
    <w:p w:rsidR="00D31983" w:rsidRPr="00D31983" w:rsidRDefault="00D31983" w:rsidP="00D31983">
      <w:pPr>
        <w:autoSpaceDE w:val="0"/>
        <w:autoSpaceDN w:val="0"/>
        <w:adjustRightInd w:val="0"/>
        <w:ind w:firstLine="709"/>
        <w:jc w:val="both"/>
        <w:rPr>
          <w:rFonts w:eastAsiaTheme="minorHAnsi"/>
          <w:sz w:val="22"/>
          <w:szCs w:val="22"/>
          <w:lang w:eastAsia="en-US"/>
        </w:rPr>
      </w:pPr>
      <w:r w:rsidRPr="00D31983">
        <w:rPr>
          <w:rFonts w:eastAsiaTheme="minorHAnsi"/>
          <w:sz w:val="22"/>
          <w:szCs w:val="22"/>
          <w:lang w:eastAsia="en-US"/>
        </w:rPr>
        <w:t>г) 100000 рублей, если цена контракта превышает 100 млн. рублей.</w:t>
      </w:r>
    </w:p>
    <w:p w:rsidR="00D31983" w:rsidRPr="00D31983" w:rsidRDefault="00D31983" w:rsidP="006F7195">
      <w:pPr>
        <w:widowControl w:val="0"/>
        <w:autoSpaceDE w:val="0"/>
        <w:autoSpaceDN w:val="0"/>
        <w:jc w:val="both"/>
        <w:rPr>
          <w:rFonts w:eastAsiaTheme="minorEastAsia"/>
          <w:sz w:val="22"/>
          <w:szCs w:val="22"/>
        </w:rPr>
      </w:pPr>
      <w:r w:rsidRPr="00D31983">
        <w:rPr>
          <w:rFonts w:eastAsiaTheme="minorEastAsia"/>
          <w:sz w:val="22"/>
          <w:szCs w:val="22"/>
        </w:rPr>
        <w:t>6.7.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31983" w:rsidRPr="00D31983" w:rsidRDefault="00D31983" w:rsidP="006F7195">
      <w:pPr>
        <w:widowControl w:val="0"/>
        <w:autoSpaceDE w:val="0"/>
        <w:autoSpaceDN w:val="0"/>
        <w:jc w:val="both"/>
        <w:rPr>
          <w:rFonts w:eastAsiaTheme="minorEastAsia"/>
          <w:sz w:val="22"/>
          <w:szCs w:val="22"/>
        </w:rPr>
      </w:pPr>
      <w:r w:rsidRPr="00D31983">
        <w:rPr>
          <w:rFonts w:eastAsiaTheme="minorEastAsia"/>
          <w:sz w:val="22"/>
          <w:szCs w:val="22"/>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31983" w:rsidRPr="00D31983" w:rsidRDefault="00D31983" w:rsidP="00D31983">
      <w:pPr>
        <w:widowControl w:val="0"/>
        <w:autoSpaceDE w:val="0"/>
        <w:autoSpaceDN w:val="0"/>
        <w:ind w:firstLine="709"/>
        <w:jc w:val="both"/>
        <w:rPr>
          <w:rFonts w:eastAsiaTheme="minorEastAsia"/>
          <w:sz w:val="22"/>
          <w:szCs w:val="22"/>
        </w:rPr>
      </w:pPr>
      <w:r w:rsidRPr="00D31983">
        <w:rPr>
          <w:rFonts w:eastAsiaTheme="minorEastAsia"/>
          <w:sz w:val="22"/>
          <w:szCs w:val="22"/>
        </w:rPr>
        <w:t>а) 1000 рублей, если цена контракта не превышает 3 млн. рублей (включительно);</w:t>
      </w:r>
    </w:p>
    <w:p w:rsidR="00D31983" w:rsidRPr="00D31983" w:rsidRDefault="00D31983" w:rsidP="00D31983">
      <w:pPr>
        <w:widowControl w:val="0"/>
        <w:autoSpaceDE w:val="0"/>
        <w:autoSpaceDN w:val="0"/>
        <w:ind w:firstLine="709"/>
        <w:jc w:val="both"/>
        <w:rPr>
          <w:rFonts w:eastAsiaTheme="minorEastAsia"/>
          <w:sz w:val="22"/>
          <w:szCs w:val="22"/>
        </w:rPr>
      </w:pPr>
      <w:r w:rsidRPr="00D31983">
        <w:rPr>
          <w:rFonts w:eastAsiaTheme="minorEastAsia"/>
          <w:sz w:val="22"/>
          <w:szCs w:val="22"/>
        </w:rPr>
        <w:t>б) 5000 рублей, если цена контракта составляет от 3 млн. рублей до 50 млн. рублей (включительно);</w:t>
      </w:r>
    </w:p>
    <w:p w:rsidR="00D31983" w:rsidRPr="00D31983" w:rsidRDefault="00D31983" w:rsidP="00D31983">
      <w:pPr>
        <w:widowControl w:val="0"/>
        <w:autoSpaceDE w:val="0"/>
        <w:autoSpaceDN w:val="0"/>
        <w:ind w:firstLine="709"/>
        <w:jc w:val="both"/>
        <w:rPr>
          <w:rFonts w:eastAsiaTheme="minorEastAsia"/>
          <w:sz w:val="22"/>
          <w:szCs w:val="22"/>
        </w:rPr>
      </w:pPr>
      <w:r w:rsidRPr="00D31983">
        <w:rPr>
          <w:rFonts w:eastAsiaTheme="minorEastAsia"/>
          <w:sz w:val="22"/>
          <w:szCs w:val="22"/>
        </w:rPr>
        <w:t>в) 10000 рублей, если цена контракта составляет от 50 млн. рублей до 100 млн. рублей (включительно);</w:t>
      </w:r>
    </w:p>
    <w:p w:rsidR="00D31983" w:rsidRPr="00D31983" w:rsidRDefault="00D31983" w:rsidP="00D31983">
      <w:pPr>
        <w:widowControl w:val="0"/>
        <w:autoSpaceDE w:val="0"/>
        <w:autoSpaceDN w:val="0"/>
        <w:ind w:firstLine="709"/>
        <w:jc w:val="both"/>
        <w:rPr>
          <w:rFonts w:eastAsiaTheme="minorEastAsia"/>
          <w:sz w:val="22"/>
          <w:szCs w:val="22"/>
        </w:rPr>
      </w:pPr>
      <w:r w:rsidRPr="00D31983">
        <w:rPr>
          <w:rFonts w:eastAsiaTheme="minorEastAsia"/>
          <w:sz w:val="22"/>
          <w:szCs w:val="22"/>
        </w:rPr>
        <w:t>г) 100000 рублей, если цена контракта превышает 100 млн. рублей.</w:t>
      </w:r>
    </w:p>
    <w:p w:rsidR="00D31983" w:rsidRPr="00D31983" w:rsidRDefault="00D31983" w:rsidP="006F7195">
      <w:pPr>
        <w:widowControl w:val="0"/>
        <w:autoSpaceDE w:val="0"/>
        <w:autoSpaceDN w:val="0"/>
        <w:jc w:val="both"/>
        <w:rPr>
          <w:rFonts w:eastAsiaTheme="minorEastAsia"/>
          <w:sz w:val="22"/>
          <w:szCs w:val="22"/>
        </w:rPr>
      </w:pPr>
      <w:r w:rsidRPr="00D31983">
        <w:rPr>
          <w:rFonts w:eastAsiaTheme="minorEastAsia"/>
          <w:sz w:val="22"/>
          <w:szCs w:val="22"/>
        </w:rPr>
        <w:t>6.9. Применение неустойки (штрафа, пени) не освобождает Стороны от исполнения обязательств по Контракту.</w:t>
      </w:r>
    </w:p>
    <w:p w:rsidR="00D31983" w:rsidRPr="00D31983" w:rsidRDefault="00D31983" w:rsidP="006F7195">
      <w:pPr>
        <w:widowControl w:val="0"/>
        <w:autoSpaceDE w:val="0"/>
        <w:autoSpaceDN w:val="0"/>
        <w:jc w:val="both"/>
        <w:rPr>
          <w:rFonts w:eastAsiaTheme="minorEastAsia"/>
          <w:sz w:val="22"/>
          <w:szCs w:val="22"/>
        </w:rPr>
      </w:pPr>
      <w:r w:rsidRPr="00D31983">
        <w:rPr>
          <w:rFonts w:eastAsiaTheme="minorEastAsia"/>
          <w:sz w:val="22"/>
          <w:szCs w:val="22"/>
        </w:rPr>
        <w:t>6.10.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31983" w:rsidRPr="00D31983" w:rsidRDefault="00D31983" w:rsidP="006F7195">
      <w:pPr>
        <w:widowControl w:val="0"/>
        <w:autoSpaceDE w:val="0"/>
        <w:autoSpaceDN w:val="0"/>
        <w:jc w:val="both"/>
        <w:rPr>
          <w:rFonts w:eastAsiaTheme="minorEastAsia"/>
          <w:sz w:val="22"/>
          <w:szCs w:val="22"/>
        </w:rPr>
      </w:pPr>
      <w:r w:rsidRPr="00D31983">
        <w:rPr>
          <w:rFonts w:eastAsiaTheme="minorEastAsia"/>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31983" w:rsidRPr="00D31983" w:rsidRDefault="00D31983" w:rsidP="006F7195">
      <w:pPr>
        <w:widowControl w:val="0"/>
        <w:autoSpaceDE w:val="0"/>
        <w:autoSpaceDN w:val="0"/>
        <w:jc w:val="both"/>
        <w:rPr>
          <w:rFonts w:eastAsiaTheme="minorEastAsia"/>
          <w:sz w:val="22"/>
          <w:szCs w:val="22"/>
        </w:rPr>
      </w:pPr>
      <w:r w:rsidRPr="00D31983">
        <w:rPr>
          <w:rFonts w:eastAsiaTheme="minorEastAsia"/>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31983" w:rsidRPr="00D31983" w:rsidRDefault="00D31983" w:rsidP="00D31983">
      <w:pPr>
        <w:widowControl w:val="0"/>
        <w:autoSpaceDE w:val="0"/>
        <w:autoSpaceDN w:val="0"/>
        <w:ind w:firstLine="709"/>
        <w:jc w:val="both"/>
        <w:rPr>
          <w:rFonts w:eastAsiaTheme="minorEastAsia"/>
          <w:sz w:val="22"/>
          <w:szCs w:val="22"/>
        </w:rPr>
      </w:pPr>
    </w:p>
    <w:p w:rsidR="00F14ADA" w:rsidRDefault="00F14ADA" w:rsidP="00F14ADA">
      <w:pPr>
        <w:tabs>
          <w:tab w:val="left" w:pos="0"/>
          <w:tab w:val="left" w:pos="1465"/>
        </w:tabs>
        <w:ind w:firstLine="567"/>
        <w:jc w:val="center"/>
        <w:rPr>
          <w:b/>
          <w:sz w:val="22"/>
          <w:szCs w:val="22"/>
        </w:rPr>
      </w:pPr>
      <w:r w:rsidRPr="00394608">
        <w:rPr>
          <w:b/>
          <w:sz w:val="22"/>
          <w:szCs w:val="22"/>
        </w:rPr>
        <w:t>7. ОБСТОЯТЕЛЬСТВА НЕПРЕОДОЛИМОЙ СИЛЫ</w:t>
      </w:r>
    </w:p>
    <w:p w:rsidR="00992BE2" w:rsidRDefault="00992BE2" w:rsidP="00F14ADA">
      <w:pPr>
        <w:tabs>
          <w:tab w:val="left" w:pos="0"/>
          <w:tab w:val="left" w:pos="1465"/>
        </w:tabs>
        <w:ind w:firstLine="567"/>
        <w:jc w:val="center"/>
        <w:rPr>
          <w:b/>
          <w:sz w:val="22"/>
          <w:szCs w:val="22"/>
        </w:rPr>
      </w:pPr>
    </w:p>
    <w:p w:rsidR="00F14ADA" w:rsidRPr="000F0BA6" w:rsidRDefault="00F14ADA" w:rsidP="00AD0595">
      <w:pPr>
        <w:shd w:val="clear" w:color="auto" w:fill="FFFFFF"/>
        <w:jc w:val="both"/>
        <w:rPr>
          <w:color w:val="000000"/>
          <w:sz w:val="22"/>
          <w:szCs w:val="22"/>
        </w:rPr>
      </w:pPr>
      <w:r w:rsidRPr="000F0BA6">
        <w:rPr>
          <w:color w:val="000000"/>
          <w:sz w:val="22"/>
          <w:szCs w:val="22"/>
        </w:rPr>
        <w:t xml:space="preserve">7.1. </w:t>
      </w:r>
      <w:proofErr w:type="gramStart"/>
      <w:r w:rsidRPr="000F0BA6">
        <w:rPr>
          <w:color w:val="000000"/>
          <w:sz w:val="22"/>
          <w:szCs w:val="22"/>
        </w:rPr>
        <w:t xml:space="preserve">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w:t>
      </w:r>
      <w:r w:rsidRPr="000F0BA6">
        <w:rPr>
          <w:color w:val="000000"/>
          <w:sz w:val="22"/>
          <w:szCs w:val="22"/>
        </w:rPr>
        <w:lastRenderedPageBreak/>
        <w:t>землетрясения, наводнения и другие природные стихийные бедствия, а также издание актов государственных органов.</w:t>
      </w:r>
      <w:proofErr w:type="gramEnd"/>
    </w:p>
    <w:p w:rsidR="00F14ADA" w:rsidRPr="000F0BA6" w:rsidRDefault="00F14ADA" w:rsidP="00AD0595">
      <w:pPr>
        <w:shd w:val="clear" w:color="auto" w:fill="FFFFFF"/>
        <w:tabs>
          <w:tab w:val="left" w:pos="1104"/>
        </w:tabs>
        <w:jc w:val="both"/>
        <w:rPr>
          <w:color w:val="000000"/>
          <w:sz w:val="22"/>
          <w:szCs w:val="22"/>
        </w:rPr>
      </w:pPr>
      <w:r w:rsidRPr="000F0BA6">
        <w:rPr>
          <w:color w:val="000000"/>
          <w:sz w:val="22"/>
          <w:szCs w:val="22"/>
        </w:rPr>
        <w:t>7.2.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по настоящему Контракту.</w:t>
      </w:r>
    </w:p>
    <w:p w:rsidR="00DA6884" w:rsidRPr="004F01BE" w:rsidRDefault="00DA6884" w:rsidP="00DA6884">
      <w:pPr>
        <w:jc w:val="both"/>
        <w:rPr>
          <w:sz w:val="22"/>
          <w:szCs w:val="22"/>
        </w:rPr>
      </w:pPr>
      <w:r w:rsidRPr="004F01BE">
        <w:rPr>
          <w:sz w:val="22"/>
          <w:szCs w:val="22"/>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DA6884" w:rsidRPr="004F01BE" w:rsidRDefault="00DA6884" w:rsidP="00DA6884">
      <w:pPr>
        <w:jc w:val="both"/>
        <w:rPr>
          <w:sz w:val="22"/>
          <w:szCs w:val="22"/>
        </w:rPr>
      </w:pPr>
      <w:r w:rsidRPr="004F01BE">
        <w:rPr>
          <w:sz w:val="22"/>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57B5" w:rsidRDefault="00A357B5" w:rsidP="00DA6884">
      <w:pPr>
        <w:rPr>
          <w:b/>
          <w:sz w:val="22"/>
          <w:szCs w:val="22"/>
        </w:rPr>
      </w:pPr>
    </w:p>
    <w:p w:rsidR="00F14ADA" w:rsidRDefault="00F14ADA" w:rsidP="00F14ADA">
      <w:pPr>
        <w:jc w:val="center"/>
        <w:rPr>
          <w:b/>
          <w:sz w:val="22"/>
          <w:szCs w:val="22"/>
        </w:rPr>
      </w:pPr>
      <w:r w:rsidRPr="00394608">
        <w:rPr>
          <w:b/>
          <w:sz w:val="22"/>
          <w:szCs w:val="22"/>
        </w:rPr>
        <w:t>8. ПОРЯДОК РАССМОТРЕНИЯ СПОРОВ</w:t>
      </w:r>
    </w:p>
    <w:p w:rsidR="00DA6884" w:rsidRPr="000F0BA6" w:rsidRDefault="00DA6884" w:rsidP="00F14ADA">
      <w:pPr>
        <w:jc w:val="center"/>
        <w:rPr>
          <w:b/>
          <w:sz w:val="22"/>
          <w:szCs w:val="22"/>
        </w:rPr>
      </w:pPr>
    </w:p>
    <w:p w:rsidR="00F14ADA" w:rsidRPr="000F0BA6" w:rsidRDefault="00F14ADA" w:rsidP="00AD0595">
      <w:pPr>
        <w:shd w:val="clear" w:color="auto" w:fill="FFFFFF"/>
        <w:tabs>
          <w:tab w:val="left" w:pos="1104"/>
        </w:tabs>
        <w:jc w:val="both"/>
        <w:rPr>
          <w:sz w:val="22"/>
          <w:szCs w:val="22"/>
        </w:rPr>
      </w:pPr>
      <w:r w:rsidRPr="000F0BA6">
        <w:rPr>
          <w:sz w:val="22"/>
          <w:szCs w:val="22"/>
        </w:rPr>
        <w:t>8.1. Все споры и разногласия, которые могут возникнуть между Сторонами при исполнении настоящего Контракта, будут разрешаться путем переговоров между ними, в том числе путем направления письменных претензий.</w:t>
      </w:r>
    </w:p>
    <w:p w:rsidR="00F14ADA" w:rsidRPr="000F0BA6" w:rsidRDefault="00F14ADA" w:rsidP="00AD0595">
      <w:pPr>
        <w:shd w:val="clear" w:color="auto" w:fill="FFFFFF"/>
        <w:tabs>
          <w:tab w:val="left" w:pos="1104"/>
        </w:tabs>
        <w:jc w:val="both"/>
        <w:rPr>
          <w:sz w:val="22"/>
          <w:szCs w:val="22"/>
        </w:rPr>
      </w:pPr>
      <w:r w:rsidRPr="000F0BA6">
        <w:rPr>
          <w:sz w:val="22"/>
          <w:szCs w:val="22"/>
        </w:rPr>
        <w:t>8.2. В претензии указываются допущенные при исполнении настоящего Контракта нарушения со ссылкой на соответствующие положения настоящего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Претензия подлежит рассмотрению и разрешению в течение 10 (десяти) рабочих дней с момента ее получения Стороной.</w:t>
      </w:r>
    </w:p>
    <w:p w:rsidR="00F14ADA" w:rsidRDefault="00F14ADA" w:rsidP="00AD0595">
      <w:pPr>
        <w:shd w:val="clear" w:color="auto" w:fill="FFFFFF"/>
        <w:tabs>
          <w:tab w:val="left" w:pos="1104"/>
        </w:tabs>
        <w:jc w:val="both"/>
        <w:rPr>
          <w:sz w:val="22"/>
          <w:szCs w:val="22"/>
        </w:rPr>
      </w:pPr>
      <w:r w:rsidRPr="000F0BA6">
        <w:rPr>
          <w:sz w:val="22"/>
          <w:szCs w:val="22"/>
        </w:rPr>
        <w:t>8.3. В случае невозможности разрешения споров в претензионном порядке они подлежат разрешению в Арбитражном суде Республике Мордовия в соответствии с действующим законодательством Российской Федерации.</w:t>
      </w:r>
    </w:p>
    <w:p w:rsidR="00992BE2" w:rsidRPr="000F0BA6" w:rsidRDefault="00992BE2" w:rsidP="00AD0595">
      <w:pPr>
        <w:shd w:val="clear" w:color="auto" w:fill="FFFFFF"/>
        <w:tabs>
          <w:tab w:val="left" w:pos="1104"/>
        </w:tabs>
        <w:jc w:val="both"/>
        <w:rPr>
          <w:sz w:val="22"/>
          <w:szCs w:val="22"/>
        </w:rPr>
      </w:pPr>
    </w:p>
    <w:p w:rsidR="00F14ADA" w:rsidRDefault="00F14ADA" w:rsidP="00F14ADA">
      <w:pPr>
        <w:shd w:val="clear" w:color="auto" w:fill="FFFFFF"/>
        <w:tabs>
          <w:tab w:val="left" w:leader="underscore" w:pos="3936"/>
        </w:tabs>
        <w:ind w:firstLine="709"/>
        <w:jc w:val="center"/>
        <w:rPr>
          <w:b/>
          <w:bCs/>
          <w:color w:val="000000"/>
          <w:spacing w:val="-1"/>
          <w:sz w:val="22"/>
          <w:szCs w:val="22"/>
        </w:rPr>
      </w:pPr>
      <w:r w:rsidRPr="00394608">
        <w:rPr>
          <w:b/>
          <w:bCs/>
          <w:color w:val="000000"/>
          <w:spacing w:val="-1"/>
          <w:sz w:val="22"/>
          <w:szCs w:val="22"/>
        </w:rPr>
        <w:t>9. КОНФИДЕНЦИАЛЬНОСТЬ</w:t>
      </w:r>
    </w:p>
    <w:p w:rsidR="00992BE2" w:rsidRPr="002A52AD" w:rsidRDefault="00992BE2" w:rsidP="00F14ADA">
      <w:pPr>
        <w:shd w:val="clear" w:color="auto" w:fill="FFFFFF"/>
        <w:tabs>
          <w:tab w:val="left" w:leader="underscore" w:pos="3936"/>
        </w:tabs>
        <w:ind w:firstLine="709"/>
        <w:jc w:val="center"/>
        <w:rPr>
          <w:b/>
          <w:bCs/>
          <w:color w:val="000000"/>
          <w:spacing w:val="-1"/>
          <w:sz w:val="22"/>
          <w:szCs w:val="22"/>
        </w:rPr>
      </w:pPr>
    </w:p>
    <w:p w:rsidR="00F14ADA" w:rsidRPr="000F0BA6" w:rsidRDefault="00F14ADA" w:rsidP="00AD0595">
      <w:pPr>
        <w:shd w:val="clear" w:color="auto" w:fill="FFFFFF"/>
        <w:tabs>
          <w:tab w:val="left" w:leader="underscore" w:pos="3936"/>
        </w:tabs>
        <w:jc w:val="both"/>
        <w:rPr>
          <w:bCs/>
          <w:color w:val="000000"/>
          <w:spacing w:val="-1"/>
          <w:sz w:val="22"/>
          <w:szCs w:val="22"/>
        </w:rPr>
      </w:pPr>
      <w:r w:rsidRPr="000F0BA6">
        <w:rPr>
          <w:bCs/>
          <w:color w:val="000000"/>
          <w:spacing w:val="-1"/>
          <w:sz w:val="22"/>
          <w:szCs w:val="22"/>
        </w:rPr>
        <w:t>9.1. Стороны вправе определить информацию, относящуюся к конфиденциальной информации по настоящему Контракту.</w:t>
      </w:r>
    </w:p>
    <w:p w:rsidR="00F14ADA" w:rsidRDefault="00F14ADA" w:rsidP="00AD0595">
      <w:pPr>
        <w:shd w:val="clear" w:color="auto" w:fill="FFFFFF"/>
        <w:tabs>
          <w:tab w:val="left" w:leader="underscore" w:pos="3936"/>
        </w:tabs>
        <w:jc w:val="both"/>
        <w:rPr>
          <w:bCs/>
          <w:color w:val="000000"/>
          <w:spacing w:val="-1"/>
          <w:sz w:val="22"/>
          <w:szCs w:val="22"/>
        </w:rPr>
      </w:pPr>
      <w:r w:rsidRPr="000F0BA6">
        <w:rPr>
          <w:bCs/>
          <w:color w:val="000000"/>
          <w:spacing w:val="-1"/>
          <w:sz w:val="22"/>
          <w:szCs w:val="22"/>
        </w:rPr>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5F75CB" w:rsidRDefault="005F75CB" w:rsidP="00F14ADA">
      <w:pPr>
        <w:shd w:val="clear" w:color="auto" w:fill="FFFFFF"/>
        <w:tabs>
          <w:tab w:val="left" w:leader="underscore" w:pos="3936"/>
        </w:tabs>
        <w:ind w:firstLine="709"/>
        <w:jc w:val="center"/>
        <w:rPr>
          <w:b/>
          <w:bCs/>
          <w:color w:val="000000"/>
          <w:spacing w:val="-1"/>
          <w:sz w:val="22"/>
          <w:szCs w:val="22"/>
          <w:highlight w:val="yellow"/>
        </w:rPr>
      </w:pPr>
    </w:p>
    <w:p w:rsidR="00F14ADA" w:rsidRDefault="00F14ADA" w:rsidP="00F14ADA">
      <w:pPr>
        <w:shd w:val="clear" w:color="auto" w:fill="FFFFFF"/>
        <w:tabs>
          <w:tab w:val="left" w:leader="underscore" w:pos="3936"/>
        </w:tabs>
        <w:ind w:firstLine="709"/>
        <w:jc w:val="center"/>
        <w:rPr>
          <w:b/>
          <w:bCs/>
          <w:color w:val="000000"/>
          <w:spacing w:val="-1"/>
          <w:sz w:val="22"/>
          <w:szCs w:val="22"/>
        </w:rPr>
      </w:pPr>
      <w:r w:rsidRPr="00394608">
        <w:rPr>
          <w:b/>
          <w:bCs/>
          <w:color w:val="000000"/>
          <w:spacing w:val="-1"/>
          <w:sz w:val="22"/>
          <w:szCs w:val="22"/>
        </w:rPr>
        <w:t>10. АНТИКОРРУПЦИОННАЯ ОГОВОРКА</w:t>
      </w:r>
    </w:p>
    <w:p w:rsidR="00244D88" w:rsidRPr="000F0BA6" w:rsidRDefault="00244D88" w:rsidP="00F14ADA">
      <w:pPr>
        <w:shd w:val="clear" w:color="auto" w:fill="FFFFFF"/>
        <w:tabs>
          <w:tab w:val="left" w:leader="underscore" w:pos="3936"/>
        </w:tabs>
        <w:ind w:firstLine="709"/>
        <w:jc w:val="center"/>
        <w:rPr>
          <w:b/>
          <w:bCs/>
          <w:color w:val="000000"/>
          <w:spacing w:val="-1"/>
          <w:sz w:val="22"/>
          <w:szCs w:val="22"/>
        </w:rPr>
      </w:pPr>
    </w:p>
    <w:p w:rsidR="00F14ADA" w:rsidRPr="000F0BA6" w:rsidRDefault="00F14ADA" w:rsidP="00AD0595">
      <w:pPr>
        <w:shd w:val="clear" w:color="auto" w:fill="FFFFFF"/>
        <w:tabs>
          <w:tab w:val="left" w:leader="underscore" w:pos="3936"/>
        </w:tabs>
        <w:jc w:val="both"/>
        <w:rPr>
          <w:bCs/>
          <w:color w:val="000000"/>
          <w:spacing w:val="-1"/>
          <w:sz w:val="22"/>
          <w:szCs w:val="22"/>
        </w:rPr>
      </w:pPr>
      <w:r w:rsidRPr="000F0BA6">
        <w:rPr>
          <w:bCs/>
          <w:color w:val="000000"/>
          <w:spacing w:val="-1"/>
          <w:sz w:val="22"/>
          <w:szCs w:val="22"/>
        </w:rPr>
        <w:t xml:space="preserve">10.1. </w:t>
      </w:r>
      <w:proofErr w:type="gramStart"/>
      <w:r w:rsidRPr="000F0BA6">
        <w:rPr>
          <w:bCs/>
          <w:color w:val="000000"/>
          <w:spacing w:val="-1"/>
          <w:sz w:val="22"/>
          <w:szCs w:val="22"/>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14ADA" w:rsidRPr="000F0BA6" w:rsidRDefault="00F14ADA" w:rsidP="00F14ADA">
      <w:pPr>
        <w:widowControl w:val="0"/>
        <w:shd w:val="clear" w:color="auto" w:fill="FFFFFF"/>
        <w:tabs>
          <w:tab w:val="left" w:leader="underscore" w:pos="3936"/>
        </w:tabs>
        <w:ind w:firstLine="709"/>
        <w:jc w:val="both"/>
        <w:rPr>
          <w:bCs/>
          <w:color w:val="000000"/>
          <w:spacing w:val="-1"/>
          <w:sz w:val="22"/>
          <w:szCs w:val="22"/>
        </w:rPr>
      </w:pPr>
      <w:r w:rsidRPr="000F0BA6">
        <w:rPr>
          <w:bCs/>
          <w:color w:val="000000"/>
          <w:spacing w:val="-1"/>
          <w:sz w:val="22"/>
          <w:szCs w:val="22"/>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14ADA" w:rsidRPr="000F0BA6" w:rsidRDefault="00F14ADA" w:rsidP="00AD0595">
      <w:pPr>
        <w:shd w:val="clear" w:color="auto" w:fill="FFFFFF"/>
        <w:tabs>
          <w:tab w:val="left" w:leader="underscore" w:pos="3936"/>
        </w:tabs>
        <w:jc w:val="both"/>
        <w:rPr>
          <w:bCs/>
          <w:color w:val="000000"/>
          <w:spacing w:val="-1"/>
          <w:sz w:val="22"/>
          <w:szCs w:val="22"/>
        </w:rPr>
      </w:pPr>
      <w:r w:rsidRPr="000F0BA6">
        <w:rPr>
          <w:bCs/>
          <w:color w:val="000000"/>
          <w:spacing w:val="-1"/>
          <w:sz w:val="22"/>
          <w:szCs w:val="22"/>
        </w:rPr>
        <w:t>10.2. В случае возникновения у Стороны подозрений, что произошло или может произойти нарушение каких-либо положений пункта 1 настоящего раздела, соответствующая Сторона обязуется уведомить об этом другую Сторону в письменной форме.</w:t>
      </w:r>
    </w:p>
    <w:p w:rsidR="00F14ADA" w:rsidRPr="000F0BA6" w:rsidRDefault="00F14ADA" w:rsidP="00F14ADA">
      <w:pPr>
        <w:shd w:val="clear" w:color="auto" w:fill="FFFFFF"/>
        <w:tabs>
          <w:tab w:val="left" w:leader="underscore" w:pos="3936"/>
        </w:tabs>
        <w:ind w:firstLine="709"/>
        <w:jc w:val="both"/>
        <w:rPr>
          <w:bCs/>
          <w:color w:val="000000"/>
          <w:spacing w:val="-1"/>
          <w:sz w:val="22"/>
          <w:szCs w:val="22"/>
        </w:rPr>
      </w:pPr>
      <w:proofErr w:type="gramStart"/>
      <w:r w:rsidRPr="000F0BA6">
        <w:rPr>
          <w:bCs/>
          <w:color w:val="000000"/>
          <w:spacing w:val="-1"/>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w:t>
      </w:r>
      <w:proofErr w:type="gramEnd"/>
      <w:r w:rsidRPr="000F0BA6">
        <w:rPr>
          <w:bCs/>
          <w:color w:val="000000"/>
          <w:spacing w:val="-1"/>
          <w:sz w:val="22"/>
          <w:szCs w:val="22"/>
        </w:rPr>
        <w:t xml:space="preserve"> о противодействии легализации доходов, полученных преступным путем.</w:t>
      </w:r>
    </w:p>
    <w:p w:rsidR="00F14ADA" w:rsidRPr="000F0BA6" w:rsidRDefault="00F14ADA" w:rsidP="00F14ADA">
      <w:pPr>
        <w:shd w:val="clear" w:color="auto" w:fill="FFFFFF"/>
        <w:tabs>
          <w:tab w:val="left" w:leader="underscore" w:pos="3936"/>
        </w:tabs>
        <w:ind w:firstLine="709"/>
        <w:jc w:val="both"/>
        <w:rPr>
          <w:bCs/>
          <w:color w:val="000000"/>
          <w:spacing w:val="-1"/>
          <w:sz w:val="22"/>
          <w:szCs w:val="22"/>
        </w:rPr>
      </w:pPr>
      <w:r w:rsidRPr="000F0BA6">
        <w:rPr>
          <w:bCs/>
          <w:color w:val="000000"/>
          <w:spacing w:val="-1"/>
          <w:sz w:val="22"/>
          <w:szCs w:val="22"/>
        </w:rPr>
        <w:t xml:space="preserve">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w:t>
      </w:r>
      <w:r w:rsidRPr="000F0BA6">
        <w:rPr>
          <w:bCs/>
          <w:color w:val="000000"/>
          <w:spacing w:val="-1"/>
          <w:sz w:val="22"/>
          <w:szCs w:val="22"/>
        </w:rPr>
        <w:lastRenderedPageBreak/>
        <w:t xml:space="preserve">не произошло или не произойдет. Это подтверждение должно быть направлено в течение десяти рабочих дней </w:t>
      </w:r>
      <w:proofErr w:type="gramStart"/>
      <w:r w:rsidRPr="000F0BA6">
        <w:rPr>
          <w:bCs/>
          <w:color w:val="000000"/>
          <w:spacing w:val="-1"/>
          <w:sz w:val="22"/>
          <w:szCs w:val="22"/>
        </w:rPr>
        <w:t>с даты направления</w:t>
      </w:r>
      <w:proofErr w:type="gramEnd"/>
      <w:r w:rsidRPr="000F0BA6">
        <w:rPr>
          <w:bCs/>
          <w:color w:val="000000"/>
          <w:spacing w:val="-1"/>
          <w:sz w:val="22"/>
          <w:szCs w:val="22"/>
        </w:rPr>
        <w:t xml:space="preserve"> письменного уведомления.</w:t>
      </w:r>
    </w:p>
    <w:p w:rsidR="00DA117C" w:rsidRPr="000F0BA6" w:rsidRDefault="00DA117C" w:rsidP="00F14ADA">
      <w:pPr>
        <w:tabs>
          <w:tab w:val="num" w:pos="0"/>
        </w:tabs>
        <w:ind w:firstLine="567"/>
        <w:jc w:val="center"/>
        <w:rPr>
          <w:b/>
          <w:color w:val="000000"/>
          <w:sz w:val="22"/>
          <w:szCs w:val="22"/>
        </w:rPr>
      </w:pPr>
    </w:p>
    <w:p w:rsidR="00F14ADA" w:rsidRDefault="00F14ADA" w:rsidP="00F14ADA">
      <w:pPr>
        <w:tabs>
          <w:tab w:val="num" w:pos="0"/>
        </w:tabs>
        <w:ind w:firstLine="567"/>
        <w:jc w:val="center"/>
        <w:rPr>
          <w:b/>
          <w:color w:val="000000"/>
          <w:sz w:val="22"/>
          <w:szCs w:val="22"/>
        </w:rPr>
      </w:pPr>
      <w:r w:rsidRPr="000F0BA6">
        <w:rPr>
          <w:b/>
          <w:color w:val="000000"/>
          <w:sz w:val="22"/>
          <w:szCs w:val="22"/>
        </w:rPr>
        <w:t>11. УСЛОВИЯ ИЗМЕНЕНИЯ И РАСТОРЖЕНИЯ КОНТРАКТА</w:t>
      </w:r>
    </w:p>
    <w:p w:rsidR="005F75CB" w:rsidRPr="000F0BA6" w:rsidRDefault="005F75CB" w:rsidP="00F14ADA">
      <w:pPr>
        <w:tabs>
          <w:tab w:val="num" w:pos="0"/>
        </w:tabs>
        <w:ind w:firstLine="567"/>
        <w:jc w:val="center"/>
        <w:rPr>
          <w:b/>
          <w:color w:val="000000"/>
          <w:sz w:val="22"/>
          <w:szCs w:val="22"/>
        </w:rPr>
      </w:pPr>
    </w:p>
    <w:p w:rsidR="00F14ADA" w:rsidRPr="000F0BA6" w:rsidRDefault="00F14ADA" w:rsidP="0013601E">
      <w:pPr>
        <w:tabs>
          <w:tab w:val="num" w:pos="0"/>
        </w:tabs>
        <w:jc w:val="both"/>
        <w:rPr>
          <w:color w:val="000000"/>
          <w:sz w:val="22"/>
          <w:szCs w:val="22"/>
        </w:rPr>
      </w:pPr>
      <w:r w:rsidRPr="000F0BA6">
        <w:rPr>
          <w:color w:val="000000"/>
          <w:sz w:val="22"/>
          <w:szCs w:val="22"/>
        </w:rPr>
        <w:t>11.1. Все изменения и дополнения к настоящему Контракту осуществляются путем подписания Сторонами дополнительных соглашений к настоящему Контракту с учетом положений и требований законодательства Российской Федерации, в том числе положений Закона № 44-ФЗ. Подписанные Сторонами изменения к настоящему Контракту являются его неотъемлемой частью.</w:t>
      </w:r>
    </w:p>
    <w:p w:rsidR="00F14ADA" w:rsidRPr="000F0BA6" w:rsidRDefault="00F14ADA" w:rsidP="0013601E">
      <w:pPr>
        <w:tabs>
          <w:tab w:val="left" w:pos="851"/>
        </w:tabs>
        <w:autoSpaceDE w:val="0"/>
        <w:jc w:val="both"/>
        <w:rPr>
          <w:color w:val="000000"/>
          <w:sz w:val="22"/>
          <w:szCs w:val="22"/>
        </w:rPr>
      </w:pPr>
      <w:r w:rsidRPr="000F0BA6">
        <w:rPr>
          <w:color w:val="000000"/>
          <w:sz w:val="22"/>
          <w:szCs w:val="22"/>
        </w:rPr>
        <w:t>11.2. Расторжение Контракта допускается по соглашению сторон, по решению суда, в случае одностороннего отказа стороны Контракта от исполнения в соответствии с положениями ст. 95 44-ФЗ и гражданским законодательством.</w:t>
      </w:r>
    </w:p>
    <w:p w:rsidR="00F14ADA" w:rsidRPr="000F0BA6" w:rsidRDefault="00F14ADA" w:rsidP="0013601E">
      <w:pPr>
        <w:tabs>
          <w:tab w:val="left" w:pos="709"/>
        </w:tabs>
        <w:autoSpaceDE w:val="0"/>
        <w:jc w:val="both"/>
        <w:rPr>
          <w:color w:val="000000"/>
          <w:sz w:val="22"/>
          <w:szCs w:val="22"/>
        </w:rPr>
      </w:pPr>
      <w:r w:rsidRPr="000F0BA6">
        <w:rPr>
          <w:color w:val="000000"/>
          <w:sz w:val="22"/>
          <w:szCs w:val="22"/>
        </w:rPr>
        <w:t>11.3. При прекращении действия настоящего Контракта Стороны не освобождаются от своих неисполненных обязательств, выплаты причитающихся процентов и возмещения убытков, возникших в результате неисполнения или ненадлежащего исполнения своих обязательств по настоящему Контракту.</w:t>
      </w:r>
    </w:p>
    <w:p w:rsidR="005F75CB" w:rsidRDefault="005F75CB" w:rsidP="00F14ADA">
      <w:pPr>
        <w:widowControl w:val="0"/>
        <w:tabs>
          <w:tab w:val="left" w:pos="360"/>
        </w:tabs>
        <w:suppressAutoHyphens/>
        <w:ind w:left="357" w:hanging="357"/>
        <w:jc w:val="center"/>
        <w:rPr>
          <w:b/>
          <w:sz w:val="22"/>
          <w:szCs w:val="22"/>
          <w:lang w:eastAsia="ar-SA"/>
        </w:rPr>
      </w:pPr>
    </w:p>
    <w:p w:rsidR="00F14ADA" w:rsidRDefault="00F14ADA" w:rsidP="00F14ADA">
      <w:pPr>
        <w:widowControl w:val="0"/>
        <w:tabs>
          <w:tab w:val="left" w:pos="360"/>
        </w:tabs>
        <w:suppressAutoHyphens/>
        <w:ind w:left="357" w:hanging="357"/>
        <w:jc w:val="center"/>
        <w:rPr>
          <w:b/>
          <w:sz w:val="22"/>
          <w:szCs w:val="22"/>
          <w:lang w:eastAsia="ar-SA"/>
        </w:rPr>
      </w:pPr>
      <w:r w:rsidRPr="000F0BA6">
        <w:rPr>
          <w:b/>
          <w:sz w:val="22"/>
          <w:szCs w:val="22"/>
          <w:lang w:eastAsia="ar-SA"/>
        </w:rPr>
        <w:t>12. СРОК ДЕЙСТВИЯ КОНТРАКТА</w:t>
      </w:r>
    </w:p>
    <w:p w:rsidR="005F75CB" w:rsidRPr="000F0BA6" w:rsidRDefault="005F75CB" w:rsidP="00F14ADA">
      <w:pPr>
        <w:widowControl w:val="0"/>
        <w:tabs>
          <w:tab w:val="left" w:pos="360"/>
        </w:tabs>
        <w:suppressAutoHyphens/>
        <w:ind w:left="357" w:hanging="357"/>
        <w:jc w:val="center"/>
        <w:rPr>
          <w:b/>
          <w:sz w:val="22"/>
          <w:szCs w:val="22"/>
          <w:lang w:eastAsia="ar-SA"/>
        </w:rPr>
      </w:pPr>
    </w:p>
    <w:p w:rsidR="00F14ADA" w:rsidRPr="000F0BA6" w:rsidRDefault="00F14ADA" w:rsidP="0013601E">
      <w:pPr>
        <w:autoSpaceDE w:val="0"/>
        <w:autoSpaceDN w:val="0"/>
        <w:adjustRightInd w:val="0"/>
        <w:jc w:val="both"/>
        <w:rPr>
          <w:color w:val="000000"/>
          <w:sz w:val="22"/>
          <w:szCs w:val="22"/>
        </w:rPr>
      </w:pPr>
      <w:r w:rsidRPr="000F0BA6">
        <w:rPr>
          <w:sz w:val="22"/>
          <w:szCs w:val="22"/>
        </w:rPr>
        <w:t>12.1. Настоящий Контракт</w:t>
      </w:r>
      <w:r w:rsidR="0013601E" w:rsidRPr="000F0BA6">
        <w:rPr>
          <w:sz w:val="22"/>
          <w:szCs w:val="22"/>
        </w:rPr>
        <w:t>,</w:t>
      </w:r>
      <w:r w:rsidRPr="000F0BA6">
        <w:rPr>
          <w:sz w:val="22"/>
          <w:szCs w:val="22"/>
        </w:rPr>
        <w:t xml:space="preserve"> вступает в силу с момента его заключения и действует по </w:t>
      </w:r>
      <w:r w:rsidR="001A781D">
        <w:rPr>
          <w:sz w:val="22"/>
          <w:szCs w:val="22"/>
        </w:rPr>
        <w:t>27 ноября</w:t>
      </w:r>
      <w:r w:rsidR="00753E9C" w:rsidRPr="000F0BA6">
        <w:rPr>
          <w:sz w:val="22"/>
          <w:szCs w:val="22"/>
        </w:rPr>
        <w:t xml:space="preserve"> 202</w:t>
      </w:r>
      <w:r w:rsidR="005F75CB">
        <w:rPr>
          <w:sz w:val="22"/>
          <w:szCs w:val="22"/>
        </w:rPr>
        <w:t>6</w:t>
      </w:r>
      <w:r w:rsidRPr="000F0BA6">
        <w:rPr>
          <w:sz w:val="22"/>
          <w:szCs w:val="22"/>
        </w:rPr>
        <w:t xml:space="preserve"> года включительно. Окончание срока действия Контракта не влечёт прекращение обязательств по Контракту. </w:t>
      </w:r>
      <w:r w:rsidRPr="000F0BA6">
        <w:rPr>
          <w:color w:val="000000"/>
          <w:sz w:val="22"/>
          <w:szCs w:val="22"/>
        </w:rPr>
        <w:t>Полное исполнение финансовых обязательств по окончании этапа контракта считается исполнением Контракта.</w:t>
      </w:r>
    </w:p>
    <w:p w:rsidR="00A357B5" w:rsidRPr="000F0BA6" w:rsidRDefault="00A357B5" w:rsidP="00F14ADA">
      <w:pPr>
        <w:widowControl w:val="0"/>
        <w:jc w:val="center"/>
        <w:rPr>
          <w:b/>
          <w:color w:val="000000"/>
          <w:sz w:val="22"/>
          <w:szCs w:val="22"/>
        </w:rPr>
      </w:pPr>
    </w:p>
    <w:p w:rsidR="00F14ADA" w:rsidRDefault="00F14ADA" w:rsidP="00F14ADA">
      <w:pPr>
        <w:widowControl w:val="0"/>
        <w:jc w:val="center"/>
        <w:rPr>
          <w:b/>
          <w:color w:val="000000"/>
          <w:sz w:val="22"/>
          <w:szCs w:val="22"/>
        </w:rPr>
      </w:pPr>
      <w:r w:rsidRPr="000F0BA6">
        <w:rPr>
          <w:b/>
          <w:color w:val="000000"/>
          <w:sz w:val="22"/>
          <w:szCs w:val="22"/>
        </w:rPr>
        <w:t>13. ЗАКЛЮЧИТЕЛЬНЫЕ ПОЛОЖЕНИЯ</w:t>
      </w:r>
    </w:p>
    <w:p w:rsidR="005F75CB" w:rsidRPr="000F0BA6" w:rsidRDefault="005F75CB" w:rsidP="00F14ADA">
      <w:pPr>
        <w:widowControl w:val="0"/>
        <w:jc w:val="center"/>
        <w:rPr>
          <w:b/>
          <w:color w:val="000000"/>
          <w:sz w:val="22"/>
          <w:szCs w:val="22"/>
        </w:rPr>
      </w:pPr>
    </w:p>
    <w:p w:rsidR="005F75CB" w:rsidRPr="005F75CB" w:rsidRDefault="005F75CB" w:rsidP="005F75CB">
      <w:pPr>
        <w:widowControl w:val="0"/>
        <w:jc w:val="both"/>
        <w:rPr>
          <w:color w:val="000000"/>
          <w:sz w:val="22"/>
          <w:szCs w:val="22"/>
        </w:rPr>
      </w:pPr>
      <w:r w:rsidRPr="005F75CB">
        <w:rPr>
          <w:color w:val="000000"/>
          <w:sz w:val="22"/>
          <w:szCs w:val="22"/>
        </w:rPr>
        <w:t>1</w:t>
      </w:r>
      <w:r>
        <w:rPr>
          <w:color w:val="000000"/>
          <w:sz w:val="22"/>
          <w:szCs w:val="22"/>
        </w:rPr>
        <w:t>3</w:t>
      </w:r>
      <w:r w:rsidRPr="005F75CB">
        <w:rPr>
          <w:color w:val="000000"/>
          <w:sz w:val="22"/>
          <w:szCs w:val="22"/>
        </w:rPr>
        <w:t>.1. Во всем, что не предусмотрено настоящим Контрактом, Стороны руководствуются законодательством Российской Федерации.</w:t>
      </w:r>
    </w:p>
    <w:p w:rsidR="005F75CB" w:rsidRPr="005F75CB" w:rsidRDefault="005F75CB" w:rsidP="005F75CB">
      <w:pPr>
        <w:widowControl w:val="0"/>
        <w:jc w:val="both"/>
        <w:rPr>
          <w:color w:val="000000"/>
          <w:sz w:val="22"/>
          <w:szCs w:val="22"/>
        </w:rPr>
      </w:pPr>
      <w:r>
        <w:rPr>
          <w:color w:val="000000"/>
          <w:sz w:val="22"/>
          <w:szCs w:val="22"/>
        </w:rPr>
        <w:t>13</w:t>
      </w:r>
      <w:r w:rsidRPr="005F75CB">
        <w:rPr>
          <w:color w:val="000000"/>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F75CB" w:rsidRPr="005F75CB" w:rsidRDefault="005F75CB" w:rsidP="005F75CB">
      <w:pPr>
        <w:widowControl w:val="0"/>
        <w:jc w:val="both"/>
        <w:rPr>
          <w:color w:val="000000"/>
          <w:sz w:val="22"/>
          <w:szCs w:val="22"/>
        </w:rPr>
      </w:pPr>
      <w:r w:rsidRPr="005F75CB">
        <w:rPr>
          <w:color w:val="000000"/>
          <w:sz w:val="22"/>
          <w:szCs w:val="22"/>
        </w:rPr>
        <w:t>12.3. 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в письменной форме дополнительных соглашений к настоящему Контракту, которые являются его неотъемлемой частью.</w:t>
      </w:r>
    </w:p>
    <w:p w:rsidR="005F75CB" w:rsidRPr="005F75CB" w:rsidRDefault="005F75CB" w:rsidP="005F75CB">
      <w:pPr>
        <w:widowControl w:val="0"/>
        <w:jc w:val="both"/>
        <w:rPr>
          <w:color w:val="000000"/>
          <w:sz w:val="22"/>
          <w:szCs w:val="22"/>
        </w:rPr>
      </w:pPr>
      <w:r w:rsidRPr="005F75CB">
        <w:rPr>
          <w:color w:val="000000"/>
          <w:sz w:val="22"/>
          <w:szCs w:val="22"/>
        </w:rPr>
        <w:t>1</w:t>
      </w:r>
      <w:r>
        <w:rPr>
          <w:color w:val="000000"/>
          <w:sz w:val="22"/>
          <w:szCs w:val="22"/>
        </w:rPr>
        <w:t>3</w:t>
      </w:r>
      <w:r w:rsidRPr="005F75CB">
        <w:rPr>
          <w:color w:val="000000"/>
          <w:sz w:val="22"/>
          <w:szCs w:val="22"/>
        </w:rPr>
        <w:t>.4. Изменение условий настоящего Контракта при его исполнении не допускается, за исключением случаев, предусмотренных статьей 95 Федерального закона № 44-ФЗ.</w:t>
      </w:r>
    </w:p>
    <w:p w:rsidR="005F75CB" w:rsidRPr="005F75CB" w:rsidRDefault="005F75CB" w:rsidP="005F75CB">
      <w:pPr>
        <w:widowControl w:val="0"/>
        <w:jc w:val="both"/>
        <w:rPr>
          <w:color w:val="000000"/>
          <w:sz w:val="22"/>
          <w:szCs w:val="22"/>
        </w:rPr>
      </w:pPr>
      <w:r w:rsidRPr="005F75CB">
        <w:rPr>
          <w:color w:val="000000"/>
          <w:sz w:val="22"/>
          <w:szCs w:val="22"/>
        </w:rPr>
        <w:t>1</w:t>
      </w:r>
      <w:r>
        <w:rPr>
          <w:color w:val="000000"/>
          <w:sz w:val="22"/>
          <w:szCs w:val="22"/>
        </w:rPr>
        <w:t>3</w:t>
      </w:r>
      <w:r w:rsidRPr="005F75CB">
        <w:rPr>
          <w:color w:val="000000"/>
          <w:sz w:val="22"/>
          <w:szCs w:val="22"/>
        </w:rPr>
        <w:t>.5.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5F75CB" w:rsidRPr="005F75CB" w:rsidRDefault="005F75CB" w:rsidP="005F75CB">
      <w:pPr>
        <w:widowControl w:val="0"/>
        <w:jc w:val="both"/>
        <w:rPr>
          <w:color w:val="000000"/>
          <w:sz w:val="22"/>
          <w:szCs w:val="22"/>
        </w:rPr>
      </w:pPr>
      <w:r w:rsidRPr="005F75CB">
        <w:rPr>
          <w:color w:val="000000"/>
          <w:sz w:val="22"/>
          <w:szCs w:val="22"/>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5F75CB" w:rsidRPr="005F75CB" w:rsidRDefault="005F75CB" w:rsidP="005F75CB">
      <w:pPr>
        <w:widowControl w:val="0"/>
        <w:jc w:val="both"/>
        <w:rPr>
          <w:color w:val="000000"/>
          <w:sz w:val="22"/>
          <w:szCs w:val="22"/>
        </w:rPr>
      </w:pPr>
      <w:r w:rsidRPr="005F75CB">
        <w:rPr>
          <w:color w:val="000000"/>
          <w:sz w:val="22"/>
          <w:szCs w:val="22"/>
        </w:rPr>
        <w:t>1</w:t>
      </w:r>
      <w:r w:rsidR="00996C86">
        <w:rPr>
          <w:color w:val="000000"/>
          <w:sz w:val="22"/>
          <w:szCs w:val="22"/>
        </w:rPr>
        <w:t>3</w:t>
      </w:r>
      <w:r w:rsidRPr="005F75CB">
        <w:rPr>
          <w:color w:val="000000"/>
          <w:sz w:val="22"/>
          <w:szCs w:val="22"/>
        </w:rPr>
        <w:t>.6.</w:t>
      </w:r>
      <w:r w:rsidRPr="005F75CB">
        <w:rPr>
          <w:color w:val="000000"/>
          <w:sz w:val="22"/>
          <w:szCs w:val="22"/>
        </w:rPr>
        <w:tab/>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5F75CB" w:rsidRPr="005F75CB" w:rsidRDefault="005F75CB" w:rsidP="005F75CB">
      <w:pPr>
        <w:widowControl w:val="0"/>
        <w:jc w:val="both"/>
        <w:rPr>
          <w:color w:val="000000"/>
          <w:sz w:val="22"/>
          <w:szCs w:val="22"/>
        </w:rPr>
      </w:pPr>
      <w:r w:rsidRPr="005F75CB">
        <w:rPr>
          <w:color w:val="000000"/>
          <w:sz w:val="22"/>
          <w:szCs w:val="22"/>
        </w:rPr>
        <w:t>1</w:t>
      </w:r>
      <w:r w:rsidR="00996C86">
        <w:rPr>
          <w:color w:val="000000"/>
          <w:sz w:val="22"/>
          <w:szCs w:val="22"/>
        </w:rPr>
        <w:t>3</w:t>
      </w:r>
      <w:r w:rsidRPr="005F75CB">
        <w:rPr>
          <w:color w:val="000000"/>
          <w:sz w:val="22"/>
          <w:szCs w:val="22"/>
        </w:rPr>
        <w:t>.7.</w:t>
      </w:r>
      <w:r w:rsidRPr="005F75CB">
        <w:rPr>
          <w:color w:val="000000"/>
          <w:sz w:val="22"/>
          <w:szCs w:val="22"/>
        </w:rPr>
        <w:tab/>
      </w:r>
      <w:proofErr w:type="gramStart"/>
      <w:r w:rsidRPr="005F75CB">
        <w:rPr>
          <w:color w:val="000000"/>
          <w:sz w:val="22"/>
          <w:szCs w:val="22"/>
        </w:rPr>
        <w:t>При взаимном согласии Сторон, предусмотрена возможность оплаты оказанных услуг на основании документов о приемке услуг в форме электронных документов, подписанных электронной подписью в системе «</w:t>
      </w:r>
      <w:proofErr w:type="spellStart"/>
      <w:r w:rsidRPr="005F75CB">
        <w:rPr>
          <w:color w:val="000000"/>
          <w:sz w:val="22"/>
          <w:szCs w:val="22"/>
        </w:rPr>
        <w:t>СбиС</w:t>
      </w:r>
      <w:proofErr w:type="spellEnd"/>
      <w:r w:rsidRPr="005F75CB">
        <w:rPr>
          <w:color w:val="000000"/>
          <w:sz w:val="22"/>
          <w:szCs w:val="22"/>
        </w:rPr>
        <w:t>», с использованием усиленной квалифицированной электронной подписи, изготовленной и управляемой любым аккредитованным ФНС удостоверяющим центром (универсальных передаточных документов (счета-фактуры), товарных накладных или УПД, в том числе корректировочных документов к ним).</w:t>
      </w:r>
      <w:proofErr w:type="gramEnd"/>
    </w:p>
    <w:p w:rsidR="00F14ADA" w:rsidRPr="000F0BA6" w:rsidRDefault="005F75CB" w:rsidP="005F75CB">
      <w:pPr>
        <w:widowControl w:val="0"/>
        <w:jc w:val="both"/>
        <w:rPr>
          <w:color w:val="000000"/>
          <w:sz w:val="22"/>
          <w:szCs w:val="22"/>
        </w:rPr>
      </w:pPr>
      <w:r w:rsidRPr="005F75CB">
        <w:rPr>
          <w:color w:val="000000"/>
          <w:sz w:val="22"/>
          <w:szCs w:val="22"/>
        </w:rPr>
        <w:t>1</w:t>
      </w:r>
      <w:r w:rsidR="00996C86">
        <w:rPr>
          <w:color w:val="000000"/>
          <w:sz w:val="22"/>
          <w:szCs w:val="22"/>
        </w:rPr>
        <w:t>3</w:t>
      </w:r>
      <w:r w:rsidRPr="005F75CB">
        <w:rPr>
          <w:color w:val="000000"/>
          <w:sz w:val="22"/>
          <w:szCs w:val="22"/>
        </w:rPr>
        <w:t>.8. Настоящий Контракт составлен в двух экземплярах, имеющих одинаковую юридическую силу, по одному экземпляру для каждой из Сторон.</w:t>
      </w:r>
      <w:r w:rsidR="00F14ADA" w:rsidRPr="000F0BA6">
        <w:rPr>
          <w:color w:val="000000"/>
          <w:sz w:val="22"/>
          <w:szCs w:val="22"/>
        </w:rPr>
        <w:t>13.1. Настоящий Контракт составлен в 2-х экземплярах, имеющих одинаковую юридическую силу, по одному для каждой из Сторон.</w:t>
      </w:r>
    </w:p>
    <w:p w:rsidR="00F14ADA" w:rsidRPr="000F0BA6" w:rsidRDefault="00F14ADA" w:rsidP="0013601E">
      <w:pPr>
        <w:widowControl w:val="0"/>
        <w:jc w:val="both"/>
        <w:rPr>
          <w:color w:val="000000"/>
          <w:sz w:val="22"/>
          <w:szCs w:val="22"/>
        </w:rPr>
      </w:pPr>
      <w:r w:rsidRPr="000F0BA6">
        <w:rPr>
          <w:color w:val="000000"/>
          <w:sz w:val="22"/>
          <w:szCs w:val="22"/>
        </w:rPr>
        <w:t>13.</w:t>
      </w:r>
      <w:r w:rsidR="00996C86">
        <w:rPr>
          <w:color w:val="000000"/>
          <w:sz w:val="22"/>
          <w:szCs w:val="22"/>
        </w:rPr>
        <w:t>9</w:t>
      </w:r>
      <w:r w:rsidRPr="000F0BA6">
        <w:rPr>
          <w:color w:val="000000"/>
          <w:sz w:val="22"/>
          <w:szCs w:val="22"/>
        </w:rPr>
        <w:t>.  Неотъемлемой частью настоящего Контракта является:</w:t>
      </w:r>
    </w:p>
    <w:p w:rsidR="00F14ADA" w:rsidRPr="000F0BA6" w:rsidRDefault="00CE1CEF" w:rsidP="00F14ADA">
      <w:pPr>
        <w:ind w:firstLine="567"/>
        <w:jc w:val="both"/>
        <w:rPr>
          <w:color w:val="000000"/>
          <w:sz w:val="22"/>
          <w:szCs w:val="22"/>
        </w:rPr>
      </w:pPr>
      <w:r w:rsidRPr="000F0BA6">
        <w:rPr>
          <w:color w:val="000000"/>
          <w:sz w:val="22"/>
          <w:szCs w:val="22"/>
        </w:rPr>
        <w:t>- Приложение № 1</w:t>
      </w:r>
      <w:r w:rsidR="00F14ADA" w:rsidRPr="000F0BA6">
        <w:rPr>
          <w:color w:val="000000"/>
          <w:sz w:val="22"/>
          <w:szCs w:val="22"/>
        </w:rPr>
        <w:t xml:space="preserve"> – Техническое задание</w:t>
      </w:r>
      <w:r w:rsidRPr="000F0BA6">
        <w:rPr>
          <w:color w:val="000000"/>
          <w:sz w:val="22"/>
          <w:szCs w:val="22"/>
        </w:rPr>
        <w:t>.</w:t>
      </w:r>
    </w:p>
    <w:p w:rsidR="0079662B" w:rsidRDefault="0079662B" w:rsidP="0079662B">
      <w:pPr>
        <w:jc w:val="both"/>
        <w:rPr>
          <w:sz w:val="22"/>
          <w:szCs w:val="22"/>
          <w:lang w:eastAsia="en-US"/>
        </w:rPr>
      </w:pPr>
      <w:r w:rsidRPr="000F0BA6">
        <w:rPr>
          <w:color w:val="000000"/>
          <w:sz w:val="22"/>
          <w:szCs w:val="22"/>
        </w:rPr>
        <w:t xml:space="preserve">        </w:t>
      </w:r>
      <w:r w:rsidR="005142DA">
        <w:rPr>
          <w:color w:val="000000"/>
          <w:sz w:val="22"/>
          <w:szCs w:val="22"/>
        </w:rPr>
        <w:t xml:space="preserve">  </w:t>
      </w:r>
      <w:r w:rsidRPr="000F0BA6">
        <w:rPr>
          <w:color w:val="000000"/>
          <w:sz w:val="22"/>
          <w:szCs w:val="22"/>
        </w:rPr>
        <w:t xml:space="preserve">- Приложение №2 – </w:t>
      </w:r>
      <w:r w:rsidRPr="000F0BA6">
        <w:rPr>
          <w:sz w:val="22"/>
          <w:szCs w:val="22"/>
          <w:lang w:eastAsia="en-US"/>
        </w:rPr>
        <w:t>Список работников, направляемых на периодический медицинский осмотр.</w:t>
      </w:r>
    </w:p>
    <w:p w:rsidR="005142DA" w:rsidRPr="000F0BA6" w:rsidRDefault="005142DA" w:rsidP="005142DA">
      <w:pPr>
        <w:ind w:firstLine="567"/>
        <w:jc w:val="both"/>
        <w:rPr>
          <w:color w:val="000000"/>
          <w:sz w:val="22"/>
          <w:szCs w:val="22"/>
        </w:rPr>
      </w:pPr>
      <w:r>
        <w:rPr>
          <w:color w:val="000000"/>
          <w:sz w:val="22"/>
          <w:szCs w:val="22"/>
        </w:rPr>
        <w:t>- Приложение №3-Спецификация.</w:t>
      </w:r>
    </w:p>
    <w:p w:rsidR="00F14ADA" w:rsidRDefault="00F14ADA" w:rsidP="00F14ADA">
      <w:pPr>
        <w:suppressAutoHyphens/>
        <w:spacing w:line="200" w:lineRule="atLeast"/>
        <w:ind w:firstLine="720"/>
        <w:jc w:val="center"/>
        <w:rPr>
          <w:b/>
          <w:sz w:val="22"/>
          <w:szCs w:val="22"/>
          <w:lang w:eastAsia="ar-SA"/>
        </w:rPr>
      </w:pPr>
      <w:r w:rsidRPr="000F0BA6">
        <w:rPr>
          <w:b/>
          <w:sz w:val="22"/>
          <w:szCs w:val="22"/>
          <w:lang w:eastAsia="ar-SA"/>
        </w:rPr>
        <w:lastRenderedPageBreak/>
        <w:t xml:space="preserve">14. ЮРИДИЧЕСКИЕ АДРЕСА СТОРОН </w:t>
      </w:r>
    </w:p>
    <w:p w:rsidR="00996C86" w:rsidRPr="000F0BA6" w:rsidRDefault="00996C86" w:rsidP="00F14ADA">
      <w:pPr>
        <w:suppressAutoHyphens/>
        <w:spacing w:line="200" w:lineRule="atLeast"/>
        <w:ind w:firstLine="720"/>
        <w:jc w:val="center"/>
        <w:rPr>
          <w:b/>
          <w:sz w:val="22"/>
          <w:szCs w:val="22"/>
          <w:lang w:eastAsia="ar-SA"/>
        </w:rPr>
      </w:pPr>
    </w:p>
    <w:tbl>
      <w:tblPr>
        <w:tblW w:w="9304" w:type="dxa"/>
        <w:tblLayout w:type="fixed"/>
        <w:tblLook w:val="0000" w:firstRow="0" w:lastRow="0" w:firstColumn="0" w:lastColumn="0" w:noHBand="0" w:noVBand="0"/>
      </w:tblPr>
      <w:tblGrid>
        <w:gridCol w:w="4503"/>
        <w:gridCol w:w="4801"/>
      </w:tblGrid>
      <w:tr w:rsidR="00F14ADA" w:rsidRPr="000F0BA6" w:rsidTr="005A3044">
        <w:trPr>
          <w:trHeight w:val="3747"/>
        </w:trPr>
        <w:tc>
          <w:tcPr>
            <w:tcW w:w="4503" w:type="dxa"/>
          </w:tcPr>
          <w:p w:rsidR="00F14ADA" w:rsidRPr="000F0BA6" w:rsidRDefault="00F14ADA" w:rsidP="005A3044">
            <w:pPr>
              <w:rPr>
                <w:b/>
                <w:sz w:val="22"/>
                <w:szCs w:val="22"/>
                <w:lang w:eastAsia="ar-SA"/>
              </w:rPr>
            </w:pPr>
            <w:r w:rsidRPr="000F0BA6">
              <w:rPr>
                <w:b/>
                <w:sz w:val="22"/>
                <w:szCs w:val="22"/>
                <w:lang w:eastAsia="ar-SA"/>
              </w:rPr>
              <w:t>ЗАКАЗЧИК</w:t>
            </w:r>
            <w:r w:rsidR="0013601E" w:rsidRPr="000F0BA6">
              <w:rPr>
                <w:b/>
                <w:sz w:val="22"/>
                <w:szCs w:val="22"/>
                <w:lang w:eastAsia="ar-SA"/>
              </w:rPr>
              <w:t>:</w:t>
            </w:r>
          </w:p>
          <w:p w:rsidR="00996C86" w:rsidRPr="00996C86" w:rsidRDefault="00996C86" w:rsidP="00996C86">
            <w:pPr>
              <w:rPr>
                <w:b/>
                <w:sz w:val="22"/>
                <w:szCs w:val="22"/>
                <w:lang w:eastAsia="ar-SA"/>
              </w:rPr>
            </w:pPr>
            <w:r w:rsidRPr="00996C86">
              <w:rPr>
                <w:b/>
                <w:sz w:val="22"/>
                <w:szCs w:val="22"/>
                <w:lang w:eastAsia="ar-SA"/>
              </w:rPr>
              <w:t xml:space="preserve">Управление Федеральной налоговой службы по Республике Мордовия </w:t>
            </w:r>
          </w:p>
          <w:p w:rsidR="00996C86" w:rsidRPr="00996C86" w:rsidRDefault="00996C86" w:rsidP="00996C86">
            <w:pPr>
              <w:rPr>
                <w:sz w:val="22"/>
                <w:szCs w:val="22"/>
                <w:lang w:eastAsia="ar-SA"/>
              </w:rPr>
            </w:pPr>
            <w:r w:rsidRPr="00996C86">
              <w:rPr>
                <w:b/>
                <w:sz w:val="22"/>
                <w:szCs w:val="22"/>
                <w:lang w:eastAsia="ar-SA"/>
              </w:rPr>
              <w:t>(УФНС России по Республике Мордовия)</w:t>
            </w:r>
          </w:p>
          <w:p w:rsidR="00996C86" w:rsidRDefault="00996C86" w:rsidP="00996C86">
            <w:pPr>
              <w:rPr>
                <w:sz w:val="22"/>
                <w:szCs w:val="22"/>
                <w:lang w:eastAsia="ar-SA"/>
              </w:rPr>
            </w:pPr>
          </w:p>
          <w:p w:rsidR="00996C86" w:rsidRPr="00996C86" w:rsidRDefault="00996C86" w:rsidP="00996C86">
            <w:pPr>
              <w:rPr>
                <w:sz w:val="22"/>
                <w:szCs w:val="22"/>
                <w:lang w:eastAsia="ar-SA"/>
              </w:rPr>
            </w:pPr>
            <w:r w:rsidRPr="00996C86">
              <w:rPr>
                <w:sz w:val="22"/>
                <w:szCs w:val="22"/>
                <w:lang w:eastAsia="ar-SA"/>
              </w:rPr>
              <w:t>Юридический адрес: 430005,Республика Мордовия, г. Саранск, ул. Московская,  д.3/1</w:t>
            </w:r>
          </w:p>
          <w:p w:rsidR="00996C86" w:rsidRPr="00996C86" w:rsidRDefault="00996C86" w:rsidP="00996C86">
            <w:pPr>
              <w:rPr>
                <w:sz w:val="22"/>
                <w:szCs w:val="22"/>
                <w:lang w:eastAsia="ar-SA"/>
              </w:rPr>
            </w:pPr>
            <w:r w:rsidRPr="00996C86">
              <w:rPr>
                <w:sz w:val="22"/>
                <w:szCs w:val="22"/>
                <w:lang w:eastAsia="ar-SA"/>
              </w:rPr>
              <w:t>Почтовый адрес: 430005, Республика Мордовия, г. Саранск, ул. Московская,  д.3/1</w:t>
            </w:r>
          </w:p>
          <w:p w:rsidR="00996C86" w:rsidRPr="00996C86" w:rsidRDefault="00996C86" w:rsidP="00996C86">
            <w:pPr>
              <w:rPr>
                <w:sz w:val="22"/>
                <w:szCs w:val="22"/>
                <w:lang w:eastAsia="ar-SA"/>
              </w:rPr>
            </w:pPr>
            <w:r w:rsidRPr="00996C86">
              <w:rPr>
                <w:sz w:val="22"/>
                <w:szCs w:val="22"/>
                <w:lang w:eastAsia="ar-SA"/>
              </w:rPr>
              <w:t>ИНН 1325050006, КПП  132601001</w:t>
            </w:r>
          </w:p>
          <w:p w:rsidR="00996C86" w:rsidRPr="00996C86" w:rsidRDefault="00996C86" w:rsidP="00996C86">
            <w:pPr>
              <w:rPr>
                <w:sz w:val="22"/>
                <w:szCs w:val="22"/>
                <w:lang w:eastAsia="ar-SA"/>
              </w:rPr>
            </w:pPr>
            <w:r w:rsidRPr="00996C86">
              <w:rPr>
                <w:sz w:val="22"/>
                <w:szCs w:val="22"/>
                <w:lang w:eastAsia="ar-SA"/>
              </w:rPr>
              <w:t>Банковские реквизиты:</w:t>
            </w:r>
          </w:p>
          <w:p w:rsidR="00996C86" w:rsidRPr="00996C86" w:rsidRDefault="00996C86" w:rsidP="00996C86">
            <w:pPr>
              <w:rPr>
                <w:sz w:val="22"/>
                <w:szCs w:val="22"/>
                <w:lang w:eastAsia="ar-SA"/>
              </w:rPr>
            </w:pPr>
            <w:r w:rsidRPr="00996C86">
              <w:rPr>
                <w:sz w:val="22"/>
                <w:szCs w:val="22"/>
                <w:lang w:eastAsia="ar-SA"/>
              </w:rPr>
              <w:t>ОКЦ № 1 ВВГУ Банка России //УФК по Нижегородской области, г. Нижний Новгород</w:t>
            </w:r>
          </w:p>
          <w:p w:rsidR="00996C86" w:rsidRPr="00996C86" w:rsidRDefault="00996C86" w:rsidP="00996C86">
            <w:pPr>
              <w:rPr>
                <w:sz w:val="22"/>
                <w:szCs w:val="22"/>
                <w:lang w:eastAsia="ar-SA"/>
              </w:rPr>
            </w:pPr>
            <w:r w:rsidRPr="00996C86">
              <w:rPr>
                <w:sz w:val="22"/>
                <w:szCs w:val="22"/>
                <w:lang w:eastAsia="ar-SA"/>
              </w:rPr>
              <w:t>ЕКС 40102810745370000024</w:t>
            </w:r>
          </w:p>
          <w:p w:rsidR="00996C86" w:rsidRPr="00996C86" w:rsidRDefault="00996C86" w:rsidP="00996C86">
            <w:pPr>
              <w:rPr>
                <w:sz w:val="22"/>
                <w:szCs w:val="22"/>
                <w:lang w:eastAsia="ar-SA"/>
              </w:rPr>
            </w:pPr>
            <w:r w:rsidRPr="00996C86">
              <w:rPr>
                <w:sz w:val="22"/>
                <w:szCs w:val="22"/>
                <w:lang w:eastAsia="ar-SA"/>
              </w:rPr>
              <w:t>БИК 012202102</w:t>
            </w:r>
            <w:r w:rsidRPr="00996C86">
              <w:rPr>
                <w:sz w:val="22"/>
                <w:szCs w:val="22"/>
                <w:lang w:eastAsia="ar-SA"/>
              </w:rPr>
              <w:tab/>
            </w:r>
          </w:p>
          <w:p w:rsidR="00996C86" w:rsidRPr="00996C86" w:rsidRDefault="00996C86" w:rsidP="00996C86">
            <w:pPr>
              <w:rPr>
                <w:sz w:val="22"/>
                <w:szCs w:val="22"/>
                <w:lang w:eastAsia="ar-SA"/>
              </w:rPr>
            </w:pPr>
            <w:r w:rsidRPr="00996C86">
              <w:rPr>
                <w:sz w:val="22"/>
                <w:szCs w:val="22"/>
                <w:lang w:eastAsia="ar-SA"/>
              </w:rPr>
              <w:t>Казначейский счет 03211643000000013232</w:t>
            </w:r>
          </w:p>
          <w:p w:rsidR="00996C86" w:rsidRPr="00996C86" w:rsidRDefault="00996C86" w:rsidP="00996C86">
            <w:pPr>
              <w:rPr>
                <w:sz w:val="22"/>
                <w:szCs w:val="22"/>
                <w:lang w:eastAsia="ar-SA"/>
              </w:rPr>
            </w:pPr>
            <w:r w:rsidRPr="00996C86">
              <w:rPr>
                <w:sz w:val="22"/>
                <w:szCs w:val="22"/>
                <w:lang w:eastAsia="ar-SA"/>
              </w:rPr>
              <w:t>(</w:t>
            </w:r>
            <w:proofErr w:type="gramStart"/>
            <w:r w:rsidRPr="00996C86">
              <w:rPr>
                <w:sz w:val="22"/>
                <w:szCs w:val="22"/>
                <w:lang w:eastAsia="ar-SA"/>
              </w:rPr>
              <w:t>л</w:t>
            </w:r>
            <w:proofErr w:type="gramEnd"/>
            <w:r w:rsidRPr="00996C86">
              <w:rPr>
                <w:sz w:val="22"/>
                <w:szCs w:val="22"/>
                <w:lang w:eastAsia="ar-SA"/>
              </w:rPr>
              <w:t>/с 03091092270)</w:t>
            </w:r>
          </w:p>
          <w:p w:rsidR="00996C86" w:rsidRPr="00996C86" w:rsidRDefault="00996C86" w:rsidP="00996C86">
            <w:pPr>
              <w:rPr>
                <w:sz w:val="22"/>
                <w:szCs w:val="22"/>
                <w:lang w:eastAsia="ar-SA"/>
              </w:rPr>
            </w:pPr>
            <w:r w:rsidRPr="00996C86">
              <w:rPr>
                <w:sz w:val="22"/>
                <w:szCs w:val="22"/>
                <w:lang w:eastAsia="ar-SA"/>
              </w:rPr>
              <w:t>ОГРН 1041316016917</w:t>
            </w:r>
          </w:p>
          <w:p w:rsidR="00996C86" w:rsidRPr="00996C86" w:rsidRDefault="00996C86" w:rsidP="00996C86">
            <w:pPr>
              <w:rPr>
                <w:sz w:val="22"/>
                <w:szCs w:val="22"/>
                <w:lang w:eastAsia="ar-SA"/>
              </w:rPr>
            </w:pPr>
            <w:r w:rsidRPr="00996C86">
              <w:rPr>
                <w:sz w:val="22"/>
                <w:szCs w:val="22"/>
                <w:lang w:eastAsia="ar-SA"/>
              </w:rPr>
              <w:t>ОКПО 21659460, ОКТМО 89701000</w:t>
            </w:r>
          </w:p>
          <w:p w:rsidR="00996C86" w:rsidRPr="00394608" w:rsidRDefault="00996C86" w:rsidP="00996C86">
            <w:pPr>
              <w:rPr>
                <w:sz w:val="22"/>
                <w:szCs w:val="22"/>
                <w:lang w:eastAsia="ar-SA"/>
              </w:rPr>
            </w:pPr>
            <w:r w:rsidRPr="00996C86">
              <w:rPr>
                <w:sz w:val="22"/>
                <w:szCs w:val="22"/>
                <w:lang w:eastAsia="ar-SA"/>
              </w:rPr>
              <w:t xml:space="preserve">Телефон:  </w:t>
            </w:r>
            <w:r w:rsidRPr="00394608">
              <w:rPr>
                <w:sz w:val="22"/>
                <w:szCs w:val="22"/>
                <w:lang w:eastAsia="ar-SA"/>
              </w:rPr>
              <w:t>(8342) 54-64-28  доб. 25-07</w:t>
            </w:r>
          </w:p>
          <w:p w:rsidR="00F14ADA" w:rsidRPr="000F0BA6" w:rsidRDefault="00996C86" w:rsidP="00996C86">
            <w:pPr>
              <w:rPr>
                <w:sz w:val="22"/>
                <w:szCs w:val="22"/>
                <w:lang w:eastAsia="ar-SA"/>
              </w:rPr>
            </w:pPr>
            <w:proofErr w:type="spellStart"/>
            <w:r w:rsidRPr="00394608">
              <w:rPr>
                <w:sz w:val="22"/>
                <w:szCs w:val="22"/>
                <w:lang w:eastAsia="ar-SA"/>
              </w:rPr>
              <w:t>эл.почта</w:t>
            </w:r>
            <w:proofErr w:type="spellEnd"/>
            <w:r w:rsidRPr="00394608">
              <w:rPr>
                <w:sz w:val="22"/>
                <w:szCs w:val="22"/>
                <w:lang w:eastAsia="ar-SA"/>
              </w:rPr>
              <w:t xml:space="preserve">: </w:t>
            </w:r>
            <w:proofErr w:type="spellStart"/>
            <w:r w:rsidRPr="00394608">
              <w:rPr>
                <w:sz w:val="22"/>
                <w:szCs w:val="22"/>
                <w:lang w:val="en-US" w:eastAsia="ar-SA"/>
              </w:rPr>
              <w:t>fns</w:t>
            </w:r>
            <w:proofErr w:type="spellEnd"/>
            <w:r w:rsidRPr="00394608">
              <w:rPr>
                <w:sz w:val="22"/>
                <w:szCs w:val="22"/>
                <w:lang w:eastAsia="ar-SA"/>
              </w:rPr>
              <w:t>-13@</w:t>
            </w:r>
            <w:r w:rsidRPr="00394608">
              <w:rPr>
                <w:sz w:val="22"/>
                <w:szCs w:val="22"/>
                <w:lang w:val="en-US" w:eastAsia="ar-SA"/>
              </w:rPr>
              <w:t>mail</w:t>
            </w:r>
            <w:r w:rsidRPr="00394608">
              <w:rPr>
                <w:sz w:val="22"/>
                <w:szCs w:val="22"/>
                <w:lang w:eastAsia="ar-SA"/>
              </w:rPr>
              <w:t>.</w:t>
            </w:r>
            <w:proofErr w:type="spellStart"/>
            <w:r w:rsidRPr="00394608">
              <w:rPr>
                <w:sz w:val="22"/>
                <w:szCs w:val="22"/>
                <w:lang w:val="en-US" w:eastAsia="ar-SA"/>
              </w:rPr>
              <w:t>ru</w:t>
            </w:r>
            <w:proofErr w:type="spellEnd"/>
          </w:p>
          <w:p w:rsidR="00996C86" w:rsidRDefault="00996C86" w:rsidP="005A3044">
            <w:pPr>
              <w:rPr>
                <w:sz w:val="22"/>
                <w:szCs w:val="22"/>
                <w:lang w:eastAsia="ar-SA"/>
              </w:rPr>
            </w:pPr>
          </w:p>
          <w:p w:rsidR="00996C86" w:rsidRDefault="00996C86" w:rsidP="005A3044">
            <w:pPr>
              <w:rPr>
                <w:sz w:val="22"/>
                <w:szCs w:val="22"/>
                <w:lang w:eastAsia="ar-SA"/>
              </w:rPr>
            </w:pPr>
          </w:p>
          <w:p w:rsidR="00996C86" w:rsidRDefault="00996C86" w:rsidP="005A3044">
            <w:pPr>
              <w:rPr>
                <w:sz w:val="22"/>
                <w:szCs w:val="22"/>
                <w:lang w:eastAsia="ar-SA"/>
              </w:rPr>
            </w:pPr>
          </w:p>
          <w:p w:rsidR="005A3044" w:rsidRPr="000F0BA6" w:rsidRDefault="0013601E" w:rsidP="005A3044">
            <w:pPr>
              <w:rPr>
                <w:sz w:val="22"/>
                <w:szCs w:val="22"/>
                <w:lang w:eastAsia="ar-SA"/>
              </w:rPr>
            </w:pPr>
            <w:r w:rsidRPr="000F0BA6">
              <w:rPr>
                <w:sz w:val="22"/>
                <w:szCs w:val="22"/>
                <w:lang w:eastAsia="ar-SA"/>
              </w:rPr>
              <w:t>Заместитель руководителя</w:t>
            </w:r>
          </w:p>
          <w:p w:rsidR="005A3044" w:rsidRPr="000F0BA6" w:rsidRDefault="005A3044" w:rsidP="005A3044">
            <w:pPr>
              <w:rPr>
                <w:sz w:val="22"/>
                <w:szCs w:val="22"/>
                <w:lang w:eastAsia="ar-SA"/>
              </w:rPr>
            </w:pPr>
          </w:p>
          <w:p w:rsidR="00F14ADA" w:rsidRPr="000F0BA6" w:rsidRDefault="00F14ADA" w:rsidP="005A3044">
            <w:pPr>
              <w:rPr>
                <w:sz w:val="22"/>
                <w:szCs w:val="22"/>
                <w:lang w:eastAsia="ar-SA"/>
              </w:rPr>
            </w:pPr>
            <w:r w:rsidRPr="000F0BA6">
              <w:rPr>
                <w:sz w:val="22"/>
                <w:szCs w:val="22"/>
                <w:lang w:eastAsia="ar-SA"/>
              </w:rPr>
              <w:t>___________________ /</w:t>
            </w:r>
            <w:r w:rsidR="00996C86">
              <w:rPr>
                <w:sz w:val="22"/>
                <w:szCs w:val="22"/>
                <w:lang w:eastAsia="ar-SA"/>
              </w:rPr>
              <w:t>______________</w:t>
            </w:r>
            <w:r w:rsidR="0013601E" w:rsidRPr="000F0BA6">
              <w:rPr>
                <w:sz w:val="22"/>
                <w:szCs w:val="22"/>
                <w:lang w:eastAsia="ar-SA"/>
              </w:rPr>
              <w:t>/</w:t>
            </w:r>
            <w:r w:rsidRPr="000F0BA6">
              <w:rPr>
                <w:sz w:val="22"/>
                <w:szCs w:val="22"/>
                <w:lang w:eastAsia="ar-SA"/>
              </w:rPr>
              <w:t xml:space="preserve">      </w:t>
            </w:r>
          </w:p>
          <w:p w:rsidR="00F14ADA" w:rsidRPr="000F0BA6" w:rsidRDefault="00F14ADA" w:rsidP="005A3044">
            <w:pPr>
              <w:rPr>
                <w:sz w:val="22"/>
                <w:szCs w:val="22"/>
                <w:lang w:eastAsia="ar-SA"/>
              </w:rPr>
            </w:pPr>
            <w:r w:rsidRPr="000F0BA6">
              <w:rPr>
                <w:sz w:val="22"/>
                <w:szCs w:val="22"/>
                <w:lang w:eastAsia="ar-SA"/>
              </w:rPr>
              <w:t>М.П.</w:t>
            </w:r>
          </w:p>
        </w:tc>
        <w:tc>
          <w:tcPr>
            <w:tcW w:w="4801" w:type="dxa"/>
          </w:tcPr>
          <w:p w:rsidR="00F14ADA" w:rsidRPr="000F0BA6" w:rsidRDefault="00F14ADA" w:rsidP="005A3044">
            <w:pPr>
              <w:rPr>
                <w:b/>
                <w:sz w:val="22"/>
                <w:szCs w:val="22"/>
                <w:lang w:eastAsia="ar-SA"/>
              </w:rPr>
            </w:pPr>
            <w:r w:rsidRPr="000F0BA6">
              <w:rPr>
                <w:b/>
                <w:sz w:val="22"/>
                <w:szCs w:val="22"/>
                <w:lang w:eastAsia="ar-SA"/>
              </w:rPr>
              <w:t>ИСПОЛНИТЕЛЬ</w:t>
            </w:r>
            <w:r w:rsidR="0013601E" w:rsidRPr="000F0BA6">
              <w:rPr>
                <w:b/>
                <w:sz w:val="22"/>
                <w:szCs w:val="22"/>
                <w:lang w:eastAsia="ar-SA"/>
              </w:rPr>
              <w:t>:</w:t>
            </w:r>
          </w:p>
          <w:p w:rsidR="00777078" w:rsidRPr="000F0BA6" w:rsidRDefault="00777078" w:rsidP="005A3044">
            <w:pPr>
              <w:rPr>
                <w:sz w:val="22"/>
                <w:szCs w:val="22"/>
                <w:lang w:eastAsia="ar-SA"/>
              </w:rPr>
            </w:pPr>
          </w:p>
          <w:p w:rsidR="00777078" w:rsidRPr="000F0BA6" w:rsidRDefault="00777078" w:rsidP="005A3044">
            <w:pPr>
              <w:rPr>
                <w:sz w:val="22"/>
                <w:szCs w:val="22"/>
                <w:lang w:eastAsia="ar-SA"/>
              </w:rPr>
            </w:pPr>
          </w:p>
          <w:p w:rsidR="00F14ADA" w:rsidRPr="000F0BA6" w:rsidRDefault="00F14ADA" w:rsidP="005A3044">
            <w:pPr>
              <w:rPr>
                <w:sz w:val="22"/>
                <w:szCs w:val="22"/>
                <w:lang w:eastAsia="ar-SA"/>
              </w:rPr>
            </w:pPr>
          </w:p>
          <w:p w:rsidR="0001558E" w:rsidRPr="000F0BA6" w:rsidRDefault="0001558E" w:rsidP="005A3044">
            <w:pPr>
              <w:rPr>
                <w:sz w:val="22"/>
                <w:szCs w:val="22"/>
                <w:lang w:eastAsia="ar-SA"/>
              </w:rPr>
            </w:pPr>
          </w:p>
          <w:p w:rsidR="005A3044" w:rsidRDefault="005A3044"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Default="00996C86" w:rsidP="005A3044">
            <w:pPr>
              <w:rPr>
                <w:sz w:val="22"/>
                <w:szCs w:val="22"/>
              </w:rPr>
            </w:pPr>
          </w:p>
          <w:p w:rsidR="00996C86" w:rsidRPr="000F0BA6" w:rsidRDefault="00996C86" w:rsidP="005A3044">
            <w:pPr>
              <w:rPr>
                <w:sz w:val="22"/>
                <w:szCs w:val="22"/>
              </w:rPr>
            </w:pPr>
          </w:p>
          <w:p w:rsidR="005A3044" w:rsidRPr="000F0BA6" w:rsidRDefault="005A3044" w:rsidP="005A3044">
            <w:pPr>
              <w:rPr>
                <w:sz w:val="22"/>
                <w:szCs w:val="22"/>
              </w:rPr>
            </w:pPr>
            <w:r w:rsidRPr="000F0BA6">
              <w:rPr>
                <w:sz w:val="22"/>
                <w:szCs w:val="22"/>
              </w:rPr>
              <w:t>____________________/</w:t>
            </w:r>
            <w:r w:rsidR="00996C86">
              <w:rPr>
                <w:sz w:val="22"/>
                <w:szCs w:val="22"/>
              </w:rPr>
              <w:t>______________</w:t>
            </w:r>
            <w:r w:rsidR="00996C86" w:rsidRPr="000F0BA6">
              <w:rPr>
                <w:sz w:val="22"/>
                <w:szCs w:val="22"/>
              </w:rPr>
              <w:t xml:space="preserve"> </w:t>
            </w:r>
            <w:r w:rsidRPr="000F0BA6">
              <w:rPr>
                <w:sz w:val="22"/>
                <w:szCs w:val="22"/>
              </w:rPr>
              <w:t>/</w:t>
            </w:r>
          </w:p>
          <w:p w:rsidR="00F14ADA" w:rsidRPr="000F0BA6" w:rsidRDefault="005A3044" w:rsidP="005A3044">
            <w:pPr>
              <w:rPr>
                <w:sz w:val="22"/>
                <w:szCs w:val="22"/>
              </w:rPr>
            </w:pPr>
            <w:r w:rsidRPr="000F0BA6">
              <w:rPr>
                <w:sz w:val="22"/>
                <w:szCs w:val="22"/>
              </w:rPr>
              <w:t xml:space="preserve">  М.П.</w:t>
            </w:r>
          </w:p>
        </w:tc>
      </w:tr>
    </w:tbl>
    <w:p w:rsidR="00F14ADA" w:rsidRPr="000F0BA6" w:rsidRDefault="00F14ADA" w:rsidP="00F14ADA">
      <w:pPr>
        <w:rPr>
          <w:sz w:val="22"/>
          <w:szCs w:val="22"/>
        </w:rPr>
        <w:sectPr w:rsidR="00F14ADA" w:rsidRPr="000F0BA6" w:rsidSect="00B47023">
          <w:pgSz w:w="11906" w:h="16838"/>
          <w:pgMar w:top="851" w:right="851" w:bottom="851" w:left="1701" w:header="426" w:footer="709" w:gutter="0"/>
          <w:cols w:space="708"/>
          <w:docGrid w:linePitch="360"/>
        </w:sectPr>
      </w:pPr>
    </w:p>
    <w:p w:rsidR="00153722" w:rsidRPr="00860EF1" w:rsidRDefault="00153722" w:rsidP="00153722">
      <w:pPr>
        <w:shd w:val="clear" w:color="auto" w:fill="FFFFFF"/>
        <w:tabs>
          <w:tab w:val="left" w:pos="1276"/>
        </w:tabs>
        <w:jc w:val="right"/>
        <w:outlineLvl w:val="2"/>
        <w:rPr>
          <w:sz w:val="22"/>
          <w:szCs w:val="22"/>
        </w:rPr>
      </w:pPr>
      <w:r w:rsidRPr="00860EF1">
        <w:rPr>
          <w:sz w:val="22"/>
          <w:szCs w:val="22"/>
        </w:rPr>
        <w:lastRenderedPageBreak/>
        <w:t>Приложение №1</w:t>
      </w:r>
    </w:p>
    <w:p w:rsidR="00153722" w:rsidRPr="00860EF1" w:rsidRDefault="00467D4D" w:rsidP="00153722">
      <w:pPr>
        <w:shd w:val="clear" w:color="auto" w:fill="FFFFFF"/>
        <w:tabs>
          <w:tab w:val="left" w:pos="1276"/>
        </w:tabs>
        <w:jc w:val="right"/>
        <w:outlineLvl w:val="2"/>
        <w:rPr>
          <w:sz w:val="22"/>
          <w:szCs w:val="22"/>
        </w:rPr>
      </w:pPr>
      <w:r>
        <w:rPr>
          <w:sz w:val="22"/>
          <w:szCs w:val="22"/>
        </w:rPr>
        <w:t>к государственному</w:t>
      </w:r>
      <w:r w:rsidR="00153722" w:rsidRPr="00860EF1">
        <w:rPr>
          <w:sz w:val="22"/>
          <w:szCs w:val="22"/>
        </w:rPr>
        <w:t xml:space="preserve"> контракту №______</w:t>
      </w:r>
    </w:p>
    <w:p w:rsidR="00153722" w:rsidRPr="00860EF1" w:rsidRDefault="00153722" w:rsidP="00153722">
      <w:pPr>
        <w:shd w:val="clear" w:color="auto" w:fill="FFFFFF"/>
        <w:tabs>
          <w:tab w:val="left" w:pos="1276"/>
        </w:tabs>
        <w:jc w:val="right"/>
        <w:outlineLvl w:val="2"/>
        <w:rPr>
          <w:sz w:val="22"/>
          <w:szCs w:val="22"/>
        </w:rPr>
      </w:pPr>
      <w:r w:rsidRPr="00860EF1">
        <w:rPr>
          <w:sz w:val="22"/>
          <w:szCs w:val="22"/>
        </w:rPr>
        <w:t>от ___________202</w:t>
      </w:r>
      <w:r w:rsidR="00467D4D">
        <w:rPr>
          <w:sz w:val="22"/>
          <w:szCs w:val="22"/>
        </w:rPr>
        <w:t>6</w:t>
      </w:r>
      <w:r w:rsidRPr="00860EF1">
        <w:rPr>
          <w:sz w:val="22"/>
          <w:szCs w:val="22"/>
        </w:rPr>
        <w:t>г</w:t>
      </w:r>
    </w:p>
    <w:p w:rsidR="00153722" w:rsidRPr="00860EF1" w:rsidRDefault="00153722" w:rsidP="00153722">
      <w:pPr>
        <w:shd w:val="clear" w:color="auto" w:fill="FFFFFF"/>
        <w:tabs>
          <w:tab w:val="left" w:pos="1276"/>
        </w:tabs>
        <w:jc w:val="right"/>
        <w:outlineLvl w:val="2"/>
        <w:rPr>
          <w:sz w:val="22"/>
          <w:szCs w:val="22"/>
        </w:rPr>
      </w:pPr>
    </w:p>
    <w:p w:rsidR="00153722" w:rsidRPr="00860EF1" w:rsidRDefault="00153722" w:rsidP="00153722">
      <w:pPr>
        <w:shd w:val="clear" w:color="auto" w:fill="FFFFFF"/>
        <w:tabs>
          <w:tab w:val="left" w:pos="1276"/>
        </w:tabs>
        <w:jc w:val="center"/>
        <w:outlineLvl w:val="2"/>
        <w:rPr>
          <w:b/>
          <w:sz w:val="22"/>
          <w:szCs w:val="22"/>
        </w:rPr>
      </w:pPr>
    </w:p>
    <w:p w:rsidR="00467D4D" w:rsidRPr="00467D4D" w:rsidRDefault="00467D4D" w:rsidP="00467D4D">
      <w:pPr>
        <w:tabs>
          <w:tab w:val="left" w:pos="4632"/>
        </w:tabs>
        <w:ind w:firstLine="709"/>
        <w:jc w:val="center"/>
        <w:rPr>
          <w:sz w:val="22"/>
          <w:szCs w:val="22"/>
          <w:lang w:eastAsia="en-US"/>
        </w:rPr>
      </w:pPr>
      <w:r w:rsidRPr="00467D4D">
        <w:rPr>
          <w:sz w:val="22"/>
          <w:szCs w:val="22"/>
          <w:lang w:eastAsia="en-US"/>
        </w:rPr>
        <w:t>Описание объекта закупки</w:t>
      </w:r>
    </w:p>
    <w:p w:rsidR="001A32F4" w:rsidRPr="00860EF1" w:rsidRDefault="00467D4D" w:rsidP="00467D4D">
      <w:pPr>
        <w:tabs>
          <w:tab w:val="left" w:pos="4632"/>
        </w:tabs>
        <w:ind w:firstLine="709"/>
        <w:jc w:val="center"/>
        <w:rPr>
          <w:sz w:val="22"/>
          <w:szCs w:val="22"/>
          <w:lang w:eastAsia="en-US"/>
        </w:rPr>
      </w:pPr>
      <w:r w:rsidRPr="00467D4D">
        <w:rPr>
          <w:sz w:val="22"/>
          <w:szCs w:val="22"/>
          <w:lang w:eastAsia="en-US"/>
        </w:rPr>
        <w:t>(Техническое задание)</w:t>
      </w:r>
    </w:p>
    <w:p w:rsidR="00467D4D" w:rsidRPr="00467D4D" w:rsidRDefault="00467D4D" w:rsidP="00467D4D">
      <w:pPr>
        <w:ind w:firstLine="709"/>
        <w:jc w:val="center"/>
        <w:rPr>
          <w:sz w:val="22"/>
          <w:szCs w:val="22"/>
          <w:lang w:eastAsia="en-US"/>
        </w:rPr>
      </w:pPr>
      <w:r w:rsidRPr="00467D4D">
        <w:rPr>
          <w:sz w:val="22"/>
          <w:szCs w:val="22"/>
          <w:lang w:eastAsia="en-US"/>
        </w:rPr>
        <w:t>Оказание услуг по проведению периодических медицинских осмотров водителей транспортных средств УФНС России по Республике Мордовия.</w:t>
      </w:r>
    </w:p>
    <w:p w:rsidR="00467D4D" w:rsidRPr="00467D4D" w:rsidRDefault="00467D4D" w:rsidP="00467D4D">
      <w:pPr>
        <w:ind w:firstLine="709"/>
        <w:jc w:val="both"/>
        <w:rPr>
          <w:b/>
          <w:sz w:val="22"/>
          <w:szCs w:val="22"/>
          <w:lang w:eastAsia="en-US"/>
        </w:rPr>
      </w:pPr>
    </w:p>
    <w:p w:rsidR="00467D4D" w:rsidRPr="00467D4D" w:rsidRDefault="00467D4D" w:rsidP="00467D4D">
      <w:pPr>
        <w:ind w:firstLine="709"/>
        <w:jc w:val="both"/>
        <w:rPr>
          <w:sz w:val="22"/>
          <w:szCs w:val="22"/>
          <w:lang w:eastAsia="en-US"/>
        </w:rPr>
      </w:pPr>
      <w:r w:rsidRPr="00467D4D">
        <w:rPr>
          <w:b/>
          <w:sz w:val="22"/>
          <w:szCs w:val="22"/>
          <w:lang w:eastAsia="en-US"/>
        </w:rPr>
        <w:t>Наименование объекта закупки</w:t>
      </w:r>
      <w:r w:rsidRPr="00467D4D">
        <w:rPr>
          <w:sz w:val="22"/>
          <w:szCs w:val="22"/>
          <w:lang w:eastAsia="en-US"/>
        </w:rPr>
        <w:t>: О</w:t>
      </w:r>
      <w:r w:rsidRPr="00467D4D">
        <w:rPr>
          <w:bCs/>
          <w:sz w:val="22"/>
          <w:szCs w:val="22"/>
          <w:lang w:eastAsia="en-US"/>
        </w:rPr>
        <w:t>казание услуг по проведению периодических медицинских осмотров водителей транспортных средств УФНС России по Республике Мордовия</w:t>
      </w:r>
      <w:r w:rsidRPr="00467D4D">
        <w:rPr>
          <w:sz w:val="22"/>
          <w:szCs w:val="22"/>
          <w:lang w:eastAsia="en-US"/>
        </w:rPr>
        <w:t xml:space="preserve">. </w:t>
      </w:r>
    </w:p>
    <w:p w:rsidR="00467D4D" w:rsidRPr="00467D4D" w:rsidRDefault="00467D4D" w:rsidP="00467D4D">
      <w:pPr>
        <w:ind w:firstLine="709"/>
        <w:jc w:val="both"/>
        <w:rPr>
          <w:b/>
          <w:sz w:val="22"/>
          <w:szCs w:val="22"/>
          <w:lang w:eastAsia="en-US"/>
        </w:rPr>
      </w:pPr>
      <w:r w:rsidRPr="00467D4D">
        <w:rPr>
          <w:b/>
          <w:bCs/>
          <w:sz w:val="22"/>
          <w:szCs w:val="22"/>
          <w:lang w:eastAsia="en-US"/>
        </w:rPr>
        <w:t xml:space="preserve">1. Нормативно правовые акты, в соответствии с которыми осуществляется оказание </w:t>
      </w:r>
      <w:r w:rsidRPr="00467D4D">
        <w:rPr>
          <w:b/>
          <w:sz w:val="22"/>
          <w:szCs w:val="22"/>
          <w:lang w:eastAsia="en-US"/>
        </w:rPr>
        <w:t>услуг.</w:t>
      </w:r>
    </w:p>
    <w:p w:rsidR="00467D4D" w:rsidRPr="00467D4D" w:rsidRDefault="00467D4D" w:rsidP="00467D4D">
      <w:pPr>
        <w:ind w:firstLine="709"/>
        <w:jc w:val="both"/>
        <w:rPr>
          <w:b/>
          <w:sz w:val="22"/>
          <w:szCs w:val="22"/>
          <w:lang w:eastAsia="en-US"/>
        </w:rPr>
      </w:pPr>
      <w:r w:rsidRPr="00467D4D">
        <w:rPr>
          <w:sz w:val="22"/>
          <w:szCs w:val="22"/>
          <w:lang w:eastAsia="en-US"/>
        </w:rPr>
        <w:t xml:space="preserve">Услуги </w:t>
      </w:r>
      <w:r w:rsidRPr="00467D4D">
        <w:rPr>
          <w:bCs/>
          <w:sz w:val="22"/>
          <w:szCs w:val="22"/>
          <w:lang w:eastAsia="en-US"/>
        </w:rPr>
        <w:t>по проведению периодических медицинских осмотров</w:t>
      </w:r>
      <w:r w:rsidRPr="00467D4D">
        <w:rPr>
          <w:sz w:val="22"/>
          <w:szCs w:val="22"/>
          <w:lang w:eastAsia="en-US"/>
        </w:rPr>
        <w:t xml:space="preserve"> оказываются для водителей транспортных средств УФНС России по Республике Мордовия в соответствии со </w:t>
      </w:r>
      <w:proofErr w:type="spellStart"/>
      <w:r w:rsidRPr="00467D4D">
        <w:rPr>
          <w:sz w:val="22"/>
          <w:szCs w:val="22"/>
          <w:lang w:eastAsia="en-US"/>
        </w:rPr>
        <w:t>ст.ст</w:t>
      </w:r>
      <w:proofErr w:type="spellEnd"/>
      <w:r w:rsidRPr="00467D4D">
        <w:rPr>
          <w:sz w:val="22"/>
          <w:szCs w:val="22"/>
          <w:lang w:eastAsia="en-US"/>
        </w:rPr>
        <w:t xml:space="preserve">. 212, 213, 220 Трудового кодекса РФ; </w:t>
      </w:r>
      <w:proofErr w:type="gramStart"/>
      <w:r w:rsidRPr="00467D4D">
        <w:rPr>
          <w:sz w:val="22"/>
          <w:szCs w:val="22"/>
          <w:lang w:eastAsia="en-US"/>
        </w:rPr>
        <w:t>Федеральным законом от 10.12.1995 N 196-ФЗ «О безопасности дорожного движения», приказа Минздрава Российской Федерации от 28 января 2021 г. (п.18.1)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w:t>
      </w:r>
      <w:proofErr w:type="gramEnd"/>
      <w:r w:rsidRPr="00467D4D">
        <w:rPr>
          <w:sz w:val="22"/>
          <w:szCs w:val="22"/>
          <w:lang w:eastAsia="en-US"/>
        </w:rPr>
        <w:t xml:space="preserve"> </w:t>
      </w:r>
      <w:proofErr w:type="gramStart"/>
      <w:r w:rsidRPr="00467D4D">
        <w:rPr>
          <w:sz w:val="22"/>
          <w:szCs w:val="22"/>
          <w:lang w:eastAsia="en-US"/>
        </w:rPr>
        <w:t>выполнении</w:t>
      </w:r>
      <w:proofErr w:type="gramEnd"/>
      <w:r w:rsidRPr="00467D4D">
        <w:rPr>
          <w:sz w:val="22"/>
          <w:szCs w:val="22"/>
          <w:lang w:eastAsia="en-US"/>
        </w:rPr>
        <w:t xml:space="preserve"> которых проводятся обязательные предварительные и периодические медицинские осмотры», приказа Минтруда России N 988н, Минздрава России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467D4D" w:rsidRPr="00467D4D" w:rsidRDefault="00467D4D" w:rsidP="00467D4D">
      <w:pPr>
        <w:ind w:firstLine="709"/>
        <w:jc w:val="both"/>
        <w:rPr>
          <w:b/>
          <w:sz w:val="22"/>
          <w:szCs w:val="22"/>
          <w:lang w:eastAsia="en-US"/>
        </w:rPr>
      </w:pPr>
    </w:p>
    <w:p w:rsidR="00467D4D" w:rsidRPr="00467D4D" w:rsidRDefault="00467D4D" w:rsidP="00467D4D">
      <w:pPr>
        <w:ind w:firstLine="709"/>
        <w:jc w:val="both"/>
        <w:rPr>
          <w:b/>
          <w:sz w:val="22"/>
          <w:szCs w:val="22"/>
          <w:lang w:eastAsia="en-US"/>
        </w:rPr>
      </w:pPr>
      <w:r w:rsidRPr="00467D4D">
        <w:rPr>
          <w:b/>
          <w:sz w:val="22"/>
          <w:szCs w:val="22"/>
          <w:lang w:eastAsia="en-US"/>
        </w:rPr>
        <w:t>2. Перечень и объемы оказываемой услуги:</w:t>
      </w:r>
    </w:p>
    <w:p w:rsidR="00467D4D" w:rsidRPr="00467D4D" w:rsidRDefault="00467D4D" w:rsidP="00467D4D">
      <w:pPr>
        <w:ind w:firstLine="709"/>
        <w:jc w:val="both"/>
        <w:rPr>
          <w:b/>
          <w:sz w:val="22"/>
          <w:szCs w:val="22"/>
          <w:lang w:eastAsia="en-US"/>
        </w:rPr>
      </w:pPr>
      <w:r w:rsidRPr="00467D4D">
        <w:rPr>
          <w:bCs/>
          <w:sz w:val="22"/>
          <w:szCs w:val="22"/>
          <w:lang w:eastAsia="en-US"/>
        </w:rPr>
        <w:t>При проведении периодических осмотров обследуемые лица в соответствии с периодичностью осмотров, п</w:t>
      </w:r>
      <w:r w:rsidR="000A22B3">
        <w:rPr>
          <w:bCs/>
          <w:sz w:val="22"/>
          <w:szCs w:val="22"/>
          <w:lang w:eastAsia="en-US"/>
        </w:rPr>
        <w:t>р</w:t>
      </w:r>
      <w:r w:rsidRPr="00467D4D">
        <w:rPr>
          <w:bCs/>
          <w:sz w:val="22"/>
          <w:szCs w:val="22"/>
          <w:lang w:eastAsia="en-US"/>
        </w:rPr>
        <w:t>оходят:</w:t>
      </w:r>
    </w:p>
    <w:tbl>
      <w:tblPr>
        <w:tblW w:w="102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9"/>
        <w:gridCol w:w="9397"/>
      </w:tblGrid>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ind w:firstLine="709"/>
              <w:jc w:val="both"/>
              <w:rPr>
                <w:sz w:val="22"/>
                <w:szCs w:val="22"/>
                <w:lang w:eastAsia="en-US"/>
              </w:rPr>
            </w:pPr>
            <w:r w:rsidRPr="00467D4D">
              <w:rPr>
                <w:sz w:val="22"/>
                <w:szCs w:val="22"/>
                <w:lang w:eastAsia="en-US"/>
              </w:rPr>
              <w:t xml:space="preserve">№ </w:t>
            </w:r>
            <w:proofErr w:type="gramStart"/>
            <w:r w:rsidRPr="00467D4D">
              <w:rPr>
                <w:sz w:val="22"/>
                <w:szCs w:val="22"/>
                <w:lang w:eastAsia="en-US"/>
              </w:rPr>
              <w:t>п</w:t>
            </w:r>
            <w:proofErr w:type="gramEnd"/>
            <w:r w:rsidRPr="00467D4D">
              <w:rPr>
                <w:sz w:val="22"/>
                <w:szCs w:val="22"/>
                <w:lang w:eastAsia="en-US"/>
              </w:rPr>
              <w:t>/п</w:t>
            </w:r>
          </w:p>
        </w:tc>
        <w:tc>
          <w:tcPr>
            <w:tcW w:w="9397" w:type="dxa"/>
            <w:shd w:val="clear" w:color="auto" w:fill="auto"/>
            <w:tcMar>
              <w:top w:w="100" w:type="dxa"/>
              <w:left w:w="100" w:type="dxa"/>
              <w:bottom w:w="100" w:type="dxa"/>
              <w:right w:w="100" w:type="dxa"/>
            </w:tcMar>
          </w:tcPr>
          <w:p w:rsidR="00467D4D" w:rsidRPr="00467D4D" w:rsidRDefault="00467D4D" w:rsidP="00467D4D">
            <w:pPr>
              <w:ind w:firstLine="709"/>
              <w:jc w:val="both"/>
              <w:rPr>
                <w:sz w:val="22"/>
                <w:szCs w:val="22"/>
                <w:lang w:eastAsia="en-US"/>
              </w:rPr>
            </w:pPr>
            <w:r w:rsidRPr="00467D4D">
              <w:rPr>
                <w:sz w:val="22"/>
                <w:szCs w:val="22"/>
                <w:lang w:eastAsia="en-US"/>
              </w:rPr>
              <w:t>Наименование поставляемых товаров, оказываемых услуг, выполняемых работ</w:t>
            </w:r>
          </w:p>
        </w:tc>
      </w:tr>
      <w:tr w:rsidR="00467D4D" w:rsidRPr="00467D4D" w:rsidTr="00467D4D">
        <w:trPr>
          <w:trHeight w:val="2084"/>
        </w:trPr>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ind w:hanging="58"/>
              <w:jc w:val="both"/>
              <w:rPr>
                <w:sz w:val="22"/>
                <w:szCs w:val="22"/>
                <w:lang w:eastAsia="en-US"/>
              </w:rPr>
            </w:pPr>
            <w:r w:rsidRPr="00467D4D">
              <w:rPr>
                <w:bCs/>
                <w:sz w:val="22"/>
                <w:szCs w:val="22"/>
                <w:lang w:eastAsia="en-US"/>
              </w:rPr>
              <w:t xml:space="preserve">Анкетирование в целях 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кровообращения, хронической </w:t>
            </w:r>
            <w:proofErr w:type="spellStart"/>
            <w:r w:rsidRPr="00467D4D">
              <w:rPr>
                <w:bCs/>
                <w:sz w:val="22"/>
                <w:szCs w:val="22"/>
                <w:lang w:eastAsia="en-US"/>
              </w:rPr>
              <w:t>обструктивной</w:t>
            </w:r>
            <w:proofErr w:type="spellEnd"/>
            <w:r w:rsidRPr="00467D4D">
              <w:rPr>
                <w:bCs/>
                <w:sz w:val="22"/>
                <w:szCs w:val="22"/>
                <w:lang w:eastAsia="en-US"/>
              </w:rPr>
              <w:t xml:space="preserve"> болезни легких, заболеваний желудочно-кишечного тракта, </w:t>
            </w:r>
            <w:proofErr w:type="spellStart"/>
            <w:r w:rsidRPr="00467D4D">
              <w:rPr>
                <w:bCs/>
                <w:sz w:val="22"/>
                <w:szCs w:val="22"/>
                <w:lang w:eastAsia="en-US"/>
              </w:rPr>
              <w:t>дорсопатий</w:t>
            </w:r>
            <w:proofErr w:type="spellEnd"/>
            <w:r w:rsidRPr="00467D4D">
              <w:rPr>
                <w:bCs/>
                <w:sz w:val="22"/>
                <w:szCs w:val="22"/>
                <w:lang w:eastAsia="en-US"/>
              </w:rPr>
              <w:t>; 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p>
        </w:tc>
      </w:tr>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Расчет на основании антропометрии (измерение роста, массы тела, окружности талии) индекса массы тела;</w:t>
            </w:r>
          </w:p>
        </w:tc>
      </w:tr>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proofErr w:type="gramStart"/>
            <w:r w:rsidRPr="00467D4D">
              <w:rPr>
                <w:sz w:val="22"/>
                <w:szCs w:val="22"/>
                <w:lang w:eastAsia="en-US"/>
              </w:rPr>
              <w:t>Общий анализ крови (гемоглобин, цветной показатель, эритроциты, тромбоциты, лейкоциты, лейкоцитарная формула, скорость оседания эритроцитов);</w:t>
            </w:r>
            <w:proofErr w:type="gramEnd"/>
          </w:p>
        </w:tc>
      </w:tr>
      <w:tr w:rsidR="00467D4D" w:rsidRPr="00467D4D" w:rsidTr="00E90F75">
        <w:trPr>
          <w:trHeight w:val="284"/>
        </w:trPr>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Клинический анализ мочи (удельный вес, белок, сахар, микроскопия осадка);</w:t>
            </w:r>
          </w:p>
        </w:tc>
      </w:tr>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Электрокардиография в покое;</w:t>
            </w:r>
          </w:p>
        </w:tc>
      </w:tr>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Измерение артериального давления на периферических артериях;</w:t>
            </w:r>
          </w:p>
        </w:tc>
      </w:tr>
      <w:tr w:rsidR="00467D4D" w:rsidRPr="00467D4D" w:rsidTr="00E90F75">
        <w:trPr>
          <w:trHeight w:val="247"/>
        </w:trPr>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Определение уровня общего холестерина в крови (допускается использование экспресс-метода);</w:t>
            </w:r>
          </w:p>
        </w:tc>
      </w:tr>
      <w:tr w:rsidR="00467D4D" w:rsidRPr="00467D4D" w:rsidTr="007C409B">
        <w:trPr>
          <w:trHeight w:val="476"/>
        </w:trPr>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Исследование уровня глюкозы в крови натощак (допускается использование экспресс-метода);</w:t>
            </w:r>
          </w:p>
        </w:tc>
      </w:tr>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 xml:space="preserve">Определение абсолютного </w:t>
            </w:r>
            <w:proofErr w:type="gramStart"/>
            <w:r w:rsidRPr="00467D4D">
              <w:rPr>
                <w:sz w:val="22"/>
                <w:szCs w:val="22"/>
                <w:lang w:eastAsia="en-US"/>
              </w:rPr>
              <w:t>сердечно-сосудистого</w:t>
            </w:r>
            <w:proofErr w:type="gramEnd"/>
            <w:r w:rsidRPr="00467D4D">
              <w:rPr>
                <w:sz w:val="22"/>
                <w:szCs w:val="22"/>
                <w:lang w:eastAsia="en-US"/>
              </w:rPr>
              <w:t xml:space="preserve"> риска;</w:t>
            </w:r>
          </w:p>
        </w:tc>
      </w:tr>
      <w:tr w:rsidR="00467D4D" w:rsidRPr="00467D4D" w:rsidTr="00E90F75">
        <w:trPr>
          <w:trHeight w:val="932"/>
        </w:trPr>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Флюорография или рентгенография легких в двух проекциях (прямая и правая боковая).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tc>
      </w:tr>
      <w:tr w:rsidR="00467D4D" w:rsidRPr="00467D4D" w:rsidTr="00E90F75">
        <w:trPr>
          <w:trHeight w:val="269"/>
        </w:trPr>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Измерение внутриглазного давления при прохождении периодического осмотра.</w:t>
            </w:r>
          </w:p>
        </w:tc>
      </w:tr>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Осмотр врача-профпатолог,</w:t>
            </w:r>
          </w:p>
        </w:tc>
      </w:tr>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 xml:space="preserve">Осмотр врача-терапевта, </w:t>
            </w:r>
          </w:p>
        </w:tc>
      </w:tr>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Осмотр врача-невролога,</w:t>
            </w:r>
          </w:p>
        </w:tc>
      </w:tr>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Осмотр врача-психиатра,</w:t>
            </w:r>
          </w:p>
        </w:tc>
      </w:tr>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Осмотр и врача-нарколога,</w:t>
            </w:r>
          </w:p>
        </w:tc>
      </w:tr>
      <w:tr w:rsidR="00467D4D" w:rsidRPr="00467D4D" w:rsidTr="00E90F75">
        <w:trPr>
          <w:trHeight w:val="678"/>
        </w:trPr>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 xml:space="preserve">Осмотр врача-офтальмолога (периметрия, </w:t>
            </w:r>
            <w:proofErr w:type="spellStart"/>
            <w:r w:rsidRPr="00467D4D">
              <w:rPr>
                <w:sz w:val="22"/>
                <w:szCs w:val="22"/>
                <w:lang w:eastAsia="en-US"/>
              </w:rPr>
              <w:t>визометрия</w:t>
            </w:r>
            <w:proofErr w:type="spellEnd"/>
            <w:r w:rsidRPr="00467D4D">
              <w:rPr>
                <w:sz w:val="22"/>
                <w:szCs w:val="22"/>
                <w:lang w:eastAsia="en-US"/>
              </w:rPr>
              <w:t xml:space="preserve">, тонометрия, </w:t>
            </w:r>
            <w:proofErr w:type="spellStart"/>
            <w:r w:rsidRPr="00467D4D">
              <w:rPr>
                <w:sz w:val="22"/>
                <w:szCs w:val="22"/>
                <w:lang w:eastAsia="en-US"/>
              </w:rPr>
              <w:t>биомикроскопия</w:t>
            </w:r>
            <w:proofErr w:type="spellEnd"/>
            <w:r w:rsidRPr="00467D4D">
              <w:rPr>
                <w:sz w:val="22"/>
                <w:szCs w:val="22"/>
                <w:lang w:eastAsia="en-US"/>
              </w:rPr>
              <w:t>, исследование цветоощущения по полихроматическим таблицам, исследование функции вестибулярного анализатора);</w:t>
            </w:r>
          </w:p>
        </w:tc>
      </w:tr>
      <w:tr w:rsidR="00467D4D" w:rsidRPr="00467D4D" w:rsidTr="007C409B">
        <w:tc>
          <w:tcPr>
            <w:tcW w:w="809" w:type="dxa"/>
            <w:shd w:val="clear" w:color="auto" w:fill="auto"/>
            <w:tcMar>
              <w:top w:w="100" w:type="dxa"/>
              <w:left w:w="100" w:type="dxa"/>
              <w:bottom w:w="100" w:type="dxa"/>
              <w:right w:w="100" w:type="dxa"/>
            </w:tcMar>
            <w:vAlign w:val="center"/>
          </w:tcPr>
          <w:p w:rsidR="00467D4D" w:rsidRPr="00467D4D" w:rsidRDefault="00467D4D" w:rsidP="00467D4D">
            <w:pPr>
              <w:numPr>
                <w:ilvl w:val="0"/>
                <w:numId w:val="12"/>
              </w:numPr>
              <w:jc w:val="both"/>
              <w:rPr>
                <w:sz w:val="22"/>
                <w:szCs w:val="22"/>
                <w:lang w:eastAsia="en-US"/>
              </w:rPr>
            </w:pPr>
          </w:p>
        </w:tc>
        <w:tc>
          <w:tcPr>
            <w:tcW w:w="9397" w:type="dxa"/>
            <w:shd w:val="clear" w:color="auto" w:fill="auto"/>
            <w:tcMar>
              <w:top w:w="100" w:type="dxa"/>
              <w:left w:w="100" w:type="dxa"/>
              <w:bottom w:w="100" w:type="dxa"/>
              <w:right w:w="100" w:type="dxa"/>
            </w:tcMar>
          </w:tcPr>
          <w:p w:rsidR="00467D4D" w:rsidRPr="00467D4D" w:rsidRDefault="00467D4D" w:rsidP="00467D4D">
            <w:pPr>
              <w:jc w:val="both"/>
              <w:rPr>
                <w:sz w:val="22"/>
                <w:szCs w:val="22"/>
                <w:lang w:eastAsia="en-US"/>
              </w:rPr>
            </w:pPr>
            <w:r w:rsidRPr="00467D4D">
              <w:rPr>
                <w:sz w:val="22"/>
                <w:szCs w:val="22"/>
                <w:lang w:eastAsia="en-US"/>
              </w:rPr>
              <w:t>Осмотр врача-</w:t>
            </w:r>
            <w:proofErr w:type="spellStart"/>
            <w:r w:rsidRPr="00467D4D">
              <w:rPr>
                <w:sz w:val="22"/>
                <w:szCs w:val="22"/>
                <w:lang w:eastAsia="en-US"/>
              </w:rPr>
              <w:t>оториноларинголога</w:t>
            </w:r>
            <w:proofErr w:type="spellEnd"/>
            <w:r w:rsidRPr="00467D4D">
              <w:rPr>
                <w:sz w:val="22"/>
                <w:szCs w:val="22"/>
                <w:lang w:eastAsia="en-US"/>
              </w:rPr>
              <w:t xml:space="preserve"> (тональная пороговая аудиометрия).</w:t>
            </w:r>
          </w:p>
        </w:tc>
      </w:tr>
    </w:tbl>
    <w:p w:rsidR="00467D4D" w:rsidRDefault="00467D4D" w:rsidP="00467D4D">
      <w:pPr>
        <w:ind w:firstLine="709"/>
        <w:jc w:val="both"/>
        <w:rPr>
          <w:sz w:val="22"/>
          <w:szCs w:val="22"/>
          <w:lang w:eastAsia="en-US"/>
        </w:rPr>
      </w:pPr>
      <w:r w:rsidRPr="00467D4D">
        <w:rPr>
          <w:b/>
          <w:sz w:val="22"/>
          <w:szCs w:val="22"/>
          <w:lang w:eastAsia="en-US"/>
        </w:rPr>
        <w:t>3.</w:t>
      </w:r>
      <w:r w:rsidRPr="00467D4D">
        <w:rPr>
          <w:sz w:val="22"/>
          <w:szCs w:val="22"/>
          <w:lang w:eastAsia="en-US"/>
        </w:rPr>
        <w:t xml:space="preserve"> </w:t>
      </w:r>
      <w:r w:rsidRPr="00467D4D">
        <w:rPr>
          <w:b/>
          <w:sz w:val="22"/>
          <w:szCs w:val="22"/>
          <w:lang w:eastAsia="en-US"/>
        </w:rPr>
        <w:t>Цели оказываемой услуги</w:t>
      </w:r>
      <w:r w:rsidRPr="00467D4D">
        <w:rPr>
          <w:sz w:val="22"/>
          <w:szCs w:val="22"/>
          <w:lang w:eastAsia="en-US"/>
        </w:rPr>
        <w:t>.</w:t>
      </w:r>
    </w:p>
    <w:p w:rsidR="00467D4D" w:rsidRPr="00467D4D" w:rsidRDefault="00467D4D" w:rsidP="00467D4D">
      <w:pPr>
        <w:ind w:firstLine="709"/>
        <w:jc w:val="both"/>
        <w:rPr>
          <w:sz w:val="22"/>
          <w:szCs w:val="22"/>
          <w:lang w:eastAsia="en-US"/>
        </w:rPr>
      </w:pPr>
      <w:r w:rsidRPr="00467D4D">
        <w:rPr>
          <w:sz w:val="22"/>
          <w:szCs w:val="22"/>
          <w:lang w:eastAsia="en-US"/>
        </w:rPr>
        <w:t>1) Динамическое наблюдение за состоянием здоровья работников Заказчика, своевременное выявление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формирование групп риска по развитию профессиональных заболеваний;</w:t>
      </w:r>
    </w:p>
    <w:p w:rsidR="00467D4D" w:rsidRPr="00467D4D" w:rsidRDefault="00467D4D" w:rsidP="00467D4D">
      <w:pPr>
        <w:ind w:firstLine="709"/>
        <w:jc w:val="both"/>
        <w:rPr>
          <w:sz w:val="22"/>
          <w:szCs w:val="22"/>
          <w:lang w:eastAsia="en-US"/>
        </w:rPr>
      </w:pPr>
      <w:proofErr w:type="gramStart"/>
      <w:r w:rsidRPr="00467D4D">
        <w:rPr>
          <w:sz w:val="22"/>
          <w:szCs w:val="22"/>
          <w:lang w:eastAsia="en-US"/>
        </w:rPr>
        <w:t>2) Выявления заболеваний, состояний, являющихся медицинскими противопоказаниями для продолжения работы, связанной с воздействием вредных производственных факторов, а также работ, при выполнении которых обязательно проведение предварительных и периодических медицинских осмотров (обследований) работников в целях охраны здоровья населения, предупреждения возникновения и распространения заболеваний;</w:t>
      </w:r>
      <w:proofErr w:type="gramEnd"/>
    </w:p>
    <w:p w:rsidR="00467D4D" w:rsidRPr="00467D4D" w:rsidRDefault="00467D4D" w:rsidP="00467D4D">
      <w:pPr>
        <w:ind w:firstLine="709"/>
        <w:jc w:val="both"/>
        <w:rPr>
          <w:sz w:val="22"/>
          <w:szCs w:val="22"/>
          <w:lang w:eastAsia="en-US"/>
        </w:rPr>
      </w:pPr>
      <w:r w:rsidRPr="00467D4D">
        <w:rPr>
          <w:sz w:val="22"/>
          <w:szCs w:val="22"/>
          <w:lang w:eastAsia="en-US"/>
        </w:rPr>
        <w:t>3) Своевременное проведение профилактических и реабилитационных мероприятий, направленных на сохранение здоровья и восстановление трудоспособности работников.</w:t>
      </w:r>
    </w:p>
    <w:p w:rsidR="00467D4D" w:rsidRPr="00467D4D" w:rsidRDefault="00467D4D" w:rsidP="00467D4D">
      <w:pPr>
        <w:ind w:firstLine="709"/>
        <w:jc w:val="both"/>
        <w:rPr>
          <w:sz w:val="22"/>
          <w:szCs w:val="22"/>
          <w:lang w:eastAsia="en-US"/>
        </w:rPr>
      </w:pPr>
      <w:r w:rsidRPr="00467D4D">
        <w:rPr>
          <w:b/>
          <w:sz w:val="22"/>
          <w:szCs w:val="22"/>
          <w:lang w:eastAsia="en-US"/>
        </w:rPr>
        <w:t>4.</w:t>
      </w:r>
      <w:r w:rsidRPr="00467D4D">
        <w:rPr>
          <w:sz w:val="22"/>
          <w:szCs w:val="22"/>
          <w:lang w:eastAsia="en-US"/>
        </w:rPr>
        <w:t xml:space="preserve"> </w:t>
      </w:r>
      <w:r w:rsidRPr="00467D4D">
        <w:rPr>
          <w:b/>
          <w:sz w:val="22"/>
          <w:szCs w:val="22"/>
          <w:lang w:eastAsia="en-US"/>
        </w:rPr>
        <w:t>Место оказания услуги</w:t>
      </w:r>
      <w:r w:rsidRPr="00467D4D">
        <w:rPr>
          <w:sz w:val="22"/>
          <w:szCs w:val="22"/>
          <w:lang w:eastAsia="en-US"/>
        </w:rPr>
        <w:t xml:space="preserve">: исполнитель, его персонал, помещения и оборудование, задействованные в оказании Услуг должны </w:t>
      </w:r>
      <w:proofErr w:type="gramStart"/>
      <w:r>
        <w:rPr>
          <w:sz w:val="22"/>
          <w:szCs w:val="22"/>
          <w:lang w:eastAsia="en-US"/>
        </w:rPr>
        <w:t>находится</w:t>
      </w:r>
      <w:proofErr w:type="gramEnd"/>
      <w:r w:rsidRPr="00467D4D">
        <w:rPr>
          <w:sz w:val="22"/>
          <w:szCs w:val="22"/>
          <w:lang w:eastAsia="en-US"/>
        </w:rPr>
        <w:t xml:space="preserve"> на территории города Саранска. </w:t>
      </w:r>
    </w:p>
    <w:p w:rsidR="00467D4D" w:rsidRPr="00467D4D" w:rsidRDefault="00467D4D" w:rsidP="00467D4D">
      <w:pPr>
        <w:ind w:firstLine="709"/>
        <w:jc w:val="both"/>
        <w:rPr>
          <w:sz w:val="22"/>
          <w:szCs w:val="22"/>
          <w:lang w:eastAsia="en-US"/>
        </w:rPr>
      </w:pPr>
      <w:r w:rsidRPr="00467D4D">
        <w:rPr>
          <w:b/>
          <w:sz w:val="22"/>
          <w:szCs w:val="22"/>
          <w:lang w:eastAsia="en-US"/>
        </w:rPr>
        <w:t xml:space="preserve">5. Количество оказываемых услуг: </w:t>
      </w:r>
      <w:r w:rsidRPr="00467D4D">
        <w:rPr>
          <w:sz w:val="22"/>
          <w:szCs w:val="22"/>
          <w:lang w:eastAsia="en-US"/>
        </w:rPr>
        <w:t>периодический медицинский осмотр водителей автомобиля категории «</w:t>
      </w:r>
      <w:r w:rsidRPr="00467D4D">
        <w:rPr>
          <w:sz w:val="22"/>
          <w:szCs w:val="22"/>
          <w:lang w:val="en-US" w:eastAsia="en-US"/>
        </w:rPr>
        <w:t>B</w:t>
      </w:r>
      <w:r w:rsidRPr="00467D4D">
        <w:rPr>
          <w:sz w:val="22"/>
          <w:szCs w:val="22"/>
          <w:lang w:eastAsia="en-US"/>
        </w:rPr>
        <w:t>» - 10 человек;</w:t>
      </w:r>
    </w:p>
    <w:p w:rsidR="00467D4D" w:rsidRPr="00467D4D" w:rsidRDefault="00467D4D" w:rsidP="00467D4D">
      <w:pPr>
        <w:ind w:firstLine="709"/>
        <w:jc w:val="both"/>
        <w:rPr>
          <w:b/>
          <w:sz w:val="22"/>
          <w:szCs w:val="22"/>
          <w:lang w:eastAsia="en-US"/>
        </w:rPr>
      </w:pPr>
      <w:r w:rsidRPr="00467D4D">
        <w:rPr>
          <w:b/>
          <w:sz w:val="22"/>
          <w:szCs w:val="22"/>
          <w:lang w:eastAsia="en-US"/>
        </w:rPr>
        <w:t>6. Пол работников, подлежащих медицинскому осмотру – мужской.</w:t>
      </w:r>
    </w:p>
    <w:p w:rsidR="00467D4D" w:rsidRPr="00467D4D" w:rsidRDefault="00467D4D" w:rsidP="00467D4D">
      <w:pPr>
        <w:ind w:firstLine="709"/>
        <w:jc w:val="both"/>
        <w:rPr>
          <w:sz w:val="22"/>
          <w:szCs w:val="22"/>
          <w:lang w:eastAsia="en-US"/>
        </w:rPr>
      </w:pPr>
      <w:r w:rsidRPr="0081687A">
        <w:rPr>
          <w:sz w:val="22"/>
          <w:szCs w:val="22"/>
          <w:lang w:eastAsia="en-US"/>
        </w:rPr>
        <w:t>7.</w:t>
      </w:r>
      <w:r w:rsidRPr="00467D4D">
        <w:rPr>
          <w:b/>
          <w:sz w:val="22"/>
          <w:szCs w:val="22"/>
          <w:lang w:eastAsia="en-US"/>
        </w:rPr>
        <w:t xml:space="preserve"> Сроки оказания услуги</w:t>
      </w:r>
      <w:r w:rsidRPr="00467D4D">
        <w:rPr>
          <w:sz w:val="22"/>
          <w:szCs w:val="22"/>
          <w:lang w:eastAsia="en-US"/>
        </w:rPr>
        <w:t xml:space="preserve">: с момента заключения контракта по </w:t>
      </w:r>
      <w:r w:rsidR="0022589C">
        <w:rPr>
          <w:sz w:val="22"/>
          <w:szCs w:val="22"/>
          <w:lang w:eastAsia="en-US"/>
        </w:rPr>
        <w:t>3</w:t>
      </w:r>
      <w:r w:rsidRPr="00467D4D">
        <w:rPr>
          <w:sz w:val="22"/>
          <w:szCs w:val="22"/>
          <w:lang w:eastAsia="en-US"/>
        </w:rPr>
        <w:t xml:space="preserve">0 </w:t>
      </w:r>
      <w:r w:rsidR="0022589C">
        <w:rPr>
          <w:sz w:val="22"/>
          <w:szCs w:val="22"/>
          <w:lang w:eastAsia="en-US"/>
        </w:rPr>
        <w:t>сентября</w:t>
      </w:r>
      <w:r w:rsidRPr="00467D4D">
        <w:rPr>
          <w:sz w:val="22"/>
          <w:szCs w:val="22"/>
          <w:lang w:eastAsia="en-US"/>
        </w:rPr>
        <w:t xml:space="preserve"> 2026 года.</w:t>
      </w:r>
    </w:p>
    <w:p w:rsidR="00467D4D" w:rsidRDefault="00467D4D" w:rsidP="00467D4D">
      <w:pPr>
        <w:ind w:firstLine="709"/>
        <w:jc w:val="both"/>
        <w:rPr>
          <w:sz w:val="22"/>
          <w:szCs w:val="22"/>
          <w:lang w:eastAsia="en-US"/>
        </w:rPr>
      </w:pPr>
      <w:r w:rsidRPr="00467D4D">
        <w:rPr>
          <w:b/>
          <w:sz w:val="22"/>
          <w:szCs w:val="22"/>
          <w:lang w:eastAsia="en-US"/>
        </w:rPr>
        <w:t>8. Условия оказания услуги</w:t>
      </w:r>
      <w:r w:rsidRPr="00467D4D">
        <w:rPr>
          <w:sz w:val="22"/>
          <w:szCs w:val="22"/>
          <w:lang w:eastAsia="en-US"/>
        </w:rPr>
        <w:t xml:space="preserve">: </w:t>
      </w:r>
    </w:p>
    <w:p w:rsidR="00467D4D" w:rsidRPr="00467D4D" w:rsidRDefault="00467D4D" w:rsidP="00467D4D">
      <w:pPr>
        <w:ind w:firstLine="709"/>
        <w:jc w:val="both"/>
        <w:rPr>
          <w:sz w:val="22"/>
          <w:szCs w:val="22"/>
          <w:lang w:eastAsia="en-US"/>
        </w:rPr>
      </w:pPr>
      <w:r w:rsidRPr="00467D4D">
        <w:rPr>
          <w:sz w:val="22"/>
          <w:szCs w:val="22"/>
          <w:lang w:eastAsia="en-US"/>
        </w:rPr>
        <w:t>8.1. У медицинской организации должна иметься в наличии действующая лицензия на осуществление медицинской деятельности по проведению периодических медицинских осмотров, в соответствии с требованиями статьи 12 пункта 46 Федерального Закона от 04.05.2011 № 99-ФЗ «О лицензировании отдельных видов деятельности».</w:t>
      </w:r>
    </w:p>
    <w:p w:rsidR="00467D4D" w:rsidRPr="00467D4D" w:rsidRDefault="00467D4D" w:rsidP="00467D4D">
      <w:pPr>
        <w:ind w:firstLine="709"/>
        <w:jc w:val="both"/>
        <w:rPr>
          <w:sz w:val="22"/>
          <w:szCs w:val="22"/>
          <w:lang w:eastAsia="en-US"/>
        </w:rPr>
      </w:pPr>
      <w:r w:rsidRPr="00467D4D">
        <w:rPr>
          <w:sz w:val="22"/>
          <w:szCs w:val="22"/>
          <w:lang w:eastAsia="en-US"/>
        </w:rPr>
        <w:t>8.2. Заказчик обязан:</w:t>
      </w:r>
    </w:p>
    <w:p w:rsidR="00467D4D" w:rsidRPr="00467D4D" w:rsidRDefault="00467D4D" w:rsidP="00467D4D">
      <w:pPr>
        <w:ind w:firstLine="709"/>
        <w:jc w:val="both"/>
        <w:rPr>
          <w:b/>
          <w:sz w:val="22"/>
          <w:szCs w:val="22"/>
          <w:lang w:eastAsia="en-US"/>
        </w:rPr>
      </w:pPr>
      <w:r w:rsidRPr="00467D4D">
        <w:rPr>
          <w:sz w:val="22"/>
          <w:szCs w:val="22"/>
          <w:lang w:eastAsia="en-US"/>
        </w:rPr>
        <w:t xml:space="preserve">8.2.1. </w:t>
      </w:r>
      <w:r w:rsidRPr="00467D4D">
        <w:rPr>
          <w:b/>
          <w:sz w:val="22"/>
          <w:szCs w:val="22"/>
          <w:lang w:eastAsia="en-US"/>
        </w:rPr>
        <w:t>Представить Исполнителю в течение 3 (трех) рабочих дней после подписания контракта, утвержденные фамильные списки (работников, подлежащих прохождению медицинского осмотра).</w:t>
      </w:r>
    </w:p>
    <w:p w:rsidR="00467D4D" w:rsidRPr="00467D4D" w:rsidRDefault="00467D4D" w:rsidP="00467D4D">
      <w:pPr>
        <w:ind w:firstLine="709"/>
        <w:jc w:val="both"/>
        <w:rPr>
          <w:sz w:val="22"/>
          <w:szCs w:val="22"/>
          <w:lang w:eastAsia="en-US"/>
        </w:rPr>
      </w:pPr>
      <w:r w:rsidRPr="00467D4D">
        <w:rPr>
          <w:sz w:val="22"/>
          <w:szCs w:val="22"/>
          <w:lang w:eastAsia="en-US"/>
        </w:rPr>
        <w:t>8.2.2. Организовать и обеспечить явку работников в установленное время и сроки.</w:t>
      </w:r>
    </w:p>
    <w:p w:rsidR="00467D4D" w:rsidRPr="00467D4D" w:rsidRDefault="00467D4D" w:rsidP="00467D4D">
      <w:pPr>
        <w:ind w:firstLine="709"/>
        <w:jc w:val="both"/>
        <w:rPr>
          <w:sz w:val="22"/>
          <w:szCs w:val="22"/>
          <w:lang w:eastAsia="en-US"/>
        </w:rPr>
      </w:pPr>
      <w:r w:rsidRPr="00467D4D">
        <w:rPr>
          <w:sz w:val="22"/>
          <w:szCs w:val="22"/>
          <w:lang w:eastAsia="en-US"/>
        </w:rPr>
        <w:t>8.3. Исполнитель обязан:</w:t>
      </w:r>
    </w:p>
    <w:p w:rsidR="00467D4D" w:rsidRPr="00467D4D" w:rsidRDefault="00467D4D" w:rsidP="00467D4D">
      <w:pPr>
        <w:ind w:firstLine="709"/>
        <w:jc w:val="both"/>
        <w:rPr>
          <w:sz w:val="22"/>
          <w:szCs w:val="22"/>
          <w:lang w:eastAsia="en-US"/>
        </w:rPr>
      </w:pPr>
      <w:r w:rsidRPr="00467D4D">
        <w:rPr>
          <w:sz w:val="22"/>
          <w:szCs w:val="22"/>
          <w:lang w:eastAsia="en-US"/>
        </w:rPr>
        <w:t>8.3.1. Соблюдать врачебную тайну, конфиденциальность в отношении информации, полученной от Заказчика и защиту персональных данных, обследуемых лиц в соответствии с Федеральным законом "О персональных данных" от 26.07.06 № 152-ФЗ.</w:t>
      </w:r>
    </w:p>
    <w:p w:rsidR="00467D4D" w:rsidRPr="00467D4D" w:rsidRDefault="00467D4D" w:rsidP="00467D4D">
      <w:pPr>
        <w:ind w:firstLine="709"/>
        <w:jc w:val="both"/>
        <w:rPr>
          <w:sz w:val="22"/>
          <w:szCs w:val="22"/>
          <w:lang w:eastAsia="en-US"/>
        </w:rPr>
      </w:pPr>
      <w:r w:rsidRPr="00467D4D">
        <w:rPr>
          <w:sz w:val="22"/>
          <w:szCs w:val="22"/>
          <w:lang w:eastAsia="en-US"/>
        </w:rPr>
        <w:t>8.3.2. Перед началом работ по обследованию сотрудников Заказчика провести организационные вопросы.</w:t>
      </w:r>
    </w:p>
    <w:p w:rsidR="00467D4D" w:rsidRPr="00467D4D" w:rsidRDefault="00467D4D" w:rsidP="00467D4D">
      <w:pPr>
        <w:ind w:firstLine="709"/>
        <w:jc w:val="both"/>
        <w:rPr>
          <w:sz w:val="22"/>
          <w:szCs w:val="22"/>
          <w:lang w:eastAsia="en-US"/>
        </w:rPr>
      </w:pPr>
      <w:r w:rsidRPr="00467D4D">
        <w:rPr>
          <w:sz w:val="22"/>
          <w:szCs w:val="22"/>
          <w:lang w:eastAsia="en-US"/>
        </w:rPr>
        <w:lastRenderedPageBreak/>
        <w:t xml:space="preserve">8.3.3. Ознакомить медицинских работников Исполнителя, которые будут непосредственно проводить медицинский осмотр с требованиями и с перечнем услуг, которые должны быть выполнены в рамках настоящего технического задания. </w:t>
      </w:r>
    </w:p>
    <w:p w:rsidR="00467D4D" w:rsidRPr="002E1C62" w:rsidRDefault="00467D4D" w:rsidP="00467D4D">
      <w:pPr>
        <w:ind w:firstLine="709"/>
        <w:jc w:val="both"/>
        <w:rPr>
          <w:sz w:val="22"/>
          <w:szCs w:val="22"/>
          <w:lang w:eastAsia="en-US"/>
        </w:rPr>
      </w:pPr>
      <w:r w:rsidRPr="00467D4D">
        <w:rPr>
          <w:sz w:val="22"/>
          <w:szCs w:val="22"/>
          <w:lang w:eastAsia="en-US"/>
        </w:rPr>
        <w:t xml:space="preserve">8.3.4. </w:t>
      </w:r>
      <w:r w:rsidRPr="002E1C62">
        <w:rPr>
          <w:b/>
          <w:sz w:val="22"/>
          <w:szCs w:val="22"/>
          <w:lang w:eastAsia="en-US"/>
        </w:rPr>
        <w:t>С целью определения порядка, для экономии времени работников Заказчика и повышения качества медицинского осмотра составить и согласовать с Заказчиком график проведения медицинских обследований не позднее 10 (десяти) рабочих дней с момента получения от Заказчика поименного списка.</w:t>
      </w:r>
    </w:p>
    <w:p w:rsidR="00467D4D" w:rsidRPr="00467D4D" w:rsidRDefault="00467D4D" w:rsidP="00467D4D">
      <w:pPr>
        <w:ind w:firstLine="709"/>
        <w:jc w:val="both"/>
        <w:rPr>
          <w:sz w:val="22"/>
          <w:szCs w:val="22"/>
          <w:lang w:eastAsia="en-US"/>
        </w:rPr>
      </w:pPr>
      <w:r w:rsidRPr="00467D4D">
        <w:rPr>
          <w:sz w:val="22"/>
          <w:szCs w:val="22"/>
          <w:lang w:eastAsia="en-US"/>
        </w:rPr>
        <w:t>8.3.5. Начать проведение медицинского осмотра  непосредственно врачами-специалистами, лабораторных, инструментальных и функциональных  исследований   в сроки, согласованные с Заказчиком.</w:t>
      </w:r>
    </w:p>
    <w:p w:rsidR="00467D4D" w:rsidRPr="00467D4D" w:rsidRDefault="00467D4D" w:rsidP="00467D4D">
      <w:pPr>
        <w:ind w:firstLine="709"/>
        <w:jc w:val="both"/>
        <w:rPr>
          <w:sz w:val="22"/>
          <w:szCs w:val="22"/>
          <w:lang w:eastAsia="en-US"/>
        </w:rPr>
      </w:pPr>
      <w:r w:rsidRPr="00467D4D">
        <w:rPr>
          <w:sz w:val="22"/>
          <w:szCs w:val="22"/>
          <w:lang w:eastAsia="en-US"/>
        </w:rPr>
        <w:t>8.3.6. Обеспечить соблюдение требований заполнения и ведения учетных нормативных документов, согласно утвержденным формам, в области проведения периодических медицинских осмотров:</w:t>
      </w:r>
    </w:p>
    <w:p w:rsidR="00467D4D" w:rsidRPr="00467D4D" w:rsidRDefault="00467D4D" w:rsidP="00467D4D">
      <w:pPr>
        <w:ind w:firstLine="709"/>
        <w:jc w:val="both"/>
        <w:rPr>
          <w:sz w:val="22"/>
          <w:szCs w:val="22"/>
          <w:lang w:eastAsia="en-US"/>
        </w:rPr>
      </w:pPr>
      <w:r w:rsidRPr="00467D4D">
        <w:rPr>
          <w:sz w:val="22"/>
          <w:szCs w:val="22"/>
          <w:lang w:eastAsia="en-US"/>
        </w:rPr>
        <w:t>8.3.7. Внести в полном объеме все данные по пройденному медицинскому осмотру (заключения врачей-специалистов, результаты лабораторных, инструментальных и функциональных обследований):</w:t>
      </w:r>
    </w:p>
    <w:p w:rsidR="00467D4D" w:rsidRPr="00467D4D" w:rsidRDefault="00467D4D" w:rsidP="00467D4D">
      <w:pPr>
        <w:ind w:firstLine="709"/>
        <w:jc w:val="both"/>
        <w:rPr>
          <w:sz w:val="22"/>
          <w:szCs w:val="22"/>
          <w:lang w:eastAsia="en-US"/>
        </w:rPr>
      </w:pPr>
      <w:r w:rsidRPr="00467D4D">
        <w:rPr>
          <w:sz w:val="22"/>
          <w:szCs w:val="22"/>
          <w:lang w:eastAsia="en-US"/>
        </w:rPr>
        <w:t>- паспорт здоровья работника.</w:t>
      </w:r>
    </w:p>
    <w:p w:rsidR="00467D4D" w:rsidRPr="00467D4D" w:rsidRDefault="00467D4D" w:rsidP="00467D4D">
      <w:pPr>
        <w:ind w:firstLine="709"/>
        <w:jc w:val="both"/>
        <w:rPr>
          <w:sz w:val="22"/>
          <w:szCs w:val="22"/>
          <w:lang w:eastAsia="en-US"/>
        </w:rPr>
      </w:pPr>
      <w:r w:rsidRPr="00467D4D">
        <w:rPr>
          <w:sz w:val="22"/>
          <w:szCs w:val="22"/>
          <w:lang w:eastAsia="en-US"/>
        </w:rPr>
        <w:t>8.3.8. Сделать в паспорте здоровья работника отметку о допуске к работе.</w:t>
      </w:r>
    </w:p>
    <w:p w:rsidR="00467D4D" w:rsidRPr="00467D4D" w:rsidRDefault="00467D4D" w:rsidP="00467D4D">
      <w:pPr>
        <w:ind w:firstLine="709"/>
        <w:jc w:val="both"/>
        <w:rPr>
          <w:sz w:val="22"/>
          <w:szCs w:val="22"/>
          <w:lang w:eastAsia="en-US"/>
        </w:rPr>
      </w:pPr>
      <w:r w:rsidRPr="00467D4D">
        <w:rPr>
          <w:sz w:val="22"/>
          <w:szCs w:val="22"/>
          <w:lang w:eastAsia="en-US"/>
        </w:rPr>
        <w:t>8.3.9. Определить принадлежность работника к одной из диспансерных групп, в соответствии с действующими нормативными правовыми актами, с последующим оформлением в медицинской карте и паспорте здоровья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 реабилитации.</w:t>
      </w:r>
    </w:p>
    <w:p w:rsidR="00467D4D" w:rsidRPr="00467D4D" w:rsidRDefault="00467D4D" w:rsidP="00467D4D">
      <w:pPr>
        <w:ind w:firstLine="709"/>
        <w:jc w:val="both"/>
        <w:rPr>
          <w:b/>
          <w:sz w:val="22"/>
          <w:szCs w:val="22"/>
          <w:u w:val="single"/>
          <w:lang w:eastAsia="en-US"/>
        </w:rPr>
      </w:pPr>
      <w:r w:rsidRPr="00467D4D">
        <w:rPr>
          <w:sz w:val="22"/>
          <w:szCs w:val="22"/>
          <w:lang w:eastAsia="en-US"/>
        </w:rPr>
        <w:t xml:space="preserve">8.3.10. </w:t>
      </w:r>
      <w:r w:rsidRPr="00467D4D">
        <w:rPr>
          <w:b/>
          <w:sz w:val="22"/>
          <w:szCs w:val="22"/>
          <w:u w:val="single"/>
          <w:lang w:eastAsia="en-US"/>
        </w:rPr>
        <w:t>Заключение составляется в пяти экземплярах:</w:t>
      </w:r>
    </w:p>
    <w:p w:rsidR="00467D4D" w:rsidRPr="00467D4D" w:rsidRDefault="00467D4D" w:rsidP="00467D4D">
      <w:pPr>
        <w:ind w:firstLine="709"/>
        <w:jc w:val="both"/>
        <w:rPr>
          <w:sz w:val="22"/>
          <w:szCs w:val="22"/>
          <w:lang w:eastAsia="en-US"/>
        </w:rPr>
      </w:pPr>
      <w:r w:rsidRPr="00467D4D">
        <w:rPr>
          <w:b/>
          <w:sz w:val="22"/>
          <w:szCs w:val="22"/>
          <w:lang w:eastAsia="en-US"/>
        </w:rPr>
        <w:t xml:space="preserve">Один </w:t>
      </w:r>
      <w:r w:rsidRPr="00467D4D">
        <w:rPr>
          <w:sz w:val="22"/>
          <w:szCs w:val="22"/>
          <w:lang w:eastAsia="en-US"/>
        </w:rPr>
        <w:t xml:space="preserve">экземпляр, которого не позднее 5 рабочих дней выдается работнику. </w:t>
      </w:r>
    </w:p>
    <w:p w:rsidR="00467D4D" w:rsidRPr="00467D4D" w:rsidRDefault="00467D4D" w:rsidP="00467D4D">
      <w:pPr>
        <w:ind w:firstLine="709"/>
        <w:jc w:val="both"/>
        <w:rPr>
          <w:sz w:val="22"/>
          <w:szCs w:val="22"/>
          <w:lang w:eastAsia="en-US"/>
        </w:rPr>
      </w:pPr>
      <w:r w:rsidRPr="00467D4D">
        <w:rPr>
          <w:b/>
          <w:sz w:val="22"/>
          <w:szCs w:val="22"/>
          <w:lang w:eastAsia="en-US"/>
        </w:rPr>
        <w:t>Второй</w:t>
      </w:r>
      <w:r w:rsidRPr="00467D4D">
        <w:rPr>
          <w:sz w:val="22"/>
          <w:szCs w:val="22"/>
          <w:lang w:eastAsia="en-US"/>
        </w:rPr>
        <w:t xml:space="preserve"> экземпляр Заключения приобщается к медицинской карте, оформляемой в медицинской организации, в которой проводился периодический осмотр, </w:t>
      </w:r>
    </w:p>
    <w:p w:rsidR="00467D4D" w:rsidRPr="00467D4D" w:rsidRDefault="00467D4D" w:rsidP="00467D4D">
      <w:pPr>
        <w:ind w:firstLine="709"/>
        <w:jc w:val="both"/>
        <w:rPr>
          <w:sz w:val="22"/>
          <w:szCs w:val="22"/>
          <w:lang w:eastAsia="en-US"/>
        </w:rPr>
      </w:pPr>
      <w:r w:rsidRPr="00467D4D">
        <w:rPr>
          <w:b/>
          <w:sz w:val="22"/>
          <w:szCs w:val="22"/>
          <w:lang w:eastAsia="en-US"/>
        </w:rPr>
        <w:t xml:space="preserve">Третий </w:t>
      </w:r>
      <w:r w:rsidRPr="00467D4D">
        <w:rPr>
          <w:sz w:val="22"/>
          <w:szCs w:val="22"/>
          <w:lang w:eastAsia="en-US"/>
        </w:rPr>
        <w:t xml:space="preserve">- направляется работодателю, </w:t>
      </w:r>
    </w:p>
    <w:p w:rsidR="00467D4D" w:rsidRPr="00467D4D" w:rsidRDefault="00467D4D" w:rsidP="00467D4D">
      <w:pPr>
        <w:ind w:firstLine="709"/>
        <w:jc w:val="both"/>
        <w:rPr>
          <w:sz w:val="22"/>
          <w:szCs w:val="22"/>
          <w:lang w:eastAsia="en-US"/>
        </w:rPr>
      </w:pPr>
      <w:r w:rsidRPr="00467D4D">
        <w:rPr>
          <w:b/>
          <w:sz w:val="22"/>
          <w:szCs w:val="22"/>
          <w:lang w:eastAsia="en-US"/>
        </w:rPr>
        <w:t>Четвертый</w:t>
      </w:r>
      <w:r w:rsidRPr="00467D4D">
        <w:rPr>
          <w:sz w:val="22"/>
          <w:szCs w:val="22"/>
          <w:lang w:eastAsia="en-US"/>
        </w:rPr>
        <w:t xml:space="preserve"> - в медицинскую организацию, к которой работник прикреплен для медицинского обслуживания, </w:t>
      </w:r>
    </w:p>
    <w:p w:rsidR="00467D4D" w:rsidRPr="00467D4D" w:rsidRDefault="00467D4D" w:rsidP="00467D4D">
      <w:pPr>
        <w:ind w:firstLine="709"/>
        <w:jc w:val="both"/>
        <w:rPr>
          <w:sz w:val="22"/>
          <w:szCs w:val="22"/>
          <w:lang w:eastAsia="en-US"/>
        </w:rPr>
      </w:pPr>
      <w:r w:rsidRPr="00467D4D">
        <w:rPr>
          <w:b/>
          <w:sz w:val="22"/>
          <w:szCs w:val="22"/>
          <w:lang w:eastAsia="en-US"/>
        </w:rPr>
        <w:t>Пятый</w:t>
      </w:r>
      <w:r w:rsidRPr="00467D4D">
        <w:rPr>
          <w:sz w:val="22"/>
          <w:szCs w:val="22"/>
          <w:lang w:eastAsia="en-US"/>
        </w:rPr>
        <w:t xml:space="preserve"> - по письменному запросу в Фонд социального страхования с письменного согласия работника.</w:t>
      </w:r>
    </w:p>
    <w:p w:rsidR="00467D4D" w:rsidRPr="00467D4D" w:rsidRDefault="00467D4D" w:rsidP="00467D4D">
      <w:pPr>
        <w:ind w:firstLine="709"/>
        <w:jc w:val="both"/>
        <w:rPr>
          <w:sz w:val="22"/>
          <w:szCs w:val="22"/>
          <w:lang w:eastAsia="en-US"/>
        </w:rPr>
      </w:pPr>
      <w:r w:rsidRPr="00467D4D">
        <w:rPr>
          <w:sz w:val="22"/>
          <w:szCs w:val="22"/>
          <w:lang w:eastAsia="en-US"/>
        </w:rPr>
        <w:t xml:space="preserve">8.3.11.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w:t>
      </w:r>
      <w:proofErr w:type="gramStart"/>
      <w:r w:rsidRPr="00467D4D">
        <w:rPr>
          <w:sz w:val="22"/>
          <w:szCs w:val="22"/>
          <w:lang w:eastAsia="en-US"/>
        </w:rPr>
        <w:t>гос. контроля</w:t>
      </w:r>
      <w:proofErr w:type="gramEnd"/>
      <w:r w:rsidRPr="00467D4D">
        <w:rPr>
          <w:sz w:val="22"/>
          <w:szCs w:val="22"/>
          <w:lang w:eastAsia="en-US"/>
        </w:rPr>
        <w:t xml:space="preserve"> и надзора в сфере обеспечения санитарно-эпидемиологического благополучия населения, и представителями работодателя составляет заключительный акт. </w:t>
      </w:r>
    </w:p>
    <w:p w:rsidR="00467D4D" w:rsidRPr="00467D4D" w:rsidRDefault="00467D4D" w:rsidP="00467D4D">
      <w:pPr>
        <w:ind w:firstLine="709"/>
        <w:jc w:val="both"/>
        <w:rPr>
          <w:sz w:val="22"/>
          <w:szCs w:val="22"/>
          <w:lang w:eastAsia="en-US"/>
        </w:rPr>
      </w:pPr>
      <w:r w:rsidRPr="00467D4D">
        <w:rPr>
          <w:sz w:val="22"/>
          <w:szCs w:val="22"/>
          <w:lang w:eastAsia="en-US"/>
        </w:rPr>
        <w:t>-обобщить результаты проведенного периодического медицинского осмотра работников в форме Заключительного акта комиссии по результатам периодического медицинского осмотра работников Заказчика;</w:t>
      </w:r>
    </w:p>
    <w:p w:rsidR="00467D4D" w:rsidRPr="00467D4D" w:rsidRDefault="00467D4D" w:rsidP="00467D4D">
      <w:pPr>
        <w:ind w:firstLine="709"/>
        <w:jc w:val="both"/>
        <w:rPr>
          <w:sz w:val="22"/>
          <w:szCs w:val="22"/>
          <w:lang w:eastAsia="en-US"/>
        </w:rPr>
      </w:pPr>
      <w:r w:rsidRPr="00467D4D">
        <w:rPr>
          <w:sz w:val="22"/>
          <w:szCs w:val="22"/>
          <w:lang w:eastAsia="en-US"/>
        </w:rPr>
        <w:t>-утвердить заключительные акты председателем врачебной комиссии, заверить печатью Исполнителя (медицинской организации при наличии),</w:t>
      </w:r>
    </w:p>
    <w:p w:rsidR="00467D4D" w:rsidRPr="002E1C62" w:rsidRDefault="00467D4D" w:rsidP="00467D4D">
      <w:pPr>
        <w:ind w:firstLine="709"/>
        <w:jc w:val="both"/>
        <w:rPr>
          <w:b/>
          <w:sz w:val="22"/>
          <w:szCs w:val="22"/>
          <w:lang w:eastAsia="en-US"/>
        </w:rPr>
      </w:pPr>
      <w:r w:rsidRPr="00467D4D">
        <w:rPr>
          <w:sz w:val="22"/>
          <w:szCs w:val="22"/>
          <w:lang w:eastAsia="en-US"/>
        </w:rPr>
        <w:t xml:space="preserve">8.3.12. </w:t>
      </w:r>
      <w:r w:rsidRPr="002E1C62">
        <w:rPr>
          <w:b/>
          <w:sz w:val="22"/>
          <w:szCs w:val="22"/>
          <w:lang w:eastAsia="en-US"/>
        </w:rPr>
        <w:t>Заключительный акт (в том числе в электронной форме) Направить подписанные и согласованные в установленном порядке заключительные акты комиссии отдельно по списку в течение 5 рабочих дней, с даты их утверждения:</w:t>
      </w:r>
    </w:p>
    <w:p w:rsidR="00467D4D" w:rsidRPr="00467D4D" w:rsidRDefault="00467D4D" w:rsidP="00467D4D">
      <w:pPr>
        <w:ind w:firstLine="709"/>
        <w:jc w:val="both"/>
        <w:rPr>
          <w:sz w:val="22"/>
          <w:szCs w:val="22"/>
          <w:lang w:eastAsia="en-US"/>
        </w:rPr>
      </w:pPr>
      <w:r w:rsidRPr="00467D4D">
        <w:rPr>
          <w:sz w:val="22"/>
          <w:szCs w:val="22"/>
          <w:lang w:eastAsia="en-US"/>
        </w:rPr>
        <w:t>- Заказчику;</w:t>
      </w:r>
    </w:p>
    <w:p w:rsidR="00467D4D" w:rsidRPr="00467D4D" w:rsidRDefault="00467D4D" w:rsidP="00467D4D">
      <w:pPr>
        <w:ind w:firstLine="709"/>
        <w:jc w:val="both"/>
        <w:rPr>
          <w:sz w:val="22"/>
          <w:szCs w:val="22"/>
          <w:lang w:eastAsia="en-US"/>
        </w:rPr>
      </w:pPr>
      <w:r w:rsidRPr="00467D4D">
        <w:rPr>
          <w:sz w:val="22"/>
          <w:szCs w:val="22"/>
          <w:lang w:eastAsia="en-US"/>
        </w:rPr>
        <w:t xml:space="preserve">-в центр </w:t>
      </w:r>
      <w:proofErr w:type="spellStart"/>
      <w:r w:rsidRPr="00467D4D">
        <w:rPr>
          <w:sz w:val="22"/>
          <w:szCs w:val="22"/>
          <w:lang w:eastAsia="en-US"/>
        </w:rPr>
        <w:t>профпатологии</w:t>
      </w:r>
      <w:proofErr w:type="spellEnd"/>
      <w:r w:rsidRPr="00467D4D">
        <w:rPr>
          <w:sz w:val="22"/>
          <w:szCs w:val="22"/>
          <w:lang w:eastAsia="en-US"/>
        </w:rPr>
        <w:t xml:space="preserve"> субъекта Российской Федерации;</w:t>
      </w:r>
    </w:p>
    <w:p w:rsidR="00467D4D" w:rsidRPr="00467D4D" w:rsidRDefault="00467D4D" w:rsidP="00467D4D">
      <w:pPr>
        <w:ind w:firstLine="709"/>
        <w:jc w:val="both"/>
        <w:rPr>
          <w:sz w:val="22"/>
          <w:szCs w:val="22"/>
          <w:lang w:eastAsia="en-US"/>
        </w:rPr>
      </w:pPr>
      <w:r w:rsidRPr="00467D4D">
        <w:rPr>
          <w:sz w:val="22"/>
          <w:szCs w:val="22"/>
          <w:lang w:eastAsia="en-US"/>
        </w:rPr>
        <w:t>- Фонд социального страхования;</w:t>
      </w:r>
    </w:p>
    <w:p w:rsidR="00467D4D" w:rsidRPr="00467D4D" w:rsidRDefault="00467D4D" w:rsidP="00467D4D">
      <w:pPr>
        <w:ind w:firstLine="709"/>
        <w:jc w:val="both"/>
        <w:rPr>
          <w:sz w:val="22"/>
          <w:szCs w:val="22"/>
          <w:lang w:eastAsia="en-US"/>
        </w:rPr>
      </w:pPr>
      <w:r w:rsidRPr="00467D4D">
        <w:rPr>
          <w:sz w:val="22"/>
          <w:szCs w:val="22"/>
          <w:lang w:eastAsia="en-US"/>
        </w:rPr>
        <w:t xml:space="preserve">- в Управление </w:t>
      </w:r>
      <w:proofErr w:type="spellStart"/>
      <w:r w:rsidRPr="00467D4D">
        <w:rPr>
          <w:sz w:val="22"/>
          <w:szCs w:val="22"/>
          <w:lang w:eastAsia="en-US"/>
        </w:rPr>
        <w:t>Роспотребнадзора</w:t>
      </w:r>
      <w:proofErr w:type="spellEnd"/>
      <w:r w:rsidRPr="00467D4D">
        <w:rPr>
          <w:sz w:val="22"/>
          <w:szCs w:val="22"/>
          <w:lang w:eastAsia="en-US"/>
        </w:rPr>
        <w:t xml:space="preserve"> по Республике Мордовия; </w:t>
      </w:r>
    </w:p>
    <w:p w:rsidR="00467D4D" w:rsidRPr="00467D4D" w:rsidRDefault="00467D4D" w:rsidP="00467D4D">
      <w:pPr>
        <w:ind w:firstLine="709"/>
        <w:jc w:val="both"/>
        <w:rPr>
          <w:sz w:val="22"/>
          <w:szCs w:val="22"/>
          <w:lang w:eastAsia="en-US"/>
        </w:rPr>
      </w:pPr>
      <w:r w:rsidRPr="00467D4D">
        <w:rPr>
          <w:sz w:val="22"/>
          <w:szCs w:val="22"/>
          <w:lang w:eastAsia="en-US"/>
        </w:rPr>
        <w:t>- один экземпляр заключительного акта хранится в медицинской организации, проводившей периодические осмотры.</w:t>
      </w:r>
    </w:p>
    <w:p w:rsidR="00467D4D" w:rsidRPr="00467D4D" w:rsidRDefault="00467D4D" w:rsidP="00467D4D">
      <w:pPr>
        <w:ind w:firstLine="709"/>
        <w:jc w:val="both"/>
        <w:rPr>
          <w:sz w:val="22"/>
          <w:szCs w:val="22"/>
          <w:lang w:eastAsia="en-US"/>
        </w:rPr>
      </w:pPr>
      <w:r w:rsidRPr="00467D4D">
        <w:rPr>
          <w:sz w:val="22"/>
          <w:szCs w:val="22"/>
          <w:lang w:eastAsia="en-US"/>
        </w:rPr>
        <w:t>8.3.13. Выдать на руки пред</w:t>
      </w:r>
      <w:r w:rsidR="002E1C62">
        <w:rPr>
          <w:sz w:val="22"/>
          <w:szCs w:val="22"/>
          <w:lang w:eastAsia="en-US"/>
        </w:rPr>
        <w:t>ставителю Заказчика по окончанию</w:t>
      </w:r>
      <w:r w:rsidRPr="00467D4D">
        <w:rPr>
          <w:sz w:val="22"/>
          <w:szCs w:val="22"/>
          <w:lang w:eastAsia="en-US"/>
        </w:rPr>
        <w:t xml:space="preserve"> медицинского осмотра документы отдельно по списку:  </w:t>
      </w:r>
    </w:p>
    <w:p w:rsidR="00467D4D" w:rsidRPr="00467D4D" w:rsidRDefault="00467D4D" w:rsidP="00467D4D">
      <w:pPr>
        <w:ind w:firstLine="709"/>
        <w:jc w:val="both"/>
        <w:rPr>
          <w:sz w:val="22"/>
          <w:szCs w:val="22"/>
          <w:lang w:eastAsia="en-US"/>
        </w:rPr>
      </w:pPr>
      <w:r w:rsidRPr="00467D4D">
        <w:rPr>
          <w:sz w:val="22"/>
          <w:szCs w:val="22"/>
          <w:lang w:eastAsia="en-US"/>
        </w:rPr>
        <w:t xml:space="preserve">- заключительные акты комиссии по результатам периодического медицинского осмотра сотрудников Заказчика, оформленные, подписанные и согласованные надлежащим образом. </w:t>
      </w:r>
    </w:p>
    <w:p w:rsidR="00467D4D" w:rsidRDefault="00467D4D" w:rsidP="00467D4D">
      <w:pPr>
        <w:ind w:firstLine="709"/>
        <w:jc w:val="both"/>
        <w:rPr>
          <w:sz w:val="22"/>
          <w:szCs w:val="22"/>
          <w:lang w:eastAsia="en-US"/>
        </w:rPr>
      </w:pPr>
      <w:r w:rsidRPr="00467D4D">
        <w:rPr>
          <w:sz w:val="22"/>
          <w:szCs w:val="22"/>
          <w:lang w:eastAsia="en-US"/>
        </w:rPr>
        <w:t>- заключение по результатам медицинского обследования на каждого работника.</w:t>
      </w:r>
    </w:p>
    <w:p w:rsidR="00650576" w:rsidRPr="00467D4D" w:rsidRDefault="00650576" w:rsidP="00467D4D">
      <w:pPr>
        <w:ind w:firstLine="709"/>
        <w:jc w:val="both"/>
        <w:rPr>
          <w:sz w:val="22"/>
          <w:szCs w:val="22"/>
          <w:lang w:eastAsia="en-US"/>
        </w:rPr>
      </w:pPr>
      <w:r w:rsidRPr="00650576">
        <w:rPr>
          <w:sz w:val="22"/>
          <w:szCs w:val="22"/>
          <w:lang w:eastAsia="en-US"/>
        </w:rPr>
        <w:t>- паспорт здоровья на каждого работника.</w:t>
      </w:r>
    </w:p>
    <w:p w:rsidR="00467D4D" w:rsidRPr="00467D4D" w:rsidRDefault="00467D4D" w:rsidP="00467D4D">
      <w:pPr>
        <w:ind w:firstLine="709"/>
        <w:jc w:val="both"/>
        <w:rPr>
          <w:sz w:val="22"/>
          <w:szCs w:val="22"/>
          <w:lang w:eastAsia="en-US"/>
        </w:rPr>
      </w:pPr>
      <w:r w:rsidRPr="00467D4D">
        <w:rPr>
          <w:sz w:val="22"/>
          <w:szCs w:val="22"/>
          <w:lang w:eastAsia="en-US"/>
        </w:rPr>
        <w:t xml:space="preserve">8.3.14. </w:t>
      </w:r>
      <w:proofErr w:type="gramStart"/>
      <w:r w:rsidRPr="00467D4D">
        <w:rPr>
          <w:sz w:val="22"/>
          <w:szCs w:val="22"/>
          <w:lang w:eastAsia="en-US"/>
        </w:rPr>
        <w:t xml:space="preserve">В случае если работник Заказчика не сможет пройти периодический медицинский осмотр в срок, определенный договоренностью сторон по уважительной причине (пребывание в отпуске с отъездом, на больничном листе), то медицинский осмотр данной категории работников должен быть проведен в </w:t>
      </w:r>
      <w:r w:rsidRPr="00467D4D">
        <w:rPr>
          <w:sz w:val="22"/>
          <w:szCs w:val="22"/>
          <w:lang w:eastAsia="en-US"/>
        </w:rPr>
        <w:lastRenderedPageBreak/>
        <w:t>течение 10 календарных дней с момента завершения осмотра специалистами, лабораторных, инструментальных и функциональных исследований основных групп работников Заказчика.</w:t>
      </w:r>
      <w:proofErr w:type="gramEnd"/>
    </w:p>
    <w:p w:rsidR="00467D4D" w:rsidRPr="00467D4D" w:rsidRDefault="00467D4D" w:rsidP="00467D4D">
      <w:pPr>
        <w:ind w:firstLine="709"/>
        <w:jc w:val="both"/>
        <w:rPr>
          <w:sz w:val="22"/>
          <w:szCs w:val="22"/>
          <w:lang w:eastAsia="en-US"/>
        </w:rPr>
      </w:pPr>
      <w:r w:rsidRPr="00467D4D">
        <w:rPr>
          <w:sz w:val="22"/>
          <w:szCs w:val="22"/>
          <w:lang w:eastAsia="en-US"/>
        </w:rPr>
        <w:t>8.4. Периодический медицинский осмотр является завершенным в случае осмотра всех сотрудников Заказчика по  списку всеми врачами-специалистами, а также выполнения полного объема лабораторных и функциональных исследований, в соответствии с приказом № 29н от 28.01.2021 года и выдачи представителю заказчика документов, перечисленных в п. 8.2.13.</w:t>
      </w:r>
    </w:p>
    <w:p w:rsidR="00467D4D" w:rsidRPr="00467D4D" w:rsidRDefault="00467D4D" w:rsidP="00467D4D">
      <w:pPr>
        <w:ind w:firstLine="709"/>
        <w:jc w:val="both"/>
        <w:rPr>
          <w:b/>
          <w:bCs/>
          <w:sz w:val="22"/>
          <w:szCs w:val="22"/>
          <w:lang w:eastAsia="en-US"/>
        </w:rPr>
      </w:pPr>
    </w:p>
    <w:p w:rsidR="00467D4D" w:rsidRPr="00467D4D" w:rsidRDefault="00467D4D" w:rsidP="00467D4D">
      <w:pPr>
        <w:ind w:firstLine="709"/>
        <w:jc w:val="both"/>
        <w:rPr>
          <w:b/>
          <w:sz w:val="22"/>
          <w:szCs w:val="22"/>
          <w:lang w:eastAsia="en-US"/>
        </w:rPr>
      </w:pPr>
      <w:r w:rsidRPr="00467D4D">
        <w:rPr>
          <w:b/>
          <w:sz w:val="22"/>
          <w:szCs w:val="22"/>
          <w:lang w:eastAsia="en-US"/>
        </w:rPr>
        <w:t>9. Дополнительные условия оказания услуг.</w:t>
      </w:r>
    </w:p>
    <w:p w:rsidR="00467D4D" w:rsidRPr="00467D4D" w:rsidRDefault="00467D4D" w:rsidP="00467D4D">
      <w:pPr>
        <w:ind w:firstLine="709"/>
        <w:jc w:val="both"/>
        <w:rPr>
          <w:sz w:val="22"/>
          <w:szCs w:val="22"/>
          <w:lang w:eastAsia="en-US"/>
        </w:rPr>
      </w:pPr>
      <w:r w:rsidRPr="00467D4D">
        <w:rPr>
          <w:sz w:val="22"/>
          <w:szCs w:val="22"/>
          <w:lang w:eastAsia="en-US"/>
        </w:rPr>
        <w:t xml:space="preserve">9.1. По окончании прохождения периодического осмотра устанавливается принадлежность работника к одной из диспансерных групп, в соответствии с действующими нормативными правовыми актами, с последующим оформлением в медицинской карте и паспорте здоровья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 реабилитации. Заключения врачей-специалистов, результаты лабораторных и инструментальных исследований, заключение по результатам периодического медицинского осмотра оформляются в медицинской карте каждого работника Заказчика, утвержденной приказом </w:t>
      </w:r>
      <w:proofErr w:type="spellStart"/>
      <w:r w:rsidRPr="00467D4D">
        <w:rPr>
          <w:sz w:val="22"/>
          <w:szCs w:val="22"/>
          <w:lang w:eastAsia="en-US"/>
        </w:rPr>
        <w:t>Минздравсоцразвития</w:t>
      </w:r>
      <w:proofErr w:type="spellEnd"/>
      <w:r w:rsidRPr="00467D4D">
        <w:rPr>
          <w:sz w:val="22"/>
          <w:szCs w:val="22"/>
          <w:lang w:eastAsia="en-US"/>
        </w:rPr>
        <w:t xml:space="preserve"> РФ от 22.11.2004 года № 255.</w:t>
      </w:r>
    </w:p>
    <w:p w:rsidR="00467D4D" w:rsidRPr="00467D4D" w:rsidRDefault="00467D4D" w:rsidP="00467D4D">
      <w:pPr>
        <w:ind w:firstLine="709"/>
        <w:jc w:val="both"/>
        <w:rPr>
          <w:sz w:val="22"/>
          <w:szCs w:val="22"/>
          <w:lang w:eastAsia="en-US"/>
        </w:rPr>
      </w:pPr>
      <w:r w:rsidRPr="00467D4D">
        <w:rPr>
          <w:sz w:val="22"/>
          <w:szCs w:val="22"/>
          <w:lang w:eastAsia="en-US"/>
        </w:rPr>
        <w:t>9.2. Периодический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приложении № 1 к приказу министерства здравоохранения и социального развития Российской Федерации от 28.01.2021 г. N 29н.</w:t>
      </w:r>
    </w:p>
    <w:p w:rsidR="00467D4D" w:rsidRPr="00467D4D" w:rsidRDefault="00467D4D" w:rsidP="00467D4D">
      <w:pPr>
        <w:ind w:firstLine="709"/>
        <w:jc w:val="both"/>
        <w:rPr>
          <w:sz w:val="22"/>
          <w:szCs w:val="22"/>
          <w:lang w:eastAsia="en-US"/>
        </w:rPr>
      </w:pPr>
      <w:r w:rsidRPr="00467D4D">
        <w:rPr>
          <w:sz w:val="22"/>
          <w:szCs w:val="22"/>
          <w:lang w:eastAsia="en-US"/>
        </w:rPr>
        <w:t>9.3. Исполнитель обязан проводить все лабораторные, инструментальные и функциональные исследования (забор крови, взятие мазков и т.п.) стерильными медицинскими инструментами и использовать стерильные одноразовые расходные материалы.</w:t>
      </w:r>
    </w:p>
    <w:p w:rsidR="00467D4D" w:rsidRPr="00467D4D" w:rsidRDefault="00467D4D" w:rsidP="00467D4D">
      <w:pPr>
        <w:ind w:firstLine="709"/>
        <w:jc w:val="both"/>
        <w:rPr>
          <w:b/>
          <w:sz w:val="22"/>
          <w:szCs w:val="22"/>
          <w:lang w:eastAsia="en-US"/>
        </w:rPr>
      </w:pPr>
    </w:p>
    <w:p w:rsidR="00467D4D" w:rsidRPr="00467D4D" w:rsidRDefault="00467D4D" w:rsidP="00467D4D">
      <w:pPr>
        <w:ind w:firstLine="709"/>
        <w:jc w:val="both"/>
        <w:rPr>
          <w:sz w:val="22"/>
          <w:szCs w:val="22"/>
          <w:lang w:eastAsia="en-US"/>
        </w:rPr>
      </w:pPr>
      <w:r w:rsidRPr="00467D4D">
        <w:rPr>
          <w:b/>
          <w:sz w:val="22"/>
          <w:szCs w:val="22"/>
          <w:lang w:eastAsia="en-US"/>
        </w:rPr>
        <w:t>10.</w:t>
      </w:r>
      <w:r w:rsidRPr="00467D4D">
        <w:rPr>
          <w:sz w:val="22"/>
          <w:szCs w:val="22"/>
          <w:lang w:eastAsia="en-US"/>
        </w:rPr>
        <w:t xml:space="preserve"> </w:t>
      </w:r>
      <w:r w:rsidRPr="00467D4D">
        <w:rPr>
          <w:b/>
          <w:sz w:val="22"/>
          <w:szCs w:val="22"/>
          <w:lang w:eastAsia="en-US"/>
        </w:rPr>
        <w:t>Порядок сдачи и приемки результатов услуг.</w:t>
      </w:r>
      <w:r w:rsidRPr="00467D4D">
        <w:rPr>
          <w:sz w:val="22"/>
          <w:szCs w:val="22"/>
          <w:lang w:eastAsia="en-US"/>
        </w:rPr>
        <w:t xml:space="preserve"> </w:t>
      </w:r>
    </w:p>
    <w:p w:rsidR="00467D4D" w:rsidRPr="00467D4D" w:rsidRDefault="00467D4D" w:rsidP="00467D4D">
      <w:pPr>
        <w:ind w:firstLine="709"/>
        <w:jc w:val="both"/>
        <w:rPr>
          <w:sz w:val="22"/>
          <w:szCs w:val="22"/>
          <w:lang w:eastAsia="en-US"/>
        </w:rPr>
      </w:pPr>
      <w:r w:rsidRPr="00467D4D">
        <w:rPr>
          <w:sz w:val="22"/>
          <w:szCs w:val="22"/>
          <w:lang w:eastAsia="en-US"/>
        </w:rPr>
        <w:t>10.1. Оформленная медицинская документация по итогам проведения периодического медицинского осмотра - паспорта здоровья работников учреждения и заключительный акт предоставляются не позднее 30дней после завершения периодического осмотра.</w:t>
      </w:r>
    </w:p>
    <w:p w:rsidR="00467D4D" w:rsidRPr="00467D4D" w:rsidRDefault="00467D4D" w:rsidP="00467D4D">
      <w:pPr>
        <w:ind w:firstLine="709"/>
        <w:jc w:val="both"/>
        <w:rPr>
          <w:sz w:val="22"/>
          <w:szCs w:val="22"/>
          <w:lang w:eastAsia="en-US"/>
        </w:rPr>
      </w:pPr>
      <w:r w:rsidRPr="00467D4D">
        <w:rPr>
          <w:sz w:val="22"/>
          <w:szCs w:val="22"/>
          <w:lang w:eastAsia="en-US"/>
        </w:rPr>
        <w:t>10.2. По итогам выполнения задания Исполнитель передает Заказчику документацию, предусмотренную Техническим заданием.</w:t>
      </w:r>
    </w:p>
    <w:p w:rsidR="00467D4D" w:rsidRPr="00467D4D" w:rsidRDefault="00467D4D" w:rsidP="00467D4D">
      <w:pPr>
        <w:ind w:firstLine="709"/>
        <w:jc w:val="both"/>
        <w:rPr>
          <w:b/>
          <w:sz w:val="22"/>
          <w:szCs w:val="22"/>
          <w:lang w:eastAsia="en-US"/>
        </w:rPr>
      </w:pPr>
    </w:p>
    <w:p w:rsidR="00467D4D" w:rsidRPr="00467D4D" w:rsidRDefault="00467D4D" w:rsidP="00467D4D">
      <w:pPr>
        <w:ind w:firstLine="709"/>
        <w:jc w:val="both"/>
        <w:rPr>
          <w:sz w:val="22"/>
          <w:szCs w:val="22"/>
          <w:lang w:eastAsia="en-US"/>
        </w:rPr>
      </w:pPr>
      <w:r w:rsidRPr="00467D4D">
        <w:rPr>
          <w:b/>
          <w:sz w:val="22"/>
          <w:szCs w:val="22"/>
          <w:lang w:eastAsia="en-US"/>
        </w:rPr>
        <w:t>11.</w:t>
      </w:r>
      <w:r w:rsidRPr="00467D4D">
        <w:rPr>
          <w:sz w:val="22"/>
          <w:szCs w:val="22"/>
          <w:lang w:eastAsia="en-US"/>
        </w:rPr>
        <w:t xml:space="preserve"> </w:t>
      </w:r>
      <w:r w:rsidRPr="00467D4D">
        <w:rPr>
          <w:b/>
          <w:sz w:val="22"/>
          <w:szCs w:val="22"/>
          <w:lang w:eastAsia="en-US"/>
        </w:rPr>
        <w:t>Требования по объему гарантий качества услуг</w:t>
      </w:r>
      <w:r w:rsidRPr="00467D4D">
        <w:rPr>
          <w:sz w:val="22"/>
          <w:szCs w:val="22"/>
          <w:lang w:eastAsia="en-US"/>
        </w:rPr>
        <w:t>.</w:t>
      </w:r>
    </w:p>
    <w:p w:rsidR="00467D4D" w:rsidRPr="00467D4D" w:rsidRDefault="00467D4D" w:rsidP="00467D4D">
      <w:pPr>
        <w:ind w:firstLine="709"/>
        <w:jc w:val="both"/>
        <w:rPr>
          <w:sz w:val="22"/>
          <w:szCs w:val="22"/>
          <w:lang w:eastAsia="en-US"/>
        </w:rPr>
      </w:pPr>
      <w:r w:rsidRPr="00467D4D">
        <w:rPr>
          <w:sz w:val="22"/>
          <w:szCs w:val="22"/>
          <w:lang w:eastAsia="en-US"/>
        </w:rPr>
        <w:t xml:space="preserve">11.1. Исполнитель обязан устранять все недостатки, обнаруженные Заказчиком, при оказании услуг в течение всего гарантийного срока. </w:t>
      </w:r>
    </w:p>
    <w:p w:rsidR="00467D4D" w:rsidRPr="00467D4D" w:rsidRDefault="00467D4D" w:rsidP="00467D4D">
      <w:pPr>
        <w:ind w:firstLine="709"/>
        <w:jc w:val="both"/>
        <w:rPr>
          <w:sz w:val="22"/>
          <w:szCs w:val="22"/>
          <w:lang w:eastAsia="en-US"/>
        </w:rPr>
      </w:pPr>
      <w:r w:rsidRPr="00467D4D">
        <w:rPr>
          <w:sz w:val="22"/>
          <w:szCs w:val="22"/>
          <w:lang w:eastAsia="en-US"/>
        </w:rPr>
        <w:t>11.2. Заказчик вправе потребовать устранения недостатков в оказываемых услугах, обнаруженных в течение срока оказания услуг в течение 1 (одной) рабочей недели с момента обнаружения таких недостатков.</w:t>
      </w:r>
    </w:p>
    <w:p w:rsidR="00467D4D" w:rsidRPr="00467D4D" w:rsidRDefault="00467D4D" w:rsidP="00467D4D">
      <w:pPr>
        <w:ind w:firstLine="709"/>
        <w:jc w:val="both"/>
        <w:rPr>
          <w:sz w:val="22"/>
          <w:szCs w:val="22"/>
          <w:lang w:eastAsia="en-US"/>
        </w:rPr>
      </w:pPr>
    </w:p>
    <w:p w:rsidR="00467D4D" w:rsidRPr="00467D4D" w:rsidRDefault="00467D4D" w:rsidP="00467D4D">
      <w:pPr>
        <w:ind w:firstLine="709"/>
        <w:jc w:val="both"/>
        <w:rPr>
          <w:sz w:val="22"/>
          <w:szCs w:val="22"/>
          <w:lang w:eastAsia="en-US"/>
        </w:rPr>
      </w:pPr>
      <w:r w:rsidRPr="00467D4D">
        <w:rPr>
          <w:b/>
          <w:sz w:val="22"/>
          <w:szCs w:val="22"/>
          <w:lang w:eastAsia="en-US"/>
        </w:rPr>
        <w:t>12.</w:t>
      </w:r>
      <w:r w:rsidRPr="00467D4D">
        <w:rPr>
          <w:sz w:val="22"/>
          <w:szCs w:val="22"/>
          <w:lang w:eastAsia="en-US"/>
        </w:rPr>
        <w:t xml:space="preserve"> </w:t>
      </w:r>
      <w:r w:rsidRPr="00467D4D">
        <w:rPr>
          <w:b/>
          <w:sz w:val="22"/>
          <w:szCs w:val="22"/>
          <w:lang w:eastAsia="en-US"/>
        </w:rPr>
        <w:t>Требования по сроку гарантий качества</w:t>
      </w:r>
      <w:r w:rsidRPr="00467D4D">
        <w:rPr>
          <w:sz w:val="22"/>
          <w:szCs w:val="22"/>
          <w:lang w:eastAsia="en-US"/>
        </w:rPr>
        <w:t>.</w:t>
      </w:r>
    </w:p>
    <w:p w:rsidR="00467D4D" w:rsidRPr="00467D4D" w:rsidRDefault="00467D4D" w:rsidP="00467D4D">
      <w:pPr>
        <w:ind w:firstLine="709"/>
        <w:jc w:val="both"/>
        <w:rPr>
          <w:sz w:val="22"/>
          <w:szCs w:val="22"/>
          <w:lang w:eastAsia="en-US"/>
        </w:rPr>
      </w:pPr>
      <w:r w:rsidRPr="00467D4D">
        <w:rPr>
          <w:sz w:val="22"/>
          <w:szCs w:val="22"/>
          <w:lang w:eastAsia="en-US"/>
        </w:rPr>
        <w:t xml:space="preserve"> Исполнитель предоставляет гарантию на качество выполняемых услуг с момента начала оказания услуг до завершения срока оказания услуг.</w:t>
      </w:r>
    </w:p>
    <w:tbl>
      <w:tblPr>
        <w:tblW w:w="4949" w:type="pct"/>
        <w:tblLook w:val="0000" w:firstRow="0" w:lastRow="0" w:firstColumn="0" w:lastColumn="0" w:noHBand="0" w:noVBand="0"/>
      </w:tblPr>
      <w:tblGrid>
        <w:gridCol w:w="4504"/>
        <w:gridCol w:w="5811"/>
      </w:tblGrid>
      <w:tr w:rsidR="00E90F75" w:rsidRPr="000F0BA6" w:rsidTr="00E647CE">
        <w:trPr>
          <w:trHeight w:val="3747"/>
        </w:trPr>
        <w:tc>
          <w:tcPr>
            <w:tcW w:w="2183" w:type="pct"/>
          </w:tcPr>
          <w:p w:rsidR="00E90F75" w:rsidRPr="00E90F75" w:rsidRDefault="00E90F75" w:rsidP="007C409B">
            <w:pPr>
              <w:rPr>
                <w:b/>
                <w:sz w:val="18"/>
                <w:szCs w:val="18"/>
                <w:lang w:eastAsia="ar-SA"/>
              </w:rPr>
            </w:pPr>
            <w:r w:rsidRPr="00E90F75">
              <w:rPr>
                <w:b/>
                <w:sz w:val="18"/>
                <w:szCs w:val="18"/>
                <w:lang w:eastAsia="ar-SA"/>
              </w:rPr>
              <w:t>ЗАКАЗЧИК:</w:t>
            </w:r>
          </w:p>
          <w:p w:rsidR="00E90F75" w:rsidRPr="00E90F75" w:rsidRDefault="00E90F75" w:rsidP="007C409B">
            <w:pPr>
              <w:rPr>
                <w:sz w:val="18"/>
                <w:szCs w:val="18"/>
                <w:lang w:eastAsia="ar-SA"/>
              </w:rPr>
            </w:pPr>
            <w:r w:rsidRPr="00E90F75">
              <w:rPr>
                <w:sz w:val="18"/>
                <w:szCs w:val="18"/>
                <w:lang w:eastAsia="ar-SA"/>
              </w:rPr>
              <w:t>УФНС России  по  Республике Мордовия</w:t>
            </w:r>
          </w:p>
          <w:p w:rsidR="00E90F75" w:rsidRPr="00E90F75" w:rsidRDefault="00E90F75" w:rsidP="007C409B">
            <w:pPr>
              <w:rPr>
                <w:sz w:val="18"/>
                <w:szCs w:val="18"/>
                <w:lang w:eastAsia="ar-SA"/>
              </w:rPr>
            </w:pPr>
          </w:p>
          <w:p w:rsidR="00E90F75" w:rsidRPr="00E90F75" w:rsidRDefault="00E90F75" w:rsidP="007C409B">
            <w:pPr>
              <w:rPr>
                <w:sz w:val="18"/>
                <w:szCs w:val="18"/>
                <w:lang w:eastAsia="ar-SA"/>
              </w:rPr>
            </w:pPr>
            <w:r w:rsidRPr="00E90F75">
              <w:rPr>
                <w:sz w:val="18"/>
                <w:szCs w:val="18"/>
                <w:lang w:eastAsia="ar-SA"/>
              </w:rPr>
              <w:t>Заместитель руководителя</w:t>
            </w:r>
          </w:p>
          <w:p w:rsidR="00E90F75" w:rsidRPr="00E90F75" w:rsidRDefault="00E90F75" w:rsidP="007C409B">
            <w:pPr>
              <w:rPr>
                <w:sz w:val="18"/>
                <w:szCs w:val="18"/>
                <w:lang w:eastAsia="ar-SA"/>
              </w:rPr>
            </w:pPr>
          </w:p>
          <w:p w:rsidR="00E90F75" w:rsidRPr="00E90F75" w:rsidRDefault="00E90F75" w:rsidP="007C409B">
            <w:pPr>
              <w:rPr>
                <w:sz w:val="18"/>
                <w:szCs w:val="18"/>
                <w:lang w:eastAsia="ar-SA"/>
              </w:rPr>
            </w:pPr>
          </w:p>
          <w:p w:rsidR="00E90F75" w:rsidRPr="00E90F75" w:rsidRDefault="00E90F75" w:rsidP="007C409B">
            <w:pPr>
              <w:rPr>
                <w:sz w:val="18"/>
                <w:szCs w:val="18"/>
                <w:lang w:eastAsia="ar-SA"/>
              </w:rPr>
            </w:pPr>
          </w:p>
          <w:p w:rsidR="00E90F75" w:rsidRPr="00E90F75" w:rsidRDefault="00E90F75" w:rsidP="007C409B">
            <w:pPr>
              <w:rPr>
                <w:sz w:val="18"/>
                <w:szCs w:val="18"/>
                <w:lang w:eastAsia="ar-SA"/>
              </w:rPr>
            </w:pPr>
            <w:r w:rsidRPr="00E90F75">
              <w:rPr>
                <w:sz w:val="18"/>
                <w:szCs w:val="18"/>
                <w:lang w:eastAsia="ar-SA"/>
              </w:rPr>
              <w:t xml:space="preserve">___________________ /_____________/      </w:t>
            </w:r>
          </w:p>
          <w:p w:rsidR="00E90F75" w:rsidRPr="00E90F75" w:rsidRDefault="00E90F75" w:rsidP="007C409B">
            <w:pPr>
              <w:rPr>
                <w:sz w:val="18"/>
                <w:szCs w:val="18"/>
                <w:lang w:eastAsia="ar-SA"/>
              </w:rPr>
            </w:pPr>
            <w:r w:rsidRPr="00E90F75">
              <w:rPr>
                <w:sz w:val="18"/>
                <w:szCs w:val="18"/>
                <w:lang w:eastAsia="ar-SA"/>
              </w:rPr>
              <w:t>М.П.</w:t>
            </w:r>
          </w:p>
        </w:tc>
        <w:tc>
          <w:tcPr>
            <w:tcW w:w="2817" w:type="pct"/>
          </w:tcPr>
          <w:p w:rsidR="00E90F75" w:rsidRPr="00E90F75" w:rsidRDefault="00E90F75" w:rsidP="007C409B">
            <w:pPr>
              <w:rPr>
                <w:b/>
                <w:sz w:val="18"/>
                <w:szCs w:val="18"/>
                <w:lang w:eastAsia="ar-SA"/>
              </w:rPr>
            </w:pPr>
            <w:r w:rsidRPr="00E90F75">
              <w:rPr>
                <w:b/>
                <w:sz w:val="18"/>
                <w:szCs w:val="18"/>
                <w:lang w:eastAsia="ar-SA"/>
              </w:rPr>
              <w:t>ИСПОЛНИТЕЛЬ:</w:t>
            </w:r>
          </w:p>
          <w:p w:rsidR="00E90F75" w:rsidRPr="00E90F75" w:rsidRDefault="00E90F75" w:rsidP="007C409B">
            <w:pPr>
              <w:rPr>
                <w:sz w:val="18"/>
                <w:szCs w:val="18"/>
              </w:rPr>
            </w:pPr>
          </w:p>
          <w:p w:rsidR="00E90F75" w:rsidRPr="00E90F75" w:rsidRDefault="00E90F75" w:rsidP="007C409B">
            <w:pPr>
              <w:rPr>
                <w:sz w:val="18"/>
                <w:szCs w:val="18"/>
              </w:rPr>
            </w:pPr>
          </w:p>
          <w:p w:rsidR="00E90F75" w:rsidRPr="00E90F75" w:rsidRDefault="00E90F75" w:rsidP="007C409B">
            <w:pPr>
              <w:rPr>
                <w:sz w:val="18"/>
                <w:szCs w:val="18"/>
              </w:rPr>
            </w:pPr>
          </w:p>
          <w:p w:rsidR="00E90F75" w:rsidRPr="00E90F75" w:rsidRDefault="00E90F75" w:rsidP="007C409B">
            <w:pPr>
              <w:rPr>
                <w:sz w:val="18"/>
                <w:szCs w:val="18"/>
              </w:rPr>
            </w:pPr>
          </w:p>
          <w:p w:rsidR="00E90F75" w:rsidRPr="00E90F75" w:rsidRDefault="00E90F75" w:rsidP="007C409B">
            <w:pPr>
              <w:rPr>
                <w:sz w:val="18"/>
                <w:szCs w:val="18"/>
              </w:rPr>
            </w:pPr>
          </w:p>
          <w:p w:rsidR="00E90F75" w:rsidRPr="00E90F75" w:rsidRDefault="00E90F75" w:rsidP="007C409B">
            <w:pPr>
              <w:rPr>
                <w:sz w:val="18"/>
                <w:szCs w:val="18"/>
              </w:rPr>
            </w:pPr>
          </w:p>
          <w:p w:rsidR="00E90F75" w:rsidRPr="00E90F75" w:rsidRDefault="00E90F75" w:rsidP="007C409B">
            <w:pPr>
              <w:rPr>
                <w:sz w:val="18"/>
                <w:szCs w:val="18"/>
              </w:rPr>
            </w:pPr>
            <w:r w:rsidRPr="00E90F75">
              <w:rPr>
                <w:sz w:val="18"/>
                <w:szCs w:val="18"/>
              </w:rPr>
              <w:t>________________/_______________/</w:t>
            </w:r>
          </w:p>
          <w:p w:rsidR="00E90F75" w:rsidRPr="00E90F75" w:rsidRDefault="00E90F75" w:rsidP="007C409B">
            <w:pPr>
              <w:rPr>
                <w:sz w:val="18"/>
                <w:szCs w:val="18"/>
              </w:rPr>
            </w:pPr>
            <w:r w:rsidRPr="00E90F75">
              <w:rPr>
                <w:sz w:val="18"/>
                <w:szCs w:val="18"/>
              </w:rPr>
              <w:t xml:space="preserve">  М.П.</w:t>
            </w:r>
          </w:p>
        </w:tc>
      </w:tr>
    </w:tbl>
    <w:p w:rsidR="00467D4D" w:rsidRPr="00467D4D" w:rsidRDefault="00467D4D" w:rsidP="00467D4D">
      <w:pPr>
        <w:ind w:firstLine="709"/>
        <w:jc w:val="both"/>
        <w:rPr>
          <w:sz w:val="22"/>
          <w:szCs w:val="22"/>
          <w:lang w:eastAsia="en-US"/>
        </w:rPr>
      </w:pPr>
    </w:p>
    <w:p w:rsidR="001A32F4" w:rsidRPr="00860EF1" w:rsidRDefault="001A32F4" w:rsidP="001A32F4">
      <w:pPr>
        <w:shd w:val="clear" w:color="auto" w:fill="FFFFFF"/>
        <w:tabs>
          <w:tab w:val="left" w:pos="1276"/>
        </w:tabs>
        <w:jc w:val="right"/>
        <w:outlineLvl w:val="2"/>
        <w:rPr>
          <w:sz w:val="22"/>
          <w:szCs w:val="22"/>
          <w:lang w:eastAsia="en-US"/>
        </w:rPr>
      </w:pPr>
      <w:r w:rsidRPr="00860EF1">
        <w:rPr>
          <w:sz w:val="22"/>
          <w:szCs w:val="22"/>
          <w:lang w:eastAsia="en-US"/>
        </w:rPr>
        <w:lastRenderedPageBreak/>
        <w:t>Приложение №2</w:t>
      </w:r>
    </w:p>
    <w:p w:rsidR="001A32F4" w:rsidRPr="00860EF1" w:rsidRDefault="0001559F" w:rsidP="001A32F4">
      <w:pPr>
        <w:shd w:val="clear" w:color="auto" w:fill="FFFFFF"/>
        <w:tabs>
          <w:tab w:val="left" w:pos="1276"/>
        </w:tabs>
        <w:jc w:val="right"/>
        <w:outlineLvl w:val="2"/>
        <w:rPr>
          <w:sz w:val="22"/>
          <w:szCs w:val="22"/>
          <w:lang w:eastAsia="en-US"/>
        </w:rPr>
      </w:pPr>
      <w:r>
        <w:rPr>
          <w:sz w:val="22"/>
          <w:szCs w:val="22"/>
          <w:lang w:eastAsia="en-US"/>
        </w:rPr>
        <w:t>к государственному</w:t>
      </w:r>
      <w:r w:rsidR="001A32F4" w:rsidRPr="00860EF1">
        <w:rPr>
          <w:sz w:val="22"/>
          <w:szCs w:val="22"/>
          <w:lang w:eastAsia="en-US"/>
        </w:rPr>
        <w:t xml:space="preserve"> контракту №______</w:t>
      </w:r>
    </w:p>
    <w:p w:rsidR="001A32F4" w:rsidRPr="00860EF1" w:rsidRDefault="0001559F" w:rsidP="001A32F4">
      <w:pPr>
        <w:shd w:val="clear" w:color="auto" w:fill="FFFFFF"/>
        <w:tabs>
          <w:tab w:val="left" w:pos="1276"/>
        </w:tabs>
        <w:jc w:val="right"/>
        <w:outlineLvl w:val="2"/>
        <w:rPr>
          <w:sz w:val="22"/>
          <w:szCs w:val="22"/>
          <w:lang w:eastAsia="en-US"/>
        </w:rPr>
      </w:pPr>
      <w:r>
        <w:rPr>
          <w:sz w:val="22"/>
          <w:szCs w:val="22"/>
          <w:lang w:eastAsia="en-US"/>
        </w:rPr>
        <w:t>от ___________2026</w:t>
      </w:r>
      <w:r w:rsidR="001A32F4" w:rsidRPr="00860EF1">
        <w:rPr>
          <w:sz w:val="22"/>
          <w:szCs w:val="22"/>
          <w:lang w:eastAsia="en-US"/>
        </w:rPr>
        <w:t>г</w:t>
      </w:r>
    </w:p>
    <w:tbl>
      <w:tblPr>
        <w:tblW w:w="0" w:type="auto"/>
        <w:tblInd w:w="108" w:type="dxa"/>
        <w:tblLook w:val="01E0" w:firstRow="1" w:lastRow="1" w:firstColumn="1" w:lastColumn="1" w:noHBand="0" w:noVBand="0"/>
      </w:tblPr>
      <w:tblGrid>
        <w:gridCol w:w="10313"/>
      </w:tblGrid>
      <w:tr w:rsidR="001A32F4" w:rsidRPr="00860EF1" w:rsidTr="000F3BDF">
        <w:trPr>
          <w:trHeight w:val="340"/>
        </w:trPr>
        <w:tc>
          <w:tcPr>
            <w:tcW w:w="10313" w:type="dxa"/>
            <w:tcBorders>
              <w:bottom w:val="single" w:sz="4" w:space="0" w:color="auto"/>
            </w:tcBorders>
            <w:tcMar>
              <w:bottom w:w="23" w:type="dxa"/>
            </w:tcMar>
            <w:vAlign w:val="bottom"/>
          </w:tcPr>
          <w:p w:rsidR="001A32F4" w:rsidRPr="00860EF1" w:rsidRDefault="001A32F4" w:rsidP="001A32F4">
            <w:pPr>
              <w:jc w:val="center"/>
              <w:rPr>
                <w:sz w:val="22"/>
                <w:szCs w:val="22"/>
                <w:lang w:val="en-US" w:eastAsia="en-US"/>
              </w:rPr>
            </w:pPr>
          </w:p>
        </w:tc>
      </w:tr>
      <w:tr w:rsidR="001A32F4" w:rsidRPr="00860EF1" w:rsidTr="000F3BDF">
        <w:trPr>
          <w:trHeight w:val="283"/>
        </w:trPr>
        <w:tc>
          <w:tcPr>
            <w:tcW w:w="10313" w:type="dxa"/>
            <w:tcBorders>
              <w:top w:val="single" w:sz="4" w:space="0" w:color="auto"/>
            </w:tcBorders>
            <w:tcMar>
              <w:top w:w="17" w:type="dxa"/>
            </w:tcMar>
          </w:tcPr>
          <w:p w:rsidR="001A32F4" w:rsidRPr="00860EF1" w:rsidRDefault="001A32F4" w:rsidP="001A32F4">
            <w:pPr>
              <w:jc w:val="center"/>
              <w:rPr>
                <w:sz w:val="22"/>
                <w:szCs w:val="22"/>
                <w:lang w:val="en-US" w:eastAsia="en-US"/>
              </w:rPr>
            </w:pPr>
            <w:r w:rsidRPr="00860EF1">
              <w:rPr>
                <w:i/>
                <w:sz w:val="22"/>
                <w:szCs w:val="22"/>
                <w:lang w:eastAsia="en-US"/>
              </w:rPr>
              <w:t>(наименование организации)</w:t>
            </w:r>
          </w:p>
        </w:tc>
      </w:tr>
    </w:tbl>
    <w:p w:rsidR="001A32F4" w:rsidRPr="00860EF1" w:rsidRDefault="001A32F4" w:rsidP="001A32F4">
      <w:pPr>
        <w:jc w:val="center"/>
        <w:rPr>
          <w:sz w:val="22"/>
          <w:szCs w:val="22"/>
          <w:lang w:eastAsia="en-US"/>
        </w:rPr>
      </w:pPr>
    </w:p>
    <w:tbl>
      <w:tblPr>
        <w:tblW w:w="10679" w:type="dxa"/>
        <w:tblLayout w:type="fixed"/>
        <w:tblLook w:val="01E0" w:firstRow="1" w:lastRow="1" w:firstColumn="1" w:lastColumn="1" w:noHBand="0" w:noVBand="0"/>
      </w:tblPr>
      <w:tblGrid>
        <w:gridCol w:w="5387"/>
        <w:gridCol w:w="2438"/>
        <w:gridCol w:w="1985"/>
        <w:gridCol w:w="397"/>
        <w:gridCol w:w="236"/>
        <w:gridCol w:w="47"/>
        <w:gridCol w:w="189"/>
      </w:tblGrid>
      <w:tr w:rsidR="001A32F4" w:rsidRPr="00860EF1" w:rsidTr="0001559F">
        <w:trPr>
          <w:gridAfter w:val="1"/>
          <w:wAfter w:w="189" w:type="dxa"/>
          <w:trHeight w:val="340"/>
        </w:trPr>
        <w:tc>
          <w:tcPr>
            <w:tcW w:w="5387" w:type="dxa"/>
            <w:tcMar>
              <w:left w:w="0" w:type="dxa"/>
              <w:right w:w="0" w:type="dxa"/>
            </w:tcMar>
            <w:vAlign w:val="center"/>
          </w:tcPr>
          <w:p w:rsidR="001A32F4" w:rsidRPr="00860EF1" w:rsidRDefault="001A32F4" w:rsidP="001A32F4">
            <w:pPr>
              <w:jc w:val="center"/>
              <w:rPr>
                <w:sz w:val="22"/>
                <w:szCs w:val="22"/>
                <w:lang w:val="en-US" w:eastAsia="en-US"/>
              </w:rPr>
            </w:pPr>
          </w:p>
        </w:tc>
        <w:tc>
          <w:tcPr>
            <w:tcW w:w="5103" w:type="dxa"/>
            <w:gridSpan w:val="5"/>
            <w:tcMar>
              <w:left w:w="28" w:type="dxa"/>
              <w:bottom w:w="17" w:type="dxa"/>
              <w:right w:w="0" w:type="dxa"/>
            </w:tcMar>
            <w:vAlign w:val="bottom"/>
          </w:tcPr>
          <w:p w:rsidR="001A32F4" w:rsidRPr="00860EF1" w:rsidRDefault="001A32F4" w:rsidP="001A32F4">
            <w:pPr>
              <w:rPr>
                <w:sz w:val="22"/>
                <w:szCs w:val="22"/>
                <w:lang w:eastAsia="en-US"/>
              </w:rPr>
            </w:pPr>
            <w:r w:rsidRPr="00860EF1">
              <w:rPr>
                <w:sz w:val="22"/>
                <w:szCs w:val="22"/>
                <w:lang w:eastAsia="en-US"/>
              </w:rPr>
              <w:t>Утверждаю</w:t>
            </w:r>
          </w:p>
        </w:tc>
      </w:tr>
      <w:tr w:rsidR="001A32F4" w:rsidRPr="00860EF1" w:rsidTr="0001559F">
        <w:trPr>
          <w:gridAfter w:val="1"/>
          <w:wAfter w:w="189" w:type="dxa"/>
          <w:trHeight w:val="340"/>
        </w:trPr>
        <w:tc>
          <w:tcPr>
            <w:tcW w:w="5387" w:type="dxa"/>
            <w:vMerge w:val="restart"/>
            <w:tcMar>
              <w:left w:w="0" w:type="dxa"/>
              <w:right w:w="0" w:type="dxa"/>
            </w:tcMar>
            <w:vAlign w:val="center"/>
          </w:tcPr>
          <w:p w:rsidR="001A32F4" w:rsidRPr="00860EF1" w:rsidRDefault="001A32F4" w:rsidP="001A32F4">
            <w:pPr>
              <w:jc w:val="center"/>
              <w:rPr>
                <w:sz w:val="22"/>
                <w:szCs w:val="22"/>
                <w:lang w:val="en-US" w:eastAsia="en-US"/>
              </w:rPr>
            </w:pPr>
          </w:p>
        </w:tc>
        <w:tc>
          <w:tcPr>
            <w:tcW w:w="5103" w:type="dxa"/>
            <w:gridSpan w:val="5"/>
            <w:tcBorders>
              <w:bottom w:val="single" w:sz="4" w:space="0" w:color="auto"/>
            </w:tcBorders>
            <w:tcMar>
              <w:left w:w="28" w:type="dxa"/>
              <w:bottom w:w="17" w:type="dxa"/>
              <w:right w:w="0" w:type="dxa"/>
            </w:tcMar>
            <w:vAlign w:val="bottom"/>
          </w:tcPr>
          <w:p w:rsidR="001A32F4" w:rsidRPr="00860EF1" w:rsidRDefault="001A32F4" w:rsidP="001A32F4">
            <w:pPr>
              <w:rPr>
                <w:sz w:val="22"/>
                <w:szCs w:val="22"/>
                <w:lang w:eastAsia="en-US"/>
              </w:rPr>
            </w:pPr>
          </w:p>
        </w:tc>
      </w:tr>
      <w:tr w:rsidR="001A32F4" w:rsidRPr="00860EF1" w:rsidTr="0001559F">
        <w:trPr>
          <w:gridAfter w:val="1"/>
          <w:wAfter w:w="189" w:type="dxa"/>
          <w:trHeight w:val="340"/>
        </w:trPr>
        <w:tc>
          <w:tcPr>
            <w:tcW w:w="5387" w:type="dxa"/>
            <w:vMerge/>
            <w:tcMar>
              <w:left w:w="0" w:type="dxa"/>
              <w:right w:w="0" w:type="dxa"/>
            </w:tcMar>
            <w:vAlign w:val="bottom"/>
          </w:tcPr>
          <w:p w:rsidR="001A32F4" w:rsidRPr="00860EF1" w:rsidRDefault="001A32F4" w:rsidP="001A32F4">
            <w:pPr>
              <w:jc w:val="center"/>
              <w:rPr>
                <w:sz w:val="22"/>
                <w:szCs w:val="22"/>
                <w:lang w:val="en-US" w:eastAsia="en-US"/>
              </w:rPr>
            </w:pPr>
          </w:p>
        </w:tc>
        <w:tc>
          <w:tcPr>
            <w:tcW w:w="5103" w:type="dxa"/>
            <w:gridSpan w:val="5"/>
            <w:tcBorders>
              <w:top w:val="single" w:sz="4" w:space="0" w:color="auto"/>
              <w:bottom w:val="single" w:sz="4" w:space="0" w:color="auto"/>
            </w:tcBorders>
            <w:tcMar>
              <w:left w:w="28" w:type="dxa"/>
              <w:bottom w:w="17" w:type="dxa"/>
              <w:right w:w="0" w:type="dxa"/>
            </w:tcMar>
            <w:vAlign w:val="bottom"/>
          </w:tcPr>
          <w:p w:rsidR="001A32F4" w:rsidRPr="00860EF1" w:rsidRDefault="001A32F4" w:rsidP="001A32F4">
            <w:pPr>
              <w:rPr>
                <w:sz w:val="22"/>
                <w:szCs w:val="22"/>
                <w:lang w:eastAsia="en-US"/>
              </w:rPr>
            </w:pPr>
          </w:p>
        </w:tc>
      </w:tr>
      <w:tr w:rsidR="001A32F4" w:rsidRPr="00860EF1" w:rsidTr="0001559F">
        <w:trPr>
          <w:gridAfter w:val="1"/>
          <w:wAfter w:w="189" w:type="dxa"/>
          <w:trHeight w:val="283"/>
        </w:trPr>
        <w:tc>
          <w:tcPr>
            <w:tcW w:w="5387" w:type="dxa"/>
            <w:vMerge/>
            <w:tcMar>
              <w:left w:w="0" w:type="dxa"/>
              <w:right w:w="0" w:type="dxa"/>
            </w:tcMar>
          </w:tcPr>
          <w:p w:rsidR="001A32F4" w:rsidRPr="00860EF1" w:rsidRDefault="001A32F4" w:rsidP="001A32F4">
            <w:pPr>
              <w:rPr>
                <w:sz w:val="22"/>
                <w:szCs w:val="22"/>
                <w:lang w:val="en-US" w:eastAsia="en-US"/>
              </w:rPr>
            </w:pPr>
          </w:p>
        </w:tc>
        <w:tc>
          <w:tcPr>
            <w:tcW w:w="5103" w:type="dxa"/>
            <w:gridSpan w:val="5"/>
            <w:tcBorders>
              <w:top w:val="single" w:sz="4" w:space="0" w:color="auto"/>
            </w:tcBorders>
            <w:tcMar>
              <w:top w:w="23" w:type="dxa"/>
              <w:left w:w="0" w:type="dxa"/>
              <w:right w:w="0" w:type="dxa"/>
            </w:tcMar>
          </w:tcPr>
          <w:p w:rsidR="001A32F4" w:rsidRPr="00860EF1" w:rsidRDefault="001A32F4" w:rsidP="001A32F4">
            <w:pPr>
              <w:jc w:val="center"/>
              <w:rPr>
                <w:i/>
                <w:sz w:val="22"/>
                <w:szCs w:val="22"/>
                <w:lang w:eastAsia="en-US"/>
              </w:rPr>
            </w:pPr>
            <w:r w:rsidRPr="00860EF1">
              <w:rPr>
                <w:i/>
                <w:sz w:val="22"/>
                <w:szCs w:val="22"/>
                <w:lang w:eastAsia="en-US"/>
              </w:rPr>
              <w:t>(должность и Ф.И.О. руководителя организации)</w:t>
            </w:r>
          </w:p>
        </w:tc>
      </w:tr>
      <w:tr w:rsidR="001A32F4" w:rsidRPr="00860EF1" w:rsidTr="0001559F">
        <w:trPr>
          <w:gridAfter w:val="1"/>
          <w:wAfter w:w="189" w:type="dxa"/>
          <w:trHeight w:val="340"/>
        </w:trPr>
        <w:tc>
          <w:tcPr>
            <w:tcW w:w="5387" w:type="dxa"/>
            <w:vMerge/>
            <w:tcMar>
              <w:left w:w="0" w:type="dxa"/>
              <w:bottom w:w="17" w:type="dxa"/>
              <w:right w:w="0" w:type="dxa"/>
            </w:tcMar>
            <w:vAlign w:val="bottom"/>
          </w:tcPr>
          <w:p w:rsidR="001A32F4" w:rsidRPr="00860EF1" w:rsidRDefault="001A32F4" w:rsidP="001A32F4">
            <w:pPr>
              <w:rPr>
                <w:sz w:val="22"/>
                <w:szCs w:val="22"/>
                <w:lang w:eastAsia="en-US"/>
              </w:rPr>
            </w:pPr>
          </w:p>
        </w:tc>
        <w:tc>
          <w:tcPr>
            <w:tcW w:w="2438" w:type="dxa"/>
            <w:tcMar>
              <w:top w:w="17" w:type="dxa"/>
              <w:left w:w="0" w:type="dxa"/>
              <w:bottom w:w="17" w:type="dxa"/>
              <w:right w:w="0" w:type="dxa"/>
            </w:tcMar>
            <w:vAlign w:val="bottom"/>
          </w:tcPr>
          <w:p w:rsidR="001A32F4" w:rsidRPr="00860EF1" w:rsidRDefault="001A32F4" w:rsidP="001A32F4">
            <w:pPr>
              <w:rPr>
                <w:sz w:val="22"/>
                <w:szCs w:val="22"/>
                <w:lang w:eastAsia="en-US"/>
              </w:rPr>
            </w:pPr>
          </w:p>
        </w:tc>
        <w:tc>
          <w:tcPr>
            <w:tcW w:w="2665" w:type="dxa"/>
            <w:gridSpan w:val="4"/>
            <w:tcBorders>
              <w:left w:val="nil"/>
              <w:bottom w:val="single" w:sz="4" w:space="0" w:color="auto"/>
            </w:tcBorders>
            <w:vAlign w:val="bottom"/>
          </w:tcPr>
          <w:p w:rsidR="001A32F4" w:rsidRPr="00860EF1" w:rsidRDefault="001A32F4" w:rsidP="001A32F4">
            <w:pPr>
              <w:jc w:val="center"/>
              <w:rPr>
                <w:sz w:val="22"/>
                <w:szCs w:val="22"/>
                <w:lang w:eastAsia="en-US"/>
              </w:rPr>
            </w:pPr>
          </w:p>
        </w:tc>
      </w:tr>
      <w:tr w:rsidR="001A32F4" w:rsidRPr="00860EF1" w:rsidTr="0001559F">
        <w:trPr>
          <w:gridAfter w:val="1"/>
          <w:wAfter w:w="189" w:type="dxa"/>
          <w:trHeight w:val="283"/>
        </w:trPr>
        <w:tc>
          <w:tcPr>
            <w:tcW w:w="5387" w:type="dxa"/>
            <w:vMerge/>
            <w:tcMar>
              <w:left w:w="0" w:type="dxa"/>
              <w:bottom w:w="17" w:type="dxa"/>
              <w:right w:w="0" w:type="dxa"/>
            </w:tcMar>
            <w:vAlign w:val="bottom"/>
          </w:tcPr>
          <w:p w:rsidR="001A32F4" w:rsidRPr="00860EF1" w:rsidRDefault="001A32F4" w:rsidP="001A32F4">
            <w:pPr>
              <w:rPr>
                <w:sz w:val="22"/>
                <w:szCs w:val="22"/>
                <w:lang w:eastAsia="en-US"/>
              </w:rPr>
            </w:pPr>
          </w:p>
        </w:tc>
        <w:tc>
          <w:tcPr>
            <w:tcW w:w="2438" w:type="dxa"/>
            <w:tcMar>
              <w:top w:w="17" w:type="dxa"/>
              <w:left w:w="0" w:type="dxa"/>
              <w:bottom w:w="17" w:type="dxa"/>
              <w:right w:w="0" w:type="dxa"/>
            </w:tcMar>
          </w:tcPr>
          <w:p w:rsidR="001A32F4" w:rsidRPr="00860EF1" w:rsidRDefault="001A32F4" w:rsidP="001A32F4">
            <w:pPr>
              <w:jc w:val="center"/>
              <w:rPr>
                <w:sz w:val="22"/>
                <w:szCs w:val="22"/>
                <w:lang w:eastAsia="en-US"/>
              </w:rPr>
            </w:pPr>
          </w:p>
        </w:tc>
        <w:tc>
          <w:tcPr>
            <w:tcW w:w="2665" w:type="dxa"/>
            <w:gridSpan w:val="4"/>
            <w:tcBorders>
              <w:top w:val="single" w:sz="4" w:space="0" w:color="auto"/>
              <w:left w:val="nil"/>
            </w:tcBorders>
          </w:tcPr>
          <w:p w:rsidR="001A32F4" w:rsidRPr="00860EF1" w:rsidRDefault="001A32F4" w:rsidP="001A32F4">
            <w:pPr>
              <w:jc w:val="center"/>
              <w:rPr>
                <w:rFonts w:ascii="Calibri" w:hAnsi="Calibri"/>
                <w:sz w:val="22"/>
                <w:szCs w:val="22"/>
                <w:lang w:eastAsia="en-US"/>
              </w:rPr>
            </w:pPr>
            <w:r w:rsidRPr="00860EF1">
              <w:rPr>
                <w:i/>
                <w:sz w:val="22"/>
                <w:szCs w:val="22"/>
                <w:lang w:eastAsia="en-US"/>
              </w:rPr>
              <w:t>(подпись)</w:t>
            </w:r>
          </w:p>
        </w:tc>
      </w:tr>
      <w:tr w:rsidR="001A32F4" w:rsidRPr="00860EF1" w:rsidTr="0001559F">
        <w:trPr>
          <w:trHeight w:val="340"/>
        </w:trPr>
        <w:tc>
          <w:tcPr>
            <w:tcW w:w="5387" w:type="dxa"/>
            <w:vMerge/>
            <w:tcBorders>
              <w:top w:val="single" w:sz="4" w:space="0" w:color="auto"/>
            </w:tcBorders>
            <w:tcMar>
              <w:left w:w="0" w:type="dxa"/>
              <w:bottom w:w="17" w:type="dxa"/>
              <w:right w:w="0" w:type="dxa"/>
            </w:tcMar>
            <w:vAlign w:val="bottom"/>
          </w:tcPr>
          <w:p w:rsidR="001A32F4" w:rsidRPr="00860EF1" w:rsidRDefault="001A32F4" w:rsidP="001A32F4">
            <w:pPr>
              <w:rPr>
                <w:sz w:val="22"/>
                <w:szCs w:val="22"/>
                <w:lang w:eastAsia="en-US"/>
              </w:rPr>
            </w:pPr>
          </w:p>
        </w:tc>
        <w:tc>
          <w:tcPr>
            <w:tcW w:w="2438" w:type="dxa"/>
            <w:tcMar>
              <w:top w:w="17" w:type="dxa"/>
              <w:left w:w="0" w:type="dxa"/>
              <w:bottom w:w="17" w:type="dxa"/>
              <w:right w:w="0" w:type="dxa"/>
            </w:tcMar>
            <w:vAlign w:val="bottom"/>
          </w:tcPr>
          <w:p w:rsidR="001A32F4" w:rsidRPr="00860EF1" w:rsidRDefault="001A32F4" w:rsidP="001A32F4">
            <w:pPr>
              <w:rPr>
                <w:sz w:val="22"/>
                <w:szCs w:val="22"/>
                <w:lang w:eastAsia="en-US"/>
              </w:rPr>
            </w:pPr>
          </w:p>
        </w:tc>
        <w:tc>
          <w:tcPr>
            <w:tcW w:w="1985" w:type="dxa"/>
            <w:tcBorders>
              <w:left w:val="nil"/>
              <w:bottom w:val="single" w:sz="4" w:space="0" w:color="auto"/>
            </w:tcBorders>
            <w:tcMar>
              <w:left w:w="0" w:type="dxa"/>
              <w:right w:w="0" w:type="dxa"/>
            </w:tcMar>
            <w:vAlign w:val="bottom"/>
          </w:tcPr>
          <w:p w:rsidR="001A32F4" w:rsidRPr="00860EF1" w:rsidRDefault="001A32F4" w:rsidP="001A32F4">
            <w:pPr>
              <w:jc w:val="center"/>
              <w:rPr>
                <w:sz w:val="22"/>
                <w:szCs w:val="22"/>
                <w:lang w:eastAsia="en-US"/>
              </w:rPr>
            </w:pPr>
          </w:p>
        </w:tc>
        <w:tc>
          <w:tcPr>
            <w:tcW w:w="397" w:type="dxa"/>
            <w:tcMar>
              <w:left w:w="0" w:type="dxa"/>
              <w:right w:w="0" w:type="dxa"/>
            </w:tcMar>
            <w:vAlign w:val="bottom"/>
          </w:tcPr>
          <w:p w:rsidR="001A32F4" w:rsidRPr="00860EF1" w:rsidRDefault="001A32F4" w:rsidP="001A32F4">
            <w:pPr>
              <w:jc w:val="right"/>
              <w:rPr>
                <w:sz w:val="22"/>
                <w:szCs w:val="22"/>
                <w:lang w:eastAsia="en-US"/>
              </w:rPr>
            </w:pPr>
            <w:r w:rsidRPr="00860EF1">
              <w:rPr>
                <w:sz w:val="22"/>
                <w:szCs w:val="22"/>
                <w:lang w:eastAsia="en-US"/>
              </w:rPr>
              <w:t>202</w:t>
            </w:r>
          </w:p>
        </w:tc>
        <w:tc>
          <w:tcPr>
            <w:tcW w:w="236" w:type="dxa"/>
            <w:tcBorders>
              <w:bottom w:val="single" w:sz="4" w:space="0" w:color="auto"/>
            </w:tcBorders>
            <w:tcMar>
              <w:left w:w="0" w:type="dxa"/>
              <w:right w:w="0" w:type="dxa"/>
            </w:tcMar>
            <w:vAlign w:val="bottom"/>
          </w:tcPr>
          <w:p w:rsidR="001A32F4" w:rsidRPr="00860EF1" w:rsidRDefault="001A32F4" w:rsidP="001A32F4">
            <w:pPr>
              <w:jc w:val="center"/>
              <w:rPr>
                <w:sz w:val="22"/>
                <w:szCs w:val="22"/>
                <w:lang w:eastAsia="en-US"/>
              </w:rPr>
            </w:pPr>
          </w:p>
        </w:tc>
        <w:tc>
          <w:tcPr>
            <w:tcW w:w="236" w:type="dxa"/>
            <w:gridSpan w:val="2"/>
            <w:vAlign w:val="bottom"/>
          </w:tcPr>
          <w:p w:rsidR="001A32F4" w:rsidRPr="00860EF1" w:rsidRDefault="001A32F4" w:rsidP="001A32F4">
            <w:pPr>
              <w:ind w:left="-103" w:right="-115"/>
              <w:rPr>
                <w:sz w:val="22"/>
                <w:szCs w:val="22"/>
                <w:lang w:eastAsia="en-US"/>
              </w:rPr>
            </w:pPr>
            <w:proofErr w:type="gramStart"/>
            <w:r w:rsidRPr="00860EF1">
              <w:rPr>
                <w:sz w:val="22"/>
                <w:szCs w:val="22"/>
                <w:lang w:eastAsia="en-US"/>
              </w:rPr>
              <w:t>г</w:t>
            </w:r>
            <w:proofErr w:type="gramEnd"/>
            <w:r w:rsidRPr="00860EF1">
              <w:rPr>
                <w:sz w:val="22"/>
                <w:szCs w:val="22"/>
                <w:lang w:eastAsia="en-US"/>
              </w:rPr>
              <w:t>.</w:t>
            </w:r>
          </w:p>
        </w:tc>
      </w:tr>
    </w:tbl>
    <w:p w:rsidR="001A32F4" w:rsidRPr="00860EF1" w:rsidRDefault="001A32F4" w:rsidP="001A32F4">
      <w:pPr>
        <w:jc w:val="center"/>
        <w:rPr>
          <w:sz w:val="22"/>
          <w:szCs w:val="22"/>
          <w:lang w:eastAsia="en-US"/>
        </w:rPr>
      </w:pPr>
    </w:p>
    <w:tbl>
      <w:tblPr>
        <w:tblW w:w="0" w:type="auto"/>
        <w:tblInd w:w="108" w:type="dxa"/>
        <w:tblLayout w:type="fixed"/>
        <w:tblLook w:val="01E0" w:firstRow="1" w:lastRow="1" w:firstColumn="1" w:lastColumn="1" w:noHBand="0" w:noVBand="0"/>
      </w:tblPr>
      <w:tblGrid>
        <w:gridCol w:w="9966"/>
      </w:tblGrid>
      <w:tr w:rsidR="001A32F4" w:rsidRPr="00860EF1" w:rsidTr="0001559F">
        <w:trPr>
          <w:trHeight w:val="328"/>
        </w:trPr>
        <w:tc>
          <w:tcPr>
            <w:tcW w:w="9966" w:type="dxa"/>
            <w:tcMar>
              <w:bottom w:w="17" w:type="dxa"/>
            </w:tcMar>
            <w:vAlign w:val="bottom"/>
          </w:tcPr>
          <w:p w:rsidR="001A32F4" w:rsidRPr="007E663B" w:rsidRDefault="00F46B38" w:rsidP="001A32F4">
            <w:pPr>
              <w:jc w:val="center"/>
              <w:rPr>
                <w:b/>
                <w:sz w:val="22"/>
                <w:szCs w:val="22"/>
                <w:lang w:eastAsia="en-US"/>
              </w:rPr>
            </w:pPr>
            <w:r>
              <w:rPr>
                <w:b/>
                <w:sz w:val="22"/>
                <w:szCs w:val="22"/>
                <w:lang w:eastAsia="en-US"/>
              </w:rPr>
              <w:t xml:space="preserve">Форма </w:t>
            </w:r>
            <w:r w:rsidR="001A32F4" w:rsidRPr="00860EF1">
              <w:rPr>
                <w:b/>
                <w:sz w:val="22"/>
                <w:szCs w:val="22"/>
                <w:lang w:eastAsia="en-US"/>
              </w:rPr>
              <w:t>Списк</w:t>
            </w:r>
            <w:r w:rsidR="007E663B">
              <w:rPr>
                <w:b/>
                <w:sz w:val="22"/>
                <w:szCs w:val="22"/>
                <w:lang w:eastAsia="en-US"/>
              </w:rPr>
              <w:t>а</w:t>
            </w:r>
          </w:p>
          <w:p w:rsidR="001A32F4" w:rsidRPr="00860EF1" w:rsidRDefault="001A32F4" w:rsidP="001A32F4">
            <w:pPr>
              <w:jc w:val="center"/>
              <w:rPr>
                <w:sz w:val="22"/>
                <w:szCs w:val="22"/>
                <w:lang w:eastAsia="en-US"/>
              </w:rPr>
            </w:pPr>
            <w:r w:rsidRPr="00860EF1">
              <w:rPr>
                <w:b/>
                <w:sz w:val="22"/>
                <w:szCs w:val="22"/>
                <w:lang w:eastAsia="en-US"/>
              </w:rPr>
              <w:t xml:space="preserve">работников, направляемых на периодический медицинский осмотр </w:t>
            </w:r>
            <w:proofErr w:type="gramStart"/>
            <w:r w:rsidRPr="00860EF1">
              <w:rPr>
                <w:b/>
                <w:sz w:val="22"/>
                <w:szCs w:val="22"/>
                <w:lang w:eastAsia="en-US"/>
              </w:rPr>
              <w:t>в</w:t>
            </w:r>
            <w:proofErr w:type="gramEnd"/>
          </w:p>
        </w:tc>
      </w:tr>
      <w:tr w:rsidR="001A32F4" w:rsidRPr="00860EF1" w:rsidTr="0001559F">
        <w:trPr>
          <w:trHeight w:val="328"/>
        </w:trPr>
        <w:tc>
          <w:tcPr>
            <w:tcW w:w="9966" w:type="dxa"/>
            <w:tcBorders>
              <w:bottom w:val="single" w:sz="4" w:space="0" w:color="auto"/>
            </w:tcBorders>
            <w:tcMar>
              <w:bottom w:w="17" w:type="dxa"/>
            </w:tcMar>
            <w:vAlign w:val="bottom"/>
          </w:tcPr>
          <w:p w:rsidR="001A32F4" w:rsidRPr="00860EF1" w:rsidRDefault="001A32F4" w:rsidP="001A32F4">
            <w:pPr>
              <w:jc w:val="center"/>
              <w:rPr>
                <w:b/>
                <w:sz w:val="22"/>
                <w:szCs w:val="22"/>
                <w:lang w:eastAsia="en-US"/>
              </w:rPr>
            </w:pPr>
          </w:p>
        </w:tc>
      </w:tr>
      <w:tr w:rsidR="001A32F4" w:rsidRPr="00860EF1" w:rsidTr="0001559F">
        <w:trPr>
          <w:trHeight w:val="328"/>
        </w:trPr>
        <w:tc>
          <w:tcPr>
            <w:tcW w:w="9966" w:type="dxa"/>
            <w:tcBorders>
              <w:top w:val="single" w:sz="4" w:space="0" w:color="auto"/>
            </w:tcBorders>
            <w:tcMar>
              <w:bottom w:w="17" w:type="dxa"/>
            </w:tcMar>
          </w:tcPr>
          <w:p w:rsidR="001A32F4" w:rsidRPr="00860EF1" w:rsidRDefault="001A32F4" w:rsidP="001A32F4">
            <w:pPr>
              <w:jc w:val="center"/>
              <w:rPr>
                <w:b/>
                <w:sz w:val="22"/>
                <w:szCs w:val="22"/>
                <w:lang w:eastAsia="en-US"/>
              </w:rPr>
            </w:pPr>
            <w:r w:rsidRPr="00860EF1">
              <w:rPr>
                <w:i/>
                <w:sz w:val="22"/>
                <w:szCs w:val="22"/>
                <w:lang w:eastAsia="en-US"/>
              </w:rPr>
              <w:t>(наименование медицинской организации, ОГРН)</w:t>
            </w:r>
          </w:p>
        </w:tc>
      </w:tr>
    </w:tbl>
    <w:p w:rsidR="001A32F4" w:rsidRPr="00860EF1" w:rsidRDefault="001A32F4" w:rsidP="001A32F4">
      <w:pPr>
        <w:autoSpaceDE w:val="0"/>
        <w:autoSpaceDN w:val="0"/>
        <w:adjustRightInd w:val="0"/>
        <w:jc w:val="both"/>
        <w:rPr>
          <w:sz w:val="22"/>
          <w:szCs w:val="22"/>
          <w:lang w:eastAsia="en-US"/>
        </w:rPr>
      </w:pPr>
    </w:p>
    <w:tbl>
      <w:tblPr>
        <w:tblW w:w="101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34"/>
        <w:gridCol w:w="2270"/>
        <w:gridCol w:w="1870"/>
        <w:gridCol w:w="1068"/>
        <w:gridCol w:w="1735"/>
        <w:gridCol w:w="2662"/>
      </w:tblGrid>
      <w:tr w:rsidR="001A32F4" w:rsidRPr="00860EF1" w:rsidTr="000F3BDF">
        <w:trPr>
          <w:trHeight w:val="819"/>
        </w:trPr>
        <w:tc>
          <w:tcPr>
            <w:tcW w:w="534" w:type="dxa"/>
            <w:tcMar>
              <w:top w:w="28" w:type="dxa"/>
              <w:left w:w="28" w:type="dxa"/>
              <w:bottom w:w="28" w:type="dxa"/>
              <w:right w:w="28" w:type="dxa"/>
            </w:tcMar>
            <w:vAlign w:val="center"/>
          </w:tcPr>
          <w:p w:rsidR="001A32F4" w:rsidRPr="00860EF1" w:rsidRDefault="001A32F4" w:rsidP="001A32F4">
            <w:pPr>
              <w:autoSpaceDE w:val="0"/>
              <w:autoSpaceDN w:val="0"/>
              <w:adjustRightInd w:val="0"/>
              <w:jc w:val="center"/>
              <w:rPr>
                <w:sz w:val="22"/>
                <w:szCs w:val="22"/>
                <w:lang w:eastAsia="en-US"/>
              </w:rPr>
            </w:pPr>
            <w:r w:rsidRPr="00860EF1">
              <w:rPr>
                <w:sz w:val="22"/>
                <w:szCs w:val="22"/>
                <w:lang w:eastAsia="en-US"/>
              </w:rPr>
              <w:t>№</w:t>
            </w:r>
          </w:p>
          <w:p w:rsidR="001A32F4" w:rsidRPr="00860EF1" w:rsidRDefault="001A32F4" w:rsidP="001A32F4">
            <w:pPr>
              <w:autoSpaceDE w:val="0"/>
              <w:autoSpaceDN w:val="0"/>
              <w:adjustRightInd w:val="0"/>
              <w:jc w:val="center"/>
              <w:rPr>
                <w:sz w:val="22"/>
                <w:szCs w:val="22"/>
                <w:lang w:eastAsia="en-US"/>
              </w:rPr>
            </w:pPr>
            <w:proofErr w:type="gramStart"/>
            <w:r w:rsidRPr="00860EF1">
              <w:rPr>
                <w:sz w:val="22"/>
                <w:szCs w:val="22"/>
                <w:lang w:eastAsia="en-US"/>
              </w:rPr>
              <w:t>п</w:t>
            </w:r>
            <w:proofErr w:type="gramEnd"/>
            <w:r w:rsidRPr="00860EF1">
              <w:rPr>
                <w:sz w:val="22"/>
                <w:szCs w:val="22"/>
                <w:lang w:eastAsia="en-US"/>
              </w:rPr>
              <w:t>/п</w:t>
            </w:r>
          </w:p>
        </w:tc>
        <w:tc>
          <w:tcPr>
            <w:tcW w:w="2270" w:type="dxa"/>
            <w:tcMar>
              <w:top w:w="28" w:type="dxa"/>
              <w:left w:w="28" w:type="dxa"/>
              <w:bottom w:w="28" w:type="dxa"/>
              <w:right w:w="28" w:type="dxa"/>
            </w:tcMar>
            <w:vAlign w:val="center"/>
          </w:tcPr>
          <w:p w:rsidR="001A32F4" w:rsidRPr="00860EF1" w:rsidRDefault="001A32F4" w:rsidP="001A32F4">
            <w:pPr>
              <w:autoSpaceDE w:val="0"/>
              <w:autoSpaceDN w:val="0"/>
              <w:adjustRightInd w:val="0"/>
              <w:jc w:val="center"/>
              <w:rPr>
                <w:sz w:val="22"/>
                <w:szCs w:val="22"/>
                <w:lang w:eastAsia="en-US"/>
              </w:rPr>
            </w:pPr>
            <w:r w:rsidRPr="00860EF1">
              <w:rPr>
                <w:sz w:val="22"/>
                <w:szCs w:val="22"/>
                <w:lang w:eastAsia="en-US"/>
              </w:rPr>
              <w:t>Ф.И.О.</w:t>
            </w:r>
          </w:p>
        </w:tc>
        <w:tc>
          <w:tcPr>
            <w:tcW w:w="1870" w:type="dxa"/>
            <w:tcMar>
              <w:top w:w="28" w:type="dxa"/>
              <w:left w:w="28" w:type="dxa"/>
              <w:bottom w:w="28" w:type="dxa"/>
              <w:right w:w="28" w:type="dxa"/>
            </w:tcMar>
            <w:vAlign w:val="center"/>
          </w:tcPr>
          <w:p w:rsidR="001A32F4" w:rsidRPr="00860EF1" w:rsidRDefault="001A32F4" w:rsidP="001A32F4">
            <w:pPr>
              <w:autoSpaceDE w:val="0"/>
              <w:autoSpaceDN w:val="0"/>
              <w:adjustRightInd w:val="0"/>
              <w:jc w:val="center"/>
              <w:rPr>
                <w:sz w:val="22"/>
                <w:szCs w:val="22"/>
                <w:lang w:eastAsia="en-US"/>
              </w:rPr>
            </w:pPr>
            <w:r w:rsidRPr="00860EF1">
              <w:rPr>
                <w:sz w:val="22"/>
                <w:szCs w:val="22"/>
                <w:lang w:eastAsia="en-US"/>
              </w:rPr>
              <w:t>Должность</w:t>
            </w:r>
          </w:p>
        </w:tc>
        <w:tc>
          <w:tcPr>
            <w:tcW w:w="1068" w:type="dxa"/>
            <w:vAlign w:val="center"/>
          </w:tcPr>
          <w:p w:rsidR="001A32F4" w:rsidRPr="00860EF1" w:rsidRDefault="001A32F4" w:rsidP="001A32F4">
            <w:pPr>
              <w:autoSpaceDE w:val="0"/>
              <w:autoSpaceDN w:val="0"/>
              <w:adjustRightInd w:val="0"/>
              <w:jc w:val="center"/>
              <w:rPr>
                <w:sz w:val="22"/>
                <w:szCs w:val="22"/>
                <w:lang w:eastAsia="en-US"/>
              </w:rPr>
            </w:pPr>
            <w:r w:rsidRPr="00860EF1">
              <w:rPr>
                <w:sz w:val="22"/>
                <w:szCs w:val="22"/>
                <w:lang w:eastAsia="en-US"/>
              </w:rPr>
              <w:t>Стаж</w:t>
            </w:r>
          </w:p>
        </w:tc>
        <w:tc>
          <w:tcPr>
            <w:tcW w:w="1735" w:type="dxa"/>
            <w:vAlign w:val="center"/>
          </w:tcPr>
          <w:p w:rsidR="001A32F4" w:rsidRPr="00860EF1" w:rsidRDefault="001A32F4" w:rsidP="001A32F4">
            <w:pPr>
              <w:autoSpaceDE w:val="0"/>
              <w:autoSpaceDN w:val="0"/>
              <w:adjustRightInd w:val="0"/>
              <w:jc w:val="center"/>
              <w:rPr>
                <w:sz w:val="22"/>
                <w:szCs w:val="22"/>
                <w:lang w:eastAsia="en-US"/>
              </w:rPr>
            </w:pPr>
            <w:r w:rsidRPr="00860EF1">
              <w:rPr>
                <w:sz w:val="22"/>
                <w:szCs w:val="22"/>
                <w:lang w:eastAsia="en-US"/>
              </w:rPr>
              <w:t>Структурное</w:t>
            </w:r>
          </w:p>
          <w:p w:rsidR="001A32F4" w:rsidRPr="00860EF1" w:rsidRDefault="001A32F4" w:rsidP="001A32F4">
            <w:pPr>
              <w:autoSpaceDE w:val="0"/>
              <w:autoSpaceDN w:val="0"/>
              <w:adjustRightInd w:val="0"/>
              <w:jc w:val="center"/>
              <w:rPr>
                <w:sz w:val="22"/>
                <w:szCs w:val="22"/>
                <w:lang w:eastAsia="en-US"/>
              </w:rPr>
            </w:pPr>
            <w:r w:rsidRPr="00860EF1">
              <w:rPr>
                <w:sz w:val="22"/>
                <w:szCs w:val="22"/>
                <w:lang w:eastAsia="en-US"/>
              </w:rPr>
              <w:t>подразделение</w:t>
            </w:r>
          </w:p>
        </w:tc>
        <w:tc>
          <w:tcPr>
            <w:tcW w:w="2662" w:type="dxa"/>
            <w:vAlign w:val="center"/>
          </w:tcPr>
          <w:p w:rsidR="001A32F4" w:rsidRPr="00860EF1" w:rsidRDefault="001A32F4" w:rsidP="001A32F4">
            <w:pPr>
              <w:autoSpaceDE w:val="0"/>
              <w:autoSpaceDN w:val="0"/>
              <w:adjustRightInd w:val="0"/>
              <w:jc w:val="center"/>
              <w:rPr>
                <w:sz w:val="22"/>
                <w:szCs w:val="22"/>
                <w:lang w:eastAsia="en-US"/>
              </w:rPr>
            </w:pPr>
            <w:r w:rsidRPr="00860EF1">
              <w:rPr>
                <w:sz w:val="22"/>
                <w:szCs w:val="22"/>
                <w:lang w:eastAsia="en-US"/>
              </w:rPr>
              <w:t>Вредные или опасные производственные факторы, вид работы</w:t>
            </w:r>
          </w:p>
        </w:tc>
      </w:tr>
      <w:tr w:rsidR="001A32F4" w:rsidRPr="00860EF1" w:rsidTr="000F3BDF">
        <w:trPr>
          <w:trHeight w:val="332"/>
        </w:trPr>
        <w:tc>
          <w:tcPr>
            <w:tcW w:w="534" w:type="dxa"/>
            <w:tcMar>
              <w:top w:w="28" w:type="dxa"/>
              <w:left w:w="28" w:type="dxa"/>
              <w:bottom w:w="28" w:type="dxa"/>
              <w:right w:w="28" w:type="dxa"/>
            </w:tcMar>
            <w:vAlign w:val="bottom"/>
          </w:tcPr>
          <w:p w:rsidR="001A32F4" w:rsidRPr="00860EF1" w:rsidRDefault="001A32F4" w:rsidP="001A32F4">
            <w:pPr>
              <w:autoSpaceDE w:val="0"/>
              <w:autoSpaceDN w:val="0"/>
              <w:adjustRightInd w:val="0"/>
              <w:jc w:val="center"/>
              <w:rPr>
                <w:sz w:val="22"/>
                <w:szCs w:val="22"/>
                <w:lang w:eastAsia="en-US"/>
              </w:rPr>
            </w:pPr>
          </w:p>
        </w:tc>
        <w:tc>
          <w:tcPr>
            <w:tcW w:w="2270" w:type="dxa"/>
            <w:tcMar>
              <w:top w:w="28" w:type="dxa"/>
              <w:left w:w="28" w:type="dxa"/>
              <w:bottom w:w="28" w:type="dxa"/>
              <w:right w:w="28" w:type="dxa"/>
            </w:tcMar>
            <w:vAlign w:val="bottom"/>
          </w:tcPr>
          <w:p w:rsidR="001A32F4" w:rsidRPr="00860EF1" w:rsidRDefault="001A32F4" w:rsidP="001A32F4">
            <w:pPr>
              <w:autoSpaceDE w:val="0"/>
              <w:autoSpaceDN w:val="0"/>
              <w:adjustRightInd w:val="0"/>
              <w:rPr>
                <w:sz w:val="22"/>
                <w:szCs w:val="22"/>
                <w:lang w:eastAsia="en-US"/>
              </w:rPr>
            </w:pPr>
          </w:p>
        </w:tc>
        <w:tc>
          <w:tcPr>
            <w:tcW w:w="1870" w:type="dxa"/>
            <w:tcMar>
              <w:top w:w="28" w:type="dxa"/>
              <w:left w:w="28" w:type="dxa"/>
              <w:bottom w:w="28" w:type="dxa"/>
              <w:right w:w="28" w:type="dxa"/>
            </w:tcMar>
            <w:vAlign w:val="bottom"/>
          </w:tcPr>
          <w:p w:rsidR="001A32F4" w:rsidRPr="00860EF1" w:rsidRDefault="001A32F4" w:rsidP="001A32F4">
            <w:pPr>
              <w:autoSpaceDE w:val="0"/>
              <w:autoSpaceDN w:val="0"/>
              <w:adjustRightInd w:val="0"/>
              <w:rPr>
                <w:sz w:val="22"/>
                <w:szCs w:val="22"/>
                <w:lang w:eastAsia="en-US"/>
              </w:rPr>
            </w:pPr>
          </w:p>
        </w:tc>
        <w:tc>
          <w:tcPr>
            <w:tcW w:w="1068" w:type="dxa"/>
            <w:vAlign w:val="bottom"/>
          </w:tcPr>
          <w:p w:rsidR="001A32F4" w:rsidRPr="00860EF1" w:rsidRDefault="001A32F4" w:rsidP="001A32F4">
            <w:pPr>
              <w:autoSpaceDE w:val="0"/>
              <w:autoSpaceDN w:val="0"/>
              <w:adjustRightInd w:val="0"/>
              <w:rPr>
                <w:sz w:val="22"/>
                <w:szCs w:val="22"/>
                <w:lang w:eastAsia="en-US"/>
              </w:rPr>
            </w:pPr>
          </w:p>
        </w:tc>
        <w:tc>
          <w:tcPr>
            <w:tcW w:w="1735" w:type="dxa"/>
            <w:vAlign w:val="bottom"/>
          </w:tcPr>
          <w:p w:rsidR="001A32F4" w:rsidRPr="00860EF1" w:rsidRDefault="001A32F4" w:rsidP="001A32F4">
            <w:pPr>
              <w:autoSpaceDE w:val="0"/>
              <w:autoSpaceDN w:val="0"/>
              <w:adjustRightInd w:val="0"/>
              <w:rPr>
                <w:sz w:val="22"/>
                <w:szCs w:val="22"/>
                <w:lang w:eastAsia="en-US"/>
              </w:rPr>
            </w:pPr>
          </w:p>
        </w:tc>
        <w:tc>
          <w:tcPr>
            <w:tcW w:w="2662" w:type="dxa"/>
            <w:vAlign w:val="bottom"/>
          </w:tcPr>
          <w:p w:rsidR="001A32F4" w:rsidRPr="00860EF1" w:rsidRDefault="001A32F4" w:rsidP="001A32F4">
            <w:pPr>
              <w:autoSpaceDE w:val="0"/>
              <w:autoSpaceDN w:val="0"/>
              <w:adjustRightInd w:val="0"/>
              <w:rPr>
                <w:sz w:val="22"/>
                <w:szCs w:val="22"/>
                <w:lang w:eastAsia="en-US"/>
              </w:rPr>
            </w:pPr>
          </w:p>
        </w:tc>
      </w:tr>
      <w:tr w:rsidR="001A32F4" w:rsidRPr="00860EF1" w:rsidTr="000F3BDF">
        <w:trPr>
          <w:trHeight w:val="332"/>
        </w:trPr>
        <w:tc>
          <w:tcPr>
            <w:tcW w:w="534" w:type="dxa"/>
            <w:tcMar>
              <w:top w:w="28" w:type="dxa"/>
              <w:left w:w="28" w:type="dxa"/>
              <w:bottom w:w="28" w:type="dxa"/>
              <w:right w:w="28" w:type="dxa"/>
            </w:tcMar>
            <w:vAlign w:val="bottom"/>
          </w:tcPr>
          <w:p w:rsidR="001A32F4" w:rsidRPr="00860EF1" w:rsidRDefault="001A32F4" w:rsidP="001A32F4">
            <w:pPr>
              <w:autoSpaceDE w:val="0"/>
              <w:autoSpaceDN w:val="0"/>
              <w:adjustRightInd w:val="0"/>
              <w:jc w:val="center"/>
              <w:rPr>
                <w:sz w:val="22"/>
                <w:szCs w:val="22"/>
                <w:lang w:eastAsia="en-US"/>
              </w:rPr>
            </w:pPr>
          </w:p>
        </w:tc>
        <w:tc>
          <w:tcPr>
            <w:tcW w:w="2270" w:type="dxa"/>
            <w:tcMar>
              <w:top w:w="28" w:type="dxa"/>
              <w:left w:w="28" w:type="dxa"/>
              <w:bottom w:w="28" w:type="dxa"/>
              <w:right w:w="28" w:type="dxa"/>
            </w:tcMar>
            <w:vAlign w:val="bottom"/>
          </w:tcPr>
          <w:p w:rsidR="001A32F4" w:rsidRPr="00860EF1" w:rsidRDefault="001A32F4" w:rsidP="001A32F4">
            <w:pPr>
              <w:autoSpaceDE w:val="0"/>
              <w:autoSpaceDN w:val="0"/>
              <w:adjustRightInd w:val="0"/>
              <w:rPr>
                <w:sz w:val="22"/>
                <w:szCs w:val="22"/>
                <w:lang w:eastAsia="en-US"/>
              </w:rPr>
            </w:pPr>
          </w:p>
        </w:tc>
        <w:tc>
          <w:tcPr>
            <w:tcW w:w="1870" w:type="dxa"/>
            <w:tcMar>
              <w:top w:w="28" w:type="dxa"/>
              <w:left w:w="28" w:type="dxa"/>
              <w:bottom w:w="28" w:type="dxa"/>
              <w:right w:w="28" w:type="dxa"/>
            </w:tcMar>
            <w:vAlign w:val="bottom"/>
          </w:tcPr>
          <w:p w:rsidR="001A32F4" w:rsidRPr="00860EF1" w:rsidRDefault="001A32F4" w:rsidP="001A32F4">
            <w:pPr>
              <w:autoSpaceDE w:val="0"/>
              <w:autoSpaceDN w:val="0"/>
              <w:adjustRightInd w:val="0"/>
              <w:rPr>
                <w:sz w:val="22"/>
                <w:szCs w:val="22"/>
                <w:lang w:eastAsia="en-US"/>
              </w:rPr>
            </w:pPr>
          </w:p>
        </w:tc>
        <w:tc>
          <w:tcPr>
            <w:tcW w:w="1068" w:type="dxa"/>
            <w:vAlign w:val="bottom"/>
          </w:tcPr>
          <w:p w:rsidR="001A32F4" w:rsidRPr="00860EF1" w:rsidRDefault="001A32F4" w:rsidP="001A32F4">
            <w:pPr>
              <w:autoSpaceDE w:val="0"/>
              <w:autoSpaceDN w:val="0"/>
              <w:adjustRightInd w:val="0"/>
              <w:rPr>
                <w:sz w:val="22"/>
                <w:szCs w:val="22"/>
                <w:lang w:eastAsia="en-US"/>
              </w:rPr>
            </w:pPr>
          </w:p>
        </w:tc>
        <w:tc>
          <w:tcPr>
            <w:tcW w:w="1735" w:type="dxa"/>
            <w:vAlign w:val="bottom"/>
          </w:tcPr>
          <w:p w:rsidR="001A32F4" w:rsidRPr="00860EF1" w:rsidRDefault="001A32F4" w:rsidP="001A32F4">
            <w:pPr>
              <w:autoSpaceDE w:val="0"/>
              <w:autoSpaceDN w:val="0"/>
              <w:adjustRightInd w:val="0"/>
              <w:rPr>
                <w:sz w:val="22"/>
                <w:szCs w:val="22"/>
                <w:lang w:eastAsia="en-US"/>
              </w:rPr>
            </w:pPr>
          </w:p>
        </w:tc>
        <w:tc>
          <w:tcPr>
            <w:tcW w:w="2662" w:type="dxa"/>
            <w:vAlign w:val="bottom"/>
          </w:tcPr>
          <w:p w:rsidR="001A32F4" w:rsidRPr="00860EF1" w:rsidRDefault="001A32F4" w:rsidP="001A32F4">
            <w:pPr>
              <w:autoSpaceDE w:val="0"/>
              <w:autoSpaceDN w:val="0"/>
              <w:adjustRightInd w:val="0"/>
              <w:rPr>
                <w:sz w:val="22"/>
                <w:szCs w:val="22"/>
                <w:lang w:eastAsia="en-US"/>
              </w:rPr>
            </w:pPr>
          </w:p>
        </w:tc>
      </w:tr>
      <w:tr w:rsidR="001A32F4" w:rsidRPr="00860EF1" w:rsidTr="000F3BDF">
        <w:trPr>
          <w:trHeight w:val="332"/>
        </w:trPr>
        <w:tc>
          <w:tcPr>
            <w:tcW w:w="534" w:type="dxa"/>
            <w:tcMar>
              <w:top w:w="28" w:type="dxa"/>
              <w:left w:w="28" w:type="dxa"/>
              <w:bottom w:w="28" w:type="dxa"/>
              <w:right w:w="28" w:type="dxa"/>
            </w:tcMar>
            <w:vAlign w:val="bottom"/>
          </w:tcPr>
          <w:p w:rsidR="001A32F4" w:rsidRPr="00860EF1" w:rsidRDefault="001A32F4" w:rsidP="001A32F4">
            <w:pPr>
              <w:autoSpaceDE w:val="0"/>
              <w:autoSpaceDN w:val="0"/>
              <w:adjustRightInd w:val="0"/>
              <w:jc w:val="center"/>
              <w:rPr>
                <w:sz w:val="22"/>
                <w:szCs w:val="22"/>
                <w:lang w:eastAsia="en-US"/>
              </w:rPr>
            </w:pPr>
          </w:p>
        </w:tc>
        <w:tc>
          <w:tcPr>
            <w:tcW w:w="2270" w:type="dxa"/>
            <w:tcMar>
              <w:top w:w="28" w:type="dxa"/>
              <w:left w:w="28" w:type="dxa"/>
              <w:bottom w:w="28" w:type="dxa"/>
              <w:right w:w="28" w:type="dxa"/>
            </w:tcMar>
            <w:vAlign w:val="bottom"/>
          </w:tcPr>
          <w:p w:rsidR="001A32F4" w:rsidRPr="00860EF1" w:rsidRDefault="001A32F4" w:rsidP="001A32F4">
            <w:pPr>
              <w:autoSpaceDE w:val="0"/>
              <w:autoSpaceDN w:val="0"/>
              <w:adjustRightInd w:val="0"/>
              <w:rPr>
                <w:sz w:val="22"/>
                <w:szCs w:val="22"/>
                <w:lang w:eastAsia="en-US"/>
              </w:rPr>
            </w:pPr>
          </w:p>
        </w:tc>
        <w:tc>
          <w:tcPr>
            <w:tcW w:w="1870" w:type="dxa"/>
            <w:tcMar>
              <w:top w:w="28" w:type="dxa"/>
              <w:left w:w="28" w:type="dxa"/>
              <w:bottom w:w="28" w:type="dxa"/>
              <w:right w:w="28" w:type="dxa"/>
            </w:tcMar>
            <w:vAlign w:val="bottom"/>
          </w:tcPr>
          <w:p w:rsidR="001A32F4" w:rsidRPr="00860EF1" w:rsidRDefault="001A32F4" w:rsidP="001A32F4">
            <w:pPr>
              <w:autoSpaceDE w:val="0"/>
              <w:autoSpaceDN w:val="0"/>
              <w:adjustRightInd w:val="0"/>
              <w:rPr>
                <w:sz w:val="22"/>
                <w:szCs w:val="22"/>
                <w:lang w:eastAsia="en-US"/>
              </w:rPr>
            </w:pPr>
          </w:p>
        </w:tc>
        <w:tc>
          <w:tcPr>
            <w:tcW w:w="1068" w:type="dxa"/>
            <w:vAlign w:val="bottom"/>
          </w:tcPr>
          <w:p w:rsidR="001A32F4" w:rsidRPr="00860EF1" w:rsidRDefault="001A32F4" w:rsidP="001A32F4">
            <w:pPr>
              <w:autoSpaceDE w:val="0"/>
              <w:autoSpaceDN w:val="0"/>
              <w:adjustRightInd w:val="0"/>
              <w:rPr>
                <w:sz w:val="22"/>
                <w:szCs w:val="22"/>
                <w:lang w:eastAsia="en-US"/>
              </w:rPr>
            </w:pPr>
          </w:p>
        </w:tc>
        <w:tc>
          <w:tcPr>
            <w:tcW w:w="1735" w:type="dxa"/>
            <w:vAlign w:val="bottom"/>
          </w:tcPr>
          <w:p w:rsidR="001A32F4" w:rsidRPr="00860EF1" w:rsidRDefault="001A32F4" w:rsidP="001A32F4">
            <w:pPr>
              <w:autoSpaceDE w:val="0"/>
              <w:autoSpaceDN w:val="0"/>
              <w:adjustRightInd w:val="0"/>
              <w:rPr>
                <w:sz w:val="22"/>
                <w:szCs w:val="22"/>
                <w:lang w:eastAsia="en-US"/>
              </w:rPr>
            </w:pPr>
          </w:p>
        </w:tc>
        <w:tc>
          <w:tcPr>
            <w:tcW w:w="2662" w:type="dxa"/>
            <w:vAlign w:val="bottom"/>
          </w:tcPr>
          <w:p w:rsidR="001A32F4" w:rsidRPr="00860EF1" w:rsidRDefault="001A32F4" w:rsidP="001A32F4">
            <w:pPr>
              <w:autoSpaceDE w:val="0"/>
              <w:autoSpaceDN w:val="0"/>
              <w:adjustRightInd w:val="0"/>
              <w:rPr>
                <w:sz w:val="22"/>
                <w:szCs w:val="22"/>
                <w:lang w:eastAsia="en-US"/>
              </w:rPr>
            </w:pPr>
          </w:p>
        </w:tc>
      </w:tr>
    </w:tbl>
    <w:p w:rsidR="001A32F4" w:rsidRPr="00860EF1" w:rsidRDefault="001A32F4" w:rsidP="001A32F4">
      <w:pPr>
        <w:autoSpaceDE w:val="0"/>
        <w:autoSpaceDN w:val="0"/>
        <w:adjustRightInd w:val="0"/>
        <w:jc w:val="both"/>
        <w:rPr>
          <w:sz w:val="22"/>
          <w:szCs w:val="22"/>
          <w:lang w:eastAsia="en-US"/>
        </w:rPr>
      </w:pPr>
    </w:p>
    <w:p w:rsidR="001A32F4" w:rsidRPr="00860EF1" w:rsidRDefault="001A32F4" w:rsidP="001A32F4">
      <w:pPr>
        <w:autoSpaceDE w:val="0"/>
        <w:autoSpaceDN w:val="0"/>
        <w:adjustRightInd w:val="0"/>
        <w:jc w:val="both"/>
        <w:rPr>
          <w:sz w:val="22"/>
          <w:szCs w:val="22"/>
          <w:lang w:eastAsia="en-US"/>
        </w:rPr>
      </w:pPr>
    </w:p>
    <w:tbl>
      <w:tblPr>
        <w:tblW w:w="10490" w:type="dxa"/>
        <w:tblInd w:w="28" w:type="dxa"/>
        <w:tblLayout w:type="fixed"/>
        <w:tblLook w:val="01E0" w:firstRow="1" w:lastRow="1" w:firstColumn="1" w:lastColumn="1" w:noHBand="0" w:noVBand="0"/>
      </w:tblPr>
      <w:tblGrid>
        <w:gridCol w:w="2970"/>
        <w:gridCol w:w="360"/>
        <w:gridCol w:w="2060"/>
        <w:gridCol w:w="440"/>
        <w:gridCol w:w="4660"/>
      </w:tblGrid>
      <w:tr w:rsidR="001A32F4" w:rsidRPr="00860EF1" w:rsidTr="0001559F">
        <w:trPr>
          <w:trHeight w:val="340"/>
        </w:trPr>
        <w:tc>
          <w:tcPr>
            <w:tcW w:w="2970" w:type="dxa"/>
            <w:tcBorders>
              <w:bottom w:val="single" w:sz="4" w:space="0" w:color="auto"/>
            </w:tcBorders>
            <w:tcMar>
              <w:left w:w="28" w:type="dxa"/>
              <w:bottom w:w="17" w:type="dxa"/>
              <w:right w:w="28" w:type="dxa"/>
            </w:tcMar>
            <w:vAlign w:val="bottom"/>
          </w:tcPr>
          <w:p w:rsidR="001A32F4" w:rsidRPr="00860EF1" w:rsidRDefault="001A32F4" w:rsidP="001A32F4">
            <w:pPr>
              <w:autoSpaceDE w:val="0"/>
              <w:autoSpaceDN w:val="0"/>
              <w:adjustRightInd w:val="0"/>
              <w:rPr>
                <w:sz w:val="22"/>
                <w:szCs w:val="22"/>
              </w:rPr>
            </w:pPr>
          </w:p>
        </w:tc>
        <w:tc>
          <w:tcPr>
            <w:tcW w:w="360" w:type="dxa"/>
            <w:tcMar>
              <w:left w:w="28" w:type="dxa"/>
              <w:bottom w:w="17" w:type="dxa"/>
              <w:right w:w="28" w:type="dxa"/>
            </w:tcMar>
            <w:vAlign w:val="bottom"/>
          </w:tcPr>
          <w:p w:rsidR="001A32F4" w:rsidRPr="00860EF1" w:rsidRDefault="001A32F4" w:rsidP="001A32F4">
            <w:pPr>
              <w:autoSpaceDE w:val="0"/>
              <w:autoSpaceDN w:val="0"/>
              <w:adjustRightInd w:val="0"/>
              <w:jc w:val="center"/>
              <w:rPr>
                <w:sz w:val="22"/>
                <w:szCs w:val="22"/>
              </w:rPr>
            </w:pPr>
          </w:p>
        </w:tc>
        <w:tc>
          <w:tcPr>
            <w:tcW w:w="2060" w:type="dxa"/>
            <w:tcBorders>
              <w:bottom w:val="single" w:sz="4" w:space="0" w:color="auto"/>
            </w:tcBorders>
            <w:tcMar>
              <w:left w:w="28" w:type="dxa"/>
              <w:bottom w:w="17" w:type="dxa"/>
              <w:right w:w="28" w:type="dxa"/>
            </w:tcMar>
            <w:vAlign w:val="bottom"/>
          </w:tcPr>
          <w:p w:rsidR="001A32F4" w:rsidRPr="00860EF1" w:rsidRDefault="001A32F4" w:rsidP="001A32F4">
            <w:pPr>
              <w:autoSpaceDE w:val="0"/>
              <w:autoSpaceDN w:val="0"/>
              <w:adjustRightInd w:val="0"/>
              <w:jc w:val="center"/>
              <w:rPr>
                <w:sz w:val="22"/>
                <w:szCs w:val="22"/>
              </w:rPr>
            </w:pPr>
          </w:p>
        </w:tc>
        <w:tc>
          <w:tcPr>
            <w:tcW w:w="440" w:type="dxa"/>
            <w:tcMar>
              <w:left w:w="28" w:type="dxa"/>
              <w:bottom w:w="17" w:type="dxa"/>
              <w:right w:w="28" w:type="dxa"/>
            </w:tcMar>
            <w:vAlign w:val="bottom"/>
          </w:tcPr>
          <w:p w:rsidR="001A32F4" w:rsidRPr="00860EF1" w:rsidRDefault="001A32F4" w:rsidP="001A32F4">
            <w:pPr>
              <w:autoSpaceDE w:val="0"/>
              <w:autoSpaceDN w:val="0"/>
              <w:adjustRightInd w:val="0"/>
              <w:jc w:val="center"/>
              <w:rPr>
                <w:sz w:val="22"/>
                <w:szCs w:val="22"/>
              </w:rPr>
            </w:pPr>
          </w:p>
        </w:tc>
        <w:tc>
          <w:tcPr>
            <w:tcW w:w="4660" w:type="dxa"/>
            <w:tcBorders>
              <w:bottom w:val="single" w:sz="4" w:space="0" w:color="auto"/>
            </w:tcBorders>
            <w:tcMar>
              <w:left w:w="28" w:type="dxa"/>
              <w:bottom w:w="17" w:type="dxa"/>
              <w:right w:w="28" w:type="dxa"/>
            </w:tcMar>
            <w:vAlign w:val="bottom"/>
          </w:tcPr>
          <w:p w:rsidR="001A32F4" w:rsidRPr="00860EF1" w:rsidRDefault="001A32F4" w:rsidP="001A32F4">
            <w:pPr>
              <w:autoSpaceDE w:val="0"/>
              <w:autoSpaceDN w:val="0"/>
              <w:adjustRightInd w:val="0"/>
              <w:jc w:val="center"/>
              <w:rPr>
                <w:sz w:val="22"/>
                <w:szCs w:val="22"/>
              </w:rPr>
            </w:pPr>
          </w:p>
        </w:tc>
      </w:tr>
      <w:tr w:rsidR="001A32F4" w:rsidRPr="00860EF1" w:rsidTr="0001559F">
        <w:trPr>
          <w:trHeight w:val="340"/>
        </w:trPr>
        <w:tc>
          <w:tcPr>
            <w:tcW w:w="2970" w:type="dxa"/>
            <w:tcBorders>
              <w:top w:val="single" w:sz="4" w:space="0" w:color="auto"/>
            </w:tcBorders>
            <w:tcMar>
              <w:top w:w="17" w:type="dxa"/>
              <w:left w:w="28" w:type="dxa"/>
              <w:bottom w:w="0" w:type="dxa"/>
              <w:right w:w="28" w:type="dxa"/>
            </w:tcMar>
          </w:tcPr>
          <w:p w:rsidR="001A32F4" w:rsidRPr="00860EF1" w:rsidRDefault="001A32F4" w:rsidP="001A32F4">
            <w:pPr>
              <w:autoSpaceDE w:val="0"/>
              <w:autoSpaceDN w:val="0"/>
              <w:adjustRightInd w:val="0"/>
              <w:jc w:val="center"/>
              <w:rPr>
                <w:i/>
                <w:sz w:val="22"/>
                <w:szCs w:val="22"/>
              </w:rPr>
            </w:pPr>
            <w:r w:rsidRPr="00860EF1">
              <w:rPr>
                <w:i/>
                <w:sz w:val="22"/>
                <w:szCs w:val="22"/>
                <w:lang w:eastAsia="en-US"/>
              </w:rPr>
              <w:t>(должность)</w:t>
            </w:r>
          </w:p>
        </w:tc>
        <w:tc>
          <w:tcPr>
            <w:tcW w:w="360" w:type="dxa"/>
            <w:tcMar>
              <w:top w:w="17" w:type="dxa"/>
              <w:left w:w="28" w:type="dxa"/>
              <w:bottom w:w="0" w:type="dxa"/>
              <w:right w:w="28" w:type="dxa"/>
            </w:tcMar>
          </w:tcPr>
          <w:p w:rsidR="001A32F4" w:rsidRPr="00860EF1" w:rsidRDefault="001A32F4" w:rsidP="001A32F4">
            <w:pPr>
              <w:autoSpaceDE w:val="0"/>
              <w:autoSpaceDN w:val="0"/>
              <w:adjustRightInd w:val="0"/>
              <w:jc w:val="center"/>
              <w:rPr>
                <w:i/>
                <w:sz w:val="22"/>
                <w:szCs w:val="22"/>
              </w:rPr>
            </w:pPr>
          </w:p>
        </w:tc>
        <w:tc>
          <w:tcPr>
            <w:tcW w:w="2060" w:type="dxa"/>
            <w:tcBorders>
              <w:top w:val="single" w:sz="4" w:space="0" w:color="auto"/>
            </w:tcBorders>
            <w:tcMar>
              <w:top w:w="17" w:type="dxa"/>
              <w:left w:w="28" w:type="dxa"/>
              <w:bottom w:w="0" w:type="dxa"/>
              <w:right w:w="28" w:type="dxa"/>
            </w:tcMar>
          </w:tcPr>
          <w:p w:rsidR="001A32F4" w:rsidRPr="00860EF1" w:rsidRDefault="001A32F4" w:rsidP="001A32F4">
            <w:pPr>
              <w:autoSpaceDE w:val="0"/>
              <w:autoSpaceDN w:val="0"/>
              <w:adjustRightInd w:val="0"/>
              <w:jc w:val="center"/>
              <w:rPr>
                <w:i/>
                <w:sz w:val="22"/>
                <w:szCs w:val="22"/>
              </w:rPr>
            </w:pPr>
            <w:r w:rsidRPr="00860EF1">
              <w:rPr>
                <w:i/>
                <w:sz w:val="22"/>
                <w:szCs w:val="22"/>
              </w:rPr>
              <w:t>(подпись)</w:t>
            </w:r>
          </w:p>
        </w:tc>
        <w:tc>
          <w:tcPr>
            <w:tcW w:w="440" w:type="dxa"/>
            <w:tcMar>
              <w:top w:w="17" w:type="dxa"/>
              <w:left w:w="28" w:type="dxa"/>
              <w:bottom w:w="0" w:type="dxa"/>
              <w:right w:w="28" w:type="dxa"/>
            </w:tcMar>
          </w:tcPr>
          <w:p w:rsidR="001A32F4" w:rsidRPr="00860EF1" w:rsidRDefault="001A32F4" w:rsidP="001A32F4">
            <w:pPr>
              <w:autoSpaceDE w:val="0"/>
              <w:autoSpaceDN w:val="0"/>
              <w:adjustRightInd w:val="0"/>
              <w:jc w:val="center"/>
              <w:rPr>
                <w:i/>
                <w:sz w:val="22"/>
                <w:szCs w:val="22"/>
              </w:rPr>
            </w:pPr>
          </w:p>
        </w:tc>
        <w:tc>
          <w:tcPr>
            <w:tcW w:w="4660" w:type="dxa"/>
            <w:tcBorders>
              <w:top w:val="single" w:sz="4" w:space="0" w:color="auto"/>
            </w:tcBorders>
            <w:tcMar>
              <w:top w:w="17" w:type="dxa"/>
              <w:left w:w="28" w:type="dxa"/>
              <w:bottom w:w="0" w:type="dxa"/>
              <w:right w:w="28" w:type="dxa"/>
            </w:tcMar>
          </w:tcPr>
          <w:p w:rsidR="001A32F4" w:rsidRPr="00860EF1" w:rsidRDefault="001A32F4" w:rsidP="001A32F4">
            <w:pPr>
              <w:autoSpaceDE w:val="0"/>
              <w:autoSpaceDN w:val="0"/>
              <w:adjustRightInd w:val="0"/>
              <w:jc w:val="center"/>
              <w:rPr>
                <w:i/>
                <w:sz w:val="22"/>
                <w:szCs w:val="22"/>
              </w:rPr>
            </w:pPr>
            <w:r w:rsidRPr="00860EF1">
              <w:rPr>
                <w:i/>
                <w:sz w:val="22"/>
                <w:szCs w:val="22"/>
              </w:rPr>
              <w:t>(Ф.И.О.)</w:t>
            </w:r>
          </w:p>
        </w:tc>
      </w:tr>
    </w:tbl>
    <w:p w:rsidR="001A32F4" w:rsidRPr="00860EF1" w:rsidRDefault="001A32F4" w:rsidP="001A32F4">
      <w:pPr>
        <w:autoSpaceDE w:val="0"/>
        <w:autoSpaceDN w:val="0"/>
        <w:adjustRightInd w:val="0"/>
        <w:jc w:val="both"/>
        <w:rPr>
          <w:sz w:val="22"/>
          <w:szCs w:val="22"/>
          <w:lang w:eastAsia="en-US"/>
        </w:rPr>
      </w:pPr>
    </w:p>
    <w:p w:rsidR="001A32F4" w:rsidRPr="00860EF1" w:rsidRDefault="001A32F4" w:rsidP="001A32F4">
      <w:pPr>
        <w:ind w:firstLine="709"/>
        <w:jc w:val="both"/>
        <w:rPr>
          <w:sz w:val="22"/>
          <w:szCs w:val="22"/>
          <w:lang w:eastAsia="en-US"/>
        </w:rPr>
      </w:pPr>
    </w:p>
    <w:p w:rsidR="001A32F4" w:rsidRPr="00860EF1" w:rsidRDefault="001A32F4" w:rsidP="001A32F4">
      <w:pPr>
        <w:ind w:firstLine="709"/>
        <w:jc w:val="both"/>
        <w:rPr>
          <w:sz w:val="22"/>
          <w:szCs w:val="22"/>
          <w:lang w:eastAsia="en-US"/>
        </w:rPr>
      </w:pPr>
    </w:p>
    <w:p w:rsidR="001A32F4" w:rsidRPr="00860EF1" w:rsidRDefault="001A32F4" w:rsidP="001A32F4">
      <w:pPr>
        <w:ind w:firstLine="709"/>
        <w:jc w:val="both"/>
        <w:rPr>
          <w:sz w:val="22"/>
          <w:szCs w:val="22"/>
          <w:lang w:eastAsia="en-US"/>
        </w:rPr>
      </w:pPr>
    </w:p>
    <w:tbl>
      <w:tblPr>
        <w:tblW w:w="9304" w:type="dxa"/>
        <w:tblLayout w:type="fixed"/>
        <w:tblLook w:val="0000" w:firstRow="0" w:lastRow="0" w:firstColumn="0" w:lastColumn="0" w:noHBand="0" w:noVBand="0"/>
      </w:tblPr>
      <w:tblGrid>
        <w:gridCol w:w="4503"/>
        <w:gridCol w:w="4801"/>
      </w:tblGrid>
      <w:tr w:rsidR="0066577B" w:rsidRPr="000F0BA6" w:rsidTr="00CF26F8">
        <w:trPr>
          <w:trHeight w:val="3747"/>
        </w:trPr>
        <w:tc>
          <w:tcPr>
            <w:tcW w:w="4503" w:type="dxa"/>
          </w:tcPr>
          <w:p w:rsidR="0066577B" w:rsidRPr="000F0BA6" w:rsidRDefault="0066577B" w:rsidP="00CF26F8">
            <w:pPr>
              <w:rPr>
                <w:b/>
                <w:sz w:val="22"/>
                <w:szCs w:val="22"/>
                <w:lang w:eastAsia="ar-SA"/>
              </w:rPr>
            </w:pPr>
            <w:r w:rsidRPr="000F0BA6">
              <w:rPr>
                <w:b/>
                <w:sz w:val="22"/>
                <w:szCs w:val="22"/>
                <w:lang w:eastAsia="ar-SA"/>
              </w:rPr>
              <w:t>ЗАКАЗЧИК:</w:t>
            </w:r>
          </w:p>
          <w:p w:rsidR="0066577B" w:rsidRPr="000F0BA6" w:rsidRDefault="0066577B" w:rsidP="00CF26F8">
            <w:pPr>
              <w:rPr>
                <w:sz w:val="22"/>
                <w:szCs w:val="22"/>
                <w:lang w:eastAsia="ar-SA"/>
              </w:rPr>
            </w:pPr>
            <w:r w:rsidRPr="000F0BA6">
              <w:rPr>
                <w:sz w:val="22"/>
                <w:szCs w:val="22"/>
                <w:lang w:eastAsia="ar-SA"/>
              </w:rPr>
              <w:t>УФНС России  по  Республике Мордовия</w:t>
            </w:r>
          </w:p>
          <w:p w:rsidR="0066577B" w:rsidRPr="000F0BA6" w:rsidRDefault="0066577B" w:rsidP="00CF26F8">
            <w:pPr>
              <w:rPr>
                <w:sz w:val="22"/>
                <w:szCs w:val="22"/>
                <w:lang w:eastAsia="ar-SA"/>
              </w:rPr>
            </w:pPr>
          </w:p>
          <w:p w:rsidR="0066577B" w:rsidRPr="000F0BA6" w:rsidRDefault="0066577B" w:rsidP="00CF26F8">
            <w:pPr>
              <w:rPr>
                <w:sz w:val="22"/>
                <w:szCs w:val="22"/>
                <w:lang w:eastAsia="ar-SA"/>
              </w:rPr>
            </w:pPr>
            <w:r w:rsidRPr="000F0BA6">
              <w:rPr>
                <w:sz w:val="22"/>
                <w:szCs w:val="22"/>
                <w:lang w:eastAsia="ar-SA"/>
              </w:rPr>
              <w:t>Заместитель руководителя</w:t>
            </w:r>
          </w:p>
          <w:p w:rsidR="0066577B" w:rsidRPr="0066577B" w:rsidRDefault="0066577B" w:rsidP="00CF26F8">
            <w:pPr>
              <w:rPr>
                <w:sz w:val="22"/>
                <w:szCs w:val="22"/>
                <w:lang w:eastAsia="ar-SA"/>
              </w:rPr>
            </w:pPr>
          </w:p>
          <w:p w:rsidR="0066577B" w:rsidRPr="0066577B" w:rsidRDefault="0066577B" w:rsidP="00CF26F8">
            <w:pPr>
              <w:rPr>
                <w:sz w:val="22"/>
                <w:szCs w:val="22"/>
                <w:lang w:eastAsia="ar-SA"/>
              </w:rPr>
            </w:pPr>
          </w:p>
          <w:p w:rsidR="0066577B" w:rsidRPr="0066577B" w:rsidRDefault="0066577B" w:rsidP="00CF26F8">
            <w:pPr>
              <w:rPr>
                <w:sz w:val="22"/>
                <w:szCs w:val="22"/>
                <w:lang w:eastAsia="ar-SA"/>
              </w:rPr>
            </w:pPr>
          </w:p>
          <w:p w:rsidR="0066577B" w:rsidRPr="000F0BA6" w:rsidRDefault="0066577B" w:rsidP="00CF26F8">
            <w:pPr>
              <w:rPr>
                <w:sz w:val="22"/>
                <w:szCs w:val="22"/>
                <w:lang w:eastAsia="ar-SA"/>
              </w:rPr>
            </w:pPr>
            <w:r w:rsidRPr="000F0BA6">
              <w:rPr>
                <w:sz w:val="22"/>
                <w:szCs w:val="22"/>
                <w:lang w:eastAsia="ar-SA"/>
              </w:rPr>
              <w:t>___________________ /</w:t>
            </w:r>
            <w:r w:rsidR="0001559F">
              <w:rPr>
                <w:sz w:val="22"/>
                <w:szCs w:val="22"/>
                <w:lang w:eastAsia="ar-SA"/>
              </w:rPr>
              <w:t>_____________</w:t>
            </w:r>
            <w:r w:rsidRPr="000F0BA6">
              <w:rPr>
                <w:sz w:val="22"/>
                <w:szCs w:val="22"/>
                <w:lang w:eastAsia="ar-SA"/>
              </w:rPr>
              <w:t xml:space="preserve">/      </w:t>
            </w:r>
          </w:p>
          <w:p w:rsidR="0066577B" w:rsidRPr="000F0BA6" w:rsidRDefault="0066577B" w:rsidP="00CF26F8">
            <w:pPr>
              <w:rPr>
                <w:sz w:val="22"/>
                <w:szCs w:val="22"/>
                <w:lang w:eastAsia="ar-SA"/>
              </w:rPr>
            </w:pPr>
            <w:r w:rsidRPr="000F0BA6">
              <w:rPr>
                <w:sz w:val="22"/>
                <w:szCs w:val="22"/>
                <w:lang w:eastAsia="ar-SA"/>
              </w:rPr>
              <w:t>М.П.</w:t>
            </w:r>
          </w:p>
        </w:tc>
        <w:tc>
          <w:tcPr>
            <w:tcW w:w="4801" w:type="dxa"/>
          </w:tcPr>
          <w:p w:rsidR="0066577B" w:rsidRPr="000F0BA6" w:rsidRDefault="0066577B" w:rsidP="00CF26F8">
            <w:pPr>
              <w:rPr>
                <w:b/>
                <w:sz w:val="22"/>
                <w:szCs w:val="22"/>
                <w:lang w:eastAsia="ar-SA"/>
              </w:rPr>
            </w:pPr>
            <w:r w:rsidRPr="000F0BA6">
              <w:rPr>
                <w:b/>
                <w:sz w:val="22"/>
                <w:szCs w:val="22"/>
                <w:lang w:eastAsia="ar-SA"/>
              </w:rPr>
              <w:t>ИСПОЛНИТЕЛЬ:</w:t>
            </w:r>
          </w:p>
          <w:p w:rsidR="0066577B" w:rsidRDefault="0066577B" w:rsidP="00CF26F8">
            <w:pPr>
              <w:rPr>
                <w:sz w:val="22"/>
                <w:szCs w:val="22"/>
              </w:rPr>
            </w:pPr>
          </w:p>
          <w:p w:rsidR="0001559F" w:rsidRDefault="0001559F" w:rsidP="00CF26F8">
            <w:pPr>
              <w:rPr>
                <w:sz w:val="22"/>
                <w:szCs w:val="22"/>
              </w:rPr>
            </w:pPr>
          </w:p>
          <w:p w:rsidR="0001559F" w:rsidRDefault="0001559F" w:rsidP="00CF26F8">
            <w:pPr>
              <w:rPr>
                <w:sz w:val="22"/>
                <w:szCs w:val="22"/>
              </w:rPr>
            </w:pPr>
          </w:p>
          <w:p w:rsidR="0001559F" w:rsidRDefault="0001559F" w:rsidP="00CF26F8">
            <w:pPr>
              <w:rPr>
                <w:sz w:val="22"/>
                <w:szCs w:val="22"/>
              </w:rPr>
            </w:pPr>
          </w:p>
          <w:p w:rsidR="0001559F" w:rsidRPr="000F0BA6" w:rsidRDefault="0001559F" w:rsidP="00CF26F8">
            <w:pPr>
              <w:rPr>
                <w:sz w:val="22"/>
                <w:szCs w:val="22"/>
              </w:rPr>
            </w:pPr>
          </w:p>
          <w:p w:rsidR="0066577B" w:rsidRPr="0066577B" w:rsidRDefault="0066577B" w:rsidP="00CF26F8">
            <w:pPr>
              <w:rPr>
                <w:sz w:val="22"/>
                <w:szCs w:val="22"/>
              </w:rPr>
            </w:pPr>
          </w:p>
          <w:p w:rsidR="0066577B" w:rsidRPr="000F0BA6" w:rsidRDefault="0066577B" w:rsidP="00CF26F8">
            <w:pPr>
              <w:rPr>
                <w:sz w:val="22"/>
                <w:szCs w:val="22"/>
              </w:rPr>
            </w:pPr>
            <w:r w:rsidRPr="000F0BA6">
              <w:rPr>
                <w:sz w:val="22"/>
                <w:szCs w:val="22"/>
              </w:rPr>
              <w:t>________________/</w:t>
            </w:r>
            <w:r w:rsidR="0001559F">
              <w:rPr>
                <w:sz w:val="22"/>
                <w:szCs w:val="22"/>
              </w:rPr>
              <w:t>_______________</w:t>
            </w:r>
            <w:r w:rsidRPr="000F0BA6">
              <w:rPr>
                <w:sz w:val="22"/>
                <w:szCs w:val="22"/>
              </w:rPr>
              <w:t>/</w:t>
            </w:r>
          </w:p>
          <w:p w:rsidR="0066577B" w:rsidRPr="000F0BA6" w:rsidRDefault="0066577B" w:rsidP="00CF26F8">
            <w:pPr>
              <w:rPr>
                <w:sz w:val="22"/>
                <w:szCs w:val="22"/>
              </w:rPr>
            </w:pPr>
            <w:r w:rsidRPr="000F0BA6">
              <w:rPr>
                <w:sz w:val="22"/>
                <w:szCs w:val="22"/>
              </w:rPr>
              <w:t xml:space="preserve">  М.П.</w:t>
            </w:r>
          </w:p>
        </w:tc>
      </w:tr>
    </w:tbl>
    <w:p w:rsidR="002C2E24" w:rsidRPr="00860EF1" w:rsidRDefault="002C2E24" w:rsidP="00FC7313">
      <w:pPr>
        <w:ind w:left="4536"/>
        <w:jc w:val="right"/>
        <w:rPr>
          <w:sz w:val="22"/>
          <w:szCs w:val="22"/>
        </w:rPr>
      </w:pPr>
    </w:p>
    <w:p w:rsidR="002C2E24" w:rsidRDefault="002C2E24" w:rsidP="00FC7313">
      <w:pPr>
        <w:ind w:left="4536"/>
        <w:jc w:val="right"/>
      </w:pPr>
    </w:p>
    <w:p w:rsidR="00C5123C" w:rsidRPr="00C5123C" w:rsidRDefault="00C5123C" w:rsidP="00C5123C">
      <w:pPr>
        <w:suppressAutoHyphens/>
        <w:ind w:left="5670"/>
        <w:jc w:val="right"/>
        <w:rPr>
          <w:sz w:val="22"/>
          <w:szCs w:val="22"/>
          <w:lang w:eastAsia="ar-SA"/>
        </w:rPr>
      </w:pPr>
      <w:r>
        <w:rPr>
          <w:sz w:val="22"/>
          <w:szCs w:val="22"/>
          <w:lang w:eastAsia="ar-SA"/>
        </w:rPr>
        <w:lastRenderedPageBreak/>
        <w:t>Приложение № 3</w:t>
      </w:r>
    </w:p>
    <w:p w:rsidR="00C5123C" w:rsidRPr="00C5123C" w:rsidRDefault="00C5123C" w:rsidP="00C5123C">
      <w:pPr>
        <w:suppressAutoHyphens/>
        <w:ind w:left="5670"/>
        <w:jc w:val="right"/>
        <w:rPr>
          <w:sz w:val="22"/>
          <w:szCs w:val="22"/>
          <w:lang w:eastAsia="ar-SA"/>
        </w:rPr>
      </w:pPr>
      <w:r w:rsidRPr="00C5123C">
        <w:rPr>
          <w:sz w:val="22"/>
          <w:szCs w:val="22"/>
          <w:lang w:eastAsia="ar-SA"/>
        </w:rPr>
        <w:t xml:space="preserve">к Государственному контракту </w:t>
      </w:r>
    </w:p>
    <w:p w:rsidR="00C5123C" w:rsidRPr="00C5123C" w:rsidRDefault="00C5123C" w:rsidP="00C5123C">
      <w:pPr>
        <w:suppressAutoHyphens/>
        <w:ind w:left="5670"/>
        <w:jc w:val="right"/>
        <w:rPr>
          <w:sz w:val="22"/>
          <w:szCs w:val="22"/>
          <w:lang w:eastAsia="ar-SA"/>
        </w:rPr>
      </w:pPr>
      <w:r w:rsidRPr="00C5123C">
        <w:rPr>
          <w:sz w:val="22"/>
          <w:szCs w:val="22"/>
          <w:lang w:eastAsia="ar-SA"/>
        </w:rPr>
        <w:t>от «___»______202_ г.</w:t>
      </w:r>
    </w:p>
    <w:p w:rsidR="00C5123C" w:rsidRPr="00C5123C" w:rsidRDefault="00C5123C" w:rsidP="00C5123C">
      <w:pPr>
        <w:suppressAutoHyphens/>
        <w:ind w:left="5670"/>
        <w:jc w:val="right"/>
        <w:rPr>
          <w:sz w:val="22"/>
          <w:szCs w:val="22"/>
          <w:lang w:eastAsia="ar-SA"/>
        </w:rPr>
      </w:pPr>
      <w:r w:rsidRPr="00C5123C">
        <w:rPr>
          <w:sz w:val="22"/>
          <w:szCs w:val="22"/>
          <w:lang w:eastAsia="ar-SA"/>
        </w:rPr>
        <w:t xml:space="preserve"> № __________________</w:t>
      </w:r>
    </w:p>
    <w:p w:rsidR="00C5123C" w:rsidRPr="00C5123C" w:rsidRDefault="00C5123C" w:rsidP="00C5123C">
      <w:pPr>
        <w:suppressAutoHyphens/>
        <w:ind w:left="5670"/>
        <w:jc w:val="right"/>
        <w:rPr>
          <w:sz w:val="22"/>
          <w:szCs w:val="22"/>
          <w:lang w:eastAsia="ar-SA"/>
        </w:rPr>
      </w:pPr>
    </w:p>
    <w:p w:rsidR="00C5123C" w:rsidRPr="00C5123C" w:rsidRDefault="00C5123C" w:rsidP="00C5123C">
      <w:pPr>
        <w:suppressAutoHyphens/>
        <w:ind w:left="6804"/>
        <w:jc w:val="both"/>
        <w:rPr>
          <w:sz w:val="22"/>
          <w:szCs w:val="22"/>
          <w:shd w:val="clear" w:color="auto" w:fill="FFFFFF"/>
          <w:lang w:eastAsia="ar-SA"/>
        </w:rPr>
      </w:pPr>
    </w:p>
    <w:p w:rsidR="00C5123C" w:rsidRPr="00C5123C" w:rsidRDefault="00C5123C" w:rsidP="00C5123C">
      <w:pPr>
        <w:suppressAutoHyphens/>
        <w:jc w:val="both"/>
        <w:rPr>
          <w:sz w:val="22"/>
          <w:szCs w:val="22"/>
          <w:highlight w:val="yellow"/>
          <w:lang w:eastAsia="ar-SA"/>
        </w:rPr>
      </w:pPr>
    </w:p>
    <w:p w:rsidR="00C5123C" w:rsidRPr="00C5123C" w:rsidRDefault="00C5123C" w:rsidP="00C5123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contextualSpacing/>
        <w:jc w:val="center"/>
        <w:rPr>
          <w:b/>
          <w:sz w:val="22"/>
          <w:szCs w:val="22"/>
          <w:lang w:eastAsia="ar-SA"/>
        </w:rPr>
      </w:pPr>
      <w:r w:rsidRPr="00C5123C">
        <w:rPr>
          <w:b/>
          <w:sz w:val="22"/>
          <w:szCs w:val="22"/>
          <w:lang w:eastAsia="ar-SA"/>
        </w:rPr>
        <w:t>Спецификация.</w:t>
      </w:r>
    </w:p>
    <w:p w:rsidR="00C5123C" w:rsidRPr="00C5123C" w:rsidRDefault="00C5123C" w:rsidP="00C5123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contextualSpacing/>
        <w:jc w:val="center"/>
        <w:rPr>
          <w:b/>
          <w:sz w:val="22"/>
          <w:szCs w:val="22"/>
          <w:lang w:eastAsia="ar-SA"/>
        </w:rPr>
      </w:pPr>
    </w:p>
    <w:p w:rsidR="00C5123C" w:rsidRPr="00C5123C" w:rsidRDefault="00C5123C" w:rsidP="00C5123C">
      <w:pPr>
        <w:suppressAutoHyphens/>
        <w:jc w:val="both"/>
        <w:rPr>
          <w:sz w:val="22"/>
          <w:szCs w:val="22"/>
          <w:lang w:eastAsia="ar-SA"/>
        </w:rPr>
      </w:pPr>
      <w:r w:rsidRPr="00C5123C">
        <w:rPr>
          <w:b/>
          <w:sz w:val="22"/>
          <w:szCs w:val="22"/>
          <w:lang w:eastAsia="ar-SA"/>
        </w:rPr>
        <w:tab/>
      </w:r>
      <w:proofErr w:type="gramStart"/>
      <w:r w:rsidRPr="00C5123C">
        <w:rPr>
          <w:sz w:val="22"/>
          <w:szCs w:val="22"/>
          <w:lang w:eastAsia="ar-SA"/>
        </w:rPr>
        <w:t>Мы, нижеподписавшиеся, со стороны</w:t>
      </w:r>
      <w:r w:rsidRPr="00C5123C">
        <w:rPr>
          <w:b/>
          <w:sz w:val="22"/>
          <w:szCs w:val="22"/>
          <w:lang w:eastAsia="ar-SA"/>
        </w:rPr>
        <w:t xml:space="preserve"> </w:t>
      </w:r>
      <w:r w:rsidRPr="00C5123C">
        <w:rPr>
          <w:sz w:val="22"/>
          <w:szCs w:val="22"/>
          <w:lang w:eastAsia="ar-SA"/>
        </w:rPr>
        <w:t>Заказчика</w:t>
      </w:r>
      <w:r w:rsidRPr="00C5123C">
        <w:rPr>
          <w:b/>
          <w:sz w:val="22"/>
          <w:szCs w:val="22"/>
          <w:lang w:eastAsia="ar-SA"/>
        </w:rPr>
        <w:t xml:space="preserve"> - </w:t>
      </w:r>
      <w:r w:rsidRPr="00C5123C">
        <w:rPr>
          <w:sz w:val="22"/>
          <w:szCs w:val="22"/>
          <w:lang w:eastAsia="ar-SA"/>
        </w:rPr>
        <w:t>Управление Федеральной налоговой службы по Республике Мордовия, именуемое в дальнейшем "Заказчик", в лице заместителя  руководителя ____________, действующего на основании Приказа №01-04-05/027 от 03 марта 2023г., с одной стороны, ___________________</w:t>
      </w:r>
      <w:r>
        <w:rPr>
          <w:sz w:val="22"/>
          <w:szCs w:val="22"/>
          <w:lang w:eastAsia="ar-SA"/>
        </w:rPr>
        <w:t>_____, именуемый в дальнейшем «Исполнитель</w:t>
      </w:r>
      <w:r w:rsidRPr="00C5123C">
        <w:rPr>
          <w:sz w:val="22"/>
          <w:szCs w:val="22"/>
          <w:lang w:eastAsia="ar-SA"/>
        </w:rPr>
        <w:t xml:space="preserve">»,  действующего на основании </w:t>
      </w:r>
      <w:r>
        <w:rPr>
          <w:sz w:val="22"/>
          <w:szCs w:val="22"/>
          <w:lang w:eastAsia="ar-SA"/>
        </w:rPr>
        <w:t>____</w:t>
      </w:r>
      <w:r w:rsidRPr="00C5123C">
        <w:rPr>
          <w:sz w:val="22"/>
          <w:szCs w:val="22"/>
          <w:lang w:eastAsia="ar-SA"/>
        </w:rPr>
        <w:t>____________, с другой стороны, вместе именуемые в дальнейшем "Стороны", удостоверяем, что Сторонами достигнуто соглашение о следующей контрактной цене на поставку Товара:</w:t>
      </w:r>
      <w:proofErr w:type="gramEnd"/>
    </w:p>
    <w:p w:rsidR="00C5123C" w:rsidRPr="00C5123C" w:rsidRDefault="00C5123C" w:rsidP="00C5123C">
      <w:pPr>
        <w:suppressAutoHyphens/>
        <w:ind w:firstLine="709"/>
        <w:jc w:val="both"/>
        <w:rPr>
          <w:sz w:val="22"/>
          <w:szCs w:val="22"/>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3234"/>
        <w:gridCol w:w="1134"/>
        <w:gridCol w:w="1418"/>
        <w:gridCol w:w="1701"/>
        <w:gridCol w:w="1985"/>
      </w:tblGrid>
      <w:tr w:rsidR="00C5123C" w:rsidRPr="00C5123C" w:rsidTr="00C5123C">
        <w:tc>
          <w:tcPr>
            <w:tcW w:w="559" w:type="dxa"/>
            <w:tcBorders>
              <w:top w:val="single" w:sz="4" w:space="0" w:color="auto"/>
              <w:left w:val="single" w:sz="4" w:space="0" w:color="auto"/>
              <w:bottom w:val="single" w:sz="4" w:space="0" w:color="auto"/>
              <w:right w:val="single" w:sz="4" w:space="0" w:color="auto"/>
            </w:tcBorders>
            <w:vAlign w:val="center"/>
            <w:hideMark/>
          </w:tcPr>
          <w:p w:rsidR="00C5123C" w:rsidRPr="00C5123C" w:rsidRDefault="00C5123C" w:rsidP="00C5123C">
            <w:pPr>
              <w:suppressAutoHyphens/>
              <w:jc w:val="center"/>
              <w:rPr>
                <w:b/>
                <w:sz w:val="22"/>
                <w:szCs w:val="22"/>
                <w:lang w:eastAsia="ar-SA"/>
              </w:rPr>
            </w:pPr>
            <w:r w:rsidRPr="00C5123C">
              <w:rPr>
                <w:b/>
                <w:sz w:val="22"/>
                <w:szCs w:val="22"/>
                <w:lang w:eastAsia="ar-SA"/>
              </w:rPr>
              <w:t>№</w:t>
            </w:r>
          </w:p>
          <w:p w:rsidR="00C5123C" w:rsidRPr="00C5123C" w:rsidRDefault="00C5123C" w:rsidP="00C5123C">
            <w:pPr>
              <w:suppressAutoHyphens/>
              <w:jc w:val="center"/>
              <w:rPr>
                <w:b/>
                <w:sz w:val="22"/>
                <w:szCs w:val="22"/>
                <w:lang w:eastAsia="ar-SA"/>
              </w:rPr>
            </w:pPr>
            <w:proofErr w:type="gramStart"/>
            <w:r w:rsidRPr="00C5123C">
              <w:rPr>
                <w:b/>
                <w:sz w:val="22"/>
                <w:szCs w:val="22"/>
                <w:lang w:eastAsia="ar-SA"/>
              </w:rPr>
              <w:t>п</w:t>
            </w:r>
            <w:proofErr w:type="gramEnd"/>
            <w:r w:rsidRPr="00C5123C">
              <w:rPr>
                <w:b/>
                <w:sz w:val="22"/>
                <w:szCs w:val="22"/>
                <w:lang w:eastAsia="ar-SA"/>
              </w:rPr>
              <w:t>/п</w:t>
            </w:r>
          </w:p>
        </w:tc>
        <w:tc>
          <w:tcPr>
            <w:tcW w:w="3234" w:type="dxa"/>
            <w:tcBorders>
              <w:top w:val="single" w:sz="4" w:space="0" w:color="auto"/>
              <w:left w:val="single" w:sz="4" w:space="0" w:color="auto"/>
              <w:bottom w:val="single" w:sz="4" w:space="0" w:color="auto"/>
              <w:right w:val="single" w:sz="4" w:space="0" w:color="auto"/>
            </w:tcBorders>
            <w:vAlign w:val="center"/>
            <w:hideMark/>
          </w:tcPr>
          <w:p w:rsidR="00C5123C" w:rsidRPr="00C5123C" w:rsidRDefault="00C5123C" w:rsidP="00C5123C">
            <w:pPr>
              <w:suppressAutoHyphens/>
              <w:jc w:val="center"/>
              <w:rPr>
                <w:b/>
                <w:sz w:val="22"/>
                <w:szCs w:val="22"/>
                <w:lang w:eastAsia="ar-SA"/>
              </w:rPr>
            </w:pPr>
            <w:r w:rsidRPr="00C5123C">
              <w:rPr>
                <w:b/>
                <w:sz w:val="22"/>
                <w:szCs w:val="22"/>
                <w:lang w:eastAsia="ar-SA"/>
              </w:rPr>
              <w:t xml:space="preserve">Наименование </w:t>
            </w:r>
            <w:r>
              <w:rPr>
                <w:b/>
                <w:sz w:val="22"/>
                <w:szCs w:val="22"/>
                <w:lang w:eastAsia="ar-SA"/>
              </w:rPr>
              <w:t>услуг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123C" w:rsidRPr="00C5123C" w:rsidRDefault="00C5123C" w:rsidP="00C5123C">
            <w:pPr>
              <w:suppressAutoHyphens/>
              <w:jc w:val="center"/>
              <w:rPr>
                <w:b/>
                <w:sz w:val="22"/>
                <w:szCs w:val="22"/>
                <w:lang w:eastAsia="ar-SA"/>
              </w:rPr>
            </w:pPr>
            <w:r w:rsidRPr="00C5123C">
              <w:rPr>
                <w:b/>
                <w:sz w:val="22"/>
                <w:szCs w:val="22"/>
                <w:lang w:eastAsia="ar-SA"/>
              </w:rPr>
              <w:t>Ед. измерения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123C" w:rsidRPr="00C5123C" w:rsidRDefault="00C5123C" w:rsidP="00C5123C">
            <w:pPr>
              <w:suppressAutoHyphens/>
              <w:jc w:val="center"/>
              <w:rPr>
                <w:b/>
                <w:sz w:val="22"/>
                <w:szCs w:val="22"/>
                <w:lang w:eastAsia="ar-SA"/>
              </w:rPr>
            </w:pPr>
            <w:r w:rsidRPr="00C5123C">
              <w:rPr>
                <w:b/>
                <w:sz w:val="22"/>
                <w:szCs w:val="22"/>
                <w:lang w:eastAsia="ar-SA"/>
              </w:rPr>
              <w:t>Кол-во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C5123C" w:rsidRPr="00C5123C" w:rsidRDefault="00C5123C" w:rsidP="00C5123C">
            <w:pPr>
              <w:suppressAutoHyphens/>
              <w:jc w:val="center"/>
              <w:rPr>
                <w:b/>
                <w:sz w:val="22"/>
                <w:szCs w:val="22"/>
              </w:rPr>
            </w:pPr>
            <w:r w:rsidRPr="00C5123C">
              <w:rPr>
                <w:b/>
                <w:sz w:val="22"/>
                <w:szCs w:val="22"/>
              </w:rPr>
              <w:t xml:space="preserve">Цена за единицу товара, в </w:t>
            </w:r>
            <w:proofErr w:type="spellStart"/>
            <w:r w:rsidRPr="00C5123C">
              <w:rPr>
                <w:b/>
                <w:sz w:val="22"/>
                <w:szCs w:val="22"/>
              </w:rPr>
              <w:t>т.ч</w:t>
            </w:r>
            <w:proofErr w:type="spellEnd"/>
            <w:r w:rsidRPr="00C5123C">
              <w:rPr>
                <w:b/>
                <w:sz w:val="22"/>
                <w:szCs w:val="22"/>
              </w:rPr>
              <w:t>. НДС* %,</w:t>
            </w:r>
          </w:p>
          <w:p w:rsidR="00C5123C" w:rsidRPr="00C5123C" w:rsidRDefault="00C5123C" w:rsidP="00C5123C">
            <w:pPr>
              <w:suppressAutoHyphens/>
              <w:ind w:firstLine="5"/>
              <w:jc w:val="center"/>
              <w:rPr>
                <w:b/>
                <w:sz w:val="22"/>
                <w:szCs w:val="22"/>
              </w:rPr>
            </w:pPr>
            <w:r w:rsidRPr="00C5123C">
              <w:rPr>
                <w:b/>
                <w:sz w:val="22"/>
                <w:szCs w:val="22"/>
              </w:rPr>
              <w:t>руб.</w:t>
            </w:r>
            <w:r>
              <w:rPr>
                <w:b/>
                <w:sz w:val="22"/>
                <w:szCs w:val="22"/>
              </w:rPr>
              <w:t>/НДС не облагается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C5123C" w:rsidRPr="00C5123C" w:rsidRDefault="00C5123C" w:rsidP="00C5123C">
            <w:pPr>
              <w:suppressAutoHyphens/>
              <w:jc w:val="center"/>
              <w:rPr>
                <w:b/>
                <w:sz w:val="22"/>
                <w:szCs w:val="22"/>
              </w:rPr>
            </w:pPr>
            <w:r w:rsidRPr="00C5123C">
              <w:rPr>
                <w:b/>
                <w:sz w:val="22"/>
                <w:szCs w:val="22"/>
              </w:rPr>
              <w:t xml:space="preserve">Общая цена, </w:t>
            </w:r>
          </w:p>
          <w:p w:rsidR="00C5123C" w:rsidRPr="00C5123C" w:rsidRDefault="00C5123C" w:rsidP="00C5123C">
            <w:pPr>
              <w:suppressAutoHyphens/>
              <w:jc w:val="center"/>
              <w:rPr>
                <w:b/>
                <w:sz w:val="22"/>
                <w:szCs w:val="22"/>
              </w:rPr>
            </w:pPr>
            <w:r w:rsidRPr="00C5123C">
              <w:rPr>
                <w:b/>
                <w:sz w:val="22"/>
                <w:szCs w:val="22"/>
              </w:rPr>
              <w:t xml:space="preserve">в </w:t>
            </w:r>
            <w:proofErr w:type="spellStart"/>
            <w:r w:rsidRPr="00C5123C">
              <w:rPr>
                <w:b/>
                <w:sz w:val="22"/>
                <w:szCs w:val="22"/>
              </w:rPr>
              <w:t>т.ч</w:t>
            </w:r>
            <w:proofErr w:type="spellEnd"/>
            <w:r w:rsidRPr="00C5123C">
              <w:rPr>
                <w:b/>
                <w:sz w:val="22"/>
                <w:szCs w:val="22"/>
              </w:rPr>
              <w:t>. НДС* %,</w:t>
            </w:r>
          </w:p>
          <w:p w:rsidR="00C5123C" w:rsidRPr="00C5123C" w:rsidRDefault="00C5123C" w:rsidP="00C5123C">
            <w:pPr>
              <w:suppressAutoHyphens/>
              <w:jc w:val="center"/>
              <w:rPr>
                <w:b/>
                <w:sz w:val="22"/>
                <w:szCs w:val="22"/>
              </w:rPr>
            </w:pPr>
            <w:r w:rsidRPr="00C5123C">
              <w:rPr>
                <w:b/>
                <w:sz w:val="22"/>
                <w:szCs w:val="22"/>
              </w:rPr>
              <w:t>руб.</w:t>
            </w:r>
            <w:r>
              <w:rPr>
                <w:b/>
                <w:sz w:val="22"/>
                <w:szCs w:val="22"/>
              </w:rPr>
              <w:t>/</w:t>
            </w:r>
            <w:r>
              <w:t xml:space="preserve"> </w:t>
            </w:r>
            <w:r w:rsidRPr="00C5123C">
              <w:rPr>
                <w:b/>
                <w:sz w:val="22"/>
                <w:szCs w:val="22"/>
              </w:rPr>
              <w:t>НДС не облагается</w:t>
            </w:r>
          </w:p>
        </w:tc>
      </w:tr>
      <w:tr w:rsidR="00C5123C" w:rsidRPr="00C5123C" w:rsidTr="00C5123C">
        <w:tc>
          <w:tcPr>
            <w:tcW w:w="559" w:type="dxa"/>
            <w:tcBorders>
              <w:top w:val="single" w:sz="4" w:space="0" w:color="auto"/>
              <w:left w:val="single" w:sz="4" w:space="0" w:color="auto"/>
              <w:bottom w:val="single" w:sz="4" w:space="0" w:color="auto"/>
              <w:right w:val="single" w:sz="4" w:space="0" w:color="auto"/>
            </w:tcBorders>
            <w:vAlign w:val="center"/>
            <w:hideMark/>
          </w:tcPr>
          <w:p w:rsidR="00C5123C" w:rsidRPr="00C5123C" w:rsidRDefault="00C5123C" w:rsidP="00C5123C">
            <w:pPr>
              <w:suppressAutoHyphens/>
              <w:jc w:val="center"/>
              <w:rPr>
                <w:sz w:val="22"/>
                <w:szCs w:val="22"/>
                <w:lang w:eastAsia="ar-SA"/>
              </w:rPr>
            </w:pPr>
            <w:r w:rsidRPr="00C5123C">
              <w:rPr>
                <w:sz w:val="22"/>
                <w:szCs w:val="22"/>
                <w:lang w:eastAsia="ar-SA"/>
              </w:rPr>
              <w:t>1.</w:t>
            </w:r>
          </w:p>
        </w:tc>
        <w:tc>
          <w:tcPr>
            <w:tcW w:w="3234" w:type="dxa"/>
            <w:tcBorders>
              <w:top w:val="single" w:sz="4" w:space="0" w:color="auto"/>
              <w:left w:val="single" w:sz="4" w:space="0" w:color="auto"/>
              <w:bottom w:val="single" w:sz="4" w:space="0" w:color="auto"/>
              <w:right w:val="single" w:sz="4" w:space="0" w:color="auto"/>
            </w:tcBorders>
          </w:tcPr>
          <w:p w:rsidR="00C5123C" w:rsidRPr="00C5123C" w:rsidRDefault="00C5123C" w:rsidP="00C5123C">
            <w:pPr>
              <w:rPr>
                <w:color w:val="000000"/>
                <w:sz w:val="22"/>
                <w:szCs w:val="22"/>
              </w:rPr>
            </w:pPr>
            <w:r w:rsidRPr="00C5123C">
              <w:rPr>
                <w:color w:val="000000"/>
                <w:sz w:val="22"/>
                <w:szCs w:val="22"/>
              </w:rPr>
              <w:t>Оказание услуг по проведению периодических медицинских осмотров водителей транспортных средств УФНС России по Республике Мордовия.</w:t>
            </w:r>
          </w:p>
        </w:tc>
        <w:tc>
          <w:tcPr>
            <w:tcW w:w="1134" w:type="dxa"/>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suppressAutoHyphens/>
              <w:jc w:val="center"/>
              <w:rPr>
                <w:sz w:val="22"/>
                <w:szCs w:val="22"/>
                <w:lang w:eastAsia="ar-SA"/>
              </w:rPr>
            </w:pPr>
            <w:r>
              <w:rPr>
                <w:sz w:val="22"/>
                <w:szCs w:val="22"/>
                <w:lang w:eastAsia="ar-SA"/>
              </w:rPr>
              <w:t xml:space="preserve">Усл. </w:t>
            </w:r>
            <w:proofErr w:type="spellStart"/>
            <w:proofErr w:type="gramStart"/>
            <w:r>
              <w:rPr>
                <w:sz w:val="22"/>
                <w:szCs w:val="22"/>
                <w:lang w:eastAsia="ar-SA"/>
              </w:rPr>
              <w:t>ед</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suppressAutoHyphens/>
              <w:jc w:val="center"/>
              <w:rPr>
                <w:color w:val="000000"/>
                <w:sz w:val="22"/>
                <w:szCs w:val="22"/>
                <w:lang w:eastAsia="ar-SA"/>
              </w:rPr>
            </w:pPr>
            <w:r>
              <w:rPr>
                <w:color w:val="000000"/>
                <w:sz w:val="22"/>
                <w:szCs w:val="22"/>
                <w:lang w:eastAsia="ar-SA"/>
              </w:rPr>
              <w:t>1</w:t>
            </w:r>
          </w:p>
        </w:tc>
        <w:tc>
          <w:tcPr>
            <w:tcW w:w="1701" w:type="dxa"/>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tabs>
                <w:tab w:val="left" w:pos="308"/>
              </w:tabs>
              <w:suppressAutoHyphens/>
              <w:jc w:val="center"/>
              <w:rPr>
                <w:sz w:val="22"/>
                <w:szCs w:val="22"/>
                <w:lang w:eastAsia="ar-SA"/>
              </w:rPr>
            </w:pPr>
          </w:p>
        </w:tc>
        <w:tc>
          <w:tcPr>
            <w:tcW w:w="1985" w:type="dxa"/>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tabs>
                <w:tab w:val="left" w:pos="308"/>
              </w:tabs>
              <w:suppressAutoHyphens/>
              <w:jc w:val="center"/>
              <w:rPr>
                <w:sz w:val="22"/>
                <w:szCs w:val="22"/>
                <w:lang w:eastAsia="ar-SA"/>
              </w:rPr>
            </w:pPr>
          </w:p>
        </w:tc>
      </w:tr>
      <w:tr w:rsidR="00C5123C" w:rsidRPr="00C5123C" w:rsidTr="00C5123C">
        <w:tc>
          <w:tcPr>
            <w:tcW w:w="559" w:type="dxa"/>
            <w:tcBorders>
              <w:top w:val="single" w:sz="4" w:space="0" w:color="auto"/>
              <w:left w:val="single" w:sz="4" w:space="0" w:color="auto"/>
              <w:bottom w:val="single" w:sz="4" w:space="0" w:color="auto"/>
              <w:right w:val="single" w:sz="4" w:space="0" w:color="auto"/>
            </w:tcBorders>
            <w:vAlign w:val="center"/>
            <w:hideMark/>
          </w:tcPr>
          <w:p w:rsidR="00C5123C" w:rsidRPr="00C5123C" w:rsidRDefault="00C5123C" w:rsidP="00C5123C">
            <w:pPr>
              <w:suppressAutoHyphens/>
              <w:jc w:val="center"/>
              <w:rPr>
                <w:sz w:val="22"/>
                <w:szCs w:val="22"/>
                <w:lang w:eastAsia="ar-SA"/>
              </w:rPr>
            </w:pPr>
          </w:p>
        </w:tc>
        <w:tc>
          <w:tcPr>
            <w:tcW w:w="3234" w:type="dxa"/>
            <w:tcBorders>
              <w:top w:val="single" w:sz="4" w:space="0" w:color="auto"/>
              <w:left w:val="single" w:sz="4" w:space="0" w:color="auto"/>
              <w:bottom w:val="single" w:sz="4" w:space="0" w:color="auto"/>
              <w:right w:val="single" w:sz="4" w:space="0" w:color="auto"/>
            </w:tcBorders>
          </w:tcPr>
          <w:p w:rsidR="00C5123C" w:rsidRPr="00C5123C" w:rsidRDefault="00C5123C" w:rsidP="00C5123C">
            <w:pP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suppressAutoHyphens/>
              <w:jc w:val="center"/>
              <w:rPr>
                <w:sz w:val="22"/>
                <w:szCs w:val="22"/>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suppressAutoHyphens/>
              <w:jc w:val="center"/>
              <w:rPr>
                <w:color w:val="000000"/>
                <w:sz w:val="22"/>
                <w:szCs w:val="22"/>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tabs>
                <w:tab w:val="left" w:pos="308"/>
              </w:tabs>
              <w:suppressAutoHyphens/>
              <w:jc w:val="center"/>
              <w:rPr>
                <w:sz w:val="22"/>
                <w:szCs w:val="22"/>
                <w:lang w:eastAsia="ar-SA"/>
              </w:rPr>
            </w:pPr>
          </w:p>
        </w:tc>
        <w:tc>
          <w:tcPr>
            <w:tcW w:w="1985" w:type="dxa"/>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tabs>
                <w:tab w:val="left" w:pos="308"/>
              </w:tabs>
              <w:suppressAutoHyphens/>
              <w:jc w:val="center"/>
              <w:rPr>
                <w:sz w:val="22"/>
                <w:szCs w:val="22"/>
                <w:lang w:eastAsia="ar-SA"/>
              </w:rPr>
            </w:pPr>
          </w:p>
        </w:tc>
      </w:tr>
      <w:tr w:rsidR="00C5123C" w:rsidRPr="00C5123C" w:rsidTr="00C5123C">
        <w:tc>
          <w:tcPr>
            <w:tcW w:w="8046" w:type="dxa"/>
            <w:gridSpan w:val="5"/>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tabs>
                <w:tab w:val="left" w:pos="308"/>
              </w:tabs>
              <w:suppressAutoHyphens/>
              <w:jc w:val="center"/>
              <w:rPr>
                <w:sz w:val="22"/>
                <w:szCs w:val="22"/>
                <w:lang w:eastAsia="ar-SA"/>
              </w:rPr>
            </w:pPr>
            <w:r>
              <w:rPr>
                <w:sz w:val="22"/>
                <w:szCs w:val="22"/>
                <w:lang w:eastAsia="ar-SA"/>
              </w:rPr>
              <w:t>Итого</w:t>
            </w:r>
          </w:p>
        </w:tc>
        <w:tc>
          <w:tcPr>
            <w:tcW w:w="1985" w:type="dxa"/>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tabs>
                <w:tab w:val="left" w:pos="308"/>
              </w:tabs>
              <w:suppressAutoHyphens/>
              <w:jc w:val="center"/>
              <w:rPr>
                <w:sz w:val="22"/>
                <w:szCs w:val="22"/>
                <w:lang w:eastAsia="ar-SA"/>
              </w:rPr>
            </w:pPr>
          </w:p>
        </w:tc>
      </w:tr>
      <w:tr w:rsidR="00C5123C" w:rsidRPr="00C5123C" w:rsidTr="00C5123C">
        <w:tc>
          <w:tcPr>
            <w:tcW w:w="8046" w:type="dxa"/>
            <w:gridSpan w:val="5"/>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tabs>
                <w:tab w:val="left" w:pos="308"/>
              </w:tabs>
              <w:suppressAutoHyphens/>
              <w:jc w:val="center"/>
              <w:rPr>
                <w:sz w:val="22"/>
                <w:szCs w:val="22"/>
                <w:lang w:eastAsia="ar-SA"/>
              </w:rPr>
            </w:pPr>
            <w:r>
              <w:rPr>
                <w:sz w:val="22"/>
                <w:szCs w:val="22"/>
                <w:lang w:eastAsia="ar-SA"/>
              </w:rPr>
              <w:t>В том числе НДС/ НДС не облагается</w:t>
            </w:r>
          </w:p>
        </w:tc>
        <w:tc>
          <w:tcPr>
            <w:tcW w:w="1985" w:type="dxa"/>
            <w:tcBorders>
              <w:top w:val="single" w:sz="4" w:space="0" w:color="auto"/>
              <w:left w:val="single" w:sz="4" w:space="0" w:color="auto"/>
              <w:bottom w:val="single" w:sz="4" w:space="0" w:color="auto"/>
              <w:right w:val="single" w:sz="4" w:space="0" w:color="auto"/>
            </w:tcBorders>
            <w:vAlign w:val="center"/>
          </w:tcPr>
          <w:p w:rsidR="00C5123C" w:rsidRPr="00C5123C" w:rsidRDefault="00C5123C" w:rsidP="00C5123C">
            <w:pPr>
              <w:tabs>
                <w:tab w:val="left" w:pos="308"/>
              </w:tabs>
              <w:suppressAutoHyphens/>
              <w:jc w:val="center"/>
              <w:rPr>
                <w:sz w:val="22"/>
                <w:szCs w:val="22"/>
                <w:lang w:eastAsia="ar-SA"/>
              </w:rPr>
            </w:pPr>
          </w:p>
        </w:tc>
      </w:tr>
    </w:tbl>
    <w:p w:rsidR="00C5123C" w:rsidRPr="00C5123C" w:rsidRDefault="00C5123C" w:rsidP="00C5123C">
      <w:pPr>
        <w:suppressAutoHyphens/>
        <w:ind w:firstLine="720"/>
        <w:jc w:val="both"/>
        <w:rPr>
          <w:b/>
          <w:sz w:val="22"/>
          <w:szCs w:val="22"/>
          <w:lang w:eastAsia="ar-SA"/>
        </w:rPr>
      </w:pPr>
    </w:p>
    <w:p w:rsidR="00C5123C" w:rsidRPr="00C5123C" w:rsidRDefault="00C5123C" w:rsidP="00C5123C">
      <w:pPr>
        <w:suppressAutoHyphens/>
        <w:ind w:firstLine="720"/>
        <w:jc w:val="both"/>
        <w:rPr>
          <w:sz w:val="22"/>
          <w:szCs w:val="22"/>
          <w:lang w:eastAsia="ar-SA"/>
        </w:rPr>
      </w:pPr>
    </w:p>
    <w:p w:rsidR="00C5123C" w:rsidRPr="00C5123C" w:rsidRDefault="00C5123C" w:rsidP="00C5123C">
      <w:pPr>
        <w:tabs>
          <w:tab w:val="left" w:pos="6073"/>
        </w:tabs>
        <w:suppressAutoHyphens/>
        <w:ind w:firstLine="720"/>
        <w:jc w:val="both"/>
        <w:rPr>
          <w:sz w:val="22"/>
          <w:szCs w:val="22"/>
          <w:lang w:eastAsia="ar-SA"/>
        </w:rPr>
      </w:pPr>
      <w:r w:rsidRPr="00C5123C">
        <w:rPr>
          <w:sz w:val="22"/>
          <w:szCs w:val="22"/>
          <w:lang w:eastAsia="ar-SA"/>
        </w:rPr>
        <w:t>Заказчик:</w:t>
      </w:r>
      <w:r w:rsidRPr="00C5123C">
        <w:rPr>
          <w:sz w:val="22"/>
          <w:szCs w:val="22"/>
          <w:lang w:eastAsia="ar-SA"/>
        </w:rPr>
        <w:tab/>
      </w:r>
      <w:r>
        <w:rPr>
          <w:sz w:val="22"/>
          <w:szCs w:val="22"/>
          <w:lang w:eastAsia="ar-SA"/>
        </w:rPr>
        <w:t>Исполнитель</w:t>
      </w:r>
      <w:r w:rsidRPr="00C5123C">
        <w:rPr>
          <w:sz w:val="22"/>
          <w:szCs w:val="22"/>
          <w:lang w:eastAsia="ar-SA"/>
        </w:rPr>
        <w:t>:</w:t>
      </w:r>
    </w:p>
    <w:tbl>
      <w:tblPr>
        <w:tblW w:w="0" w:type="auto"/>
        <w:tblInd w:w="108" w:type="dxa"/>
        <w:tblLayout w:type="fixed"/>
        <w:tblLook w:val="04A0" w:firstRow="1" w:lastRow="0" w:firstColumn="1" w:lastColumn="0" w:noHBand="0" w:noVBand="1"/>
      </w:tblPr>
      <w:tblGrid>
        <w:gridCol w:w="4680"/>
        <w:gridCol w:w="5400"/>
      </w:tblGrid>
      <w:tr w:rsidR="00C5123C" w:rsidRPr="00C5123C" w:rsidTr="00C5123C">
        <w:tc>
          <w:tcPr>
            <w:tcW w:w="4680" w:type="dxa"/>
            <w:hideMark/>
          </w:tcPr>
          <w:p w:rsidR="00C5123C" w:rsidRPr="00C5123C" w:rsidRDefault="00C5123C" w:rsidP="00C5123C">
            <w:pPr>
              <w:widowControl w:val="0"/>
              <w:rPr>
                <w:rFonts w:eastAsia="Calibri"/>
                <w:b/>
                <w:bCs/>
                <w:sz w:val="22"/>
                <w:szCs w:val="22"/>
              </w:rPr>
            </w:pPr>
            <w:r w:rsidRPr="00C5123C">
              <w:rPr>
                <w:rFonts w:eastAsia="Calibri"/>
                <w:sz w:val="22"/>
                <w:szCs w:val="22"/>
              </w:rPr>
              <w:t>Управление Федеральной налоговой  службы по Республике Мордовия</w:t>
            </w:r>
          </w:p>
        </w:tc>
        <w:tc>
          <w:tcPr>
            <w:tcW w:w="5400" w:type="dxa"/>
          </w:tcPr>
          <w:p w:rsidR="00C5123C" w:rsidRPr="00C5123C" w:rsidRDefault="00C5123C" w:rsidP="00C5123C">
            <w:pPr>
              <w:autoSpaceDE w:val="0"/>
              <w:autoSpaceDN w:val="0"/>
              <w:adjustRightInd w:val="0"/>
              <w:jc w:val="center"/>
              <w:rPr>
                <w:rFonts w:eastAsia="Calibri"/>
                <w:bCs/>
                <w:sz w:val="22"/>
                <w:szCs w:val="22"/>
              </w:rPr>
            </w:pPr>
          </w:p>
          <w:p w:rsidR="00C5123C" w:rsidRPr="00C5123C" w:rsidRDefault="00C5123C" w:rsidP="00C5123C">
            <w:pPr>
              <w:autoSpaceDE w:val="0"/>
              <w:autoSpaceDN w:val="0"/>
              <w:adjustRightInd w:val="0"/>
              <w:jc w:val="center"/>
              <w:rPr>
                <w:rFonts w:eastAsia="Calibri"/>
                <w:bCs/>
                <w:sz w:val="22"/>
                <w:szCs w:val="22"/>
              </w:rPr>
            </w:pPr>
          </w:p>
          <w:p w:rsidR="00C5123C" w:rsidRPr="00C5123C" w:rsidRDefault="00C5123C" w:rsidP="00C5123C">
            <w:pPr>
              <w:autoSpaceDE w:val="0"/>
              <w:autoSpaceDN w:val="0"/>
              <w:adjustRightInd w:val="0"/>
              <w:jc w:val="center"/>
              <w:rPr>
                <w:rFonts w:eastAsia="Calibri"/>
                <w:bCs/>
                <w:sz w:val="22"/>
                <w:szCs w:val="22"/>
              </w:rPr>
            </w:pPr>
          </w:p>
          <w:p w:rsidR="00C5123C" w:rsidRPr="00C5123C" w:rsidRDefault="00C5123C" w:rsidP="00C5123C">
            <w:pPr>
              <w:autoSpaceDE w:val="0"/>
              <w:autoSpaceDN w:val="0"/>
              <w:adjustRightInd w:val="0"/>
              <w:jc w:val="center"/>
              <w:rPr>
                <w:rFonts w:eastAsia="Calibri"/>
                <w:bCs/>
                <w:sz w:val="22"/>
                <w:szCs w:val="22"/>
              </w:rPr>
            </w:pPr>
          </w:p>
        </w:tc>
      </w:tr>
      <w:tr w:rsidR="00C5123C" w:rsidRPr="00C5123C" w:rsidTr="00C5123C">
        <w:tc>
          <w:tcPr>
            <w:tcW w:w="4680" w:type="dxa"/>
            <w:hideMark/>
          </w:tcPr>
          <w:p w:rsidR="00C5123C" w:rsidRPr="00C5123C" w:rsidRDefault="00C5123C" w:rsidP="00C5123C">
            <w:pPr>
              <w:tabs>
                <w:tab w:val="center" w:pos="1985"/>
                <w:tab w:val="center" w:pos="2127"/>
                <w:tab w:val="left" w:pos="6096"/>
              </w:tabs>
              <w:suppressAutoHyphens/>
              <w:snapToGrid w:val="0"/>
              <w:jc w:val="both"/>
              <w:rPr>
                <w:kern w:val="2"/>
                <w:sz w:val="22"/>
                <w:szCs w:val="22"/>
              </w:rPr>
            </w:pPr>
            <w:r w:rsidRPr="00C5123C">
              <w:rPr>
                <w:kern w:val="2"/>
                <w:sz w:val="22"/>
                <w:szCs w:val="22"/>
              </w:rPr>
              <w:t xml:space="preserve">_____________________ </w:t>
            </w:r>
          </w:p>
          <w:p w:rsidR="00C5123C" w:rsidRPr="00C5123C" w:rsidRDefault="00C5123C" w:rsidP="00C5123C">
            <w:pPr>
              <w:tabs>
                <w:tab w:val="center" w:pos="1985"/>
                <w:tab w:val="center" w:pos="2127"/>
                <w:tab w:val="left" w:pos="6096"/>
              </w:tabs>
              <w:suppressAutoHyphens/>
              <w:jc w:val="both"/>
              <w:rPr>
                <w:kern w:val="2"/>
                <w:sz w:val="22"/>
                <w:szCs w:val="22"/>
              </w:rPr>
            </w:pPr>
            <w:r w:rsidRPr="00C5123C">
              <w:rPr>
                <w:kern w:val="2"/>
                <w:sz w:val="22"/>
                <w:szCs w:val="22"/>
              </w:rPr>
              <w:t>М.П.</w:t>
            </w:r>
          </w:p>
        </w:tc>
        <w:tc>
          <w:tcPr>
            <w:tcW w:w="5400" w:type="dxa"/>
            <w:hideMark/>
          </w:tcPr>
          <w:p w:rsidR="00C5123C" w:rsidRPr="00C5123C" w:rsidRDefault="00C5123C" w:rsidP="00C5123C">
            <w:pPr>
              <w:tabs>
                <w:tab w:val="center" w:pos="1985"/>
                <w:tab w:val="center" w:pos="2127"/>
                <w:tab w:val="left" w:pos="6096"/>
              </w:tabs>
              <w:suppressAutoHyphens/>
              <w:snapToGrid w:val="0"/>
              <w:jc w:val="both"/>
              <w:rPr>
                <w:kern w:val="2"/>
                <w:sz w:val="22"/>
                <w:szCs w:val="22"/>
              </w:rPr>
            </w:pPr>
            <w:r w:rsidRPr="00C5123C">
              <w:rPr>
                <w:kern w:val="2"/>
                <w:sz w:val="22"/>
                <w:szCs w:val="22"/>
              </w:rPr>
              <w:t>_____________________</w:t>
            </w:r>
            <w:r w:rsidRPr="00C5123C">
              <w:rPr>
                <w:sz w:val="28"/>
                <w:lang w:eastAsia="ar-SA"/>
              </w:rPr>
              <w:t xml:space="preserve"> </w:t>
            </w:r>
          </w:p>
          <w:p w:rsidR="00C5123C" w:rsidRPr="00C5123C" w:rsidRDefault="00C5123C" w:rsidP="00C5123C">
            <w:pPr>
              <w:tabs>
                <w:tab w:val="center" w:pos="1985"/>
                <w:tab w:val="center" w:pos="2127"/>
                <w:tab w:val="left" w:pos="6096"/>
              </w:tabs>
              <w:suppressAutoHyphens/>
              <w:jc w:val="both"/>
              <w:rPr>
                <w:kern w:val="2"/>
                <w:sz w:val="22"/>
                <w:szCs w:val="22"/>
              </w:rPr>
            </w:pPr>
            <w:r w:rsidRPr="00C5123C">
              <w:rPr>
                <w:kern w:val="2"/>
                <w:sz w:val="22"/>
                <w:szCs w:val="22"/>
              </w:rPr>
              <w:t>М.П.</w:t>
            </w:r>
          </w:p>
        </w:tc>
      </w:tr>
    </w:tbl>
    <w:p w:rsidR="00C5123C" w:rsidRPr="00C5123C" w:rsidRDefault="00C5123C" w:rsidP="00C5123C">
      <w:pPr>
        <w:tabs>
          <w:tab w:val="center" w:pos="5031"/>
        </w:tabs>
        <w:suppressAutoHyphens/>
        <w:jc w:val="both"/>
        <w:rPr>
          <w:sz w:val="22"/>
          <w:szCs w:val="22"/>
          <w:lang w:eastAsia="ar-SA"/>
        </w:rPr>
      </w:pPr>
      <w:r w:rsidRPr="00C5123C">
        <w:rPr>
          <w:sz w:val="22"/>
          <w:szCs w:val="22"/>
          <w:lang w:eastAsia="ar-SA"/>
        </w:rPr>
        <w:t>«___»_______202__г</w:t>
      </w:r>
      <w:r w:rsidRPr="00C5123C">
        <w:rPr>
          <w:sz w:val="22"/>
          <w:szCs w:val="22"/>
          <w:lang w:eastAsia="ar-SA"/>
        </w:rPr>
        <w:tab/>
        <w:t xml:space="preserve">                      «___»_______202__г</w:t>
      </w:r>
    </w:p>
    <w:p w:rsidR="00C5123C" w:rsidRPr="00C5123C" w:rsidRDefault="00C5123C" w:rsidP="00C5123C">
      <w:pPr>
        <w:suppressAutoHyphens/>
        <w:ind w:left="11907"/>
        <w:jc w:val="both"/>
        <w:rPr>
          <w:sz w:val="22"/>
          <w:szCs w:val="22"/>
          <w:shd w:val="clear" w:color="auto" w:fill="FFFFFF"/>
          <w:lang w:eastAsia="ar-SA"/>
        </w:rPr>
      </w:pPr>
    </w:p>
    <w:p w:rsidR="00C5123C" w:rsidRPr="00C5123C" w:rsidRDefault="00C5123C" w:rsidP="00C5123C">
      <w:pPr>
        <w:suppressAutoHyphens/>
        <w:ind w:left="11907"/>
        <w:jc w:val="both"/>
        <w:rPr>
          <w:sz w:val="22"/>
          <w:szCs w:val="22"/>
          <w:shd w:val="clear" w:color="auto" w:fill="FFFFFF"/>
          <w:lang w:eastAsia="ar-SA"/>
        </w:rPr>
      </w:pPr>
    </w:p>
    <w:p w:rsidR="00C5123C" w:rsidRPr="00C5123C" w:rsidRDefault="00C5123C" w:rsidP="00C5123C">
      <w:pPr>
        <w:suppressAutoHyphens/>
        <w:ind w:left="11907"/>
        <w:jc w:val="both"/>
        <w:rPr>
          <w:noProof/>
          <w:color w:val="000000"/>
          <w:sz w:val="22"/>
          <w:szCs w:val="22"/>
          <w:lang w:eastAsia="ar-SA"/>
        </w:rPr>
      </w:pPr>
      <w:r w:rsidRPr="00C5123C">
        <w:rPr>
          <w:sz w:val="22"/>
          <w:szCs w:val="22"/>
          <w:shd w:val="clear" w:color="auto" w:fill="FFFFFF"/>
          <w:lang w:eastAsia="ar-SA"/>
        </w:rPr>
        <w:t>о</w:t>
      </w:r>
    </w:p>
    <w:p w:rsidR="00C5123C" w:rsidRPr="00C5123C" w:rsidRDefault="00C5123C" w:rsidP="00C5123C">
      <w:pPr>
        <w:suppressAutoHyphens/>
        <w:rPr>
          <w:sz w:val="22"/>
          <w:szCs w:val="22"/>
          <w:lang w:eastAsia="ar-SA"/>
        </w:rPr>
      </w:pPr>
    </w:p>
    <w:p w:rsidR="00C5123C" w:rsidRDefault="00C5123C" w:rsidP="00FC7313">
      <w:pPr>
        <w:ind w:left="4536"/>
        <w:jc w:val="right"/>
      </w:pPr>
    </w:p>
    <w:sectPr w:rsidR="00C5123C" w:rsidSect="00E90F75">
      <w:headerReference w:type="default" r:id="rId11"/>
      <w:pgSz w:w="11906" w:h="16838"/>
      <w:pgMar w:top="426"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7C6" w:rsidRDefault="005677C6" w:rsidP="003848B3">
      <w:r>
        <w:separator/>
      </w:r>
    </w:p>
  </w:endnote>
  <w:endnote w:type="continuationSeparator" w:id="0">
    <w:p w:rsidR="005677C6" w:rsidRDefault="005677C6" w:rsidP="0038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7C6" w:rsidRDefault="005677C6" w:rsidP="003848B3">
      <w:r>
        <w:separator/>
      </w:r>
    </w:p>
  </w:footnote>
  <w:footnote w:type="continuationSeparator" w:id="0">
    <w:p w:rsidR="005677C6" w:rsidRDefault="005677C6" w:rsidP="00384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E7" w:rsidRDefault="00044EE7">
    <w:pPr>
      <w:pStyle w:val="ae"/>
      <w:jc w:val="center"/>
    </w:pPr>
  </w:p>
  <w:p w:rsidR="00044EE7" w:rsidRDefault="00044EE7">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60B3E6"/>
    <w:lvl w:ilvl="0">
      <w:start w:val="1"/>
      <w:numFmt w:val="decimal"/>
      <w:lvlText w:val="%1."/>
      <w:lvlJc w:val="left"/>
      <w:pPr>
        <w:tabs>
          <w:tab w:val="num" w:pos="360"/>
        </w:tabs>
        <w:ind w:left="360" w:hanging="360"/>
      </w:pPr>
    </w:lvl>
  </w:abstractNum>
  <w:abstractNum w:abstractNumId="1">
    <w:nsid w:val="082D6541"/>
    <w:multiLevelType w:val="multilevel"/>
    <w:tmpl w:val="8BD4B2F8"/>
    <w:lvl w:ilvl="0">
      <w:start w:val="1"/>
      <w:numFmt w:val="decimal"/>
      <w:lvlText w:val="%1."/>
      <w:lvlJc w:val="left"/>
      <w:pPr>
        <w:ind w:left="390" w:hanging="390"/>
      </w:pPr>
    </w:lvl>
    <w:lvl w:ilvl="1">
      <w:start w:val="2"/>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2">
    <w:nsid w:val="198F49DC"/>
    <w:multiLevelType w:val="hybridMultilevel"/>
    <w:tmpl w:val="337C8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E47F0"/>
    <w:multiLevelType w:val="multilevel"/>
    <w:tmpl w:val="30BAAFA2"/>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20022B26"/>
    <w:multiLevelType w:val="hybridMultilevel"/>
    <w:tmpl w:val="F5AEDAEC"/>
    <w:lvl w:ilvl="0" w:tplc="488EE0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5769BE"/>
    <w:multiLevelType w:val="hybridMultilevel"/>
    <w:tmpl w:val="AAFE49EC"/>
    <w:lvl w:ilvl="0" w:tplc="5694F806">
      <w:start w:val="1"/>
      <w:numFmt w:val="decimal"/>
      <w:lvlText w:val="%1."/>
      <w:lvlJc w:val="left"/>
      <w:pPr>
        <w:tabs>
          <w:tab w:val="num" w:pos="680"/>
        </w:tabs>
        <w:ind w:left="680" w:hanging="340"/>
      </w:pPr>
      <w:rPr>
        <w:rFonts w:cs="Times New Roman" w:hint="default"/>
      </w:rPr>
    </w:lvl>
    <w:lvl w:ilvl="1" w:tplc="BB32F3EE">
      <w:numFmt w:val="none"/>
      <w:lvlText w:val=""/>
      <w:lvlJc w:val="left"/>
      <w:pPr>
        <w:tabs>
          <w:tab w:val="num" w:pos="360"/>
        </w:tabs>
      </w:pPr>
      <w:rPr>
        <w:rFonts w:cs="Times New Roman"/>
      </w:rPr>
    </w:lvl>
    <w:lvl w:ilvl="2" w:tplc="7138D1F6">
      <w:numFmt w:val="none"/>
      <w:lvlText w:val=""/>
      <w:lvlJc w:val="left"/>
      <w:pPr>
        <w:tabs>
          <w:tab w:val="num" w:pos="360"/>
        </w:tabs>
      </w:pPr>
      <w:rPr>
        <w:rFonts w:cs="Times New Roman"/>
      </w:rPr>
    </w:lvl>
    <w:lvl w:ilvl="3" w:tplc="54B64186">
      <w:numFmt w:val="none"/>
      <w:lvlText w:val=""/>
      <w:lvlJc w:val="left"/>
      <w:pPr>
        <w:tabs>
          <w:tab w:val="num" w:pos="360"/>
        </w:tabs>
      </w:pPr>
      <w:rPr>
        <w:rFonts w:cs="Times New Roman"/>
      </w:rPr>
    </w:lvl>
    <w:lvl w:ilvl="4" w:tplc="038086AE">
      <w:numFmt w:val="none"/>
      <w:lvlText w:val=""/>
      <w:lvlJc w:val="left"/>
      <w:pPr>
        <w:tabs>
          <w:tab w:val="num" w:pos="360"/>
        </w:tabs>
      </w:pPr>
      <w:rPr>
        <w:rFonts w:cs="Times New Roman"/>
      </w:rPr>
    </w:lvl>
    <w:lvl w:ilvl="5" w:tplc="3CE819B0">
      <w:numFmt w:val="none"/>
      <w:lvlText w:val=""/>
      <w:lvlJc w:val="left"/>
      <w:pPr>
        <w:tabs>
          <w:tab w:val="num" w:pos="360"/>
        </w:tabs>
      </w:pPr>
      <w:rPr>
        <w:rFonts w:cs="Times New Roman"/>
      </w:rPr>
    </w:lvl>
    <w:lvl w:ilvl="6" w:tplc="E7707706">
      <w:numFmt w:val="none"/>
      <w:lvlText w:val=""/>
      <w:lvlJc w:val="left"/>
      <w:pPr>
        <w:tabs>
          <w:tab w:val="num" w:pos="360"/>
        </w:tabs>
      </w:pPr>
      <w:rPr>
        <w:rFonts w:cs="Times New Roman"/>
      </w:rPr>
    </w:lvl>
    <w:lvl w:ilvl="7" w:tplc="9208DC5E">
      <w:numFmt w:val="none"/>
      <w:lvlText w:val=""/>
      <w:lvlJc w:val="left"/>
      <w:pPr>
        <w:tabs>
          <w:tab w:val="num" w:pos="360"/>
        </w:tabs>
      </w:pPr>
      <w:rPr>
        <w:rFonts w:cs="Times New Roman"/>
      </w:rPr>
    </w:lvl>
    <w:lvl w:ilvl="8" w:tplc="98C070C6">
      <w:numFmt w:val="none"/>
      <w:lvlText w:val=""/>
      <w:lvlJc w:val="left"/>
      <w:pPr>
        <w:tabs>
          <w:tab w:val="num" w:pos="360"/>
        </w:tabs>
      </w:pPr>
      <w:rPr>
        <w:rFonts w:cs="Times New Roman"/>
      </w:rPr>
    </w:lvl>
  </w:abstractNum>
  <w:abstractNum w:abstractNumId="6">
    <w:nsid w:val="48436EC9"/>
    <w:multiLevelType w:val="hybridMultilevel"/>
    <w:tmpl w:val="4A6C7F0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DB3F23"/>
    <w:multiLevelType w:val="hybridMultilevel"/>
    <w:tmpl w:val="AEE61D4A"/>
    <w:lvl w:ilvl="0" w:tplc="0419000F">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8416A6"/>
    <w:multiLevelType w:val="hybridMultilevel"/>
    <w:tmpl w:val="32FEBAE6"/>
    <w:lvl w:ilvl="0" w:tplc="BC105884">
      <w:start w:val="1"/>
      <w:numFmt w:val="decimal"/>
      <w:lvlText w:val="%1."/>
      <w:lvlJc w:val="left"/>
      <w:pPr>
        <w:ind w:left="3510"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9">
    <w:nsid w:val="4CDA1770"/>
    <w:multiLevelType w:val="hybridMultilevel"/>
    <w:tmpl w:val="C10470B8"/>
    <w:lvl w:ilvl="0" w:tplc="CF14D8CC">
      <w:start w:val="4"/>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D611C87"/>
    <w:multiLevelType w:val="multilevel"/>
    <w:tmpl w:val="1C8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4E3A6B"/>
    <w:multiLevelType w:val="multilevel"/>
    <w:tmpl w:val="1E564ED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7D421AB4"/>
    <w:multiLevelType w:val="hybridMultilevel"/>
    <w:tmpl w:val="1FF8C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4"/>
  </w:num>
  <w:num w:numId="9">
    <w:abstractNumId w:val="3"/>
  </w:num>
  <w:num w:numId="10">
    <w:abstractNumId w:val="7"/>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9"/>
    <w:rsid w:val="000007AE"/>
    <w:rsid w:val="0000287B"/>
    <w:rsid w:val="00003D76"/>
    <w:rsid w:val="000107C4"/>
    <w:rsid w:val="0001558E"/>
    <w:rsid w:val="0001559F"/>
    <w:rsid w:val="00020D53"/>
    <w:rsid w:val="00022CB2"/>
    <w:rsid w:val="00033D17"/>
    <w:rsid w:val="00034041"/>
    <w:rsid w:val="00042E4E"/>
    <w:rsid w:val="0004335A"/>
    <w:rsid w:val="00044EC1"/>
    <w:rsid w:val="00044EE7"/>
    <w:rsid w:val="00050C21"/>
    <w:rsid w:val="00057CB1"/>
    <w:rsid w:val="00061161"/>
    <w:rsid w:val="0006157B"/>
    <w:rsid w:val="00064C93"/>
    <w:rsid w:val="00067AF4"/>
    <w:rsid w:val="00071351"/>
    <w:rsid w:val="00074ADE"/>
    <w:rsid w:val="00080A23"/>
    <w:rsid w:val="00086000"/>
    <w:rsid w:val="0008763D"/>
    <w:rsid w:val="00093AC2"/>
    <w:rsid w:val="000A0A44"/>
    <w:rsid w:val="000A22B3"/>
    <w:rsid w:val="000A24AF"/>
    <w:rsid w:val="000A346E"/>
    <w:rsid w:val="000A3FF5"/>
    <w:rsid w:val="000A59AE"/>
    <w:rsid w:val="000A6441"/>
    <w:rsid w:val="000B1D07"/>
    <w:rsid w:val="000B226F"/>
    <w:rsid w:val="000B4BAF"/>
    <w:rsid w:val="000B585B"/>
    <w:rsid w:val="000B63C2"/>
    <w:rsid w:val="000E30CF"/>
    <w:rsid w:val="000E384D"/>
    <w:rsid w:val="000E6AE2"/>
    <w:rsid w:val="000F0BA6"/>
    <w:rsid w:val="000F17DF"/>
    <w:rsid w:val="000F4272"/>
    <w:rsid w:val="000F6D22"/>
    <w:rsid w:val="001011A0"/>
    <w:rsid w:val="00101D96"/>
    <w:rsid w:val="0010506D"/>
    <w:rsid w:val="00114ACD"/>
    <w:rsid w:val="00115A0C"/>
    <w:rsid w:val="00122EB2"/>
    <w:rsid w:val="001251A4"/>
    <w:rsid w:val="0012606C"/>
    <w:rsid w:val="001271CE"/>
    <w:rsid w:val="00130659"/>
    <w:rsid w:val="0013114D"/>
    <w:rsid w:val="00132F30"/>
    <w:rsid w:val="00134546"/>
    <w:rsid w:val="00135A90"/>
    <w:rsid w:val="0013601E"/>
    <w:rsid w:val="00136337"/>
    <w:rsid w:val="001371B1"/>
    <w:rsid w:val="001413E8"/>
    <w:rsid w:val="0014256C"/>
    <w:rsid w:val="001457DC"/>
    <w:rsid w:val="00145CBC"/>
    <w:rsid w:val="001463EC"/>
    <w:rsid w:val="00146DCE"/>
    <w:rsid w:val="001502A5"/>
    <w:rsid w:val="00150A60"/>
    <w:rsid w:val="00150BFB"/>
    <w:rsid w:val="00153722"/>
    <w:rsid w:val="00154242"/>
    <w:rsid w:val="00154D97"/>
    <w:rsid w:val="00155528"/>
    <w:rsid w:val="00160A8C"/>
    <w:rsid w:val="0017075C"/>
    <w:rsid w:val="00175735"/>
    <w:rsid w:val="00176102"/>
    <w:rsid w:val="0017617D"/>
    <w:rsid w:val="00190ABE"/>
    <w:rsid w:val="00191536"/>
    <w:rsid w:val="00192D18"/>
    <w:rsid w:val="001A0088"/>
    <w:rsid w:val="001A193F"/>
    <w:rsid w:val="001A19B0"/>
    <w:rsid w:val="001A1FED"/>
    <w:rsid w:val="001A2CAC"/>
    <w:rsid w:val="001A32F4"/>
    <w:rsid w:val="001A73DE"/>
    <w:rsid w:val="001A781D"/>
    <w:rsid w:val="001B5CEA"/>
    <w:rsid w:val="001C2656"/>
    <w:rsid w:val="001C3235"/>
    <w:rsid w:val="001C4CC2"/>
    <w:rsid w:val="001C5508"/>
    <w:rsid w:val="001D14D1"/>
    <w:rsid w:val="001D4070"/>
    <w:rsid w:val="001D612B"/>
    <w:rsid w:val="001E045C"/>
    <w:rsid w:val="001E0FC0"/>
    <w:rsid w:val="001E5119"/>
    <w:rsid w:val="001E70BB"/>
    <w:rsid w:val="001F00FB"/>
    <w:rsid w:val="001F330C"/>
    <w:rsid w:val="001F518E"/>
    <w:rsid w:val="0020483A"/>
    <w:rsid w:val="002069C8"/>
    <w:rsid w:val="0021056F"/>
    <w:rsid w:val="002112CC"/>
    <w:rsid w:val="00211BAA"/>
    <w:rsid w:val="0022182E"/>
    <w:rsid w:val="00223050"/>
    <w:rsid w:val="0022458C"/>
    <w:rsid w:val="00225252"/>
    <w:rsid w:val="0022589C"/>
    <w:rsid w:val="0024396C"/>
    <w:rsid w:val="00244D88"/>
    <w:rsid w:val="0024791E"/>
    <w:rsid w:val="002519A8"/>
    <w:rsid w:val="00251E76"/>
    <w:rsid w:val="00253D77"/>
    <w:rsid w:val="00266087"/>
    <w:rsid w:val="00270027"/>
    <w:rsid w:val="00270372"/>
    <w:rsid w:val="00270BD5"/>
    <w:rsid w:val="00272DFC"/>
    <w:rsid w:val="002772FD"/>
    <w:rsid w:val="00280471"/>
    <w:rsid w:val="0028177E"/>
    <w:rsid w:val="00282891"/>
    <w:rsid w:val="00287C0A"/>
    <w:rsid w:val="00291F17"/>
    <w:rsid w:val="002927EF"/>
    <w:rsid w:val="00293458"/>
    <w:rsid w:val="002A054B"/>
    <w:rsid w:val="002A2491"/>
    <w:rsid w:val="002A4E63"/>
    <w:rsid w:val="002A52AD"/>
    <w:rsid w:val="002B0072"/>
    <w:rsid w:val="002B22AF"/>
    <w:rsid w:val="002B2458"/>
    <w:rsid w:val="002B29F8"/>
    <w:rsid w:val="002C096D"/>
    <w:rsid w:val="002C2C14"/>
    <w:rsid w:val="002C2E24"/>
    <w:rsid w:val="002C39B2"/>
    <w:rsid w:val="002D00A7"/>
    <w:rsid w:val="002D3AFE"/>
    <w:rsid w:val="002E0628"/>
    <w:rsid w:val="002E1C62"/>
    <w:rsid w:val="002E2C79"/>
    <w:rsid w:val="002E31A0"/>
    <w:rsid w:val="002E31EE"/>
    <w:rsid w:val="002E7448"/>
    <w:rsid w:val="002F0DBF"/>
    <w:rsid w:val="002F2467"/>
    <w:rsid w:val="002F46B1"/>
    <w:rsid w:val="002F472B"/>
    <w:rsid w:val="002F4C4A"/>
    <w:rsid w:val="00303A9D"/>
    <w:rsid w:val="00306CE9"/>
    <w:rsid w:val="00310A2F"/>
    <w:rsid w:val="00317FBB"/>
    <w:rsid w:val="00320AB8"/>
    <w:rsid w:val="003214DB"/>
    <w:rsid w:val="00330324"/>
    <w:rsid w:val="00330B59"/>
    <w:rsid w:val="0033418A"/>
    <w:rsid w:val="00341289"/>
    <w:rsid w:val="00343378"/>
    <w:rsid w:val="00345D14"/>
    <w:rsid w:val="00356C4E"/>
    <w:rsid w:val="00356EC9"/>
    <w:rsid w:val="00361E22"/>
    <w:rsid w:val="00361E5F"/>
    <w:rsid w:val="003635B5"/>
    <w:rsid w:val="00366362"/>
    <w:rsid w:val="00367476"/>
    <w:rsid w:val="00367BDF"/>
    <w:rsid w:val="00371D86"/>
    <w:rsid w:val="00375024"/>
    <w:rsid w:val="00375CB4"/>
    <w:rsid w:val="0038065B"/>
    <w:rsid w:val="00382815"/>
    <w:rsid w:val="00382E6C"/>
    <w:rsid w:val="00383290"/>
    <w:rsid w:val="003834D9"/>
    <w:rsid w:val="003844FA"/>
    <w:rsid w:val="003848B3"/>
    <w:rsid w:val="003926E8"/>
    <w:rsid w:val="003936C4"/>
    <w:rsid w:val="00394608"/>
    <w:rsid w:val="0039720B"/>
    <w:rsid w:val="003A31AA"/>
    <w:rsid w:val="003A4229"/>
    <w:rsid w:val="003B1A8C"/>
    <w:rsid w:val="003B31B3"/>
    <w:rsid w:val="003C54B8"/>
    <w:rsid w:val="003C6075"/>
    <w:rsid w:val="003D0595"/>
    <w:rsid w:val="003D13A7"/>
    <w:rsid w:val="003D4484"/>
    <w:rsid w:val="003D64A9"/>
    <w:rsid w:val="003E388D"/>
    <w:rsid w:val="003E4321"/>
    <w:rsid w:val="003E6E3C"/>
    <w:rsid w:val="003E798E"/>
    <w:rsid w:val="00402D6E"/>
    <w:rsid w:val="0040326C"/>
    <w:rsid w:val="004052B0"/>
    <w:rsid w:val="004101B6"/>
    <w:rsid w:val="0041273F"/>
    <w:rsid w:val="004165AC"/>
    <w:rsid w:val="0041661F"/>
    <w:rsid w:val="00416733"/>
    <w:rsid w:val="0043101C"/>
    <w:rsid w:val="00440524"/>
    <w:rsid w:val="0044321E"/>
    <w:rsid w:val="00453B38"/>
    <w:rsid w:val="004572EF"/>
    <w:rsid w:val="00460C77"/>
    <w:rsid w:val="004622A2"/>
    <w:rsid w:val="0046448B"/>
    <w:rsid w:val="00464BAF"/>
    <w:rsid w:val="00467D4D"/>
    <w:rsid w:val="00470D4F"/>
    <w:rsid w:val="004773BD"/>
    <w:rsid w:val="00487307"/>
    <w:rsid w:val="00491586"/>
    <w:rsid w:val="0049771D"/>
    <w:rsid w:val="004A1F36"/>
    <w:rsid w:val="004A2F91"/>
    <w:rsid w:val="004A5F63"/>
    <w:rsid w:val="004A614B"/>
    <w:rsid w:val="004A69AD"/>
    <w:rsid w:val="004A7F0B"/>
    <w:rsid w:val="004B6769"/>
    <w:rsid w:val="004B7E10"/>
    <w:rsid w:val="004C626F"/>
    <w:rsid w:val="004C7663"/>
    <w:rsid w:val="004D17C6"/>
    <w:rsid w:val="004D2F2E"/>
    <w:rsid w:val="004D7129"/>
    <w:rsid w:val="004E2E62"/>
    <w:rsid w:val="004E3FBB"/>
    <w:rsid w:val="004E56B4"/>
    <w:rsid w:val="004E7144"/>
    <w:rsid w:val="004E7BA0"/>
    <w:rsid w:val="004F01BE"/>
    <w:rsid w:val="004F51BE"/>
    <w:rsid w:val="00502942"/>
    <w:rsid w:val="00511A66"/>
    <w:rsid w:val="00513067"/>
    <w:rsid w:val="00513BA1"/>
    <w:rsid w:val="005142DA"/>
    <w:rsid w:val="00517E18"/>
    <w:rsid w:val="00527D35"/>
    <w:rsid w:val="005320C0"/>
    <w:rsid w:val="005327F9"/>
    <w:rsid w:val="00540285"/>
    <w:rsid w:val="0054130C"/>
    <w:rsid w:val="005608C3"/>
    <w:rsid w:val="00561EFF"/>
    <w:rsid w:val="00565B00"/>
    <w:rsid w:val="00566124"/>
    <w:rsid w:val="00566C02"/>
    <w:rsid w:val="005677C6"/>
    <w:rsid w:val="0057645B"/>
    <w:rsid w:val="00583BF9"/>
    <w:rsid w:val="00586705"/>
    <w:rsid w:val="00586D46"/>
    <w:rsid w:val="0058709A"/>
    <w:rsid w:val="00587524"/>
    <w:rsid w:val="00587B09"/>
    <w:rsid w:val="00591E50"/>
    <w:rsid w:val="0059433B"/>
    <w:rsid w:val="00596A12"/>
    <w:rsid w:val="005A2ADB"/>
    <w:rsid w:val="005A3044"/>
    <w:rsid w:val="005A5251"/>
    <w:rsid w:val="005B1606"/>
    <w:rsid w:val="005B5461"/>
    <w:rsid w:val="005C3F3E"/>
    <w:rsid w:val="005C707C"/>
    <w:rsid w:val="005D1B65"/>
    <w:rsid w:val="005D2B53"/>
    <w:rsid w:val="005D6038"/>
    <w:rsid w:val="005D796F"/>
    <w:rsid w:val="005E3CD8"/>
    <w:rsid w:val="005F0379"/>
    <w:rsid w:val="005F27C4"/>
    <w:rsid w:val="005F75CB"/>
    <w:rsid w:val="006001B2"/>
    <w:rsid w:val="00602BB7"/>
    <w:rsid w:val="0061034E"/>
    <w:rsid w:val="00611FBC"/>
    <w:rsid w:val="00612C78"/>
    <w:rsid w:val="0062318F"/>
    <w:rsid w:val="006253EA"/>
    <w:rsid w:val="006255E6"/>
    <w:rsid w:val="00630007"/>
    <w:rsid w:val="00633D63"/>
    <w:rsid w:val="00637D3B"/>
    <w:rsid w:val="00644B35"/>
    <w:rsid w:val="00650576"/>
    <w:rsid w:val="00663AA3"/>
    <w:rsid w:val="006645EE"/>
    <w:rsid w:val="0066577B"/>
    <w:rsid w:val="00672530"/>
    <w:rsid w:val="006757B7"/>
    <w:rsid w:val="00682627"/>
    <w:rsid w:val="00683E56"/>
    <w:rsid w:val="00686551"/>
    <w:rsid w:val="006A18CA"/>
    <w:rsid w:val="006A6BD6"/>
    <w:rsid w:val="006B0421"/>
    <w:rsid w:val="006B078F"/>
    <w:rsid w:val="006B2647"/>
    <w:rsid w:val="006B2AE0"/>
    <w:rsid w:val="006B3AAD"/>
    <w:rsid w:val="006B534A"/>
    <w:rsid w:val="006B5AAF"/>
    <w:rsid w:val="006B65A2"/>
    <w:rsid w:val="006B76A2"/>
    <w:rsid w:val="006C2A4C"/>
    <w:rsid w:val="006C47B9"/>
    <w:rsid w:val="006C5341"/>
    <w:rsid w:val="006C57B3"/>
    <w:rsid w:val="006D3B45"/>
    <w:rsid w:val="006D404D"/>
    <w:rsid w:val="006D451C"/>
    <w:rsid w:val="006D4D69"/>
    <w:rsid w:val="006D51D0"/>
    <w:rsid w:val="006D557E"/>
    <w:rsid w:val="006D6A42"/>
    <w:rsid w:val="006E070A"/>
    <w:rsid w:val="006E4A33"/>
    <w:rsid w:val="006E52D7"/>
    <w:rsid w:val="006F3E10"/>
    <w:rsid w:val="006F5979"/>
    <w:rsid w:val="006F7195"/>
    <w:rsid w:val="00702DC3"/>
    <w:rsid w:val="00703EC4"/>
    <w:rsid w:val="00704C82"/>
    <w:rsid w:val="00705278"/>
    <w:rsid w:val="00706AD9"/>
    <w:rsid w:val="00710851"/>
    <w:rsid w:val="00711339"/>
    <w:rsid w:val="007134D5"/>
    <w:rsid w:val="00715D34"/>
    <w:rsid w:val="00715F62"/>
    <w:rsid w:val="007161FF"/>
    <w:rsid w:val="0073017D"/>
    <w:rsid w:val="007447F1"/>
    <w:rsid w:val="00753E9C"/>
    <w:rsid w:val="007617F2"/>
    <w:rsid w:val="0076317B"/>
    <w:rsid w:val="007739CB"/>
    <w:rsid w:val="00777078"/>
    <w:rsid w:val="0078126A"/>
    <w:rsid w:val="007819B3"/>
    <w:rsid w:val="007842A0"/>
    <w:rsid w:val="00784328"/>
    <w:rsid w:val="007843C9"/>
    <w:rsid w:val="00784ACE"/>
    <w:rsid w:val="0078566F"/>
    <w:rsid w:val="00787D71"/>
    <w:rsid w:val="00794156"/>
    <w:rsid w:val="0079662B"/>
    <w:rsid w:val="007A34C4"/>
    <w:rsid w:val="007B2BF1"/>
    <w:rsid w:val="007B5763"/>
    <w:rsid w:val="007B5D8A"/>
    <w:rsid w:val="007C2C6F"/>
    <w:rsid w:val="007C33F3"/>
    <w:rsid w:val="007C4ACA"/>
    <w:rsid w:val="007C7DFA"/>
    <w:rsid w:val="007D5788"/>
    <w:rsid w:val="007E43E6"/>
    <w:rsid w:val="007E663B"/>
    <w:rsid w:val="007F0D8F"/>
    <w:rsid w:val="007F39B8"/>
    <w:rsid w:val="007F7262"/>
    <w:rsid w:val="00803837"/>
    <w:rsid w:val="00804A66"/>
    <w:rsid w:val="00805C28"/>
    <w:rsid w:val="00805FB7"/>
    <w:rsid w:val="00810747"/>
    <w:rsid w:val="00810EB9"/>
    <w:rsid w:val="00812B97"/>
    <w:rsid w:val="00814FDE"/>
    <w:rsid w:val="008166F4"/>
    <w:rsid w:val="0081687A"/>
    <w:rsid w:val="00827D5A"/>
    <w:rsid w:val="00831975"/>
    <w:rsid w:val="008356A8"/>
    <w:rsid w:val="0083722D"/>
    <w:rsid w:val="00840A4D"/>
    <w:rsid w:val="00842523"/>
    <w:rsid w:val="008441F2"/>
    <w:rsid w:val="00844D19"/>
    <w:rsid w:val="008472F8"/>
    <w:rsid w:val="00854104"/>
    <w:rsid w:val="0086048D"/>
    <w:rsid w:val="00860EF1"/>
    <w:rsid w:val="0086162D"/>
    <w:rsid w:val="0086396E"/>
    <w:rsid w:val="00866F9D"/>
    <w:rsid w:val="00871263"/>
    <w:rsid w:val="008739BB"/>
    <w:rsid w:val="008767E7"/>
    <w:rsid w:val="00876DF3"/>
    <w:rsid w:val="008772B0"/>
    <w:rsid w:val="0087743E"/>
    <w:rsid w:val="00881BF2"/>
    <w:rsid w:val="008873A8"/>
    <w:rsid w:val="00892380"/>
    <w:rsid w:val="00892526"/>
    <w:rsid w:val="008A04A5"/>
    <w:rsid w:val="008A20C1"/>
    <w:rsid w:val="008A529F"/>
    <w:rsid w:val="008A60E3"/>
    <w:rsid w:val="008C0E20"/>
    <w:rsid w:val="008C11BB"/>
    <w:rsid w:val="008C22DC"/>
    <w:rsid w:val="008C51E0"/>
    <w:rsid w:val="008C5553"/>
    <w:rsid w:val="008C65A5"/>
    <w:rsid w:val="008D0842"/>
    <w:rsid w:val="008D11FF"/>
    <w:rsid w:val="008D247B"/>
    <w:rsid w:val="008D45DA"/>
    <w:rsid w:val="008D49C1"/>
    <w:rsid w:val="008D607B"/>
    <w:rsid w:val="008E2B67"/>
    <w:rsid w:val="008E5102"/>
    <w:rsid w:val="008F1462"/>
    <w:rsid w:val="008F3D9A"/>
    <w:rsid w:val="008F5FCD"/>
    <w:rsid w:val="00900CF3"/>
    <w:rsid w:val="00905564"/>
    <w:rsid w:val="009059F8"/>
    <w:rsid w:val="00905E2D"/>
    <w:rsid w:val="009071B1"/>
    <w:rsid w:val="00911B83"/>
    <w:rsid w:val="0091338A"/>
    <w:rsid w:val="00920E65"/>
    <w:rsid w:val="00930CF6"/>
    <w:rsid w:val="00940BBF"/>
    <w:rsid w:val="0094309C"/>
    <w:rsid w:val="009442F4"/>
    <w:rsid w:val="009448D1"/>
    <w:rsid w:val="00946B48"/>
    <w:rsid w:val="00950A6F"/>
    <w:rsid w:val="00956CCF"/>
    <w:rsid w:val="00962F49"/>
    <w:rsid w:val="009663EC"/>
    <w:rsid w:val="009673C3"/>
    <w:rsid w:val="00970BAD"/>
    <w:rsid w:val="0098361A"/>
    <w:rsid w:val="00987B71"/>
    <w:rsid w:val="0099097A"/>
    <w:rsid w:val="009916E7"/>
    <w:rsid w:val="00992BE2"/>
    <w:rsid w:val="00994434"/>
    <w:rsid w:val="00994B02"/>
    <w:rsid w:val="00995538"/>
    <w:rsid w:val="00996C86"/>
    <w:rsid w:val="009A1A65"/>
    <w:rsid w:val="009A32AD"/>
    <w:rsid w:val="009A3AAA"/>
    <w:rsid w:val="009A5501"/>
    <w:rsid w:val="009A6ED3"/>
    <w:rsid w:val="009A765B"/>
    <w:rsid w:val="009B0ABA"/>
    <w:rsid w:val="009B17D6"/>
    <w:rsid w:val="009B62E1"/>
    <w:rsid w:val="009C21BD"/>
    <w:rsid w:val="009D1BF8"/>
    <w:rsid w:val="009D61E6"/>
    <w:rsid w:val="009D6F2A"/>
    <w:rsid w:val="009E1E0C"/>
    <w:rsid w:val="009E4E22"/>
    <w:rsid w:val="009E5E8C"/>
    <w:rsid w:val="009E6817"/>
    <w:rsid w:val="009F13C6"/>
    <w:rsid w:val="009F73A8"/>
    <w:rsid w:val="00A0011F"/>
    <w:rsid w:val="00A021A9"/>
    <w:rsid w:val="00A0592E"/>
    <w:rsid w:val="00A1212E"/>
    <w:rsid w:val="00A243CD"/>
    <w:rsid w:val="00A24C34"/>
    <w:rsid w:val="00A31DE4"/>
    <w:rsid w:val="00A357B5"/>
    <w:rsid w:val="00A4206E"/>
    <w:rsid w:val="00A42EF3"/>
    <w:rsid w:val="00A4340C"/>
    <w:rsid w:val="00A43C4E"/>
    <w:rsid w:val="00A45273"/>
    <w:rsid w:val="00A45816"/>
    <w:rsid w:val="00A46ABB"/>
    <w:rsid w:val="00A50AF8"/>
    <w:rsid w:val="00A50F40"/>
    <w:rsid w:val="00A61D39"/>
    <w:rsid w:val="00A71734"/>
    <w:rsid w:val="00A75000"/>
    <w:rsid w:val="00A7599F"/>
    <w:rsid w:val="00A833A8"/>
    <w:rsid w:val="00AB783A"/>
    <w:rsid w:val="00AC1D3D"/>
    <w:rsid w:val="00AC4CF7"/>
    <w:rsid w:val="00AD0595"/>
    <w:rsid w:val="00AD20E0"/>
    <w:rsid w:val="00AD3323"/>
    <w:rsid w:val="00AD49C6"/>
    <w:rsid w:val="00AD4DB9"/>
    <w:rsid w:val="00AD4EA8"/>
    <w:rsid w:val="00AD6604"/>
    <w:rsid w:val="00AE11A4"/>
    <w:rsid w:val="00B022D5"/>
    <w:rsid w:val="00B03368"/>
    <w:rsid w:val="00B10541"/>
    <w:rsid w:val="00B10EA4"/>
    <w:rsid w:val="00B12725"/>
    <w:rsid w:val="00B15399"/>
    <w:rsid w:val="00B16D0F"/>
    <w:rsid w:val="00B22315"/>
    <w:rsid w:val="00B25973"/>
    <w:rsid w:val="00B26F46"/>
    <w:rsid w:val="00B27AA5"/>
    <w:rsid w:val="00B31862"/>
    <w:rsid w:val="00B3438D"/>
    <w:rsid w:val="00B369D8"/>
    <w:rsid w:val="00B36A07"/>
    <w:rsid w:val="00B41B4D"/>
    <w:rsid w:val="00B47023"/>
    <w:rsid w:val="00B521B1"/>
    <w:rsid w:val="00B52FD3"/>
    <w:rsid w:val="00B549E9"/>
    <w:rsid w:val="00B613A5"/>
    <w:rsid w:val="00B623F9"/>
    <w:rsid w:val="00B63395"/>
    <w:rsid w:val="00B64BDB"/>
    <w:rsid w:val="00B665BB"/>
    <w:rsid w:val="00B742F6"/>
    <w:rsid w:val="00B75D85"/>
    <w:rsid w:val="00B762C7"/>
    <w:rsid w:val="00B77A85"/>
    <w:rsid w:val="00B83186"/>
    <w:rsid w:val="00B83E47"/>
    <w:rsid w:val="00B863C9"/>
    <w:rsid w:val="00B87AE7"/>
    <w:rsid w:val="00B90402"/>
    <w:rsid w:val="00B95CA3"/>
    <w:rsid w:val="00B96FF2"/>
    <w:rsid w:val="00BA0F8C"/>
    <w:rsid w:val="00BA6489"/>
    <w:rsid w:val="00BA792F"/>
    <w:rsid w:val="00BB1BC0"/>
    <w:rsid w:val="00BB1D19"/>
    <w:rsid w:val="00BB307A"/>
    <w:rsid w:val="00BB4BC8"/>
    <w:rsid w:val="00BB6126"/>
    <w:rsid w:val="00BC425D"/>
    <w:rsid w:val="00BC681A"/>
    <w:rsid w:val="00BD4794"/>
    <w:rsid w:val="00BD5907"/>
    <w:rsid w:val="00BD725C"/>
    <w:rsid w:val="00BE390C"/>
    <w:rsid w:val="00BF4AD4"/>
    <w:rsid w:val="00BF5777"/>
    <w:rsid w:val="00BF6A82"/>
    <w:rsid w:val="00BF753B"/>
    <w:rsid w:val="00BF7C0A"/>
    <w:rsid w:val="00C00711"/>
    <w:rsid w:val="00C02C49"/>
    <w:rsid w:val="00C05B4A"/>
    <w:rsid w:val="00C1073F"/>
    <w:rsid w:val="00C12CC6"/>
    <w:rsid w:val="00C13DFE"/>
    <w:rsid w:val="00C212AC"/>
    <w:rsid w:val="00C31A14"/>
    <w:rsid w:val="00C332C0"/>
    <w:rsid w:val="00C359F4"/>
    <w:rsid w:val="00C3715C"/>
    <w:rsid w:val="00C4512A"/>
    <w:rsid w:val="00C5078F"/>
    <w:rsid w:val="00C5123C"/>
    <w:rsid w:val="00C51308"/>
    <w:rsid w:val="00C5257E"/>
    <w:rsid w:val="00C52762"/>
    <w:rsid w:val="00C5542E"/>
    <w:rsid w:val="00C56F36"/>
    <w:rsid w:val="00C61DD3"/>
    <w:rsid w:val="00C63E0E"/>
    <w:rsid w:val="00C66066"/>
    <w:rsid w:val="00C710AF"/>
    <w:rsid w:val="00C72812"/>
    <w:rsid w:val="00C72AC4"/>
    <w:rsid w:val="00C777F1"/>
    <w:rsid w:val="00C865C4"/>
    <w:rsid w:val="00C92BAB"/>
    <w:rsid w:val="00C95F8E"/>
    <w:rsid w:val="00CA294D"/>
    <w:rsid w:val="00CC342E"/>
    <w:rsid w:val="00CC3999"/>
    <w:rsid w:val="00CC6605"/>
    <w:rsid w:val="00CC683D"/>
    <w:rsid w:val="00CD1038"/>
    <w:rsid w:val="00CD1939"/>
    <w:rsid w:val="00CD1FE8"/>
    <w:rsid w:val="00CD2C14"/>
    <w:rsid w:val="00CD5BF8"/>
    <w:rsid w:val="00CE0B1F"/>
    <w:rsid w:val="00CE1CEF"/>
    <w:rsid w:val="00CE1D47"/>
    <w:rsid w:val="00CE2C43"/>
    <w:rsid w:val="00CF00C5"/>
    <w:rsid w:val="00D0021C"/>
    <w:rsid w:val="00D01F6B"/>
    <w:rsid w:val="00D02463"/>
    <w:rsid w:val="00D047EB"/>
    <w:rsid w:val="00D103D8"/>
    <w:rsid w:val="00D10985"/>
    <w:rsid w:val="00D1386C"/>
    <w:rsid w:val="00D16276"/>
    <w:rsid w:val="00D22DE7"/>
    <w:rsid w:val="00D24E36"/>
    <w:rsid w:val="00D31983"/>
    <w:rsid w:val="00D337E7"/>
    <w:rsid w:val="00D41916"/>
    <w:rsid w:val="00D4212F"/>
    <w:rsid w:val="00D4213A"/>
    <w:rsid w:val="00D463FA"/>
    <w:rsid w:val="00D5285F"/>
    <w:rsid w:val="00D5683F"/>
    <w:rsid w:val="00D60EDD"/>
    <w:rsid w:val="00D60FB8"/>
    <w:rsid w:val="00D61000"/>
    <w:rsid w:val="00D67E05"/>
    <w:rsid w:val="00D70BD6"/>
    <w:rsid w:val="00D7645A"/>
    <w:rsid w:val="00D83AD8"/>
    <w:rsid w:val="00D83B5E"/>
    <w:rsid w:val="00D87FD7"/>
    <w:rsid w:val="00D9101F"/>
    <w:rsid w:val="00D938CC"/>
    <w:rsid w:val="00D96562"/>
    <w:rsid w:val="00D974D4"/>
    <w:rsid w:val="00DA10C8"/>
    <w:rsid w:val="00DA117C"/>
    <w:rsid w:val="00DA6884"/>
    <w:rsid w:val="00DA7962"/>
    <w:rsid w:val="00DB11D3"/>
    <w:rsid w:val="00DB2C42"/>
    <w:rsid w:val="00DD121D"/>
    <w:rsid w:val="00DD2D76"/>
    <w:rsid w:val="00DD3400"/>
    <w:rsid w:val="00DE022D"/>
    <w:rsid w:val="00DE2BD7"/>
    <w:rsid w:val="00DE7B8C"/>
    <w:rsid w:val="00DF2555"/>
    <w:rsid w:val="00DF605A"/>
    <w:rsid w:val="00DF6790"/>
    <w:rsid w:val="00E077F5"/>
    <w:rsid w:val="00E13889"/>
    <w:rsid w:val="00E15CF1"/>
    <w:rsid w:val="00E17DC5"/>
    <w:rsid w:val="00E2052C"/>
    <w:rsid w:val="00E223C0"/>
    <w:rsid w:val="00E25A92"/>
    <w:rsid w:val="00E27BFF"/>
    <w:rsid w:val="00E31920"/>
    <w:rsid w:val="00E4069E"/>
    <w:rsid w:val="00E43AEB"/>
    <w:rsid w:val="00E43AFB"/>
    <w:rsid w:val="00E451EC"/>
    <w:rsid w:val="00E45FE9"/>
    <w:rsid w:val="00E46E41"/>
    <w:rsid w:val="00E505CC"/>
    <w:rsid w:val="00E52942"/>
    <w:rsid w:val="00E5376B"/>
    <w:rsid w:val="00E579B5"/>
    <w:rsid w:val="00E62247"/>
    <w:rsid w:val="00E647CE"/>
    <w:rsid w:val="00E75D5F"/>
    <w:rsid w:val="00E814FD"/>
    <w:rsid w:val="00E85769"/>
    <w:rsid w:val="00E90F75"/>
    <w:rsid w:val="00E9321F"/>
    <w:rsid w:val="00E93EB1"/>
    <w:rsid w:val="00E9520E"/>
    <w:rsid w:val="00E9524E"/>
    <w:rsid w:val="00EA340D"/>
    <w:rsid w:val="00EA44C0"/>
    <w:rsid w:val="00EB0FE2"/>
    <w:rsid w:val="00EB1E0A"/>
    <w:rsid w:val="00EB5152"/>
    <w:rsid w:val="00EC4C1F"/>
    <w:rsid w:val="00EC508E"/>
    <w:rsid w:val="00EC5760"/>
    <w:rsid w:val="00ED09D5"/>
    <w:rsid w:val="00ED2E01"/>
    <w:rsid w:val="00ED4DE4"/>
    <w:rsid w:val="00ED5375"/>
    <w:rsid w:val="00ED665E"/>
    <w:rsid w:val="00EE3237"/>
    <w:rsid w:val="00EE5A2F"/>
    <w:rsid w:val="00EF0432"/>
    <w:rsid w:val="00EF275A"/>
    <w:rsid w:val="00EF2834"/>
    <w:rsid w:val="00EF50B5"/>
    <w:rsid w:val="00EF681F"/>
    <w:rsid w:val="00F03821"/>
    <w:rsid w:val="00F10597"/>
    <w:rsid w:val="00F11765"/>
    <w:rsid w:val="00F13076"/>
    <w:rsid w:val="00F14ADA"/>
    <w:rsid w:val="00F15273"/>
    <w:rsid w:val="00F162D9"/>
    <w:rsid w:val="00F17AA2"/>
    <w:rsid w:val="00F20938"/>
    <w:rsid w:val="00F22185"/>
    <w:rsid w:val="00F24689"/>
    <w:rsid w:val="00F255F5"/>
    <w:rsid w:val="00F26B71"/>
    <w:rsid w:val="00F275EA"/>
    <w:rsid w:val="00F3089D"/>
    <w:rsid w:val="00F311A9"/>
    <w:rsid w:val="00F3686F"/>
    <w:rsid w:val="00F379D6"/>
    <w:rsid w:val="00F43AFE"/>
    <w:rsid w:val="00F46B38"/>
    <w:rsid w:val="00F52719"/>
    <w:rsid w:val="00F55A26"/>
    <w:rsid w:val="00F55ABE"/>
    <w:rsid w:val="00F80DA3"/>
    <w:rsid w:val="00F85DE2"/>
    <w:rsid w:val="00F87999"/>
    <w:rsid w:val="00F90630"/>
    <w:rsid w:val="00F92288"/>
    <w:rsid w:val="00F94036"/>
    <w:rsid w:val="00F94319"/>
    <w:rsid w:val="00FA15E5"/>
    <w:rsid w:val="00FA5902"/>
    <w:rsid w:val="00FB0A63"/>
    <w:rsid w:val="00FB134D"/>
    <w:rsid w:val="00FC6FF5"/>
    <w:rsid w:val="00FC7313"/>
    <w:rsid w:val="00FD20D9"/>
    <w:rsid w:val="00FD34D6"/>
    <w:rsid w:val="00FD3FBF"/>
    <w:rsid w:val="00FD72F9"/>
    <w:rsid w:val="00FE2815"/>
    <w:rsid w:val="00FE3BC4"/>
    <w:rsid w:val="00FF2733"/>
    <w:rsid w:val="00FF2F9B"/>
    <w:rsid w:val="00FF3E84"/>
    <w:rsid w:val="00FF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F7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6769"/>
    <w:pPr>
      <w:keepNext/>
      <w:jc w:val="both"/>
      <w:outlineLvl w:val="0"/>
    </w:pPr>
    <w:rPr>
      <w:sz w:val="24"/>
    </w:rPr>
  </w:style>
  <w:style w:type="paragraph" w:styleId="2">
    <w:name w:val="heading 2"/>
    <w:basedOn w:val="a"/>
    <w:next w:val="a"/>
    <w:link w:val="20"/>
    <w:uiPriority w:val="9"/>
    <w:semiHidden/>
    <w:unhideWhenUsed/>
    <w:qFormat/>
    <w:rsid w:val="004B6769"/>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0B585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676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3">
    <w:name w:val="Body Text"/>
    <w:basedOn w:val="a"/>
    <w:link w:val="a4"/>
    <w:rsid w:val="004B6769"/>
    <w:rPr>
      <w:sz w:val="28"/>
    </w:rPr>
  </w:style>
  <w:style w:type="character" w:customStyle="1" w:styleId="a4">
    <w:name w:val="Основной текст Знак"/>
    <w:basedOn w:val="a0"/>
    <w:link w:val="a3"/>
    <w:rsid w:val="004B6769"/>
    <w:rPr>
      <w:rFonts w:ascii="Times New Roman" w:eastAsia="Times New Roman" w:hAnsi="Times New Roman" w:cs="Times New Roman"/>
      <w:sz w:val="28"/>
      <w:szCs w:val="20"/>
      <w:lang w:eastAsia="ru-RU"/>
    </w:rPr>
  </w:style>
  <w:style w:type="character" w:styleId="a5">
    <w:name w:val="Hyperlink"/>
    <w:uiPriority w:val="99"/>
    <w:rsid w:val="004B6769"/>
    <w:rPr>
      <w:color w:val="0000FF"/>
      <w:u w:val="single"/>
    </w:rPr>
  </w:style>
  <w:style w:type="paragraph" w:styleId="21">
    <w:name w:val="Body Text 2"/>
    <w:basedOn w:val="a"/>
    <w:link w:val="22"/>
    <w:rsid w:val="004B6769"/>
    <w:pPr>
      <w:spacing w:after="120" w:line="480" w:lineRule="auto"/>
    </w:pPr>
  </w:style>
  <w:style w:type="character" w:customStyle="1" w:styleId="22">
    <w:name w:val="Основной текст 2 Знак"/>
    <w:basedOn w:val="a0"/>
    <w:link w:val="21"/>
    <w:rsid w:val="004B6769"/>
    <w:rPr>
      <w:rFonts w:ascii="Times New Roman" w:eastAsia="Times New Roman" w:hAnsi="Times New Roman" w:cs="Times New Roman"/>
      <w:sz w:val="20"/>
      <w:szCs w:val="20"/>
      <w:lang w:eastAsia="ru-RU"/>
    </w:rPr>
  </w:style>
  <w:style w:type="paragraph" w:customStyle="1" w:styleId="ConsPlusNormal">
    <w:name w:val="ConsPlusNormal"/>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DF605A"/>
    <w:rPr>
      <w:rFonts w:ascii="Arial" w:hAnsi="Arial" w:cs="Arial"/>
      <w:sz w:val="16"/>
      <w:szCs w:val="16"/>
    </w:rPr>
  </w:style>
  <w:style w:type="character" w:customStyle="1" w:styleId="a7">
    <w:name w:val="Текст выноски Знак"/>
    <w:basedOn w:val="a0"/>
    <w:link w:val="a6"/>
    <w:uiPriority w:val="99"/>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
    <w:rsid w:val="002B2458"/>
    <w:pPr>
      <w:spacing w:after="160" w:line="240" w:lineRule="exact"/>
    </w:pPr>
  </w:style>
  <w:style w:type="paragraph" w:customStyle="1" w:styleId="consplusnormal0">
    <w:name w:val="consplusnormal"/>
    <w:basedOn w:val="a"/>
    <w:rsid w:val="002B2458"/>
    <w:pPr>
      <w:spacing w:before="187" w:after="187"/>
      <w:ind w:left="187" w:right="187"/>
    </w:pPr>
    <w:rPr>
      <w:sz w:val="24"/>
      <w:szCs w:val="24"/>
    </w:rPr>
  </w:style>
  <w:style w:type="paragraph" w:customStyle="1" w:styleId="ConsPlusNonformat">
    <w:name w:val="ConsPlusNonformat"/>
    <w:rsid w:val="0080383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03837"/>
    <w:pPr>
      <w:spacing w:before="100" w:beforeAutospacing="1" w:after="100" w:afterAutospacing="1"/>
    </w:pPr>
    <w:rPr>
      <w:rFonts w:ascii="Tahoma" w:hAnsi="Tahoma"/>
      <w:lang w:val="en-US" w:eastAsia="en-US"/>
    </w:rPr>
  </w:style>
  <w:style w:type="paragraph" w:styleId="a8">
    <w:name w:val="Body Text Indent"/>
    <w:basedOn w:val="a"/>
    <w:link w:val="a9"/>
    <w:uiPriority w:val="99"/>
    <w:semiHidden/>
    <w:unhideWhenUsed/>
    <w:rsid w:val="009A3AAA"/>
    <w:pPr>
      <w:spacing w:after="120"/>
      <w:ind w:left="283"/>
    </w:pPr>
  </w:style>
  <w:style w:type="character" w:customStyle="1" w:styleId="a9">
    <w:name w:val="Основной текст с отступом Знак"/>
    <w:basedOn w:val="a0"/>
    <w:link w:val="a8"/>
    <w:uiPriority w:val="99"/>
    <w:semiHidden/>
    <w:rsid w:val="009A3AAA"/>
    <w:rPr>
      <w:rFonts w:ascii="Times New Roman" w:eastAsia="Times New Roman" w:hAnsi="Times New Roman" w:cs="Times New Roman"/>
      <w:sz w:val="20"/>
      <w:szCs w:val="20"/>
      <w:lang w:eastAsia="ru-RU"/>
    </w:rPr>
  </w:style>
  <w:style w:type="table" w:styleId="aa">
    <w:name w:val="Table Grid"/>
    <w:basedOn w:val="a1"/>
    <w:uiPriority w:val="59"/>
    <w:rsid w:val="00F52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B585B"/>
    <w:rPr>
      <w:rFonts w:asciiTheme="majorHAnsi" w:eastAsiaTheme="majorEastAsia" w:hAnsiTheme="majorHAnsi" w:cstheme="majorBidi"/>
      <w:b/>
      <w:bCs/>
      <w:color w:val="4F81BD" w:themeColor="accent1"/>
      <w:sz w:val="20"/>
      <w:szCs w:val="20"/>
      <w:lang w:eastAsia="ru-RU"/>
    </w:rPr>
  </w:style>
  <w:style w:type="paragraph" w:styleId="ab">
    <w:name w:val="List Paragraph"/>
    <w:basedOn w:val="a"/>
    <w:uiPriority w:val="34"/>
    <w:qFormat/>
    <w:rsid w:val="00702DC3"/>
    <w:pPr>
      <w:ind w:left="720"/>
      <w:contextualSpacing/>
    </w:pPr>
  </w:style>
  <w:style w:type="paragraph" w:styleId="ac">
    <w:name w:val="Plain Text"/>
    <w:basedOn w:val="a"/>
    <w:link w:val="ad"/>
    <w:rsid w:val="00805FB7"/>
    <w:rPr>
      <w:rFonts w:ascii="Courier New" w:hAnsi="Courier New" w:cs="Courier New"/>
    </w:rPr>
  </w:style>
  <w:style w:type="character" w:customStyle="1" w:styleId="ad">
    <w:name w:val="Текст Знак"/>
    <w:basedOn w:val="a0"/>
    <w:link w:val="ac"/>
    <w:rsid w:val="00805FB7"/>
    <w:rPr>
      <w:rFonts w:ascii="Courier New" w:eastAsia="Times New Roman" w:hAnsi="Courier New" w:cs="Courier New"/>
      <w:sz w:val="20"/>
      <w:szCs w:val="20"/>
      <w:lang w:eastAsia="ru-RU"/>
    </w:rPr>
  </w:style>
  <w:style w:type="paragraph" w:styleId="ae">
    <w:name w:val="header"/>
    <w:basedOn w:val="a"/>
    <w:link w:val="af"/>
    <w:uiPriority w:val="99"/>
    <w:unhideWhenUsed/>
    <w:rsid w:val="00061161"/>
    <w:pPr>
      <w:tabs>
        <w:tab w:val="center" w:pos="4677"/>
        <w:tab w:val="right" w:pos="9355"/>
      </w:tabs>
    </w:pPr>
  </w:style>
  <w:style w:type="character" w:customStyle="1" w:styleId="af">
    <w:name w:val="Верхний колонтитул Знак"/>
    <w:basedOn w:val="a0"/>
    <w:link w:val="ae"/>
    <w:uiPriority w:val="99"/>
    <w:rsid w:val="00061161"/>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61161"/>
    <w:pPr>
      <w:tabs>
        <w:tab w:val="center" w:pos="4677"/>
        <w:tab w:val="right" w:pos="9355"/>
      </w:tabs>
    </w:pPr>
  </w:style>
  <w:style w:type="character" w:customStyle="1" w:styleId="af1">
    <w:name w:val="Нижний колонтитул Знак"/>
    <w:basedOn w:val="a0"/>
    <w:link w:val="af0"/>
    <w:uiPriority w:val="99"/>
    <w:rsid w:val="00061161"/>
    <w:rPr>
      <w:rFonts w:ascii="Times New Roman" w:eastAsia="Times New Roman" w:hAnsi="Times New Roman" w:cs="Times New Roman"/>
      <w:sz w:val="20"/>
      <w:szCs w:val="20"/>
      <w:lang w:eastAsia="ru-RU"/>
    </w:rPr>
  </w:style>
  <w:style w:type="table" w:customStyle="1" w:styleId="11">
    <w:name w:val="Сетка таблицы1"/>
    <w:basedOn w:val="a1"/>
    <w:next w:val="aa"/>
    <w:uiPriority w:val="59"/>
    <w:rsid w:val="00F14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1A3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5A304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F7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6769"/>
    <w:pPr>
      <w:keepNext/>
      <w:jc w:val="both"/>
      <w:outlineLvl w:val="0"/>
    </w:pPr>
    <w:rPr>
      <w:sz w:val="24"/>
    </w:rPr>
  </w:style>
  <w:style w:type="paragraph" w:styleId="2">
    <w:name w:val="heading 2"/>
    <w:basedOn w:val="a"/>
    <w:next w:val="a"/>
    <w:link w:val="20"/>
    <w:uiPriority w:val="9"/>
    <w:semiHidden/>
    <w:unhideWhenUsed/>
    <w:qFormat/>
    <w:rsid w:val="004B6769"/>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0B585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676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3">
    <w:name w:val="Body Text"/>
    <w:basedOn w:val="a"/>
    <w:link w:val="a4"/>
    <w:rsid w:val="004B6769"/>
    <w:rPr>
      <w:sz w:val="28"/>
    </w:rPr>
  </w:style>
  <w:style w:type="character" w:customStyle="1" w:styleId="a4">
    <w:name w:val="Основной текст Знак"/>
    <w:basedOn w:val="a0"/>
    <w:link w:val="a3"/>
    <w:rsid w:val="004B6769"/>
    <w:rPr>
      <w:rFonts w:ascii="Times New Roman" w:eastAsia="Times New Roman" w:hAnsi="Times New Roman" w:cs="Times New Roman"/>
      <w:sz w:val="28"/>
      <w:szCs w:val="20"/>
      <w:lang w:eastAsia="ru-RU"/>
    </w:rPr>
  </w:style>
  <w:style w:type="character" w:styleId="a5">
    <w:name w:val="Hyperlink"/>
    <w:uiPriority w:val="99"/>
    <w:rsid w:val="004B6769"/>
    <w:rPr>
      <w:color w:val="0000FF"/>
      <w:u w:val="single"/>
    </w:rPr>
  </w:style>
  <w:style w:type="paragraph" w:styleId="21">
    <w:name w:val="Body Text 2"/>
    <w:basedOn w:val="a"/>
    <w:link w:val="22"/>
    <w:rsid w:val="004B6769"/>
    <w:pPr>
      <w:spacing w:after="120" w:line="480" w:lineRule="auto"/>
    </w:pPr>
  </w:style>
  <w:style w:type="character" w:customStyle="1" w:styleId="22">
    <w:name w:val="Основной текст 2 Знак"/>
    <w:basedOn w:val="a0"/>
    <w:link w:val="21"/>
    <w:rsid w:val="004B6769"/>
    <w:rPr>
      <w:rFonts w:ascii="Times New Roman" w:eastAsia="Times New Roman" w:hAnsi="Times New Roman" w:cs="Times New Roman"/>
      <w:sz w:val="20"/>
      <w:szCs w:val="20"/>
      <w:lang w:eastAsia="ru-RU"/>
    </w:rPr>
  </w:style>
  <w:style w:type="paragraph" w:customStyle="1" w:styleId="ConsPlusNormal">
    <w:name w:val="ConsPlusNormal"/>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DF605A"/>
    <w:rPr>
      <w:rFonts w:ascii="Arial" w:hAnsi="Arial" w:cs="Arial"/>
      <w:sz w:val="16"/>
      <w:szCs w:val="16"/>
    </w:rPr>
  </w:style>
  <w:style w:type="character" w:customStyle="1" w:styleId="a7">
    <w:name w:val="Текст выноски Знак"/>
    <w:basedOn w:val="a0"/>
    <w:link w:val="a6"/>
    <w:uiPriority w:val="99"/>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
    <w:rsid w:val="002B2458"/>
    <w:pPr>
      <w:spacing w:after="160" w:line="240" w:lineRule="exact"/>
    </w:pPr>
  </w:style>
  <w:style w:type="paragraph" w:customStyle="1" w:styleId="consplusnormal0">
    <w:name w:val="consplusnormal"/>
    <w:basedOn w:val="a"/>
    <w:rsid w:val="002B2458"/>
    <w:pPr>
      <w:spacing w:before="187" w:after="187"/>
      <w:ind w:left="187" w:right="187"/>
    </w:pPr>
    <w:rPr>
      <w:sz w:val="24"/>
      <w:szCs w:val="24"/>
    </w:rPr>
  </w:style>
  <w:style w:type="paragraph" w:customStyle="1" w:styleId="ConsPlusNonformat">
    <w:name w:val="ConsPlusNonformat"/>
    <w:rsid w:val="0080383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03837"/>
    <w:pPr>
      <w:spacing w:before="100" w:beforeAutospacing="1" w:after="100" w:afterAutospacing="1"/>
    </w:pPr>
    <w:rPr>
      <w:rFonts w:ascii="Tahoma" w:hAnsi="Tahoma"/>
      <w:lang w:val="en-US" w:eastAsia="en-US"/>
    </w:rPr>
  </w:style>
  <w:style w:type="paragraph" w:styleId="a8">
    <w:name w:val="Body Text Indent"/>
    <w:basedOn w:val="a"/>
    <w:link w:val="a9"/>
    <w:uiPriority w:val="99"/>
    <w:semiHidden/>
    <w:unhideWhenUsed/>
    <w:rsid w:val="009A3AAA"/>
    <w:pPr>
      <w:spacing w:after="120"/>
      <w:ind w:left="283"/>
    </w:pPr>
  </w:style>
  <w:style w:type="character" w:customStyle="1" w:styleId="a9">
    <w:name w:val="Основной текст с отступом Знак"/>
    <w:basedOn w:val="a0"/>
    <w:link w:val="a8"/>
    <w:uiPriority w:val="99"/>
    <w:semiHidden/>
    <w:rsid w:val="009A3AAA"/>
    <w:rPr>
      <w:rFonts w:ascii="Times New Roman" w:eastAsia="Times New Roman" w:hAnsi="Times New Roman" w:cs="Times New Roman"/>
      <w:sz w:val="20"/>
      <w:szCs w:val="20"/>
      <w:lang w:eastAsia="ru-RU"/>
    </w:rPr>
  </w:style>
  <w:style w:type="table" w:styleId="aa">
    <w:name w:val="Table Grid"/>
    <w:basedOn w:val="a1"/>
    <w:uiPriority w:val="59"/>
    <w:rsid w:val="00F52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B585B"/>
    <w:rPr>
      <w:rFonts w:asciiTheme="majorHAnsi" w:eastAsiaTheme="majorEastAsia" w:hAnsiTheme="majorHAnsi" w:cstheme="majorBidi"/>
      <w:b/>
      <w:bCs/>
      <w:color w:val="4F81BD" w:themeColor="accent1"/>
      <w:sz w:val="20"/>
      <w:szCs w:val="20"/>
      <w:lang w:eastAsia="ru-RU"/>
    </w:rPr>
  </w:style>
  <w:style w:type="paragraph" w:styleId="ab">
    <w:name w:val="List Paragraph"/>
    <w:basedOn w:val="a"/>
    <w:uiPriority w:val="34"/>
    <w:qFormat/>
    <w:rsid w:val="00702DC3"/>
    <w:pPr>
      <w:ind w:left="720"/>
      <w:contextualSpacing/>
    </w:pPr>
  </w:style>
  <w:style w:type="paragraph" w:styleId="ac">
    <w:name w:val="Plain Text"/>
    <w:basedOn w:val="a"/>
    <w:link w:val="ad"/>
    <w:rsid w:val="00805FB7"/>
    <w:rPr>
      <w:rFonts w:ascii="Courier New" w:hAnsi="Courier New" w:cs="Courier New"/>
    </w:rPr>
  </w:style>
  <w:style w:type="character" w:customStyle="1" w:styleId="ad">
    <w:name w:val="Текст Знак"/>
    <w:basedOn w:val="a0"/>
    <w:link w:val="ac"/>
    <w:rsid w:val="00805FB7"/>
    <w:rPr>
      <w:rFonts w:ascii="Courier New" w:eastAsia="Times New Roman" w:hAnsi="Courier New" w:cs="Courier New"/>
      <w:sz w:val="20"/>
      <w:szCs w:val="20"/>
      <w:lang w:eastAsia="ru-RU"/>
    </w:rPr>
  </w:style>
  <w:style w:type="paragraph" w:styleId="ae">
    <w:name w:val="header"/>
    <w:basedOn w:val="a"/>
    <w:link w:val="af"/>
    <w:uiPriority w:val="99"/>
    <w:unhideWhenUsed/>
    <w:rsid w:val="00061161"/>
    <w:pPr>
      <w:tabs>
        <w:tab w:val="center" w:pos="4677"/>
        <w:tab w:val="right" w:pos="9355"/>
      </w:tabs>
    </w:pPr>
  </w:style>
  <w:style w:type="character" w:customStyle="1" w:styleId="af">
    <w:name w:val="Верхний колонтитул Знак"/>
    <w:basedOn w:val="a0"/>
    <w:link w:val="ae"/>
    <w:uiPriority w:val="99"/>
    <w:rsid w:val="00061161"/>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61161"/>
    <w:pPr>
      <w:tabs>
        <w:tab w:val="center" w:pos="4677"/>
        <w:tab w:val="right" w:pos="9355"/>
      </w:tabs>
    </w:pPr>
  </w:style>
  <w:style w:type="character" w:customStyle="1" w:styleId="af1">
    <w:name w:val="Нижний колонтитул Знак"/>
    <w:basedOn w:val="a0"/>
    <w:link w:val="af0"/>
    <w:uiPriority w:val="99"/>
    <w:rsid w:val="00061161"/>
    <w:rPr>
      <w:rFonts w:ascii="Times New Roman" w:eastAsia="Times New Roman" w:hAnsi="Times New Roman" w:cs="Times New Roman"/>
      <w:sz w:val="20"/>
      <w:szCs w:val="20"/>
      <w:lang w:eastAsia="ru-RU"/>
    </w:rPr>
  </w:style>
  <w:style w:type="table" w:customStyle="1" w:styleId="11">
    <w:name w:val="Сетка таблицы1"/>
    <w:basedOn w:val="a1"/>
    <w:next w:val="aa"/>
    <w:uiPriority w:val="59"/>
    <w:rsid w:val="00F14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1A3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5A30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445">
      <w:bodyDiv w:val="1"/>
      <w:marLeft w:val="0"/>
      <w:marRight w:val="0"/>
      <w:marTop w:val="0"/>
      <w:marBottom w:val="0"/>
      <w:divBdr>
        <w:top w:val="none" w:sz="0" w:space="0" w:color="auto"/>
        <w:left w:val="none" w:sz="0" w:space="0" w:color="auto"/>
        <w:bottom w:val="none" w:sz="0" w:space="0" w:color="auto"/>
        <w:right w:val="none" w:sz="0" w:space="0" w:color="auto"/>
      </w:divBdr>
    </w:div>
    <w:div w:id="110825782">
      <w:bodyDiv w:val="1"/>
      <w:marLeft w:val="0"/>
      <w:marRight w:val="0"/>
      <w:marTop w:val="0"/>
      <w:marBottom w:val="0"/>
      <w:divBdr>
        <w:top w:val="none" w:sz="0" w:space="0" w:color="auto"/>
        <w:left w:val="none" w:sz="0" w:space="0" w:color="auto"/>
        <w:bottom w:val="none" w:sz="0" w:space="0" w:color="auto"/>
        <w:right w:val="none" w:sz="0" w:space="0" w:color="auto"/>
      </w:divBdr>
    </w:div>
    <w:div w:id="265386875">
      <w:bodyDiv w:val="1"/>
      <w:marLeft w:val="0"/>
      <w:marRight w:val="0"/>
      <w:marTop w:val="0"/>
      <w:marBottom w:val="0"/>
      <w:divBdr>
        <w:top w:val="none" w:sz="0" w:space="0" w:color="auto"/>
        <w:left w:val="none" w:sz="0" w:space="0" w:color="auto"/>
        <w:bottom w:val="none" w:sz="0" w:space="0" w:color="auto"/>
        <w:right w:val="none" w:sz="0" w:space="0" w:color="auto"/>
      </w:divBdr>
    </w:div>
    <w:div w:id="357700794">
      <w:bodyDiv w:val="1"/>
      <w:marLeft w:val="0"/>
      <w:marRight w:val="0"/>
      <w:marTop w:val="0"/>
      <w:marBottom w:val="0"/>
      <w:divBdr>
        <w:top w:val="none" w:sz="0" w:space="0" w:color="auto"/>
        <w:left w:val="none" w:sz="0" w:space="0" w:color="auto"/>
        <w:bottom w:val="none" w:sz="0" w:space="0" w:color="auto"/>
        <w:right w:val="none" w:sz="0" w:space="0" w:color="auto"/>
      </w:divBdr>
    </w:div>
    <w:div w:id="393163936">
      <w:bodyDiv w:val="1"/>
      <w:marLeft w:val="0"/>
      <w:marRight w:val="0"/>
      <w:marTop w:val="0"/>
      <w:marBottom w:val="0"/>
      <w:divBdr>
        <w:top w:val="none" w:sz="0" w:space="0" w:color="auto"/>
        <w:left w:val="none" w:sz="0" w:space="0" w:color="auto"/>
        <w:bottom w:val="none" w:sz="0" w:space="0" w:color="auto"/>
        <w:right w:val="none" w:sz="0" w:space="0" w:color="auto"/>
      </w:divBdr>
    </w:div>
    <w:div w:id="802236985">
      <w:bodyDiv w:val="1"/>
      <w:marLeft w:val="0"/>
      <w:marRight w:val="0"/>
      <w:marTop w:val="0"/>
      <w:marBottom w:val="0"/>
      <w:divBdr>
        <w:top w:val="none" w:sz="0" w:space="0" w:color="auto"/>
        <w:left w:val="none" w:sz="0" w:space="0" w:color="auto"/>
        <w:bottom w:val="none" w:sz="0" w:space="0" w:color="auto"/>
        <w:right w:val="none" w:sz="0" w:space="0" w:color="auto"/>
      </w:divBdr>
    </w:div>
    <w:div w:id="1096903847">
      <w:bodyDiv w:val="1"/>
      <w:marLeft w:val="0"/>
      <w:marRight w:val="0"/>
      <w:marTop w:val="0"/>
      <w:marBottom w:val="0"/>
      <w:divBdr>
        <w:top w:val="none" w:sz="0" w:space="0" w:color="auto"/>
        <w:left w:val="none" w:sz="0" w:space="0" w:color="auto"/>
        <w:bottom w:val="none" w:sz="0" w:space="0" w:color="auto"/>
        <w:right w:val="none" w:sz="0" w:space="0" w:color="auto"/>
      </w:divBdr>
    </w:div>
    <w:div w:id="1207066996">
      <w:bodyDiv w:val="1"/>
      <w:marLeft w:val="0"/>
      <w:marRight w:val="0"/>
      <w:marTop w:val="0"/>
      <w:marBottom w:val="0"/>
      <w:divBdr>
        <w:top w:val="none" w:sz="0" w:space="0" w:color="auto"/>
        <w:left w:val="none" w:sz="0" w:space="0" w:color="auto"/>
        <w:bottom w:val="none" w:sz="0" w:space="0" w:color="auto"/>
        <w:right w:val="none" w:sz="0" w:space="0" w:color="auto"/>
      </w:divBdr>
    </w:div>
    <w:div w:id="1235622221">
      <w:bodyDiv w:val="1"/>
      <w:marLeft w:val="0"/>
      <w:marRight w:val="0"/>
      <w:marTop w:val="0"/>
      <w:marBottom w:val="0"/>
      <w:divBdr>
        <w:top w:val="none" w:sz="0" w:space="0" w:color="auto"/>
        <w:left w:val="none" w:sz="0" w:space="0" w:color="auto"/>
        <w:bottom w:val="none" w:sz="0" w:space="0" w:color="auto"/>
        <w:right w:val="none" w:sz="0" w:space="0" w:color="auto"/>
      </w:divBdr>
    </w:div>
    <w:div w:id="1401830487">
      <w:bodyDiv w:val="1"/>
      <w:marLeft w:val="0"/>
      <w:marRight w:val="0"/>
      <w:marTop w:val="0"/>
      <w:marBottom w:val="0"/>
      <w:divBdr>
        <w:top w:val="none" w:sz="0" w:space="0" w:color="auto"/>
        <w:left w:val="none" w:sz="0" w:space="0" w:color="auto"/>
        <w:bottom w:val="none" w:sz="0" w:space="0" w:color="auto"/>
        <w:right w:val="none" w:sz="0" w:space="0" w:color="auto"/>
      </w:divBdr>
    </w:div>
    <w:div w:id="1472748631">
      <w:bodyDiv w:val="1"/>
      <w:marLeft w:val="0"/>
      <w:marRight w:val="0"/>
      <w:marTop w:val="0"/>
      <w:marBottom w:val="0"/>
      <w:divBdr>
        <w:top w:val="none" w:sz="0" w:space="0" w:color="auto"/>
        <w:left w:val="none" w:sz="0" w:space="0" w:color="auto"/>
        <w:bottom w:val="none" w:sz="0" w:space="0" w:color="auto"/>
        <w:right w:val="none" w:sz="0" w:space="0" w:color="auto"/>
      </w:divBdr>
    </w:div>
    <w:div w:id="1521821450">
      <w:bodyDiv w:val="1"/>
      <w:marLeft w:val="0"/>
      <w:marRight w:val="0"/>
      <w:marTop w:val="0"/>
      <w:marBottom w:val="0"/>
      <w:divBdr>
        <w:top w:val="none" w:sz="0" w:space="0" w:color="auto"/>
        <w:left w:val="none" w:sz="0" w:space="0" w:color="auto"/>
        <w:bottom w:val="none" w:sz="0" w:space="0" w:color="auto"/>
        <w:right w:val="none" w:sz="0" w:space="0" w:color="auto"/>
      </w:divBdr>
    </w:div>
    <w:div w:id="188070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CFB4B118BC6642904F0154518D0FD3FDC3047AC26D2DFE2E2ABA157B6BABCC514834EA946835AF9500FA5E08FDB904B294367k2hDL" TargetMode="External"/><Relationship Id="rId4" Type="http://schemas.microsoft.com/office/2007/relationships/stylesWithEffects" Target="stylesWithEffects.xml"/><Relationship Id="rId9" Type="http://schemas.openxmlformats.org/officeDocument/2006/relationships/hyperlink" Target="consultantplus://offline/ref=9CFB4B118BC6642904F0154518D0FD3FDB3642AE24D1DFE2E2ABA157B6BABCC5068316A74DD515BC041CA7E293kDh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4F4BE-44DE-425C-AE2D-C16B501E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Pages>
  <Words>5893</Words>
  <Characters>33592</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Приложение №1</vt:lpstr>
      <vt:lpstr>        к государственному контракту №______</vt:lpstr>
      <vt:lpstr>        от ___________2026г</vt:lpstr>
      <vt:lpstr>        </vt:lpstr>
      <vt:lpstr>        </vt:lpstr>
      <vt:lpstr>        Приложение №2</vt:lpstr>
      <vt:lpstr>        к государственному контракту №______</vt:lpstr>
      <vt:lpstr>        от ___________2026г</vt:lpstr>
    </vt:vector>
  </TitlesOfParts>
  <Company>Grizli777</Company>
  <LinksUpToDate>false</LinksUpToDate>
  <CharactersWithSpaces>39407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Nagimulin</dc:creator>
  <cp:lastModifiedBy>User</cp:lastModifiedBy>
  <cp:revision>54</cp:revision>
  <cp:lastPrinted>2026-05-14T08:41:00Z</cp:lastPrinted>
  <dcterms:created xsi:type="dcterms:W3CDTF">2024-05-28T13:53:00Z</dcterms:created>
  <dcterms:modified xsi:type="dcterms:W3CDTF">2026-05-25T06:02:00Z</dcterms:modified>
</cp:coreProperties>
</file>