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66CA" w14:textId="53FC22EF" w:rsidR="00DD7752" w:rsidRDefault="00EA48AA">
      <w:pPr>
        <w:pStyle w:val="Standard"/>
        <w:spacing w:after="0"/>
        <w:jc w:val="center"/>
        <w:rPr>
          <w:rFonts w:ascii="Times New Roman" w:hAnsi="Times New Roman" w:cs="Times New Roman"/>
          <w:szCs w:val="22"/>
        </w:rPr>
      </w:pPr>
      <w:r>
        <w:rPr>
          <w:rFonts w:ascii="Times New Roman" w:eastAsia="Times New Roman" w:hAnsi="Times New Roman" w:cs="Times New Roman"/>
          <w:szCs w:val="22"/>
        </w:rPr>
        <w:t xml:space="preserve">Контракт № </w:t>
      </w:r>
      <w:r w:rsidR="00687B21">
        <w:rPr>
          <w:rFonts w:ascii="Times New Roman" w:eastAsia="Times New Roman" w:hAnsi="Times New Roman" w:cs="Times New Roman"/>
          <w:szCs w:val="22"/>
        </w:rPr>
        <w:t>_____________</w:t>
      </w:r>
    </w:p>
    <w:p w14:paraId="3FD83883" w14:textId="58538F71" w:rsidR="00405AD5" w:rsidRDefault="00EA48AA" w:rsidP="00405AD5">
      <w:pPr>
        <w:pStyle w:val="Standard"/>
        <w:spacing w:after="0"/>
        <w:jc w:val="center"/>
        <w:rPr>
          <w:rFonts w:ascii="Times New Roman" w:eastAsia="Times New Roman" w:hAnsi="Times New Roman" w:cs="Times New Roman"/>
          <w:szCs w:val="22"/>
        </w:rPr>
      </w:pPr>
      <w:r>
        <w:rPr>
          <w:rFonts w:ascii="Times New Roman" w:eastAsia="Times New Roman" w:hAnsi="Times New Roman" w:cs="Times New Roman"/>
          <w:szCs w:val="22"/>
        </w:rPr>
        <w:t xml:space="preserve">на поставку </w:t>
      </w:r>
      <w:r w:rsidR="006E06DD" w:rsidRPr="006E06DD">
        <w:rPr>
          <w:rFonts w:ascii="Times New Roman" w:eastAsia="Times New Roman" w:hAnsi="Times New Roman" w:cs="Times New Roman" w:hint="eastAsia"/>
          <w:szCs w:val="22"/>
        </w:rPr>
        <w:t>герметиков и дюбель-гвоздей</w:t>
      </w:r>
    </w:p>
    <w:p w14:paraId="2210E822" w14:textId="7FFD9F61" w:rsidR="00DD7752" w:rsidRDefault="00EA48AA" w:rsidP="00405AD5">
      <w:pPr>
        <w:pStyle w:val="Standard"/>
        <w:spacing w:after="0"/>
        <w:jc w:val="center"/>
        <w:rPr>
          <w:rFonts w:ascii="Times New Roman" w:hAnsi="Times New Roman" w:cs="Times New Roman"/>
          <w:szCs w:val="22"/>
        </w:rPr>
      </w:pPr>
      <w:r>
        <w:rPr>
          <w:rFonts w:ascii="Times New Roman" w:eastAsia="Times New Roman" w:hAnsi="Times New Roman" w:cs="Times New Roman"/>
          <w:szCs w:val="22"/>
        </w:rPr>
        <w:t>г. Москва</w:t>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r>
      <w:r>
        <w:rPr>
          <w:rFonts w:ascii="Times New Roman" w:eastAsia="Times New Roman" w:hAnsi="Times New Roman" w:cs="Times New Roman"/>
          <w:szCs w:val="22"/>
        </w:rPr>
        <w:tab/>
        <w:t xml:space="preserve">    </w:t>
      </w:r>
      <w:r>
        <w:rPr>
          <w:rFonts w:ascii="Times New Roman" w:eastAsia="Times New Roman" w:hAnsi="Times New Roman" w:cs="Times New Roman"/>
          <w:szCs w:val="22"/>
        </w:rPr>
        <w:tab/>
        <w:t xml:space="preserve"> </w:t>
      </w:r>
      <w:r>
        <w:rPr>
          <w:rFonts w:ascii="Times New Roman" w:eastAsia="Times New Roman" w:hAnsi="Times New Roman" w:cs="Times New Roman"/>
          <w:szCs w:val="22"/>
        </w:rPr>
        <w:tab/>
        <w:t xml:space="preserve">               </w:t>
      </w:r>
      <w:proofErr w:type="gramStart"/>
      <w:r>
        <w:rPr>
          <w:rFonts w:ascii="Times New Roman" w:eastAsia="Times New Roman" w:hAnsi="Times New Roman" w:cs="Times New Roman"/>
          <w:szCs w:val="22"/>
        </w:rPr>
        <w:t xml:space="preserve">   «</w:t>
      </w:r>
      <w:proofErr w:type="gramEnd"/>
      <w:r>
        <w:rPr>
          <w:rFonts w:ascii="Times New Roman" w:eastAsia="Times New Roman" w:hAnsi="Times New Roman" w:cs="Times New Roman"/>
          <w:szCs w:val="22"/>
        </w:rPr>
        <w:t>__» ______ 2026 г.</w:t>
      </w:r>
    </w:p>
    <w:p w14:paraId="4F3FD78D" w14:textId="77777777" w:rsidR="00405AD5" w:rsidRDefault="00405AD5">
      <w:pPr>
        <w:pStyle w:val="Textbody"/>
        <w:tabs>
          <w:tab w:val="left" w:pos="709"/>
        </w:tabs>
        <w:spacing w:after="0"/>
        <w:rPr>
          <w:rFonts w:ascii="Times New Roman" w:eastAsia="Times New Roman" w:hAnsi="Times New Roman" w:cs="Times New Roman"/>
        </w:rPr>
      </w:pPr>
    </w:p>
    <w:p w14:paraId="6A95182E" w14:textId="28BAF6A9" w:rsidR="00DD7752" w:rsidRDefault="00EA48AA">
      <w:pPr>
        <w:pStyle w:val="Textbody"/>
        <w:tabs>
          <w:tab w:val="left" w:pos="709"/>
        </w:tabs>
        <w:spacing w:after="0"/>
        <w:rPr>
          <w:rFonts w:ascii="Times New Roman" w:hAnsi="Times New Roman" w:cs="Times New Roman"/>
        </w:rPr>
      </w:pPr>
      <w:r>
        <w:rPr>
          <w:rFonts w:ascii="Times New Roman" w:eastAsia="Times New Roman" w:hAnsi="Times New Roman" w:cs="Times New Roman"/>
        </w:rPr>
        <w:t xml:space="preserve">Федеральное государственное бюджетное учреждение «Аналитический центр Министерства просвещения Российской Федерации» (ФГБУ «Аналитический центр Минпросвещения России»), именуемое в дальнейшем «Заказчик», </w:t>
      </w:r>
      <w:r>
        <w:rPr>
          <w:rFonts w:ascii="Times New Roman" w:eastAsia="Times New Roman" w:hAnsi="Times New Roman" w:cs="Times New Roman"/>
          <w:lang w:eastAsia="ar-SA"/>
        </w:rPr>
        <w:t>в лице первого заместителя директора Нагорных Ирины Константиновны, действующего на основании Доверенности от 02.02.2026 № 22</w:t>
      </w:r>
      <w:r>
        <w:rPr>
          <w:rFonts w:ascii="Times New Roman" w:eastAsia="Times New Roman" w:hAnsi="Times New Roman" w:cs="Times New Roman"/>
        </w:rPr>
        <w:t xml:space="preserve">, с другой стороны, с одной стороны, и _________ (______________), именуемый в дальнейшем «Поставщик», </w:t>
      </w:r>
      <w:r>
        <w:rPr>
          <w:rFonts w:ascii="Times New Roman" w:eastAsia="Times New Roman" w:hAnsi="Times New Roman" w:cs="Times New Roman"/>
          <w:szCs w:val="22"/>
        </w:rPr>
        <w:t xml:space="preserve">в лице </w:t>
      </w:r>
      <w:r>
        <w:rPr>
          <w:rFonts w:ascii="Times New Roman" w:eastAsia="Times New Roman" w:hAnsi="Times New Roman" w:cs="Times New Roman"/>
        </w:rPr>
        <w:t>________________________________________</w:t>
      </w:r>
      <w:r>
        <w:rPr>
          <w:rFonts w:ascii="Times New Roman" w:eastAsia="Times New Roman" w:hAnsi="Times New Roman" w:cs="Times New Roman"/>
          <w:bCs/>
        </w:rPr>
        <w:t>, действующего на основании ________________, с другой стороны, вместе именуемые «Стороны</w:t>
      </w:r>
      <w:r>
        <w:rPr>
          <w:rFonts w:ascii="Times New Roman" w:eastAsia="Times New Roman" w:hAnsi="Times New Roman" w:cs="Times New Roman"/>
        </w:rPr>
        <w:t>» и каждый в отдельности «Сторона», с соблюдением требований Гражданского кодекса Российской Федерации,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заключили в соответствии с п. 4 ч. 1 ст. 93 Закона о контрактной системе настоящий Контракт (далее – Контракт) о нижеследующем:</w:t>
      </w:r>
    </w:p>
    <w:p w14:paraId="74CD969E"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1. Предмет Контракта</w:t>
      </w:r>
    </w:p>
    <w:p w14:paraId="0E18198C" w14:textId="45DF1E14" w:rsidR="00DD7752" w:rsidRPr="006E06DD" w:rsidRDefault="00EA48AA" w:rsidP="006E06DD">
      <w:pPr>
        <w:pStyle w:val="Standard"/>
        <w:keepNext/>
        <w:widowControl w:val="0"/>
        <w:numPr>
          <w:ilvl w:val="1"/>
          <w:numId w:val="2"/>
        </w:numPr>
        <w:spacing w:after="0"/>
        <w:ind w:left="0" w:firstLine="0"/>
        <w:rPr>
          <w:rFonts w:ascii="Times New Roman" w:hAnsi="Times New Roman" w:cs="Times New Roman"/>
          <w:szCs w:val="22"/>
        </w:rPr>
      </w:pPr>
      <w:r>
        <w:rPr>
          <w:rFonts w:ascii="Times New Roman" w:eastAsia="Times New Roman" w:hAnsi="Times New Roman" w:cs="Times New Roman"/>
          <w:szCs w:val="22"/>
        </w:rPr>
        <w:t>Поставщик обязуется поставить</w:t>
      </w:r>
      <w:r w:rsidR="00405AD5">
        <w:rPr>
          <w:rFonts w:ascii="Times New Roman" w:eastAsia="Times New Roman" w:hAnsi="Times New Roman" w:cs="Times New Roman"/>
          <w:szCs w:val="22"/>
        </w:rPr>
        <w:t xml:space="preserve"> </w:t>
      </w:r>
      <w:r w:rsidR="006E06DD" w:rsidRPr="006E06DD">
        <w:rPr>
          <w:rFonts w:ascii="Times New Roman" w:eastAsia="Times New Roman" w:hAnsi="Times New Roman" w:cs="Times New Roman"/>
          <w:szCs w:val="22"/>
        </w:rPr>
        <w:t>герметик</w:t>
      </w:r>
      <w:r w:rsidR="006E06DD" w:rsidRPr="006E06DD">
        <w:rPr>
          <w:rFonts w:ascii="Times New Roman" w:eastAsia="SimSun" w:hAnsi="Times New Roman" w:cs="Times New Roman"/>
          <w:szCs w:val="22"/>
        </w:rPr>
        <w:t>и</w:t>
      </w:r>
      <w:r w:rsidR="006E06DD" w:rsidRPr="006E06DD">
        <w:rPr>
          <w:rFonts w:ascii="Times New Roman" w:eastAsia="Times New Roman" w:hAnsi="Times New Roman" w:cs="Times New Roman"/>
          <w:szCs w:val="22"/>
        </w:rPr>
        <w:t xml:space="preserve"> и дюбель-гвозд</w:t>
      </w:r>
      <w:r w:rsidR="006E06DD" w:rsidRPr="006E06DD">
        <w:rPr>
          <w:rFonts w:ascii="Times New Roman" w:eastAsia="SimSun" w:hAnsi="Times New Roman" w:cs="Times New Roman"/>
          <w:szCs w:val="22"/>
        </w:rPr>
        <w:t>и</w:t>
      </w:r>
      <w:r w:rsidR="006E06DD">
        <w:rPr>
          <w:rFonts w:ascii="Times New Roman" w:eastAsia="SimSun" w:hAnsi="Times New Roman" w:cs="Times New Roman"/>
          <w:szCs w:val="22"/>
        </w:rPr>
        <w:t xml:space="preserve"> </w:t>
      </w:r>
      <w:r w:rsidRPr="006E06DD">
        <w:rPr>
          <w:rFonts w:ascii="Times New Roman" w:eastAsia="Times New Roman" w:hAnsi="Times New Roman" w:cs="Times New Roman"/>
          <w:szCs w:val="22"/>
        </w:rPr>
        <w:t xml:space="preserve">для нужд Заказчика (далее – Товар), указанные в </w:t>
      </w:r>
      <w:r w:rsidR="00687B21" w:rsidRPr="006E06DD">
        <w:rPr>
          <w:rFonts w:ascii="Times New Roman" w:eastAsia="Times New Roman" w:hAnsi="Times New Roman" w:cs="Times New Roman"/>
          <w:szCs w:val="22"/>
        </w:rPr>
        <w:t xml:space="preserve">Техническом задании (Приложение №1), </w:t>
      </w:r>
      <w:r w:rsidRPr="006E06DD">
        <w:rPr>
          <w:rFonts w:ascii="Times New Roman" w:eastAsia="Times New Roman" w:hAnsi="Times New Roman" w:cs="Times New Roman"/>
          <w:szCs w:val="22"/>
        </w:rPr>
        <w:t>Спецификации (Приложение №2), являющ</w:t>
      </w:r>
      <w:r w:rsidR="00687B21" w:rsidRPr="006E06DD">
        <w:rPr>
          <w:rFonts w:ascii="Times New Roman" w:eastAsia="Times New Roman" w:hAnsi="Times New Roman" w:cs="Times New Roman"/>
          <w:szCs w:val="22"/>
        </w:rPr>
        <w:t>их</w:t>
      </w:r>
      <w:r w:rsidRPr="006E06DD">
        <w:rPr>
          <w:rFonts w:ascii="Times New Roman" w:eastAsia="Times New Roman" w:hAnsi="Times New Roman" w:cs="Times New Roman"/>
          <w:szCs w:val="22"/>
        </w:rPr>
        <w:t>ся неотъемлемой частью настоящего Контракта, а Заказчик обязуется принять и оплатить Товар.</w:t>
      </w:r>
    </w:p>
    <w:p w14:paraId="78A18AE0" w14:textId="27958C0F" w:rsidR="00DD7752" w:rsidRDefault="00EA48AA">
      <w:pPr>
        <w:pStyle w:val="Standard"/>
        <w:spacing w:after="0"/>
        <w:rPr>
          <w:rFonts w:ascii="Times New Roman" w:hAnsi="Times New Roman" w:cs="Times New Roman"/>
          <w:szCs w:val="22"/>
        </w:rPr>
      </w:pPr>
      <w:r>
        <w:rPr>
          <w:rFonts w:ascii="Times New Roman" w:eastAsia="Times New Roman" w:hAnsi="Times New Roman" w:cs="Times New Roman"/>
          <w:szCs w:val="22"/>
        </w:rPr>
        <w:t xml:space="preserve">1.2. Место поставки товара – </w:t>
      </w:r>
      <w:r>
        <w:rPr>
          <w:rFonts w:ascii="Times New Roman" w:eastAsia="Times New Roman" w:hAnsi="Times New Roman" w:cs="Times New Roman"/>
          <w:bCs/>
          <w:lang w:eastAsia="ar-SA"/>
        </w:rPr>
        <w:t>г. Москва, улица Люсиновская, дом 51.</w:t>
      </w:r>
    </w:p>
    <w:p w14:paraId="6859B885"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2. Сроки поставки товара</w:t>
      </w:r>
    </w:p>
    <w:p w14:paraId="5508BDFA" w14:textId="383AA4E5" w:rsidR="00DD7752" w:rsidRDefault="00EA48AA">
      <w:pPr>
        <w:pStyle w:val="Standard"/>
        <w:rPr>
          <w:rFonts w:ascii="Times New Roman" w:eastAsia="Times New Roman" w:hAnsi="Times New Roman" w:cs="Times New Roman"/>
        </w:rPr>
      </w:pPr>
      <w:r>
        <w:rPr>
          <w:rFonts w:ascii="Times New Roman" w:eastAsia="Times New Roman" w:hAnsi="Times New Roman" w:cs="Times New Roman"/>
        </w:rPr>
        <w:t>2.1. Срок поставки товара: в течени</w:t>
      </w:r>
      <w:r w:rsidR="00405AD5">
        <w:rPr>
          <w:rFonts w:ascii="Times New Roman" w:eastAsia="Times New Roman" w:hAnsi="Times New Roman" w:cs="Times New Roman"/>
        </w:rPr>
        <w:t>е</w:t>
      </w:r>
      <w:r>
        <w:rPr>
          <w:rFonts w:ascii="Times New Roman" w:eastAsia="Times New Roman" w:hAnsi="Times New Roman" w:cs="Times New Roman"/>
        </w:rPr>
        <w:t xml:space="preserve"> 10 (десяти) </w:t>
      </w:r>
      <w:r w:rsidR="003379B3">
        <w:rPr>
          <w:rFonts w:ascii="Times New Roman" w:eastAsia="Times New Roman" w:hAnsi="Times New Roman" w:cs="Times New Roman"/>
        </w:rPr>
        <w:t>рабочих</w:t>
      </w:r>
      <w:r>
        <w:rPr>
          <w:rFonts w:ascii="Times New Roman" w:eastAsia="Times New Roman" w:hAnsi="Times New Roman" w:cs="Times New Roman"/>
        </w:rPr>
        <w:t xml:space="preserve"> дней с момента заключения Контракта.</w:t>
      </w:r>
    </w:p>
    <w:p w14:paraId="4B6CFCBB" w14:textId="77777777" w:rsidR="00DD7752" w:rsidRDefault="00EA48AA">
      <w:pPr>
        <w:pStyle w:val="Standard"/>
        <w:rPr>
          <w:rFonts w:hint="eastAsia"/>
        </w:rPr>
      </w:pPr>
      <w:r>
        <w:rPr>
          <w:rFonts w:ascii="Times New Roman" w:eastAsia="Times New Roman" w:hAnsi="Times New Roman" w:cs="Times New Roman"/>
        </w:rPr>
        <w:t>2.2. Не позднее 13 ч. 00 мин. дня, предшествующего дате поставки, направить в адрес Заказчика следующие сведения:</w:t>
      </w:r>
    </w:p>
    <w:p w14:paraId="2F2874C4" w14:textId="77777777" w:rsidR="00DD7752" w:rsidRDefault="00EA48AA">
      <w:pPr>
        <w:pStyle w:val="Standard"/>
        <w:rPr>
          <w:rFonts w:hint="eastAsia"/>
        </w:rPr>
      </w:pPr>
      <w:r>
        <w:rPr>
          <w:rFonts w:ascii="Times New Roman" w:eastAsia="Times New Roman" w:hAnsi="Times New Roman" w:cs="Times New Roman"/>
        </w:rPr>
        <w:t>– марку и государственный регистрационный номер транспортного средства, задействованного в поставке товара;</w:t>
      </w:r>
    </w:p>
    <w:p w14:paraId="3E144D15" w14:textId="77777777" w:rsidR="00DD7752" w:rsidRDefault="00EA48AA">
      <w:pPr>
        <w:pStyle w:val="Standard"/>
        <w:rPr>
          <w:rFonts w:hint="eastAsia"/>
        </w:rPr>
      </w:pPr>
      <w:r>
        <w:rPr>
          <w:rFonts w:ascii="Times New Roman" w:eastAsia="Times New Roman" w:hAnsi="Times New Roman" w:cs="Times New Roman"/>
        </w:rPr>
        <w:t>– фамилию, имя, отчество и контактный телефон водителя транспортного средства;</w:t>
      </w:r>
    </w:p>
    <w:p w14:paraId="2BDDFC37" w14:textId="77777777" w:rsidR="00DD7752" w:rsidRDefault="00EA48AA">
      <w:pPr>
        <w:pStyle w:val="Standard"/>
        <w:rPr>
          <w:rFonts w:hint="eastAsia"/>
        </w:rPr>
      </w:pPr>
      <w:r>
        <w:rPr>
          <w:rFonts w:ascii="Times New Roman" w:eastAsia="Times New Roman" w:hAnsi="Times New Roman" w:cs="Times New Roman"/>
        </w:rPr>
        <w:t>– планируемую дату и время посещения;</w:t>
      </w:r>
    </w:p>
    <w:p w14:paraId="7E219ECC" w14:textId="77777777" w:rsidR="00DD7752" w:rsidRDefault="00EA48AA">
      <w:pPr>
        <w:pStyle w:val="Standard"/>
        <w:rPr>
          <w:rFonts w:hint="eastAsia"/>
        </w:rPr>
      </w:pPr>
      <w:r>
        <w:rPr>
          <w:rFonts w:ascii="Times New Roman" w:eastAsia="Times New Roman" w:hAnsi="Times New Roman" w:cs="Times New Roman"/>
        </w:rPr>
        <w:t>– цель посещения.</w:t>
      </w:r>
    </w:p>
    <w:p w14:paraId="6AD5E9A0" w14:textId="77777777" w:rsidR="00DD7752" w:rsidRDefault="00EA48AA">
      <w:pPr>
        <w:pStyle w:val="Standard"/>
        <w:rPr>
          <w:rFonts w:ascii="Times New Roman" w:hAnsi="Times New Roman" w:cs="Times New Roman"/>
        </w:rPr>
      </w:pPr>
      <w:r>
        <w:rPr>
          <w:rFonts w:ascii="Times New Roman" w:eastAsia="Times New Roman" w:hAnsi="Times New Roman" w:cs="Times New Roman"/>
        </w:rPr>
        <w:t>В случае невыполнении Поставщиком данной обязанности осуществление поставки и отгрузки товара в месте его приема является невозможным, в связи с чем товар Заказчиком не принимается и считается непоставленным Поставщиком, при этом Поставщик несет все риски, связанные с нарушением с его стороны взятых на себя обязательств по Контракту.</w:t>
      </w:r>
    </w:p>
    <w:p w14:paraId="15F16111"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3. Цена Контракта и порядок расчетов</w:t>
      </w:r>
    </w:p>
    <w:p w14:paraId="6825772E" w14:textId="0054A634"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 xml:space="preserve">3.1. Цена Контракта составляет: </w:t>
      </w:r>
      <w:r w:rsidR="00405AD5">
        <w:rPr>
          <w:rFonts w:ascii="Times New Roman" w:eastAsia="Times New Roman" w:hAnsi="Times New Roman" w:cs="Times New Roman"/>
        </w:rPr>
        <w:t>_____________ (_________) рублей __________ копеек</w:t>
      </w:r>
      <w:r>
        <w:rPr>
          <w:rFonts w:ascii="Times New Roman" w:eastAsia="Times New Roman" w:hAnsi="Times New Roman" w:cs="Times New Roman"/>
        </w:rPr>
        <w:t xml:space="preserve">, </w:t>
      </w:r>
      <w:r w:rsidR="00405AD5">
        <w:rPr>
          <w:rFonts w:ascii="Times New Roman" w:eastAsia="Times New Roman" w:hAnsi="Times New Roman" w:cs="Times New Roman"/>
        </w:rPr>
        <w:t>в том числе НДС (__%) - ________ (_________) рублей __________ копеек (НДС не облагается на основании_______).</w:t>
      </w:r>
    </w:p>
    <w:p w14:paraId="005A0DC9" w14:textId="3A1B5BD1"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3.2. Цена Контракта включает в себя все затраты, издержки и иные расходы Поставщика, связанные с исполнением настоящего Контракта.</w:t>
      </w:r>
    </w:p>
    <w:p w14:paraId="19CF84FB"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3.3. Цена Контракта является твердой, определяется на весь срок его действия и не может изменяться, за исключением случаев, установленных ч. 1 ст. 95 Федерального закона № 44-ФЗ.</w:t>
      </w:r>
    </w:p>
    <w:p w14:paraId="492D4410" w14:textId="77777777" w:rsidR="00DD7752" w:rsidRDefault="00EA48AA">
      <w:pPr>
        <w:pStyle w:val="afa"/>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3.4. Оплата по Контракту производится Заказчиком на основании выставленного Счета, Универсального передаточного документа (далее - УПД), Акта приемки товаров, работ, услуг </w:t>
      </w:r>
      <w:r>
        <w:rPr>
          <w:rFonts w:ascii="Times New Roman" w:eastAsia="Times New Roman" w:hAnsi="Times New Roman" w:cs="Times New Roman"/>
          <w:sz w:val="24"/>
          <w:szCs w:val="24"/>
        </w:rPr>
        <w:br/>
        <w:t xml:space="preserve">(по форме ОКУД 0510452) (далее – Акт приемки (ф. 0510452)) в течение 7 (семи) рабочих дней </w:t>
      </w:r>
      <w:r>
        <w:rPr>
          <w:rFonts w:ascii="Times New Roman" w:eastAsia="Times New Roman" w:hAnsi="Times New Roman" w:cs="Times New Roman"/>
          <w:sz w:val="24"/>
          <w:szCs w:val="24"/>
        </w:rPr>
        <w:br/>
        <w:t>с даты подписания Сторонами. Акт приемки (ф. 0510452) составляется Заказчиком.</w:t>
      </w:r>
    </w:p>
    <w:p w14:paraId="6898E877" w14:textId="77777777" w:rsidR="00DD7752" w:rsidRDefault="00EA48AA">
      <w:pPr>
        <w:pStyle w:val="Standard"/>
        <w:rPr>
          <w:rFonts w:ascii="Times New Roman" w:hAnsi="Times New Roman" w:cs="Times New Roman"/>
        </w:rPr>
      </w:pPr>
      <w:r>
        <w:rPr>
          <w:rFonts w:ascii="Times New Roman" w:eastAsia="Times New Roman" w:hAnsi="Times New Roman" w:cs="Times New Roman"/>
        </w:rPr>
        <w:t>3.5. В случае неисполнения или ненадлежащего исполнения Поставщиком обязательства, предусмотренного Контрактом, Заказчик производит оплату по Контракту за вычетом соответствующего размера неустойки (штрафа, пени).</w:t>
      </w:r>
    </w:p>
    <w:p w14:paraId="4D1B1AA9" w14:textId="77777777" w:rsidR="00DD7752" w:rsidRDefault="00EA48AA">
      <w:pPr>
        <w:pStyle w:val="Standard"/>
        <w:rPr>
          <w:rFonts w:ascii="Times New Roman" w:hAnsi="Times New Roman" w:cs="Times New Roman"/>
        </w:rPr>
      </w:pPr>
      <w:r>
        <w:rPr>
          <w:rFonts w:ascii="Times New Roman" w:eastAsia="Times New Roman" w:hAnsi="Times New Roman" w:cs="Times New Roman"/>
        </w:rPr>
        <w:t>3.5.1. Оплата по Контракту осуществляется на основании УПД, в котором указывается: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14:paraId="23DAA1C8" w14:textId="77777777" w:rsidR="00DD7752" w:rsidRDefault="00EA48AA">
      <w:pPr>
        <w:pStyle w:val="Standard"/>
        <w:rPr>
          <w:rFonts w:ascii="Times New Roman" w:hAnsi="Times New Roman" w:cs="Times New Roman"/>
        </w:rPr>
      </w:pPr>
      <w:r>
        <w:rPr>
          <w:rFonts w:ascii="Times New Roman" w:eastAsia="Times New Roman" w:hAnsi="Times New Roman" w:cs="Times New Roman"/>
        </w:rPr>
        <w:lastRenderedPageBreak/>
        <w:t>3.6. Обязательства Заказчика по оплате Товара считаются исполненными с момента списания денежных средств с расчетного счета Заказчика.</w:t>
      </w:r>
    </w:p>
    <w:p w14:paraId="0328EF45" w14:textId="77777777" w:rsidR="00DD7752" w:rsidRDefault="00EA48AA">
      <w:pPr>
        <w:pStyle w:val="afa"/>
        <w:keepNext/>
        <w:spacing w:after="0"/>
        <w:jc w:val="center"/>
        <w:rPr>
          <w:rFonts w:ascii="Times New Roman" w:hAnsi="Times New Roman" w:cs="Times New Roman"/>
          <w:b/>
          <w:sz w:val="24"/>
          <w:szCs w:val="24"/>
        </w:rPr>
      </w:pPr>
      <w:r>
        <w:rPr>
          <w:rFonts w:ascii="Times New Roman" w:eastAsia="Times New Roman" w:hAnsi="Times New Roman" w:cs="Times New Roman"/>
          <w:b/>
          <w:sz w:val="24"/>
          <w:szCs w:val="24"/>
        </w:rPr>
        <w:t>4. Порядок приема-передачи товара</w:t>
      </w:r>
    </w:p>
    <w:p w14:paraId="546FDEAA" w14:textId="77777777" w:rsidR="00DD7752" w:rsidRDefault="00EA48AA">
      <w:pPr>
        <w:pStyle w:val="Standard"/>
        <w:rPr>
          <w:rFonts w:ascii="Times New Roman" w:hAnsi="Times New Roman" w:cs="Times New Roman"/>
        </w:rPr>
      </w:pPr>
      <w:r>
        <w:rPr>
          <w:rFonts w:ascii="Times New Roman" w:eastAsia="Times New Roman" w:hAnsi="Times New Roman" w:cs="Times New Roman"/>
        </w:rPr>
        <w:t>4.1. В течении 3 (трех) рабочих дней с даты поставки товара, Поставщик предоставляет подписанный со своей стороны УПД в 2 (двух) экземплярах и счёт на оплату. Заказчик принимает по количеству и качеству Товары в момент их передачи в месте нахождения товара в зависимости от условий доставки товара.</w:t>
      </w:r>
    </w:p>
    <w:p w14:paraId="62BE0D3B" w14:textId="77777777" w:rsidR="00DD7752" w:rsidRDefault="00EA48AA" w:rsidP="00DD1F60">
      <w:pPr>
        <w:pStyle w:val="Standard"/>
        <w:rPr>
          <w:rFonts w:ascii="Times New Roman" w:hAnsi="Times New Roman" w:cs="Times New Roman"/>
          <w:color w:val="1C1C1C"/>
        </w:rPr>
      </w:pPr>
      <w:r>
        <w:rPr>
          <w:rFonts w:ascii="Times New Roman" w:eastAsia="Times New Roman" w:hAnsi="Times New Roman" w:cs="Times New Roman"/>
          <w:color w:val="1C1C1C"/>
        </w:rPr>
        <w:t xml:space="preserve">При отсутствии претензий к поставленному товару Заказчик подписывает УПД и </w:t>
      </w:r>
      <w:r>
        <w:rPr>
          <w:rFonts w:ascii="Times New Roman" w:eastAsia="Times New Roman" w:hAnsi="Times New Roman" w:cs="Times New Roman"/>
        </w:rPr>
        <w:t xml:space="preserve">Акт приемки (ф. 0510452) </w:t>
      </w:r>
      <w:r>
        <w:rPr>
          <w:rFonts w:ascii="Times New Roman" w:eastAsia="Times New Roman" w:hAnsi="Times New Roman" w:cs="Times New Roman"/>
          <w:color w:val="1C1C1C"/>
        </w:rPr>
        <w:t xml:space="preserve">в течение 10 (десяти) рабочих дней с момента передачи товара и направляет заказным письмом с уведомлением, либо отдает нарочно Поставщику подписанный Заказчиком один экземпляр УПД и скан-копию Акта приемки (ф. 0510452). В данном случае Поставщик </w:t>
      </w:r>
      <w:r>
        <w:rPr>
          <w:rFonts w:ascii="Times New Roman" w:eastAsia="Times New Roman" w:hAnsi="Times New Roman" w:cs="Times New Roman"/>
          <w:spacing w:val="-1"/>
          <w:lang w:eastAsia="ru-RU"/>
        </w:rPr>
        <w:t>может не подписывать Акт приемки (ф. 0510452).</w:t>
      </w:r>
    </w:p>
    <w:p w14:paraId="300E6960" w14:textId="77777777" w:rsidR="00DD7752" w:rsidRDefault="00EA48AA" w:rsidP="00DD1F60">
      <w:pPr>
        <w:pStyle w:val="Standard"/>
        <w:rPr>
          <w:rFonts w:ascii="Times New Roman" w:hAnsi="Times New Roman" w:cs="Times New Roman"/>
          <w:color w:val="1C1C1C"/>
        </w:rPr>
      </w:pPr>
      <w:r>
        <w:rPr>
          <w:rFonts w:ascii="Times New Roman" w:eastAsia="Times New Roman" w:hAnsi="Times New Roman" w:cs="Times New Roman"/>
          <w:color w:val="1C1C1C"/>
        </w:rPr>
        <w:t xml:space="preserve">В случае наличия возражений или претензий Заказчик не позднее 10 (десяти) рабочих дней  с момента получения УПД направляет Поставщику Акт о выявленных недостатках (мотивированный отказ) со сроками их устранения и Акт приемки (ф. 0510452), которые должны быть рассмотрены Поставщиком в течение 5 (пяти) рабочих дней со дня их получения. </w:t>
      </w:r>
      <w:r>
        <w:rPr>
          <w:rFonts w:ascii="Times New Roman" w:eastAsia="Times New Roman" w:hAnsi="Times New Roman" w:cs="Times New Roman"/>
          <w:color w:val="1C1C1C"/>
        </w:rPr>
        <w:br/>
        <w:t>В данном случае Акт приемки (ф. 0510452) Поставщик подписывает собственноручно и направляет скан-копию Акта приемки (ф. 0510452) на электронный адрес Заказчика, указанный в разделе 12 Контракта.</w:t>
      </w:r>
    </w:p>
    <w:p w14:paraId="33ED52A8" w14:textId="77777777" w:rsidR="00DD7752" w:rsidRDefault="00EA48AA">
      <w:pPr>
        <w:pStyle w:val="afa"/>
        <w:spacing w:after="0"/>
        <w:rPr>
          <w:rFonts w:ascii="Times New Roman" w:hAnsi="Times New Roman" w:cs="Times New Roman"/>
        </w:rPr>
      </w:pPr>
      <w:r>
        <w:rPr>
          <w:rFonts w:ascii="Times New Roman" w:eastAsia="Times New Roman" w:hAnsi="Times New Roman" w:cs="Times New Roman"/>
          <w:sz w:val="24"/>
          <w:szCs w:val="24"/>
        </w:rPr>
        <w:t xml:space="preserve">4.2. Для проверки качества товара по настоящему Контракту Заказчик обязан провести экспертизу поставленного Товара. Экспертиза может проводиться Заказчиком своими силами </w:t>
      </w:r>
      <w:r>
        <w:rPr>
          <w:rFonts w:ascii="Times New Roman" w:eastAsia="Times New Roman" w:hAnsi="Times New Roman" w:cs="Times New Roman"/>
          <w:sz w:val="24"/>
          <w:szCs w:val="24"/>
          <w:shd w:val="clear" w:color="auto" w:fill="FFFFFF"/>
        </w:rPr>
        <w:t>или привлекаемыми экспертами, экспертными организациями на основании контрактов, заключенных в соответствии с Федеральным законом № 44-ФЗ</w:t>
      </w:r>
      <w:r>
        <w:rPr>
          <w:rFonts w:ascii="Times New Roman" w:eastAsia="Times New Roman" w:hAnsi="Times New Roman" w:cs="Times New Roman"/>
          <w:sz w:val="24"/>
          <w:szCs w:val="24"/>
        </w:rPr>
        <w:t xml:space="preserve">. В случае </w:t>
      </w:r>
      <w:r>
        <w:rPr>
          <w:rFonts w:ascii="Times New Roman" w:eastAsia="Times New Roman" w:hAnsi="Times New Roman" w:cs="Times New Roman"/>
          <w:sz w:val="24"/>
          <w:szCs w:val="24"/>
          <w:shd w:val="clear" w:color="auto" w:fill="FFFFFF"/>
        </w:rPr>
        <w:t xml:space="preserve">привлечения экспертов, экспертной организации для проведения экспертизы и </w:t>
      </w:r>
      <w:r>
        <w:rPr>
          <w:rFonts w:ascii="Times New Roman" w:eastAsia="Times New Roman" w:hAnsi="Times New Roman" w:cs="Times New Roman"/>
          <w:sz w:val="24"/>
          <w:szCs w:val="24"/>
        </w:rPr>
        <w:t>выявления несоответствия качества поставленного товара требованиям законодательства Российской Федерации и настоящего Контракта затраты на проведение экспертизы относятся на Поставщика.</w:t>
      </w:r>
    </w:p>
    <w:p w14:paraId="3288B526" w14:textId="77777777" w:rsidR="00DD7752" w:rsidRDefault="00EA48AA">
      <w:pPr>
        <w:pStyle w:val="afa"/>
        <w:spacing w:after="0"/>
        <w:rPr>
          <w:rFonts w:ascii="Times New Roman" w:hAnsi="Times New Roman" w:cs="Times New Roman"/>
        </w:rPr>
      </w:pPr>
      <w:r>
        <w:rPr>
          <w:rFonts w:ascii="Times New Roman" w:eastAsia="Times New Roman" w:hAnsi="Times New Roman" w:cs="Times New Roman"/>
          <w:sz w:val="24"/>
          <w:szCs w:val="24"/>
        </w:rPr>
        <w:t xml:space="preserve">4.3. Претензии по качеству Товара в отношении скрытых недостатков (которые не могли быть установлены Заказчиком в момент принятия Товара при обычном способе его приемки) могут быть предъявляться Заказчиком в течение гарантийного срока на Товар, установленного производителем Товара в соответствии с требованиями нормативной документации в отношении данного вида товара. </w:t>
      </w:r>
      <w:r>
        <w:rPr>
          <w:rFonts w:ascii="Times New Roman" w:eastAsia="Times New Roman" w:hAnsi="Times New Roman" w:cs="Times New Roman"/>
          <w:sz w:val="24"/>
          <w:szCs w:val="24"/>
          <w:shd w:val="clear" w:color="auto" w:fill="FFFFFF"/>
        </w:rPr>
        <w:t>Если гарантийный срок на Товар не установлен или требования, связанные с недостатками Товара, могут быть предъявлены Поставщику при условии, что недостатки были обнаружены в разумный срок, но в пределах двух лет со дня передачи Товара Заказчику.</w:t>
      </w:r>
    </w:p>
    <w:p w14:paraId="419A3C89" w14:textId="77777777" w:rsidR="00DD7752" w:rsidRDefault="00EA48AA">
      <w:pPr>
        <w:pStyle w:val="afa"/>
        <w:spacing w:after="0"/>
        <w:rPr>
          <w:rFonts w:ascii="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Гарантийный срок начинает течь с момента передачи Товара Заказчику.</w:t>
      </w:r>
    </w:p>
    <w:p w14:paraId="5511236B" w14:textId="77777777" w:rsidR="00DD7752" w:rsidRDefault="00EA48AA">
      <w:pPr>
        <w:pStyle w:val="afa"/>
        <w:spacing w:after="0"/>
        <w:rPr>
          <w:rFonts w:ascii="Times New Roman" w:hAnsi="Times New Roman" w:cs="Times New Roman"/>
          <w:sz w:val="24"/>
          <w:szCs w:val="24"/>
        </w:rPr>
      </w:pPr>
      <w:r>
        <w:rPr>
          <w:rFonts w:ascii="Times New Roman" w:eastAsia="Times New Roman" w:hAnsi="Times New Roman" w:cs="Times New Roman"/>
          <w:sz w:val="24"/>
          <w:szCs w:val="24"/>
        </w:rPr>
        <w:t>Поставщик обязан устранить недостатки Товара (заменить Товар) не позднее 5 (пяти) рабочих дней с момента получения уведомления от Заказчика о недостатках Товара. Иные гарантии Поставщика могут быть определены в Спецификации на поставку Товара.</w:t>
      </w:r>
    </w:p>
    <w:p w14:paraId="0D889CEF"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4.4. Счет (счет-фактура в случаях, предусмотренных законодательством), УПД, подписанный обеими сторонами, являются основанием для оплаты Поставщику поставленного Товара.</w:t>
      </w:r>
    </w:p>
    <w:p w14:paraId="122E6413"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5. Ответственность сторон</w:t>
      </w:r>
    </w:p>
    <w:p w14:paraId="18C1E4E0"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14:paraId="6176332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5.2. Неустойка по Контракту выплачивается только на основании обоснованного письменного требования Стороны.</w:t>
      </w:r>
    </w:p>
    <w:p w14:paraId="0E95277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5.3. Ответственность Заказчика:</w:t>
      </w:r>
    </w:p>
    <w:p w14:paraId="0B1831A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5.3.1.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но не более 10 % от стоимости Контракта.</w:t>
      </w:r>
    </w:p>
    <w:p w14:paraId="3A35FF08"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5.3.2. За неисполнение (ненадлежащее исполнение) Заказчиком обязательств, предусмотренных в Контракте, за исключением просрочки исполнения обязательств, начисляются штрафы.</w:t>
      </w:r>
    </w:p>
    <w:p w14:paraId="4485993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lastRenderedPageBreak/>
        <w:t>За каждый факт нарушения обязательств по Контракту, за исключением просрочки исполнения обязательств, Поставщик может взыскать:</w:t>
      </w:r>
    </w:p>
    <w:p w14:paraId="5452CAFC"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а) 1 000 руб., если цена Контракта не превышает 3 млн руб. (включительно);</w:t>
      </w:r>
    </w:p>
    <w:p w14:paraId="07420BC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5.3.3. Общая сумма штрафов, начисленных за ненадлежащее исполнение Заказчиком обязательств по Контракту, не может превышать 10 % от цены Контракта.</w:t>
      </w:r>
    </w:p>
    <w:p w14:paraId="0BC9954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 Ответственность Поставщика:</w:t>
      </w:r>
    </w:p>
    <w:p w14:paraId="4F716890"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5.4.1. В случае несвоевременного выполнения Поставщиком обязательств, предусмотренных в Контракте, Поставщик обязуется выплатить Заказчику пени.</w:t>
      </w:r>
    </w:p>
    <w:p w14:paraId="4CC541F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6817368"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обязуется выплатить Заказчику штраф.</w:t>
      </w:r>
    </w:p>
    <w:p w14:paraId="6F353738"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5.4.2.1. Если обязательство имеет стоимостное выражение, размер штрафа составляет:</w:t>
      </w:r>
    </w:p>
    <w:p w14:paraId="6794426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а) 10% цены Контракта, если цена Контракта не превышает 3 млн руб.;</w:t>
      </w:r>
    </w:p>
    <w:p w14:paraId="3DC421F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5.4.2.2. Если обязательство не имеет стоимостного выражения, размер штрафа составляет:</w:t>
      </w:r>
    </w:p>
    <w:p w14:paraId="2858C612"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а) 1 000 руб., если цена Контракта не превышает 3 млн. руб.;</w:t>
      </w:r>
    </w:p>
    <w:p w14:paraId="70B36E3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5.4.3.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EE93DBF"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6. Обстоятельства непреодолимой силы</w:t>
      </w:r>
    </w:p>
    <w:p w14:paraId="14F2A6A6"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6.1. Стороны освобождаются от ответственности за частичное или полное неисполнение своих обязательств по настоящему Контракту, если это неисполнение явилось следствием обстоятельств непреодолимой силы.</w:t>
      </w:r>
    </w:p>
    <w:p w14:paraId="3BEFF51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Под обстоятельствами непреодолимой силы понимаются чрезвычайные и непредотвратимые обстоятельства, которые могут возникнуть после заключения настоящего Контракта в результате непредвиденных или непреодолимых Сторонами событий,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настоящему Контракту.</w:t>
      </w:r>
    </w:p>
    <w:p w14:paraId="7F9B25F5"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К таким обстоятельствам не относятся, в частности, нарушение обязанностей со стороны контрагентов Поставщика, отсутствие на рынке нужных для исполнения настоящего Контракта товаров, отсутствие у должника необходимых денежных средств.</w:t>
      </w:r>
    </w:p>
    <w:p w14:paraId="7E0C32B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6.2. Сторона, для которой создалась невозможность исполнения обязательств по настоящему Контракту вследствие обстоятельств непреодолимой силы, должна известить о наступлении этих обстоятельств в письменном виде другую Сторону не позднее 10 (десяти) календарных дней с момента их наступления. Извещение должно содержать данные о наступлении и характере обстоятельств и возможных последствиях.</w:t>
      </w:r>
    </w:p>
    <w:p w14:paraId="3501B8E5"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О прекращении указанных обстоятельств Сторона также должна известить об этом другую Сторону в письменном виде не позднее 10 (десяти) дней со дня их прекращения.</w:t>
      </w:r>
    </w:p>
    <w:p w14:paraId="1E1F082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Не извещение или несвоевременное извещение Стороной, для которой создалась невозможность исполнения обязательств по настоящему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278792C9"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6.3. В случае наступления обстоятельств, указанных в п. 6.1 настоящего Контракта, Стороны согласовывают свои дальнейшие действия по выполнению настоящего Контракта.</w:t>
      </w:r>
    </w:p>
    <w:p w14:paraId="6703D88B"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lastRenderedPageBreak/>
        <w:t>7. Порядок разрешения споров</w:t>
      </w:r>
    </w:p>
    <w:p w14:paraId="19973553"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7.1. Все споры и разногласия Сторон, возникающие из настоящего Контракта или в связи с ним, разрешаются в претензионном порядке.</w:t>
      </w:r>
    </w:p>
    <w:p w14:paraId="58E5690C"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7.2. Заинтересованная Сторона обязана направить другой Стороне претензию в письменной форме. Претензия и ответ на нее направляется заказным письмом с уведомлением о вручении адресату.</w:t>
      </w:r>
    </w:p>
    <w:p w14:paraId="73FBDE87"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7.3. Срок рассмотрения и направления ответа на претензию – 10 (десять) календарных дней с момента направления (получения) претензии.</w:t>
      </w:r>
    </w:p>
    <w:p w14:paraId="2094D3D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7.4. В случае отказа в удовлетворении претензии или неполучения ответа на претензию в срок, установленный в п. 7.3 Контракта, спор передается на рассмотрение в Арбитражном суде Москвы.</w:t>
      </w:r>
    </w:p>
    <w:p w14:paraId="02C9DFEA" w14:textId="77777777" w:rsidR="00DD7752" w:rsidRDefault="00EA48AA">
      <w:pPr>
        <w:pStyle w:val="Standard"/>
        <w:keepNext/>
        <w:shd w:val="clear" w:color="auto" w:fill="FFFFFF"/>
        <w:spacing w:after="0"/>
        <w:jc w:val="center"/>
        <w:rPr>
          <w:rFonts w:ascii="Times New Roman" w:hAnsi="Times New Roman" w:cs="Times New Roman"/>
          <w:b/>
        </w:rPr>
      </w:pPr>
      <w:r>
        <w:rPr>
          <w:rFonts w:ascii="Times New Roman" w:eastAsia="Times New Roman" w:hAnsi="Times New Roman" w:cs="Times New Roman"/>
          <w:b/>
        </w:rPr>
        <w:t>8. Конфиденциальность</w:t>
      </w:r>
    </w:p>
    <w:p w14:paraId="159FC58A"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8.1. Стороны обязуются не разглашать конфиденциальную информацию и не использовать ее, кроме как в целях исполнения обязательств по настоящему Контракту.</w:t>
      </w:r>
    </w:p>
    <w:p w14:paraId="2D69F51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8.2. Конфиденциальной считается информация, полученная в рамках исполнения настоящего Контракта, включая коммерческую тайну, персональные данные либо иную охраняемую законом информацию.</w:t>
      </w:r>
    </w:p>
    <w:p w14:paraId="54EC0F14"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8.3. Обязательства Сторон, изложенные в настоящем разделе, действуют в течение срока действия настоящего Контракта и в течение 3 (трех) лет после его прекращения (расторжения).</w:t>
      </w:r>
    </w:p>
    <w:p w14:paraId="70A42BC5"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9. Изменение и расторжение Контракта</w:t>
      </w:r>
    </w:p>
    <w:p w14:paraId="6530157B"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9.1.</w:t>
      </w:r>
      <w:r>
        <w:rPr>
          <w:rFonts w:ascii="Times New Roman" w:eastAsia="Times New Roman" w:hAnsi="Times New Roman" w:cs="Times New Roman"/>
          <w:b/>
        </w:rPr>
        <w:t xml:space="preserve"> </w:t>
      </w:r>
      <w:r>
        <w:rPr>
          <w:rFonts w:ascii="Times New Roman" w:eastAsia="Times New Roman" w:hAnsi="Times New Roman" w:cs="Times New Roman"/>
        </w:rPr>
        <w:t>Условия Контракта в любое время могут быть изменены по соглашению Сторон, за исключением существенных условий Контракта, изменение которых допускается по соглашению Сторон только в случаях, предусмотренных ст. 95 Федерального закона № 44-ФЗ.</w:t>
      </w:r>
    </w:p>
    <w:p w14:paraId="00B505B3"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9.2. Контракт может быть расторгнут судебном порядке, по соглашению Сторон или в одностороннем порядке.</w:t>
      </w:r>
    </w:p>
    <w:p w14:paraId="3BA85AB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xml:space="preserve">9.3. Расторжение Контракта по соглашению сторон осуществляется в порядке, установленном действующим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w:t>
      </w:r>
      <w:proofErr w:type="gramStart"/>
      <w:r>
        <w:rPr>
          <w:rFonts w:ascii="Times New Roman" w:eastAsia="Times New Roman" w:hAnsi="Times New Roman" w:cs="Times New Roman"/>
        </w:rPr>
        <w:t>ответ по существу</w:t>
      </w:r>
      <w:proofErr w:type="gramEnd"/>
      <w:r>
        <w:rPr>
          <w:rFonts w:ascii="Times New Roman" w:eastAsia="Times New Roman" w:hAnsi="Times New Roman" w:cs="Times New Roman"/>
        </w:rPr>
        <w:t xml:space="preserve"> в срок, не превышающий 5 (пяти) календарных дней с даты его получения.</w:t>
      </w:r>
    </w:p>
    <w:p w14:paraId="44AD5BF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9.4. Стороны обязаны урегулировать все вопросы по взаимным расчетам до момента расторжения настоящего Контракта по соглашению Сторон.</w:t>
      </w:r>
    </w:p>
    <w:p w14:paraId="49AE52EC"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9.5. Заказчик вправе принять решение об одностороннем расторжении Контракта в следующих случаях:</w:t>
      </w:r>
    </w:p>
    <w:p w14:paraId="3FAFFE0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при нарушении Поставщиком сроков поставки Товара;</w:t>
      </w:r>
    </w:p>
    <w:p w14:paraId="5DB21C27"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несоответствия Товара требованиям законодательства Российской Федерации, настоящего Контракта, Спецификации;</w:t>
      </w:r>
    </w:p>
    <w:p w14:paraId="14EEDF6F"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rPr>
        <w:t>- в случае, если по результатам экспертизы подтверждены недостатки Товара, и они не были устранены Поставщиком в установленный Контрактом срок либо являются неустранимыми;</w:t>
      </w:r>
    </w:p>
    <w:p w14:paraId="2AFE61F1"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если в ходе исполнения Контракта установлено, что Поставщик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w:t>
      </w:r>
    </w:p>
    <w:p w14:paraId="7C00325D"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9.6. Расторжение Контракта в одностороннем порядке осуществляется с соблюдением требований ч. 8 - 26 ст. 95 Федерального закона № 44-ФЗ.</w:t>
      </w:r>
    </w:p>
    <w:p w14:paraId="41DA586B" w14:textId="77777777" w:rsidR="00DD7752" w:rsidRDefault="00EA48AA">
      <w:pPr>
        <w:pStyle w:val="27"/>
        <w:tabs>
          <w:tab w:val="left" w:pos="360"/>
          <w:tab w:val="left" w:pos="1211"/>
        </w:tabs>
        <w:ind w:left="851"/>
        <w:jc w:val="center"/>
        <w:rPr>
          <w:rStyle w:val="13"/>
          <w:b/>
          <w:bCs/>
          <w:sz w:val="24"/>
          <w:szCs w:val="24"/>
          <w:shd w:val="clear" w:color="auto" w:fill="FFFFFF"/>
        </w:rPr>
      </w:pPr>
      <w:r>
        <w:rPr>
          <w:rStyle w:val="13"/>
          <w:b/>
          <w:bCs/>
          <w:sz w:val="24"/>
          <w:szCs w:val="24"/>
          <w:shd w:val="clear" w:color="auto" w:fill="FFFFFF"/>
        </w:rPr>
        <w:t>10. Антикоррупционная оговорка</w:t>
      </w:r>
    </w:p>
    <w:p w14:paraId="707ECBF2" w14:textId="582DA775"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10.1.</w:t>
      </w:r>
      <w:r w:rsidR="00DD1F60">
        <w:rPr>
          <w:rStyle w:val="13"/>
          <w:sz w:val="24"/>
          <w:szCs w:val="24"/>
          <w:shd w:val="clear" w:color="auto" w:fill="FFFFFF"/>
        </w:rPr>
        <w:t xml:space="preserve"> </w:t>
      </w:r>
      <w:r>
        <w:rPr>
          <w:rStyle w:val="13"/>
          <w:sz w:val="24"/>
          <w:szCs w:val="24"/>
          <w:shd w:val="clear" w:color="auto" w:fill="FFFFFF"/>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B630344" w14:textId="3231450B"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10.2.</w:t>
      </w:r>
      <w:r w:rsidR="00DD1F60">
        <w:rPr>
          <w:rStyle w:val="13"/>
          <w:sz w:val="24"/>
          <w:szCs w:val="24"/>
          <w:shd w:val="clear" w:color="auto" w:fill="FFFFFF"/>
        </w:rPr>
        <w:t xml:space="preserve"> </w:t>
      </w:r>
      <w:r>
        <w:rPr>
          <w:rStyle w:val="13"/>
          <w:sz w:val="24"/>
          <w:szCs w:val="24"/>
          <w:shd w:val="clear" w:color="auto" w:fill="FFFFFF"/>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812763" w14:textId="42F8B053"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lastRenderedPageBreak/>
        <w:t>10.3.</w:t>
      </w:r>
      <w:r w:rsidR="00DD1F60">
        <w:rPr>
          <w:rStyle w:val="13"/>
          <w:sz w:val="24"/>
          <w:szCs w:val="24"/>
          <w:shd w:val="clear" w:color="auto" w:fill="FFFFFF"/>
        </w:rPr>
        <w:t xml:space="preserve"> </w:t>
      </w:r>
      <w:r>
        <w:rPr>
          <w:rStyle w:val="13"/>
          <w:sz w:val="24"/>
          <w:szCs w:val="24"/>
          <w:shd w:val="clear" w:color="auto" w:fill="FFFFFF"/>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5D0D914" w14:textId="4754309A"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10.4.</w:t>
      </w:r>
      <w:r w:rsidR="00DD1F60">
        <w:rPr>
          <w:rStyle w:val="13"/>
          <w:sz w:val="24"/>
          <w:szCs w:val="24"/>
          <w:shd w:val="clear" w:color="auto" w:fill="FFFFFF"/>
        </w:rPr>
        <w:t xml:space="preserve"> </w:t>
      </w:r>
      <w:r>
        <w:rPr>
          <w:rStyle w:val="13"/>
          <w:sz w:val="24"/>
          <w:szCs w:val="24"/>
          <w:shd w:val="clear" w:color="auto" w:fill="FFFFF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824C57C" w14:textId="77777777" w:rsidR="00DD7752" w:rsidRDefault="00EA48AA" w:rsidP="00DD1F60">
      <w:pPr>
        <w:pStyle w:val="27"/>
        <w:tabs>
          <w:tab w:val="left" w:pos="360"/>
          <w:tab w:val="left" w:pos="1211"/>
        </w:tabs>
        <w:jc w:val="both"/>
        <w:rPr>
          <w:rStyle w:val="13"/>
          <w:sz w:val="24"/>
          <w:szCs w:val="24"/>
          <w:shd w:val="clear" w:color="auto" w:fill="FFFFFF"/>
        </w:rPr>
      </w:pPr>
      <w:r>
        <w:rPr>
          <w:rStyle w:val="13"/>
          <w:sz w:val="24"/>
          <w:szCs w:val="24"/>
          <w:shd w:val="clear" w:color="auto" w:fill="FFFFFF"/>
        </w:rPr>
        <w:t>10.5. В случае нарушения одной Стороной обязательств воздерживаться от запрещенных в пунктах 10.1 – 10.4 настоящего Договора действий и/или неполучения другой Стороной в установленный в пункте 10.3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32213CF6" w14:textId="77777777" w:rsidR="00DD7752" w:rsidRDefault="00EA48AA">
      <w:pPr>
        <w:pStyle w:val="Standard"/>
        <w:keepNext/>
        <w:spacing w:after="0"/>
        <w:jc w:val="center"/>
        <w:rPr>
          <w:rFonts w:ascii="Times New Roman" w:hAnsi="Times New Roman" w:cs="Times New Roman"/>
          <w:b/>
        </w:rPr>
      </w:pPr>
      <w:r>
        <w:rPr>
          <w:rFonts w:ascii="Times New Roman" w:eastAsia="Times New Roman" w:hAnsi="Times New Roman" w:cs="Times New Roman"/>
          <w:b/>
        </w:rPr>
        <w:t>11. Прочие условия</w:t>
      </w:r>
    </w:p>
    <w:p w14:paraId="402C7964" w14:textId="4CCBB833"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11.1. Контракт вступает в силу с момента его подписания и действует до 3</w:t>
      </w:r>
      <w:r w:rsidR="00793F94">
        <w:rPr>
          <w:rFonts w:ascii="Times New Roman" w:eastAsia="Times New Roman" w:hAnsi="Times New Roman" w:cs="Times New Roman"/>
        </w:rPr>
        <w:t>1</w:t>
      </w:r>
      <w:r>
        <w:rPr>
          <w:rFonts w:ascii="Times New Roman" w:eastAsia="Times New Roman" w:hAnsi="Times New Roman" w:cs="Times New Roman"/>
        </w:rPr>
        <w:t xml:space="preserve"> ию</w:t>
      </w:r>
      <w:r w:rsidR="00793F94">
        <w:rPr>
          <w:rFonts w:ascii="Times New Roman" w:eastAsia="Times New Roman" w:hAnsi="Times New Roman" w:cs="Times New Roman"/>
        </w:rPr>
        <w:t>ля</w:t>
      </w:r>
      <w:r>
        <w:rPr>
          <w:rFonts w:ascii="Times New Roman" w:eastAsia="Times New Roman" w:hAnsi="Times New Roman" w:cs="Times New Roman"/>
        </w:rPr>
        <w:t xml:space="preserve"> 2026 года при этом прекращение действия Контракта в срок, предусмотренный Контрактом, не влечет прекращение действия обязательств, принятых на себя сторонами, в случае если они не были исполнены в предусмотренный Контрактом срок.</w:t>
      </w:r>
    </w:p>
    <w:p w14:paraId="0539CADF" w14:textId="77777777" w:rsidR="00DD7752" w:rsidRDefault="00EA48AA">
      <w:pPr>
        <w:pStyle w:val="Standard"/>
        <w:keepNext/>
        <w:spacing w:after="0"/>
        <w:rPr>
          <w:rFonts w:ascii="Times New Roman" w:hAnsi="Times New Roman" w:cs="Times New Roman"/>
        </w:rPr>
      </w:pPr>
      <w:r>
        <w:rPr>
          <w:rFonts w:ascii="Times New Roman" w:eastAsia="Times New Roman" w:hAnsi="Times New Roman" w:cs="Times New Roman"/>
        </w:rPr>
        <w:t>11.2.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152882D0"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11.3. Во всем, что не предусмотрено настоящим Контрактом, Стороны руководствуются действующим законодательством Российской Федерации.</w:t>
      </w:r>
    </w:p>
    <w:p w14:paraId="4E2F2913"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11.4.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14:paraId="02478AA2" w14:textId="047EB05B" w:rsidR="00DD7752" w:rsidRDefault="00EA48AA">
      <w:pPr>
        <w:pStyle w:val="Standard"/>
        <w:spacing w:after="0"/>
        <w:rPr>
          <w:rFonts w:ascii="Times New Roman" w:hAnsi="Times New Roman" w:cs="Times New Roman"/>
        </w:rPr>
      </w:pPr>
      <w:r>
        <w:rPr>
          <w:rFonts w:ascii="Times New Roman" w:eastAsia="Times New Roman" w:hAnsi="Times New Roman" w:cs="Times New Roman"/>
        </w:rPr>
        <w:t>1)</w:t>
      </w:r>
      <w:r w:rsidR="00DD1F60">
        <w:rPr>
          <w:rFonts w:ascii="Times New Roman" w:eastAsia="Times New Roman" w:hAnsi="Times New Roman" w:cs="Times New Roman"/>
        </w:rPr>
        <w:t xml:space="preserve"> </w:t>
      </w:r>
      <w:r>
        <w:rPr>
          <w:rFonts w:ascii="Times New Roman" w:eastAsia="Times New Roman" w:hAnsi="Times New Roman" w:cs="Times New Roman"/>
        </w:rPr>
        <w:t>Федеральный закон № 273-ФЗ от 25 декабря 2008 г. «О противодействии коррупции».</w:t>
      </w:r>
    </w:p>
    <w:p w14:paraId="0D9E1C55" w14:textId="3B12B0A0" w:rsidR="00DD7752" w:rsidRDefault="00EA48AA">
      <w:pPr>
        <w:pStyle w:val="Standard"/>
        <w:spacing w:after="0"/>
        <w:rPr>
          <w:rFonts w:ascii="Times New Roman" w:hAnsi="Times New Roman" w:cs="Times New Roman"/>
        </w:rPr>
      </w:pPr>
      <w:r>
        <w:rPr>
          <w:rFonts w:ascii="Times New Roman" w:eastAsia="Times New Roman" w:hAnsi="Times New Roman" w:cs="Times New Roman"/>
        </w:rPr>
        <w:t>2)</w:t>
      </w:r>
      <w:r w:rsidR="00DD1F60">
        <w:rPr>
          <w:rFonts w:ascii="Times New Roman" w:eastAsia="Times New Roman" w:hAnsi="Times New Roman" w:cs="Times New Roman"/>
        </w:rPr>
        <w:t xml:space="preserve"> </w:t>
      </w:r>
      <w:r>
        <w:rPr>
          <w:rFonts w:ascii="Times New Roman" w:eastAsia="Times New Roman" w:hAnsi="Times New Roman" w:cs="Times New Roman"/>
        </w:rPr>
        <w:t>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14:paraId="05B19432" w14:textId="2CD4F0A9"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11.4.1.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088EE5D5"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11.4.2.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контракта, она обязуется в письменной форме уведомить об этих нарушениях другую Сторону.</w:t>
      </w:r>
    </w:p>
    <w:p w14:paraId="6D13E189"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lastRenderedPageBreak/>
        <w:t>11.5. Настоящий Контракт составлен и подписан в 2 (двух) экземплярах, имеющих равную юридическую силу, по одному для каждой Стороны.</w:t>
      </w:r>
    </w:p>
    <w:p w14:paraId="2EC037B6"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11.6. Приложения, являющиеся неотъемлемой частью Контракта:</w:t>
      </w:r>
    </w:p>
    <w:p w14:paraId="1F260D2C" w14:textId="77777777" w:rsidR="00DD7752" w:rsidRDefault="00EA48AA">
      <w:pPr>
        <w:pStyle w:val="ConsPlusNormal0"/>
        <w:ind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 Приложение № 1 «Техническое задание». </w:t>
      </w:r>
    </w:p>
    <w:p w14:paraId="11D4127A" w14:textId="77777777" w:rsidR="00DD7752" w:rsidRDefault="00EA48AA">
      <w:pPr>
        <w:pStyle w:val="Standard"/>
        <w:spacing w:after="0"/>
        <w:rPr>
          <w:rFonts w:ascii="Times New Roman" w:hAnsi="Times New Roman" w:cs="Times New Roman"/>
        </w:rPr>
      </w:pPr>
      <w:r>
        <w:rPr>
          <w:rFonts w:ascii="Times New Roman" w:eastAsia="Times New Roman" w:hAnsi="Times New Roman" w:cs="Times New Roman"/>
        </w:rPr>
        <w:t>– Приложение № 2 – «Спецификация».</w:t>
      </w:r>
    </w:p>
    <w:p w14:paraId="0C108514" w14:textId="77777777" w:rsidR="00DD7752" w:rsidRDefault="00EA48AA">
      <w:pPr>
        <w:pStyle w:val="Standard"/>
        <w:spacing w:after="0"/>
        <w:jc w:val="center"/>
        <w:rPr>
          <w:rFonts w:ascii="Times New Roman" w:hAnsi="Times New Roman" w:cs="Times New Roman"/>
          <w:b/>
        </w:rPr>
      </w:pPr>
      <w:r>
        <w:rPr>
          <w:rFonts w:ascii="Times New Roman" w:eastAsia="Times New Roman" w:hAnsi="Times New Roman" w:cs="Times New Roman"/>
          <w:b/>
        </w:rPr>
        <w:t>12. Адреса, реквизиты и подписи сторон:</w:t>
      </w:r>
      <w:bookmarkStart w:id="0" w:name="_Toc179199223"/>
      <w:bookmarkStart w:id="1" w:name="_Ref166247676"/>
      <w:bookmarkStart w:id="2" w:name="_Ref167094951"/>
      <w:bookmarkStart w:id="3" w:name="_Toc179112126"/>
      <w:bookmarkEnd w:id="0"/>
      <w:bookmarkEnd w:id="1"/>
      <w:bookmarkEnd w:id="2"/>
      <w:bookmarkEnd w:id="3"/>
    </w:p>
    <w:tbl>
      <w:tblPr>
        <w:tblW w:w="10205" w:type="dxa"/>
        <w:tblInd w:w="108" w:type="dxa"/>
        <w:tblLayout w:type="fixed"/>
        <w:tblLook w:val="0000" w:firstRow="0" w:lastRow="0" w:firstColumn="0" w:lastColumn="0" w:noHBand="0" w:noVBand="0"/>
      </w:tblPr>
      <w:tblGrid>
        <w:gridCol w:w="9969"/>
        <w:gridCol w:w="236"/>
      </w:tblGrid>
      <w:tr w:rsidR="00DD7752" w14:paraId="2A6496C4" w14:textId="77777777">
        <w:tc>
          <w:tcPr>
            <w:tcW w:w="9970" w:type="dxa"/>
          </w:tcPr>
          <w:tbl>
            <w:tblPr>
              <w:tblW w:w="9996" w:type="dxa"/>
              <w:tblInd w:w="216" w:type="dxa"/>
              <w:tblLayout w:type="fixed"/>
              <w:tblLook w:val="0000" w:firstRow="0" w:lastRow="0" w:firstColumn="0" w:lastColumn="0" w:noHBand="0" w:noVBand="0"/>
            </w:tblPr>
            <w:tblGrid>
              <w:gridCol w:w="5788"/>
              <w:gridCol w:w="236"/>
              <w:gridCol w:w="3972"/>
            </w:tblGrid>
            <w:tr w:rsidR="00DD7752" w14:paraId="6EA37464" w14:textId="77777777" w:rsidTr="009D50E6">
              <w:trPr>
                <w:trHeight w:val="257"/>
              </w:trPr>
              <w:tc>
                <w:tcPr>
                  <w:tcW w:w="5788" w:type="dxa"/>
                </w:tcPr>
                <w:p w14:paraId="70CE17D2" w14:textId="77777777" w:rsidR="00DD7752" w:rsidRDefault="00EA48AA">
                  <w:pPr>
                    <w:pStyle w:val="Standard"/>
                    <w:widowControl w:val="0"/>
                    <w:jc w:val="center"/>
                    <w:rPr>
                      <w:rFonts w:ascii="Times New Roman" w:hAnsi="Times New Roman" w:cs="Times New Roman"/>
                      <w:b/>
                      <w:bCs/>
                      <w:i/>
                      <w:iCs/>
                      <w:caps/>
                    </w:rPr>
                  </w:pPr>
                  <w:r>
                    <w:rPr>
                      <w:rFonts w:ascii="Times New Roman" w:eastAsia="Times New Roman" w:hAnsi="Times New Roman" w:cs="Times New Roman"/>
                      <w:b/>
                      <w:bCs/>
                      <w:i/>
                      <w:iCs/>
                      <w:caps/>
                      <w:lang w:eastAsia="ar-SA"/>
                    </w:rPr>
                    <w:t>Заказчик:</w:t>
                  </w:r>
                </w:p>
              </w:tc>
              <w:tc>
                <w:tcPr>
                  <w:tcW w:w="236" w:type="dxa"/>
                </w:tcPr>
                <w:p w14:paraId="2D74BF0A" w14:textId="77777777" w:rsidR="00DD7752" w:rsidRDefault="00DD7752">
                  <w:pPr>
                    <w:pStyle w:val="Standard"/>
                    <w:widowControl w:val="0"/>
                    <w:jc w:val="center"/>
                    <w:rPr>
                      <w:rFonts w:ascii="Times New Roman" w:hAnsi="Times New Roman" w:cs="Times New Roman"/>
                      <w:b/>
                      <w:bCs/>
                      <w:i/>
                      <w:iCs/>
                      <w:caps/>
                    </w:rPr>
                  </w:pPr>
                </w:p>
              </w:tc>
              <w:tc>
                <w:tcPr>
                  <w:tcW w:w="3972" w:type="dxa"/>
                </w:tcPr>
                <w:p w14:paraId="72D19DE6" w14:textId="77777777" w:rsidR="00DD7752" w:rsidRDefault="00EA48AA">
                  <w:pPr>
                    <w:pStyle w:val="Standard"/>
                    <w:widowControl w:val="0"/>
                    <w:tabs>
                      <w:tab w:val="left" w:pos="708"/>
                    </w:tabs>
                    <w:jc w:val="center"/>
                    <w:rPr>
                      <w:rFonts w:ascii="Times New Roman" w:hAnsi="Times New Roman" w:cs="Times New Roman"/>
                      <w:b/>
                      <w:bCs/>
                      <w:i/>
                    </w:rPr>
                  </w:pPr>
                  <w:r>
                    <w:rPr>
                      <w:rFonts w:ascii="Times New Roman" w:eastAsia="Times New Roman" w:hAnsi="Times New Roman" w:cs="Times New Roman"/>
                      <w:b/>
                      <w:bCs/>
                      <w:i/>
                      <w:lang w:eastAsia="ar-SA"/>
                    </w:rPr>
                    <w:t>ПОСТАВЩИК:</w:t>
                  </w:r>
                </w:p>
              </w:tc>
            </w:tr>
            <w:tr w:rsidR="00DD7752" w14:paraId="1512B57F" w14:textId="77777777" w:rsidTr="009D50E6">
              <w:tc>
                <w:tcPr>
                  <w:tcW w:w="5788" w:type="dxa"/>
                </w:tcPr>
                <w:p w14:paraId="0FB519A4" w14:textId="77777777" w:rsidR="00DD7752" w:rsidRDefault="00DD7752">
                  <w:pPr>
                    <w:pStyle w:val="Standard"/>
                    <w:widowControl w:val="0"/>
                    <w:rPr>
                      <w:rFonts w:ascii="Times New Roman" w:hAnsi="Times New Roman" w:cs="Times New Roman"/>
                      <w:b/>
                      <w:bCs/>
                      <w:i/>
                      <w:iCs/>
                      <w:caps/>
                    </w:rPr>
                  </w:pPr>
                </w:p>
              </w:tc>
              <w:tc>
                <w:tcPr>
                  <w:tcW w:w="236" w:type="dxa"/>
                </w:tcPr>
                <w:p w14:paraId="31A55F0D" w14:textId="77777777" w:rsidR="00DD7752" w:rsidRDefault="00DD7752">
                  <w:pPr>
                    <w:pStyle w:val="Standard"/>
                    <w:widowControl w:val="0"/>
                    <w:jc w:val="center"/>
                    <w:rPr>
                      <w:rFonts w:ascii="Times New Roman" w:hAnsi="Times New Roman" w:cs="Times New Roman"/>
                      <w:b/>
                      <w:bCs/>
                      <w:i/>
                      <w:iCs/>
                      <w:caps/>
                    </w:rPr>
                  </w:pPr>
                </w:p>
              </w:tc>
              <w:tc>
                <w:tcPr>
                  <w:tcW w:w="3972" w:type="dxa"/>
                </w:tcPr>
                <w:p w14:paraId="303C5196" w14:textId="77777777" w:rsidR="00DD7752" w:rsidRDefault="00DD7752">
                  <w:pPr>
                    <w:pStyle w:val="Standard"/>
                    <w:widowControl w:val="0"/>
                    <w:tabs>
                      <w:tab w:val="left" w:pos="708"/>
                    </w:tabs>
                    <w:rPr>
                      <w:rFonts w:ascii="Times New Roman" w:hAnsi="Times New Roman" w:cs="Times New Roman"/>
                      <w:b/>
                      <w:bCs/>
                      <w:i/>
                      <w:iCs/>
                    </w:rPr>
                  </w:pPr>
                </w:p>
              </w:tc>
            </w:tr>
            <w:tr w:rsidR="00DD7752" w14:paraId="16486BCB" w14:textId="77777777" w:rsidTr="009D50E6">
              <w:tc>
                <w:tcPr>
                  <w:tcW w:w="5788" w:type="dxa"/>
                </w:tcPr>
                <w:p w14:paraId="09C97FFD" w14:textId="77777777" w:rsidR="00DD7752" w:rsidRDefault="00EA48AA">
                  <w:pPr>
                    <w:pStyle w:val="Standard"/>
                    <w:widowControl w:val="0"/>
                    <w:spacing w:line="264" w:lineRule="auto"/>
                    <w:jc w:val="left"/>
                    <w:rPr>
                      <w:rFonts w:ascii="Times New Roman" w:hAnsi="Times New Roman" w:cs="Times New Roman"/>
                      <w:b/>
                      <w:bCs/>
                    </w:rPr>
                  </w:pPr>
                  <w:r>
                    <w:rPr>
                      <w:rFonts w:ascii="Times New Roman" w:eastAsia="Times New Roman" w:hAnsi="Times New Roman" w:cs="Times New Roman"/>
                      <w:b/>
                      <w:bCs/>
                      <w:lang w:eastAsia="ar-SA"/>
                    </w:rPr>
                    <w:t>ФГБУ «Аналитический центр Минпросвещения России»</w:t>
                  </w:r>
                </w:p>
              </w:tc>
              <w:tc>
                <w:tcPr>
                  <w:tcW w:w="236" w:type="dxa"/>
                </w:tcPr>
                <w:p w14:paraId="123FBEE4" w14:textId="77777777" w:rsidR="00DD7752" w:rsidRDefault="00DD7752">
                  <w:pPr>
                    <w:pStyle w:val="Standard"/>
                    <w:widowControl w:val="0"/>
                    <w:jc w:val="center"/>
                    <w:rPr>
                      <w:rFonts w:ascii="Times New Roman" w:hAnsi="Times New Roman" w:cs="Times New Roman"/>
                      <w:b/>
                      <w:bCs/>
                      <w:i/>
                      <w:iCs/>
                      <w:caps/>
                    </w:rPr>
                  </w:pPr>
                </w:p>
              </w:tc>
              <w:tc>
                <w:tcPr>
                  <w:tcW w:w="3972" w:type="dxa"/>
                </w:tcPr>
                <w:p w14:paraId="328AEA39" w14:textId="77777777" w:rsidR="00DD7752" w:rsidRDefault="00EA48AA">
                  <w:pPr>
                    <w:pStyle w:val="Standard"/>
                    <w:widowControl w:val="0"/>
                    <w:jc w:val="left"/>
                    <w:rPr>
                      <w:rFonts w:ascii="Times New Roman" w:hAnsi="Times New Roman" w:cs="Times New Roman"/>
                      <w:b/>
                      <w:bCs/>
                      <w:szCs w:val="22"/>
                    </w:rPr>
                  </w:pPr>
                  <w:r>
                    <w:rPr>
                      <w:rFonts w:ascii="Times New Roman" w:eastAsia="Times New Roman" w:hAnsi="Times New Roman" w:cs="Times New Roman"/>
                      <w:b/>
                      <w:bCs/>
                      <w:szCs w:val="22"/>
                    </w:rPr>
                    <w:t>___________________________</w:t>
                  </w:r>
                </w:p>
              </w:tc>
            </w:tr>
            <w:tr w:rsidR="00DD7752" w14:paraId="3D13D313" w14:textId="77777777" w:rsidTr="009D50E6">
              <w:tc>
                <w:tcPr>
                  <w:tcW w:w="5788" w:type="dxa"/>
                </w:tcPr>
                <w:p w14:paraId="735C117A"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lang w:eastAsia="ar-SA"/>
                    </w:rPr>
                    <w:t xml:space="preserve">Юридический адрес: </w:t>
                  </w:r>
                  <w:r>
                    <w:rPr>
                      <w:rFonts w:ascii="Times New Roman" w:eastAsia="Times New Roman" w:hAnsi="Times New Roman" w:cs="Times New Roman"/>
                      <w:bCs/>
                      <w:lang w:eastAsia="ar-SA"/>
                    </w:rPr>
                    <w:t xml:space="preserve">125212, г. Москва, Головинское шоссе, дом 8, корпус 2, этаж 2 помещение </w:t>
                  </w:r>
                  <w:r>
                    <w:rPr>
                      <w:rFonts w:ascii="Times New Roman" w:eastAsia="Times New Roman" w:hAnsi="Times New Roman" w:cs="Times New Roman"/>
                      <w:bCs/>
                      <w:lang w:val="en-US" w:eastAsia="ar-SA"/>
                    </w:rPr>
                    <w:t>IV</w:t>
                  </w:r>
                  <w:r>
                    <w:rPr>
                      <w:rFonts w:ascii="Times New Roman" w:eastAsia="Times New Roman" w:hAnsi="Times New Roman" w:cs="Times New Roman"/>
                      <w:bCs/>
                      <w:lang w:eastAsia="ar-SA"/>
                    </w:rPr>
                    <w:t xml:space="preserve"> ком. 11</w:t>
                  </w:r>
                  <w:r>
                    <w:rPr>
                      <w:rFonts w:ascii="Times New Roman" w:eastAsia="Times New Roman" w:hAnsi="Times New Roman" w:cs="Times New Roman"/>
                      <w:lang w:eastAsia="ar-SA"/>
                    </w:rPr>
                    <w:t>.</w:t>
                  </w:r>
                </w:p>
                <w:p w14:paraId="2E176125"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lang w:eastAsia="ar-SA"/>
                    </w:rPr>
                    <w:t xml:space="preserve">Почтовый адрес: </w:t>
                  </w:r>
                  <w:r>
                    <w:rPr>
                      <w:rFonts w:ascii="Times New Roman" w:eastAsia="Times New Roman" w:hAnsi="Times New Roman" w:cs="Times New Roman"/>
                      <w:bCs/>
                      <w:lang w:eastAsia="ar-SA"/>
                    </w:rPr>
                    <w:t xml:space="preserve">125212, г. Москва, Головинское шоссе, дом 8, корпус 2, этаж 2 помещение </w:t>
                  </w:r>
                  <w:r>
                    <w:rPr>
                      <w:rFonts w:ascii="Times New Roman" w:eastAsia="Times New Roman" w:hAnsi="Times New Roman" w:cs="Times New Roman"/>
                      <w:bCs/>
                      <w:lang w:val="en-US" w:eastAsia="ar-SA"/>
                    </w:rPr>
                    <w:t>IV</w:t>
                  </w:r>
                  <w:r>
                    <w:rPr>
                      <w:rFonts w:ascii="Times New Roman" w:eastAsia="Times New Roman" w:hAnsi="Times New Roman" w:cs="Times New Roman"/>
                      <w:bCs/>
                      <w:lang w:eastAsia="ar-SA"/>
                    </w:rPr>
                    <w:t xml:space="preserve"> ком. 11</w:t>
                  </w:r>
                  <w:r>
                    <w:rPr>
                      <w:rFonts w:ascii="Times New Roman" w:eastAsia="Times New Roman" w:hAnsi="Times New Roman" w:cs="Times New Roman"/>
                      <w:lang w:eastAsia="ar-SA"/>
                    </w:rPr>
                    <w:t>.</w:t>
                  </w:r>
                </w:p>
                <w:p w14:paraId="51F68A9A" w14:textId="1188ED0C" w:rsidR="00DD7752" w:rsidRDefault="00EA48AA">
                  <w:pPr>
                    <w:pStyle w:val="Standard"/>
                    <w:widowControl w:val="0"/>
                    <w:spacing w:line="264" w:lineRule="auto"/>
                    <w:ind w:left="5" w:right="99"/>
                    <w:jc w:val="left"/>
                    <w:rPr>
                      <w:rFonts w:ascii="Times New Roman" w:hAnsi="Times New Roman" w:cs="Times New Roman"/>
                    </w:rPr>
                  </w:pPr>
                  <w:r>
                    <w:rPr>
                      <w:rFonts w:ascii="Times New Roman" w:eastAsia="Times New Roman" w:hAnsi="Times New Roman" w:cs="Times New Roman"/>
                    </w:rPr>
                    <w:t xml:space="preserve">УФК по г. Москве (ФГБУ «Аналитический центр Минпросвещения России», Аналитический центр, л/с </w:t>
                  </w:r>
                  <w:r w:rsidR="00B83A20" w:rsidRPr="00B83A20">
                    <w:rPr>
                      <w:rFonts w:ascii="Times New Roman" w:eastAsia="Times New Roman" w:hAnsi="Times New Roman" w:cs="Times New Roman" w:hint="eastAsia"/>
                    </w:rPr>
                    <w:t>21736Ц37390</w:t>
                  </w:r>
                  <w:r>
                    <w:rPr>
                      <w:rFonts w:ascii="Times New Roman" w:eastAsia="Times New Roman" w:hAnsi="Times New Roman" w:cs="Times New Roman"/>
                    </w:rPr>
                    <w:t>)</w:t>
                  </w:r>
                </w:p>
                <w:p w14:paraId="7A301EB1" w14:textId="77777777" w:rsidR="00DD7752" w:rsidRDefault="00EA48AA">
                  <w:pPr>
                    <w:pStyle w:val="Standard"/>
                    <w:widowControl w:val="0"/>
                    <w:spacing w:line="264" w:lineRule="auto"/>
                    <w:ind w:left="5" w:right="99"/>
                    <w:jc w:val="left"/>
                    <w:rPr>
                      <w:rFonts w:ascii="Times New Roman" w:hAnsi="Times New Roman" w:cs="Times New Roman"/>
                    </w:rPr>
                  </w:pPr>
                  <w:r>
                    <w:rPr>
                      <w:rFonts w:ascii="Times New Roman" w:eastAsia="Times New Roman" w:hAnsi="Times New Roman" w:cs="Times New Roman"/>
                    </w:rPr>
                    <w:t>ОГРН 1025403644595</w:t>
                  </w:r>
                </w:p>
                <w:p w14:paraId="231669F5" w14:textId="77777777" w:rsidR="00DD7752" w:rsidRDefault="00EA48AA">
                  <w:pPr>
                    <w:pStyle w:val="Standard"/>
                    <w:widowControl w:val="0"/>
                    <w:spacing w:line="264" w:lineRule="auto"/>
                    <w:ind w:left="5" w:right="99"/>
                    <w:jc w:val="left"/>
                    <w:rPr>
                      <w:rFonts w:ascii="Times New Roman" w:hAnsi="Times New Roman" w:cs="Times New Roman"/>
                    </w:rPr>
                  </w:pPr>
                  <w:r>
                    <w:rPr>
                      <w:rFonts w:ascii="Times New Roman" w:eastAsia="Times New Roman" w:hAnsi="Times New Roman" w:cs="Times New Roman"/>
                    </w:rPr>
                    <w:t>ОКПО 04830684</w:t>
                  </w:r>
                </w:p>
                <w:p w14:paraId="2DEBA702"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rPr>
                    <w:t>ИНН 5408128493</w:t>
                  </w:r>
                </w:p>
                <w:p w14:paraId="4472CABF"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rPr>
                    <w:t>КПП 774301001</w:t>
                  </w:r>
                </w:p>
                <w:p w14:paraId="02D8E51F"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rPr>
                    <w:t>ОКАТО 45277565000</w:t>
                  </w:r>
                </w:p>
                <w:p w14:paraId="55DA80AC"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rPr>
                    <w:t>ОКТМО 45336000000</w:t>
                  </w:r>
                </w:p>
                <w:p w14:paraId="3A8718FC"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rPr>
                    <w:t>ОКОПФ 75103</w:t>
                  </w:r>
                </w:p>
                <w:p w14:paraId="6BD64580"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rPr>
                    <w:t>Банк получателя:</w:t>
                  </w:r>
                </w:p>
                <w:p w14:paraId="463BCA9A" w14:textId="0F5662E4" w:rsidR="00B83A20" w:rsidRPr="00B83A20" w:rsidRDefault="00EA48AA">
                  <w:pPr>
                    <w:pStyle w:val="Standard"/>
                    <w:widowControl w:val="0"/>
                    <w:spacing w:line="264" w:lineRule="auto"/>
                    <w:jc w:val="left"/>
                    <w:rPr>
                      <w:rFonts w:ascii="Times New Roman" w:eastAsia="Times New Roman" w:hAnsi="Times New Roman" w:cs="Times New Roman"/>
                    </w:rPr>
                  </w:pPr>
                  <w:r>
                    <w:rPr>
                      <w:rFonts w:ascii="Times New Roman" w:eastAsia="Times New Roman" w:hAnsi="Times New Roman" w:cs="Times New Roman"/>
                    </w:rPr>
                    <w:t>ОКЦ № 1 ГУ Банка России по ЦФО// УФК по г. Москве г. Москва</w:t>
                  </w:r>
                </w:p>
                <w:p w14:paraId="0FB4FDF0" w14:textId="77777777" w:rsidR="00DD7752" w:rsidRDefault="00EA48AA">
                  <w:pPr>
                    <w:pStyle w:val="Standard"/>
                    <w:widowControl w:val="0"/>
                    <w:jc w:val="left"/>
                    <w:rPr>
                      <w:rFonts w:ascii="Times New Roman" w:hAnsi="Times New Roman" w:cs="Times New Roman"/>
                    </w:rPr>
                  </w:pPr>
                  <w:r>
                    <w:rPr>
                      <w:rFonts w:ascii="Times New Roman" w:eastAsia="Times New Roman" w:hAnsi="Times New Roman" w:cs="Times New Roman"/>
                    </w:rPr>
                    <w:t>БИК 004525988</w:t>
                  </w:r>
                </w:p>
                <w:p w14:paraId="2D7E934A" w14:textId="77777777" w:rsidR="00DD7752" w:rsidRDefault="00EA48AA">
                  <w:pPr>
                    <w:pStyle w:val="Standard"/>
                    <w:widowControl w:val="0"/>
                    <w:jc w:val="left"/>
                    <w:rPr>
                      <w:rFonts w:ascii="Times New Roman" w:hAnsi="Times New Roman" w:cs="Times New Roman"/>
                    </w:rPr>
                  </w:pPr>
                  <w:r>
                    <w:rPr>
                      <w:rFonts w:ascii="Times New Roman" w:eastAsia="Times New Roman" w:hAnsi="Times New Roman" w:cs="Times New Roman"/>
                    </w:rPr>
                    <w:t>Счет банка получателя     40102810545370000003</w:t>
                  </w:r>
                </w:p>
                <w:p w14:paraId="6BE55313" w14:textId="77777777" w:rsidR="00DD7752" w:rsidRDefault="00EA48AA">
                  <w:pPr>
                    <w:pStyle w:val="Standard"/>
                    <w:widowControl w:val="0"/>
                    <w:jc w:val="left"/>
                    <w:rPr>
                      <w:rFonts w:ascii="Times New Roman" w:eastAsia="Times New Roman" w:hAnsi="Times New Roman" w:cs="Times New Roman"/>
                    </w:rPr>
                  </w:pPr>
                  <w:r>
                    <w:rPr>
                      <w:rFonts w:ascii="Times New Roman" w:eastAsia="Times New Roman" w:hAnsi="Times New Roman" w:cs="Times New Roman"/>
                    </w:rPr>
                    <w:t>Счет получателя                03214643000000017300</w:t>
                  </w:r>
                </w:p>
                <w:p w14:paraId="5E6E4372" w14:textId="76824E6D" w:rsidR="00B83A20" w:rsidRPr="006E06DD" w:rsidRDefault="00B83A20">
                  <w:pPr>
                    <w:pStyle w:val="Standard"/>
                    <w:widowControl w:val="0"/>
                    <w:jc w:val="left"/>
                    <w:rPr>
                      <w:rFonts w:ascii="Times New Roman" w:hAnsi="Times New Roman" w:cs="Times New Roman"/>
                      <w:lang w:val="en-US"/>
                    </w:rPr>
                  </w:pPr>
                  <w:r w:rsidRPr="006E06DD">
                    <w:rPr>
                      <w:rFonts w:ascii="Times New Roman" w:hAnsi="Times New Roman" w:cs="Times New Roman"/>
                    </w:rPr>
                    <w:t>л</w:t>
                  </w:r>
                  <w:r w:rsidRPr="006E06DD">
                    <w:rPr>
                      <w:rFonts w:ascii="Times New Roman" w:hAnsi="Times New Roman" w:cs="Times New Roman"/>
                      <w:lang w:val="en-US"/>
                    </w:rPr>
                    <w:t>/</w:t>
                  </w:r>
                  <w:proofErr w:type="spellStart"/>
                  <w:r w:rsidRPr="006E06DD">
                    <w:rPr>
                      <w:rFonts w:ascii="Times New Roman" w:hAnsi="Times New Roman" w:cs="Times New Roman"/>
                    </w:rPr>
                    <w:t>сч</w:t>
                  </w:r>
                  <w:proofErr w:type="spellEnd"/>
                  <w:r w:rsidRPr="006E06DD">
                    <w:rPr>
                      <w:rFonts w:ascii="Times New Roman" w:hAnsi="Times New Roman" w:cs="Times New Roman"/>
                      <w:lang w:val="en-US"/>
                    </w:rPr>
                    <w:t xml:space="preserve"> 21736</w:t>
                  </w:r>
                  <w:r w:rsidRPr="006E06DD">
                    <w:rPr>
                      <w:rFonts w:ascii="Times New Roman" w:hAnsi="Times New Roman" w:cs="Times New Roman"/>
                    </w:rPr>
                    <w:t>Ц</w:t>
                  </w:r>
                  <w:r w:rsidRPr="006E06DD">
                    <w:rPr>
                      <w:rFonts w:ascii="Times New Roman" w:hAnsi="Times New Roman" w:cs="Times New Roman"/>
                      <w:lang w:val="en-US"/>
                    </w:rPr>
                    <w:t>37390</w:t>
                  </w:r>
                </w:p>
                <w:p w14:paraId="57B0EDE5" w14:textId="77777777" w:rsidR="00DD7752" w:rsidRDefault="00EA48AA">
                  <w:pPr>
                    <w:pStyle w:val="Standard"/>
                    <w:widowControl w:val="0"/>
                    <w:spacing w:line="264" w:lineRule="auto"/>
                    <w:jc w:val="left"/>
                    <w:rPr>
                      <w:rFonts w:ascii="Times New Roman" w:hAnsi="Times New Roman" w:cs="Times New Roman"/>
                      <w:lang w:val="en-US"/>
                    </w:rPr>
                  </w:pPr>
                  <w:r>
                    <w:rPr>
                      <w:rFonts w:ascii="Times New Roman" w:eastAsia="Times New Roman" w:hAnsi="Times New Roman" w:cs="Times New Roman"/>
                      <w:shd w:val="clear" w:color="auto" w:fill="FFFFFF"/>
                      <w:lang w:val="en-US" w:eastAsia="ar-SA"/>
                    </w:rPr>
                    <w:t>E-mail:</w:t>
                  </w:r>
                  <w:r>
                    <w:rPr>
                      <w:rFonts w:ascii="Times New Roman" w:eastAsia="Times New Roman" w:hAnsi="Times New Roman" w:cs="Times New Roman"/>
                      <w:lang w:val="en-US"/>
                    </w:rPr>
                    <w:t xml:space="preserve"> </w:t>
                  </w:r>
                  <w:hyperlink r:id="rId7" w:tooltip="mailto:zakupki@fgbu-ac.ru" w:history="1">
                    <w:r>
                      <w:rPr>
                        <w:rStyle w:val="Internetlink"/>
                        <w:rFonts w:ascii="Times New Roman" w:eastAsia="Times New Roman" w:hAnsi="Times New Roman" w:cs="Times New Roman"/>
                        <w:lang w:val="en-US"/>
                      </w:rPr>
                      <w:t>zakupki@fgbu-ac.ru</w:t>
                    </w:r>
                  </w:hyperlink>
                </w:p>
                <w:p w14:paraId="39A35CE8" w14:textId="77777777" w:rsidR="00DD7752" w:rsidRDefault="00EA48AA">
                  <w:pPr>
                    <w:pStyle w:val="Standard"/>
                    <w:widowControl w:val="0"/>
                    <w:spacing w:line="264" w:lineRule="auto"/>
                    <w:jc w:val="left"/>
                    <w:rPr>
                      <w:rFonts w:ascii="Times New Roman" w:hAnsi="Times New Roman" w:cs="Times New Roman"/>
                    </w:rPr>
                  </w:pPr>
                  <w:r>
                    <w:rPr>
                      <w:rFonts w:ascii="Times New Roman" w:eastAsia="Times New Roman" w:hAnsi="Times New Roman" w:cs="Times New Roman"/>
                      <w:shd w:val="clear" w:color="auto" w:fill="FFFFFF"/>
                      <w:lang w:eastAsia="ar-SA"/>
                    </w:rPr>
                    <w:t>Тел</w:t>
                  </w:r>
                  <w:r>
                    <w:rPr>
                      <w:rFonts w:ascii="Times New Roman" w:eastAsia="Times New Roman" w:hAnsi="Times New Roman" w:cs="Times New Roman"/>
                      <w:shd w:val="clear" w:color="auto" w:fill="FFFFFF"/>
                      <w:lang w:val="en-US" w:eastAsia="ar-SA"/>
                    </w:rPr>
                    <w:t xml:space="preserve">.: </w:t>
                  </w:r>
                  <w:r>
                    <w:rPr>
                      <w:rFonts w:ascii="Times New Roman" w:eastAsia="Times New Roman" w:hAnsi="Times New Roman" w:cs="Times New Roman"/>
                      <w:shd w:val="clear" w:color="auto" w:fill="FFFFFF"/>
                      <w:lang w:eastAsia="ar-SA"/>
                    </w:rPr>
                    <w:t>+7</w:t>
                  </w:r>
                  <w:r>
                    <w:rPr>
                      <w:rFonts w:ascii="Times New Roman" w:eastAsia="Times New Roman" w:hAnsi="Times New Roman" w:cs="Times New Roman"/>
                      <w:shd w:val="clear" w:color="auto" w:fill="FFFFFF"/>
                      <w:lang w:val="en-US" w:eastAsia="ar-SA"/>
                    </w:rPr>
                    <w:t xml:space="preserve"> (958) 562-80-01</w:t>
                  </w:r>
                </w:p>
              </w:tc>
              <w:tc>
                <w:tcPr>
                  <w:tcW w:w="236" w:type="dxa"/>
                </w:tcPr>
                <w:p w14:paraId="4B300DA4" w14:textId="77777777" w:rsidR="00DD7752" w:rsidRDefault="00DD7752">
                  <w:pPr>
                    <w:pStyle w:val="Standard"/>
                    <w:widowControl w:val="0"/>
                    <w:rPr>
                      <w:rFonts w:ascii="Times New Roman" w:hAnsi="Times New Roman" w:cs="Times New Roman"/>
                      <w:b/>
                      <w:bCs/>
                    </w:rPr>
                  </w:pPr>
                </w:p>
              </w:tc>
              <w:tc>
                <w:tcPr>
                  <w:tcW w:w="3972" w:type="dxa"/>
                </w:tcPr>
                <w:p w14:paraId="0D8832DC" w14:textId="77777777" w:rsidR="00DD7752" w:rsidRDefault="00DD7752">
                  <w:pPr>
                    <w:pStyle w:val="Standard"/>
                    <w:widowControl w:val="0"/>
                    <w:spacing w:after="0"/>
                    <w:jc w:val="left"/>
                    <w:rPr>
                      <w:rFonts w:ascii="Times New Roman" w:hAnsi="Times New Roman" w:cs="Times New Roman"/>
                    </w:rPr>
                  </w:pPr>
                </w:p>
              </w:tc>
            </w:tr>
            <w:tr w:rsidR="00DD7752" w14:paraId="5DC934B0" w14:textId="77777777" w:rsidTr="009D50E6">
              <w:tc>
                <w:tcPr>
                  <w:tcW w:w="5788" w:type="dxa"/>
                </w:tcPr>
                <w:p w14:paraId="49869559" w14:textId="0C28EF43" w:rsidR="00DD7752" w:rsidRPr="009D50E6" w:rsidRDefault="00EA48AA">
                  <w:pPr>
                    <w:pStyle w:val="Standard"/>
                    <w:widowControl w:val="0"/>
                    <w:rPr>
                      <w:rFonts w:ascii="Times New Roman" w:hAnsi="Times New Roman" w:cs="Times New Roman"/>
                    </w:rPr>
                  </w:pPr>
                  <w:r>
                    <w:rPr>
                      <w:rFonts w:ascii="Times New Roman" w:eastAsia="Times New Roman" w:hAnsi="Times New Roman" w:cs="Times New Roman"/>
                      <w:lang w:eastAsia="ar-SA"/>
                    </w:rPr>
                    <w:t>Первый заместитель директора</w:t>
                  </w:r>
                </w:p>
                <w:p w14:paraId="4B1C604E"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bCs/>
                      <w:lang w:eastAsia="ar-SA"/>
                    </w:rPr>
                    <w:t>_____________________________ И.К. Нагорных</w:t>
                  </w:r>
                </w:p>
                <w:p w14:paraId="1AA77C89"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rPr>
                    <w:t>(Подписано ЭЦП)</w:t>
                  </w:r>
                </w:p>
              </w:tc>
              <w:tc>
                <w:tcPr>
                  <w:tcW w:w="236" w:type="dxa"/>
                </w:tcPr>
                <w:p w14:paraId="26615256" w14:textId="77777777" w:rsidR="00DD7752" w:rsidRDefault="00DD7752">
                  <w:pPr>
                    <w:pStyle w:val="Standard"/>
                    <w:widowControl w:val="0"/>
                    <w:rPr>
                      <w:rFonts w:ascii="Times New Roman" w:hAnsi="Times New Roman" w:cs="Times New Roman"/>
                      <w:b/>
                      <w:bCs/>
                    </w:rPr>
                  </w:pPr>
                </w:p>
              </w:tc>
              <w:tc>
                <w:tcPr>
                  <w:tcW w:w="3972" w:type="dxa"/>
                </w:tcPr>
                <w:p w14:paraId="7EA07A6A" w14:textId="77777777" w:rsidR="00DD7752" w:rsidRDefault="00DD7752">
                  <w:pPr>
                    <w:pStyle w:val="Standard"/>
                    <w:widowControl w:val="0"/>
                    <w:tabs>
                      <w:tab w:val="left" w:pos="708"/>
                    </w:tabs>
                    <w:rPr>
                      <w:rFonts w:ascii="Times New Roman" w:hAnsi="Times New Roman" w:cs="Times New Roman"/>
                    </w:rPr>
                  </w:pPr>
                </w:p>
                <w:p w14:paraId="6D853828"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bCs/>
                      <w:lang w:eastAsia="ar-SA"/>
                    </w:rPr>
                    <w:t xml:space="preserve"> </w:t>
                  </w:r>
                </w:p>
                <w:p w14:paraId="2AC835EB" w14:textId="77777777" w:rsidR="00DD7752" w:rsidRDefault="00DD7752">
                  <w:pPr>
                    <w:pStyle w:val="Standard"/>
                    <w:widowControl w:val="0"/>
                    <w:spacing w:after="0"/>
                    <w:jc w:val="left"/>
                    <w:rPr>
                      <w:rFonts w:ascii="Times New Roman" w:hAnsi="Times New Roman" w:cs="Times New Roman"/>
                    </w:rPr>
                  </w:pPr>
                </w:p>
              </w:tc>
            </w:tr>
          </w:tbl>
          <w:p w14:paraId="0AF7263F" w14:textId="77777777" w:rsidR="00DD7752" w:rsidRDefault="00DD7752">
            <w:pPr>
              <w:pStyle w:val="Standard"/>
              <w:keepNext/>
              <w:widowControl w:val="0"/>
              <w:spacing w:after="0"/>
              <w:rPr>
                <w:rFonts w:ascii="Times New Roman" w:hAnsi="Times New Roman" w:cs="Times New Roman"/>
              </w:rPr>
            </w:pPr>
          </w:p>
        </w:tc>
        <w:tc>
          <w:tcPr>
            <w:tcW w:w="234" w:type="dxa"/>
          </w:tcPr>
          <w:p w14:paraId="4682FE5A" w14:textId="77777777" w:rsidR="00DD7752" w:rsidRDefault="00DD7752">
            <w:pPr>
              <w:pStyle w:val="Standard"/>
              <w:widowControl w:val="0"/>
              <w:spacing w:after="0"/>
              <w:rPr>
                <w:rFonts w:ascii="Times New Roman" w:hAnsi="Times New Roman" w:cs="Times New Roman"/>
              </w:rPr>
            </w:pPr>
          </w:p>
        </w:tc>
      </w:tr>
    </w:tbl>
    <w:p w14:paraId="6FF8AF66" w14:textId="77777777" w:rsidR="00DD7752" w:rsidRDefault="00DD7752">
      <w:pPr>
        <w:rPr>
          <w:rFonts w:ascii="Times New Roman" w:hAnsi="Times New Roman" w:cs="Times New Roman"/>
        </w:rPr>
        <w:sectPr w:rsidR="00DD7752">
          <w:headerReference w:type="default" r:id="rId8"/>
          <w:pgSz w:w="11906" w:h="16838"/>
          <w:pgMar w:top="777" w:right="567" w:bottom="568" w:left="1134" w:header="720" w:footer="0" w:gutter="0"/>
          <w:cols w:space="720"/>
          <w:titlePg/>
          <w:docGrid w:linePitch="360"/>
        </w:sectPr>
      </w:pPr>
    </w:p>
    <w:p w14:paraId="326DBFDC" w14:textId="77777777"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lastRenderedPageBreak/>
        <w:t>Приложение № 1</w:t>
      </w:r>
    </w:p>
    <w:p w14:paraId="376632AA" w14:textId="77777777"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 xml:space="preserve">к Контракту № </w:t>
      </w:r>
      <w:r>
        <w:rPr>
          <w:rFonts w:ascii="Times New Roman" w:eastAsia="Times New Roman" w:hAnsi="Times New Roman" w:cs="Times New Roman"/>
          <w:szCs w:val="22"/>
        </w:rPr>
        <w:t>___________</w:t>
      </w:r>
    </w:p>
    <w:p w14:paraId="66B27221" w14:textId="0BABE684"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от «__» ________ 2026 г.</w:t>
      </w:r>
    </w:p>
    <w:p w14:paraId="66D15C0A" w14:textId="77777777" w:rsidR="00DD7752" w:rsidRDefault="00DD7752">
      <w:pPr>
        <w:pStyle w:val="Standard"/>
        <w:spacing w:after="0"/>
        <w:jc w:val="right"/>
        <w:rPr>
          <w:rFonts w:ascii="Times New Roman" w:hAnsi="Times New Roman" w:cs="Times New Roman"/>
        </w:rPr>
      </w:pPr>
    </w:p>
    <w:p w14:paraId="08C4D5BC" w14:textId="77777777" w:rsidR="00DD7752" w:rsidRDefault="00DD7752">
      <w:pPr>
        <w:pStyle w:val="Standard"/>
        <w:spacing w:after="0"/>
        <w:jc w:val="right"/>
        <w:rPr>
          <w:rFonts w:ascii="Times New Roman" w:hAnsi="Times New Roman" w:cs="Times New Roman"/>
        </w:rPr>
      </w:pPr>
    </w:p>
    <w:p w14:paraId="02484892" w14:textId="77777777" w:rsidR="00DD7752" w:rsidRDefault="00EA48AA">
      <w:pPr>
        <w:jc w:val="center"/>
        <w:rPr>
          <w:rFonts w:ascii="Times New Roman" w:hAnsi="Times New Roman" w:cs="Times New Roman"/>
        </w:rPr>
      </w:pPr>
      <w:r>
        <w:rPr>
          <w:rFonts w:ascii="Times New Roman" w:eastAsia="Times New Roman" w:hAnsi="Times New Roman" w:cs="Times New Roman"/>
        </w:rPr>
        <w:t>Техническое задание</w:t>
      </w:r>
    </w:p>
    <w:p w14:paraId="2A14B027" w14:textId="77777777" w:rsidR="00DD7752" w:rsidRDefault="00DD7752">
      <w:pPr>
        <w:jc w:val="center"/>
        <w:rPr>
          <w:rFonts w:ascii="Times New Roman" w:hAnsi="Times New Roman" w:cs="Times New Roman"/>
        </w:rPr>
      </w:pPr>
    </w:p>
    <w:p w14:paraId="76B69AF7" w14:textId="77777777" w:rsidR="00DD7752" w:rsidRDefault="00DD7752">
      <w:pPr>
        <w:jc w:val="center"/>
        <w:rPr>
          <w:rFonts w:ascii="Times New Roman" w:hAnsi="Times New Roman" w:cs="Times New Roman"/>
        </w:rPr>
      </w:pPr>
    </w:p>
    <w:p w14:paraId="5663DB8F" w14:textId="38C8F899" w:rsidR="00DD7752" w:rsidRDefault="00EA48AA">
      <w:pPr>
        <w:jc w:val="center"/>
        <w:rPr>
          <w:rFonts w:ascii="Times New Roman" w:hAnsi="Times New Roman" w:cs="Times New Roman"/>
        </w:rPr>
      </w:pPr>
      <w:r>
        <w:rPr>
          <w:rFonts w:ascii="Times New Roman" w:eastAsia="Times New Roman" w:hAnsi="Times New Roman" w:cs="Times New Roman"/>
        </w:rPr>
        <w:t>(техническое задание размещено в виде отдельного электронного документа «Техническое задание.docx»»)</w:t>
      </w:r>
    </w:p>
    <w:p w14:paraId="4FEAD118" w14:textId="77777777" w:rsidR="00DD7752" w:rsidRDefault="00DD7752">
      <w:pPr>
        <w:jc w:val="center"/>
        <w:rPr>
          <w:rFonts w:ascii="Times New Roman" w:hAnsi="Times New Roman" w:cs="Times New Roman"/>
        </w:rPr>
      </w:pPr>
    </w:p>
    <w:p w14:paraId="7E645EE1" w14:textId="77777777" w:rsidR="00DD7752" w:rsidRDefault="00DD7752">
      <w:pPr>
        <w:pStyle w:val="Standard"/>
        <w:spacing w:after="0"/>
        <w:jc w:val="right"/>
        <w:rPr>
          <w:rFonts w:ascii="Times New Roman" w:hAnsi="Times New Roman" w:cs="Times New Roman"/>
        </w:rPr>
      </w:pPr>
    </w:p>
    <w:p w14:paraId="6B98E3C8" w14:textId="77777777" w:rsidR="00DD7752" w:rsidRDefault="00DD7752">
      <w:pPr>
        <w:pStyle w:val="Standard"/>
        <w:spacing w:after="0"/>
        <w:jc w:val="right"/>
        <w:rPr>
          <w:rFonts w:ascii="Times New Roman" w:hAnsi="Times New Roman" w:cs="Times New Roman"/>
        </w:rPr>
      </w:pPr>
    </w:p>
    <w:p w14:paraId="63676E35" w14:textId="77777777" w:rsidR="00DD7752" w:rsidRDefault="00DD7752">
      <w:pPr>
        <w:pStyle w:val="Standard"/>
        <w:spacing w:after="0"/>
        <w:jc w:val="right"/>
        <w:rPr>
          <w:rFonts w:ascii="Times New Roman" w:hAnsi="Times New Roman" w:cs="Times New Roman"/>
        </w:rPr>
      </w:pPr>
    </w:p>
    <w:p w14:paraId="11FBDF84" w14:textId="77777777" w:rsidR="00DD7752" w:rsidRDefault="00DD7752">
      <w:pPr>
        <w:pStyle w:val="Standard"/>
        <w:spacing w:after="0"/>
        <w:jc w:val="right"/>
        <w:rPr>
          <w:rFonts w:ascii="Times New Roman" w:hAnsi="Times New Roman" w:cs="Times New Roman"/>
        </w:rPr>
      </w:pPr>
    </w:p>
    <w:p w14:paraId="06BA92E3" w14:textId="77777777" w:rsidR="00DD7752" w:rsidRDefault="00DD7752">
      <w:pPr>
        <w:pStyle w:val="Standard"/>
        <w:spacing w:after="0"/>
        <w:jc w:val="right"/>
        <w:rPr>
          <w:rFonts w:ascii="Times New Roman" w:hAnsi="Times New Roman" w:cs="Times New Roman"/>
        </w:rPr>
      </w:pPr>
    </w:p>
    <w:p w14:paraId="3EA1D054" w14:textId="77777777" w:rsidR="00DD7752" w:rsidRDefault="00DD7752">
      <w:pPr>
        <w:pStyle w:val="Standard"/>
        <w:spacing w:after="0"/>
        <w:jc w:val="right"/>
        <w:rPr>
          <w:rFonts w:ascii="Times New Roman" w:hAnsi="Times New Roman" w:cs="Times New Roman"/>
        </w:rPr>
      </w:pPr>
    </w:p>
    <w:p w14:paraId="60C1F364" w14:textId="77777777" w:rsidR="00DD7752" w:rsidRDefault="00DD7752">
      <w:pPr>
        <w:pStyle w:val="Standard"/>
        <w:spacing w:after="0"/>
        <w:jc w:val="right"/>
        <w:rPr>
          <w:rFonts w:ascii="Times New Roman" w:hAnsi="Times New Roman" w:cs="Times New Roman"/>
        </w:rPr>
      </w:pPr>
    </w:p>
    <w:p w14:paraId="0BA32B1B" w14:textId="77777777" w:rsidR="00DD7752" w:rsidRDefault="00DD7752">
      <w:pPr>
        <w:pStyle w:val="Standard"/>
        <w:spacing w:after="0"/>
        <w:jc w:val="right"/>
        <w:rPr>
          <w:rFonts w:ascii="Times New Roman" w:hAnsi="Times New Roman" w:cs="Times New Roman"/>
        </w:rPr>
      </w:pPr>
    </w:p>
    <w:p w14:paraId="0DB9743E" w14:textId="77777777" w:rsidR="00DD7752" w:rsidRDefault="00DD7752">
      <w:pPr>
        <w:pStyle w:val="Standard"/>
        <w:spacing w:after="0"/>
        <w:jc w:val="right"/>
        <w:rPr>
          <w:rFonts w:ascii="Times New Roman" w:hAnsi="Times New Roman" w:cs="Times New Roman"/>
        </w:rPr>
      </w:pPr>
    </w:p>
    <w:p w14:paraId="1EAD224D" w14:textId="77777777" w:rsidR="00DD7752" w:rsidRDefault="00DD7752">
      <w:pPr>
        <w:pStyle w:val="Standard"/>
        <w:spacing w:after="0"/>
        <w:jc w:val="right"/>
        <w:rPr>
          <w:rFonts w:ascii="Times New Roman" w:hAnsi="Times New Roman" w:cs="Times New Roman"/>
        </w:rPr>
      </w:pPr>
    </w:p>
    <w:p w14:paraId="7309AB27" w14:textId="77777777" w:rsidR="00DD7752" w:rsidRDefault="00DD7752">
      <w:pPr>
        <w:pStyle w:val="Standard"/>
        <w:spacing w:after="0"/>
        <w:jc w:val="right"/>
        <w:rPr>
          <w:rFonts w:ascii="Times New Roman" w:hAnsi="Times New Roman" w:cs="Times New Roman"/>
        </w:rPr>
      </w:pPr>
    </w:p>
    <w:p w14:paraId="54F7E66F" w14:textId="77777777" w:rsidR="00DD7752" w:rsidRDefault="00DD7752">
      <w:pPr>
        <w:pStyle w:val="Standard"/>
        <w:spacing w:after="0"/>
        <w:jc w:val="right"/>
        <w:rPr>
          <w:rFonts w:ascii="Times New Roman" w:hAnsi="Times New Roman" w:cs="Times New Roman"/>
        </w:rPr>
      </w:pPr>
    </w:p>
    <w:p w14:paraId="4550267C" w14:textId="77777777" w:rsidR="00DD7752" w:rsidRDefault="00DD7752">
      <w:pPr>
        <w:pStyle w:val="Standard"/>
        <w:spacing w:after="0"/>
        <w:jc w:val="right"/>
        <w:rPr>
          <w:rFonts w:ascii="Times New Roman" w:hAnsi="Times New Roman" w:cs="Times New Roman"/>
        </w:rPr>
      </w:pPr>
    </w:p>
    <w:p w14:paraId="2EE14E0C" w14:textId="77777777" w:rsidR="00DD7752" w:rsidRDefault="00DD7752">
      <w:pPr>
        <w:pStyle w:val="Standard"/>
        <w:spacing w:after="0"/>
        <w:jc w:val="right"/>
        <w:rPr>
          <w:rFonts w:ascii="Times New Roman" w:hAnsi="Times New Roman" w:cs="Times New Roman"/>
        </w:rPr>
      </w:pPr>
    </w:p>
    <w:tbl>
      <w:tblPr>
        <w:tblW w:w="5000" w:type="pct"/>
        <w:jc w:val="center"/>
        <w:tblLayout w:type="fixed"/>
        <w:tblLook w:val="0000" w:firstRow="0" w:lastRow="0" w:firstColumn="0" w:lastColumn="0" w:noHBand="0" w:noVBand="0"/>
      </w:tblPr>
      <w:tblGrid>
        <w:gridCol w:w="5321"/>
        <w:gridCol w:w="5025"/>
      </w:tblGrid>
      <w:tr w:rsidR="00DD7752" w14:paraId="47047C14" w14:textId="77777777" w:rsidTr="006E06DD">
        <w:trPr>
          <w:jc w:val="center"/>
        </w:trPr>
        <w:tc>
          <w:tcPr>
            <w:tcW w:w="5320" w:type="dxa"/>
          </w:tcPr>
          <w:p w14:paraId="147BE486"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rPr>
              <w:t>ЗАКАЗЧИК</w:t>
            </w:r>
            <w:r>
              <w:rPr>
                <w:rFonts w:ascii="Times New Roman" w:eastAsia="Times New Roman" w:hAnsi="Times New Roman" w:cs="Times New Roman"/>
              </w:rPr>
              <w:t>:</w:t>
            </w:r>
          </w:p>
          <w:p w14:paraId="6FFAAB10" w14:textId="77777777" w:rsidR="00DD7752" w:rsidRDefault="00DD7752">
            <w:pPr>
              <w:pStyle w:val="Standard"/>
              <w:widowControl w:val="0"/>
              <w:spacing w:after="0"/>
              <w:rPr>
                <w:rFonts w:ascii="Times New Roman" w:hAnsi="Times New Roman" w:cs="Times New Roman"/>
                <w:b/>
              </w:rPr>
            </w:pPr>
          </w:p>
          <w:p w14:paraId="7E818277"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lang w:eastAsia="ar-SA"/>
              </w:rPr>
              <w:t>Первый заместитель директора</w:t>
            </w:r>
          </w:p>
          <w:p w14:paraId="49770099" w14:textId="77777777" w:rsidR="00DD7752" w:rsidRDefault="00DD7752">
            <w:pPr>
              <w:pStyle w:val="Standard"/>
              <w:widowControl w:val="0"/>
              <w:rPr>
                <w:rFonts w:ascii="Times New Roman" w:hAnsi="Times New Roman" w:cs="Times New Roman"/>
                <w:bCs/>
              </w:rPr>
            </w:pPr>
          </w:p>
          <w:p w14:paraId="755EC0AD" w14:textId="2824E6D5" w:rsidR="00DD7752" w:rsidRDefault="00EA48AA">
            <w:pPr>
              <w:pStyle w:val="Standard"/>
              <w:widowControl w:val="0"/>
              <w:rPr>
                <w:rFonts w:ascii="Times New Roman" w:hAnsi="Times New Roman" w:cs="Times New Roman"/>
              </w:rPr>
            </w:pPr>
            <w:r>
              <w:rPr>
                <w:rFonts w:ascii="Times New Roman" w:eastAsia="Times New Roman" w:hAnsi="Times New Roman" w:cs="Times New Roman"/>
                <w:bCs/>
                <w:lang w:eastAsia="ar-SA"/>
              </w:rPr>
              <w:t>________________________ И.К. Нагорных</w:t>
            </w:r>
          </w:p>
          <w:p w14:paraId="4F12978C"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rPr>
              <w:t>(Подписано ЭЦП)</w:t>
            </w:r>
          </w:p>
          <w:p w14:paraId="174CA284" w14:textId="77777777" w:rsidR="00DD7752" w:rsidRDefault="00DD7752">
            <w:pPr>
              <w:pStyle w:val="Standard"/>
              <w:widowControl w:val="0"/>
              <w:spacing w:after="0"/>
              <w:rPr>
                <w:rFonts w:ascii="Times New Roman" w:hAnsi="Times New Roman" w:cs="Times New Roman"/>
              </w:rPr>
            </w:pPr>
          </w:p>
        </w:tc>
        <w:tc>
          <w:tcPr>
            <w:tcW w:w="5025" w:type="dxa"/>
          </w:tcPr>
          <w:p w14:paraId="72034E75"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rPr>
              <w:t>ПОСТАВЩИК</w:t>
            </w:r>
            <w:r>
              <w:rPr>
                <w:rFonts w:ascii="Times New Roman" w:eastAsia="Times New Roman" w:hAnsi="Times New Roman" w:cs="Times New Roman"/>
              </w:rPr>
              <w:t>:</w:t>
            </w:r>
          </w:p>
          <w:p w14:paraId="03E5DAAA" w14:textId="77777777" w:rsidR="00DD7752" w:rsidRDefault="00DD7752">
            <w:pPr>
              <w:pStyle w:val="Standard"/>
              <w:widowControl w:val="0"/>
              <w:spacing w:after="0"/>
              <w:rPr>
                <w:rFonts w:ascii="Times New Roman" w:hAnsi="Times New Roman" w:cs="Times New Roman"/>
                <w:b/>
              </w:rPr>
            </w:pPr>
          </w:p>
          <w:p w14:paraId="24025E7C" w14:textId="77777777" w:rsidR="00DD7752" w:rsidRDefault="00DD7752">
            <w:pPr>
              <w:pStyle w:val="Standard"/>
              <w:widowControl w:val="0"/>
              <w:rPr>
                <w:rFonts w:ascii="Times New Roman" w:hAnsi="Times New Roman" w:cs="Times New Roman"/>
                <w:bCs/>
              </w:rPr>
            </w:pPr>
          </w:p>
          <w:p w14:paraId="09EF93C4" w14:textId="77777777" w:rsidR="00DD7752" w:rsidRDefault="00DD7752">
            <w:pPr>
              <w:pStyle w:val="Standard"/>
              <w:widowControl w:val="0"/>
              <w:spacing w:after="0"/>
              <w:rPr>
                <w:rFonts w:ascii="Times New Roman" w:hAnsi="Times New Roman" w:cs="Times New Roman"/>
              </w:rPr>
            </w:pPr>
          </w:p>
        </w:tc>
      </w:tr>
    </w:tbl>
    <w:p w14:paraId="1218D5BF" w14:textId="77777777" w:rsidR="00DD7752" w:rsidRDefault="00DD7752">
      <w:pPr>
        <w:rPr>
          <w:rFonts w:ascii="Times New Roman" w:hAnsi="Times New Roman" w:cs="Times New Roman"/>
        </w:rPr>
        <w:sectPr w:rsidR="00DD7752">
          <w:headerReference w:type="default" r:id="rId9"/>
          <w:footerReference w:type="default" r:id="rId10"/>
          <w:headerReference w:type="first" r:id="rId11"/>
          <w:pgSz w:w="11906" w:h="16838"/>
          <w:pgMar w:top="580" w:right="880" w:bottom="743" w:left="680" w:header="0" w:footer="686" w:gutter="0"/>
          <w:cols w:space="720"/>
          <w:docGrid w:linePitch="360"/>
        </w:sectPr>
      </w:pPr>
    </w:p>
    <w:p w14:paraId="5DCCC8FE" w14:textId="77777777" w:rsidR="00DD7752" w:rsidRDefault="00DD7752">
      <w:pPr>
        <w:pStyle w:val="Standard"/>
        <w:spacing w:after="0"/>
        <w:rPr>
          <w:rFonts w:ascii="Times New Roman" w:hAnsi="Times New Roman" w:cs="Times New Roman"/>
        </w:rPr>
      </w:pPr>
    </w:p>
    <w:p w14:paraId="1447927D" w14:textId="77777777" w:rsidR="00DD7752" w:rsidRDefault="00DD7752">
      <w:pPr>
        <w:pStyle w:val="Standard"/>
        <w:spacing w:after="0"/>
        <w:jc w:val="right"/>
        <w:rPr>
          <w:rFonts w:ascii="Times New Roman" w:hAnsi="Times New Roman" w:cs="Times New Roman"/>
        </w:rPr>
      </w:pPr>
    </w:p>
    <w:p w14:paraId="18CB9390" w14:textId="77777777"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Приложение № 2</w:t>
      </w:r>
    </w:p>
    <w:p w14:paraId="54E8C019" w14:textId="77777777"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 xml:space="preserve">к Контракту № </w:t>
      </w:r>
      <w:r>
        <w:rPr>
          <w:rFonts w:ascii="Times New Roman" w:eastAsia="Times New Roman" w:hAnsi="Times New Roman" w:cs="Times New Roman"/>
          <w:szCs w:val="22"/>
        </w:rPr>
        <w:t>___________</w:t>
      </w:r>
    </w:p>
    <w:p w14:paraId="001E4F2F" w14:textId="5CB71843" w:rsidR="00DD7752" w:rsidRDefault="00EA48AA">
      <w:pPr>
        <w:pStyle w:val="Standard"/>
        <w:spacing w:after="0"/>
        <w:jc w:val="right"/>
        <w:rPr>
          <w:rFonts w:ascii="Times New Roman" w:hAnsi="Times New Roman" w:cs="Times New Roman"/>
        </w:rPr>
      </w:pPr>
      <w:r>
        <w:rPr>
          <w:rFonts w:ascii="Times New Roman" w:eastAsia="Times New Roman" w:hAnsi="Times New Roman" w:cs="Times New Roman"/>
        </w:rPr>
        <w:t>от «__» ________ 2026 г.</w:t>
      </w:r>
    </w:p>
    <w:p w14:paraId="25D07838" w14:textId="77777777" w:rsidR="00DD7752" w:rsidRDefault="00EA48AA">
      <w:pPr>
        <w:pStyle w:val="Standard"/>
        <w:spacing w:after="0"/>
        <w:jc w:val="center"/>
        <w:rPr>
          <w:rFonts w:ascii="Times New Roman" w:hAnsi="Times New Roman" w:cs="Times New Roman"/>
          <w:b/>
        </w:rPr>
      </w:pPr>
      <w:r>
        <w:rPr>
          <w:rFonts w:ascii="Times New Roman" w:eastAsia="Times New Roman" w:hAnsi="Times New Roman" w:cs="Times New Roman"/>
          <w:b/>
        </w:rPr>
        <w:t>Спецификация</w:t>
      </w:r>
    </w:p>
    <w:p w14:paraId="49A0D463" w14:textId="77777777" w:rsidR="00DD7752" w:rsidRDefault="00DD7752">
      <w:pPr>
        <w:pStyle w:val="Standard"/>
        <w:spacing w:after="0"/>
        <w:jc w:val="center"/>
        <w:rPr>
          <w:rFonts w:ascii="Times New Roman" w:hAnsi="Times New Roman" w:cs="Times New Roman"/>
          <w:b/>
        </w:rPr>
      </w:pPr>
    </w:p>
    <w:tbl>
      <w:tblPr>
        <w:tblW w:w="5000" w:type="pct"/>
        <w:tblInd w:w="98" w:type="dxa"/>
        <w:tblLayout w:type="fixed"/>
        <w:tblLook w:val="0000" w:firstRow="0" w:lastRow="0" w:firstColumn="0" w:lastColumn="0" w:noHBand="0" w:noVBand="0"/>
      </w:tblPr>
      <w:tblGrid>
        <w:gridCol w:w="563"/>
        <w:gridCol w:w="4114"/>
        <w:gridCol w:w="1417"/>
        <w:gridCol w:w="852"/>
        <w:gridCol w:w="1840"/>
        <w:gridCol w:w="1409"/>
      </w:tblGrid>
      <w:tr w:rsidR="00DD7752" w14:paraId="1B4C4613" w14:textId="77777777" w:rsidTr="00687B21">
        <w:trPr>
          <w:trHeight w:val="1038"/>
        </w:trPr>
        <w:tc>
          <w:tcPr>
            <w:tcW w:w="572" w:type="dxa"/>
            <w:tcBorders>
              <w:top w:val="single" w:sz="4" w:space="0" w:color="000000"/>
              <w:left w:val="single" w:sz="4" w:space="0" w:color="000000"/>
              <w:bottom w:val="single" w:sz="4" w:space="0" w:color="000000"/>
              <w:right w:val="single" w:sz="4" w:space="0" w:color="000000"/>
            </w:tcBorders>
            <w:vAlign w:val="center"/>
          </w:tcPr>
          <w:p w14:paraId="3A00AC3D"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 п\п</w:t>
            </w:r>
          </w:p>
        </w:tc>
        <w:tc>
          <w:tcPr>
            <w:tcW w:w="4214" w:type="dxa"/>
            <w:tcBorders>
              <w:top w:val="single" w:sz="4" w:space="0" w:color="000000"/>
              <w:left w:val="single" w:sz="4" w:space="0" w:color="000000"/>
              <w:bottom w:val="single" w:sz="4" w:space="0" w:color="000000"/>
              <w:right w:val="single" w:sz="4" w:space="0" w:color="000000"/>
            </w:tcBorders>
            <w:vAlign w:val="center"/>
          </w:tcPr>
          <w:p w14:paraId="46DC6492"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Наименование поставляемого товара</w:t>
            </w:r>
          </w:p>
        </w:tc>
        <w:tc>
          <w:tcPr>
            <w:tcW w:w="1447" w:type="dxa"/>
            <w:tcBorders>
              <w:top w:val="single" w:sz="4" w:space="0" w:color="000000"/>
              <w:left w:val="single" w:sz="4" w:space="0" w:color="000000"/>
              <w:bottom w:val="single" w:sz="4" w:space="0" w:color="000000"/>
              <w:right w:val="single" w:sz="4" w:space="0" w:color="000000"/>
            </w:tcBorders>
            <w:vAlign w:val="center"/>
          </w:tcPr>
          <w:p w14:paraId="100B08AA"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Ед.</w:t>
            </w:r>
          </w:p>
          <w:p w14:paraId="12580A26"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измерения</w:t>
            </w:r>
          </w:p>
        </w:tc>
        <w:tc>
          <w:tcPr>
            <w:tcW w:w="868" w:type="dxa"/>
            <w:tcBorders>
              <w:top w:val="single" w:sz="4" w:space="0" w:color="000000"/>
              <w:left w:val="single" w:sz="4" w:space="0" w:color="000000"/>
              <w:bottom w:val="single" w:sz="4" w:space="0" w:color="000000"/>
              <w:right w:val="single" w:sz="4" w:space="0" w:color="000000"/>
            </w:tcBorders>
            <w:vAlign w:val="center"/>
          </w:tcPr>
          <w:p w14:paraId="568A039C"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Кол-во</w:t>
            </w:r>
          </w:p>
        </w:tc>
        <w:tc>
          <w:tcPr>
            <w:tcW w:w="1881" w:type="dxa"/>
            <w:tcBorders>
              <w:top w:val="single" w:sz="4" w:space="0" w:color="000000"/>
              <w:left w:val="single" w:sz="4" w:space="0" w:color="000000"/>
              <w:bottom w:val="single" w:sz="4" w:space="0" w:color="000000"/>
              <w:right w:val="single" w:sz="4" w:space="0" w:color="000000"/>
            </w:tcBorders>
            <w:vAlign w:val="center"/>
          </w:tcPr>
          <w:p w14:paraId="07B94D2B"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Стоимость за единицу (с или без НДС), руб.</w:t>
            </w:r>
          </w:p>
        </w:tc>
        <w:tc>
          <w:tcPr>
            <w:tcW w:w="1439" w:type="dxa"/>
            <w:tcBorders>
              <w:top w:val="single" w:sz="4" w:space="0" w:color="000000"/>
              <w:left w:val="single" w:sz="4" w:space="0" w:color="000000"/>
              <w:bottom w:val="single" w:sz="4" w:space="0" w:color="000000"/>
              <w:right w:val="single" w:sz="4" w:space="0" w:color="000000"/>
            </w:tcBorders>
            <w:vAlign w:val="center"/>
          </w:tcPr>
          <w:p w14:paraId="6AD227C3" w14:textId="77777777" w:rsidR="00DD7752" w:rsidRDefault="00EA48AA">
            <w:pPr>
              <w:pStyle w:val="Standard"/>
              <w:widowControl w:val="0"/>
              <w:spacing w:after="0"/>
              <w:jc w:val="center"/>
              <w:rPr>
                <w:rFonts w:ascii="Times New Roman" w:hAnsi="Times New Roman" w:cs="Times New Roman"/>
                <w:b/>
              </w:rPr>
            </w:pPr>
            <w:r>
              <w:rPr>
                <w:rFonts w:ascii="Times New Roman" w:eastAsia="Times New Roman" w:hAnsi="Times New Roman" w:cs="Times New Roman"/>
                <w:b/>
                <w:lang w:eastAsia="ar-SA"/>
              </w:rPr>
              <w:t>Сумма (с или без НДС) руб.</w:t>
            </w:r>
          </w:p>
        </w:tc>
      </w:tr>
      <w:tr w:rsidR="00DD7752" w14:paraId="252A5660" w14:textId="77777777" w:rsidTr="00687B21">
        <w:trPr>
          <w:trHeight w:val="327"/>
        </w:trPr>
        <w:tc>
          <w:tcPr>
            <w:tcW w:w="572" w:type="dxa"/>
            <w:tcBorders>
              <w:top w:val="single" w:sz="4" w:space="0" w:color="000000"/>
              <w:left w:val="single" w:sz="4" w:space="0" w:color="000000"/>
              <w:bottom w:val="single" w:sz="4" w:space="0" w:color="000000"/>
              <w:right w:val="single" w:sz="4" w:space="0" w:color="000000"/>
            </w:tcBorders>
            <w:vAlign w:val="center"/>
          </w:tcPr>
          <w:p w14:paraId="5828FF79" w14:textId="77777777" w:rsidR="00DD7752" w:rsidRDefault="00DD7752">
            <w:pPr>
              <w:pStyle w:val="aff1"/>
              <w:widowControl w:val="0"/>
              <w:numPr>
                <w:ilvl w:val="0"/>
                <w:numId w:val="5"/>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37DDA41E" w14:textId="77777777" w:rsidR="00DD7752" w:rsidRDefault="00DD7752">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4CEDE099" w14:textId="77777777" w:rsidR="00DD7752" w:rsidRDefault="00DD7752">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5CCE3548" w14:textId="77777777" w:rsidR="00DD7752" w:rsidRDefault="00DD7752">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6DDEF3FA" w14:textId="77777777" w:rsidR="00DD7752" w:rsidRDefault="00DD7752">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D42C272" w14:textId="77777777" w:rsidR="00DD7752" w:rsidRDefault="00DD7752">
            <w:pPr>
              <w:pStyle w:val="Standard"/>
              <w:widowControl w:val="0"/>
              <w:spacing w:after="0"/>
              <w:jc w:val="center"/>
              <w:rPr>
                <w:rFonts w:ascii="Times New Roman" w:hAnsi="Times New Roman" w:cs="Times New Roman"/>
              </w:rPr>
            </w:pPr>
          </w:p>
        </w:tc>
      </w:tr>
      <w:tr w:rsidR="00DD7752" w14:paraId="22F7A61E" w14:textId="77777777" w:rsidTr="00687B21">
        <w:trPr>
          <w:trHeight w:val="275"/>
        </w:trPr>
        <w:tc>
          <w:tcPr>
            <w:tcW w:w="572" w:type="dxa"/>
            <w:tcBorders>
              <w:top w:val="single" w:sz="4" w:space="0" w:color="000000"/>
              <w:left w:val="single" w:sz="4" w:space="0" w:color="000000"/>
              <w:bottom w:val="single" w:sz="4" w:space="0" w:color="000000"/>
              <w:right w:val="single" w:sz="4" w:space="0" w:color="000000"/>
            </w:tcBorders>
            <w:vAlign w:val="center"/>
          </w:tcPr>
          <w:p w14:paraId="644054E0" w14:textId="77777777" w:rsidR="00DD7752" w:rsidRDefault="00DD7752">
            <w:pPr>
              <w:pStyle w:val="aff1"/>
              <w:widowControl w:val="0"/>
              <w:numPr>
                <w:ilvl w:val="0"/>
                <w:numId w:val="6"/>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1304F177" w14:textId="77777777" w:rsidR="00DD7752" w:rsidRDefault="00DD7752">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3FB01EC6" w14:textId="77777777" w:rsidR="00DD7752" w:rsidRDefault="00DD7752">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629962C7" w14:textId="77777777" w:rsidR="00DD7752" w:rsidRDefault="00DD7752">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316F45C2" w14:textId="77777777" w:rsidR="00DD7752" w:rsidRDefault="00DD7752">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14D3F8AC" w14:textId="77777777" w:rsidR="00DD7752" w:rsidRDefault="00DD7752">
            <w:pPr>
              <w:pStyle w:val="Standard"/>
              <w:widowControl w:val="0"/>
              <w:spacing w:after="0"/>
              <w:jc w:val="center"/>
              <w:rPr>
                <w:rFonts w:ascii="Times New Roman" w:hAnsi="Times New Roman" w:cs="Times New Roman"/>
              </w:rPr>
            </w:pPr>
          </w:p>
        </w:tc>
      </w:tr>
      <w:tr w:rsidR="00687B21" w14:paraId="6DD669B4" w14:textId="77777777" w:rsidTr="00687B21">
        <w:trPr>
          <w:trHeight w:val="275"/>
        </w:trPr>
        <w:tc>
          <w:tcPr>
            <w:tcW w:w="572" w:type="dxa"/>
            <w:tcBorders>
              <w:top w:val="single" w:sz="4" w:space="0" w:color="000000"/>
              <w:left w:val="single" w:sz="4" w:space="0" w:color="000000"/>
              <w:bottom w:val="single" w:sz="4" w:space="0" w:color="000000"/>
              <w:right w:val="single" w:sz="4" w:space="0" w:color="000000"/>
            </w:tcBorders>
            <w:vAlign w:val="center"/>
          </w:tcPr>
          <w:p w14:paraId="5A9D7B92" w14:textId="77777777" w:rsidR="00687B21" w:rsidRDefault="00687B21">
            <w:pPr>
              <w:pStyle w:val="aff1"/>
              <w:widowControl w:val="0"/>
              <w:numPr>
                <w:ilvl w:val="0"/>
                <w:numId w:val="6"/>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669A817A" w14:textId="77777777" w:rsidR="00687B21" w:rsidRDefault="00687B21">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506625AC" w14:textId="77777777" w:rsidR="00687B21" w:rsidRDefault="00687B21">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79C01717" w14:textId="77777777" w:rsidR="00687B21" w:rsidRDefault="00687B21">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5942C4DD" w14:textId="77777777" w:rsidR="00687B21" w:rsidRDefault="00687B21">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718747B2" w14:textId="77777777" w:rsidR="00687B21" w:rsidRDefault="00687B21">
            <w:pPr>
              <w:pStyle w:val="Standard"/>
              <w:widowControl w:val="0"/>
              <w:spacing w:after="0"/>
              <w:jc w:val="center"/>
              <w:rPr>
                <w:rFonts w:ascii="Times New Roman" w:hAnsi="Times New Roman" w:cs="Times New Roman"/>
              </w:rPr>
            </w:pPr>
          </w:p>
        </w:tc>
      </w:tr>
      <w:tr w:rsidR="00687B21" w14:paraId="5A8FEAB3" w14:textId="77777777" w:rsidTr="00687B21">
        <w:trPr>
          <w:trHeight w:val="275"/>
        </w:trPr>
        <w:tc>
          <w:tcPr>
            <w:tcW w:w="572" w:type="dxa"/>
            <w:tcBorders>
              <w:top w:val="single" w:sz="4" w:space="0" w:color="000000"/>
              <w:left w:val="single" w:sz="4" w:space="0" w:color="000000"/>
              <w:bottom w:val="single" w:sz="4" w:space="0" w:color="000000"/>
              <w:right w:val="single" w:sz="4" w:space="0" w:color="000000"/>
            </w:tcBorders>
            <w:vAlign w:val="center"/>
          </w:tcPr>
          <w:p w14:paraId="5C829D5E" w14:textId="77777777" w:rsidR="00687B21" w:rsidRDefault="00687B21">
            <w:pPr>
              <w:pStyle w:val="aff1"/>
              <w:widowControl w:val="0"/>
              <w:numPr>
                <w:ilvl w:val="0"/>
                <w:numId w:val="6"/>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19DBF4C2" w14:textId="77777777" w:rsidR="00687B21" w:rsidRDefault="00687B21">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26496AEE" w14:textId="77777777" w:rsidR="00687B21" w:rsidRDefault="00687B21">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6997E5A1" w14:textId="77777777" w:rsidR="00687B21" w:rsidRDefault="00687B21">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03514209" w14:textId="77777777" w:rsidR="00687B21" w:rsidRDefault="00687B21">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5F5F0000" w14:textId="77777777" w:rsidR="00687B21" w:rsidRDefault="00687B21">
            <w:pPr>
              <w:pStyle w:val="Standard"/>
              <w:widowControl w:val="0"/>
              <w:spacing w:after="0"/>
              <w:jc w:val="center"/>
              <w:rPr>
                <w:rFonts w:ascii="Times New Roman" w:hAnsi="Times New Roman" w:cs="Times New Roman"/>
              </w:rPr>
            </w:pPr>
          </w:p>
        </w:tc>
      </w:tr>
      <w:tr w:rsidR="00687B21" w14:paraId="2E2C3E2F" w14:textId="77777777" w:rsidTr="00687B21">
        <w:trPr>
          <w:trHeight w:val="275"/>
        </w:trPr>
        <w:tc>
          <w:tcPr>
            <w:tcW w:w="572" w:type="dxa"/>
            <w:tcBorders>
              <w:top w:val="single" w:sz="4" w:space="0" w:color="000000"/>
              <w:left w:val="single" w:sz="4" w:space="0" w:color="000000"/>
              <w:bottom w:val="single" w:sz="4" w:space="0" w:color="000000"/>
              <w:right w:val="single" w:sz="4" w:space="0" w:color="000000"/>
            </w:tcBorders>
            <w:vAlign w:val="center"/>
          </w:tcPr>
          <w:p w14:paraId="191FD029" w14:textId="77777777" w:rsidR="00687B21" w:rsidRDefault="00687B21">
            <w:pPr>
              <w:pStyle w:val="aff1"/>
              <w:widowControl w:val="0"/>
              <w:numPr>
                <w:ilvl w:val="0"/>
                <w:numId w:val="6"/>
              </w:numPr>
              <w:ind w:left="0" w:firstLine="0"/>
              <w:jc w:val="center"/>
              <w:rPr>
                <w:rFonts w:ascii="Times New Roman" w:hAnsi="Times New Roman" w:cs="Times New Roman"/>
              </w:rPr>
            </w:pPr>
          </w:p>
        </w:tc>
        <w:tc>
          <w:tcPr>
            <w:tcW w:w="4214" w:type="dxa"/>
            <w:tcBorders>
              <w:top w:val="single" w:sz="4" w:space="0" w:color="000000"/>
              <w:left w:val="single" w:sz="4" w:space="0" w:color="000000"/>
              <w:bottom w:val="single" w:sz="4" w:space="0" w:color="000000"/>
              <w:right w:val="single" w:sz="4" w:space="0" w:color="000000"/>
            </w:tcBorders>
            <w:vAlign w:val="center"/>
          </w:tcPr>
          <w:p w14:paraId="7481848A" w14:textId="77777777" w:rsidR="00687B21" w:rsidRDefault="00687B21">
            <w:pPr>
              <w:pStyle w:val="Standard"/>
              <w:widowControl w:val="0"/>
              <w:spacing w:after="0"/>
              <w:jc w:val="left"/>
              <w:rPr>
                <w:rFonts w:ascii="Times New Roman" w:hAnsi="Times New Roman" w:cs="Times New Roman"/>
              </w:rPr>
            </w:pPr>
          </w:p>
        </w:tc>
        <w:tc>
          <w:tcPr>
            <w:tcW w:w="1447" w:type="dxa"/>
            <w:tcBorders>
              <w:top w:val="single" w:sz="4" w:space="0" w:color="000000"/>
              <w:left w:val="single" w:sz="4" w:space="0" w:color="000000"/>
              <w:bottom w:val="single" w:sz="4" w:space="0" w:color="000000"/>
              <w:right w:val="single" w:sz="4" w:space="0" w:color="000000"/>
            </w:tcBorders>
            <w:vAlign w:val="center"/>
          </w:tcPr>
          <w:p w14:paraId="27C6A58F" w14:textId="77777777" w:rsidR="00687B21" w:rsidRDefault="00687B21">
            <w:pPr>
              <w:pStyle w:val="Standard"/>
              <w:widowControl w:val="0"/>
              <w:spacing w:after="0"/>
              <w:jc w:val="center"/>
              <w:rPr>
                <w:rFonts w:ascii="Times New Roman" w:hAnsi="Times New Roman" w:cs="Times New Roman"/>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0ACA2982" w14:textId="77777777" w:rsidR="00687B21" w:rsidRDefault="00687B21">
            <w:pPr>
              <w:pStyle w:val="Standard"/>
              <w:widowControl w:val="0"/>
              <w:spacing w:after="0"/>
              <w:jc w:val="center"/>
              <w:rPr>
                <w:rFonts w:ascii="Times New Roman" w:hAnsi="Times New Roman" w:cs="Times New Roman"/>
              </w:rPr>
            </w:pPr>
          </w:p>
        </w:tc>
        <w:tc>
          <w:tcPr>
            <w:tcW w:w="1881" w:type="dxa"/>
            <w:tcBorders>
              <w:top w:val="single" w:sz="4" w:space="0" w:color="000000"/>
              <w:left w:val="single" w:sz="4" w:space="0" w:color="000000"/>
              <w:bottom w:val="single" w:sz="4" w:space="0" w:color="000000"/>
              <w:right w:val="single" w:sz="4" w:space="0" w:color="000000"/>
            </w:tcBorders>
            <w:vAlign w:val="center"/>
          </w:tcPr>
          <w:p w14:paraId="08A70971" w14:textId="77777777" w:rsidR="00687B21" w:rsidRDefault="00687B21">
            <w:pPr>
              <w:pStyle w:val="Standard"/>
              <w:widowControl w:val="0"/>
              <w:spacing w:after="0"/>
              <w:jc w:val="center"/>
              <w:rPr>
                <w:rFonts w:ascii="Times New Roman" w:hAnsi="Times New Roman" w:cs="Times New Roman"/>
              </w:rPr>
            </w:pPr>
          </w:p>
        </w:tc>
        <w:tc>
          <w:tcPr>
            <w:tcW w:w="1439" w:type="dxa"/>
            <w:tcBorders>
              <w:top w:val="single" w:sz="4" w:space="0" w:color="000000"/>
              <w:left w:val="single" w:sz="4" w:space="0" w:color="000000"/>
              <w:bottom w:val="single" w:sz="4" w:space="0" w:color="000000"/>
              <w:right w:val="single" w:sz="4" w:space="0" w:color="000000"/>
            </w:tcBorders>
            <w:vAlign w:val="center"/>
          </w:tcPr>
          <w:p w14:paraId="0B21E3C9" w14:textId="77777777" w:rsidR="00687B21" w:rsidRDefault="00687B21">
            <w:pPr>
              <w:pStyle w:val="Standard"/>
              <w:widowControl w:val="0"/>
              <w:spacing w:after="0"/>
              <w:jc w:val="center"/>
              <w:rPr>
                <w:rFonts w:ascii="Times New Roman" w:hAnsi="Times New Roman" w:cs="Times New Roman"/>
              </w:rPr>
            </w:pPr>
          </w:p>
        </w:tc>
      </w:tr>
      <w:tr w:rsidR="00DD7752" w14:paraId="2580099D" w14:textId="77777777" w:rsidTr="00687B21">
        <w:trPr>
          <w:trHeight w:val="367"/>
        </w:trPr>
        <w:tc>
          <w:tcPr>
            <w:tcW w:w="10421" w:type="dxa"/>
            <w:gridSpan w:val="6"/>
            <w:tcBorders>
              <w:top w:val="single" w:sz="4" w:space="0" w:color="000000"/>
              <w:left w:val="single" w:sz="4" w:space="0" w:color="000000"/>
              <w:bottom w:val="single" w:sz="4" w:space="0" w:color="000000"/>
              <w:right w:val="single" w:sz="4" w:space="0" w:color="000000"/>
            </w:tcBorders>
            <w:vAlign w:val="center"/>
          </w:tcPr>
          <w:p w14:paraId="11AC9941"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lang w:eastAsia="ar-SA"/>
              </w:rPr>
              <w:t xml:space="preserve">ИТОГО: </w:t>
            </w:r>
          </w:p>
        </w:tc>
      </w:tr>
    </w:tbl>
    <w:p w14:paraId="3BFD8BF3" w14:textId="77777777" w:rsidR="00DD7752" w:rsidRDefault="00EA48AA">
      <w:pPr>
        <w:pStyle w:val="Standard"/>
        <w:spacing w:after="0"/>
        <w:rPr>
          <w:rFonts w:ascii="Times New Roman" w:hAnsi="Times New Roman" w:cs="Times New Roman"/>
          <w:b/>
        </w:rPr>
      </w:pPr>
      <w:r>
        <w:rPr>
          <w:rFonts w:ascii="Times New Roman" w:eastAsia="Times New Roman" w:hAnsi="Times New Roman" w:cs="Times New Roman"/>
          <w:b/>
        </w:rPr>
        <w:t xml:space="preserve">                                                                                                                                          </w:t>
      </w:r>
    </w:p>
    <w:p w14:paraId="08EEC0CC" w14:textId="77777777" w:rsidR="00DD7752" w:rsidRDefault="00EA48AA">
      <w:pPr>
        <w:pStyle w:val="Standard"/>
        <w:spacing w:after="0"/>
        <w:jc w:val="left"/>
        <w:rPr>
          <w:rFonts w:ascii="Times New Roman" w:hAnsi="Times New Roman" w:cs="Times New Roman"/>
          <w:b/>
        </w:rPr>
      </w:pPr>
      <w:r>
        <w:rPr>
          <w:rFonts w:ascii="Times New Roman" w:eastAsia="Times New Roman" w:hAnsi="Times New Roman" w:cs="Times New Roman"/>
          <w:b/>
        </w:rPr>
        <w:t xml:space="preserve">                                                                                                                                                                             </w:t>
      </w:r>
    </w:p>
    <w:tbl>
      <w:tblPr>
        <w:tblW w:w="5000" w:type="pct"/>
        <w:tblInd w:w="108" w:type="dxa"/>
        <w:tblLayout w:type="fixed"/>
        <w:tblLook w:val="0000" w:firstRow="0" w:lastRow="0" w:firstColumn="0" w:lastColumn="0" w:noHBand="0" w:noVBand="0"/>
      </w:tblPr>
      <w:tblGrid>
        <w:gridCol w:w="5250"/>
        <w:gridCol w:w="4955"/>
      </w:tblGrid>
      <w:tr w:rsidR="00DD7752" w14:paraId="01BBF61F" w14:textId="77777777">
        <w:tc>
          <w:tcPr>
            <w:tcW w:w="5249" w:type="dxa"/>
          </w:tcPr>
          <w:p w14:paraId="4A670B94"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rPr>
              <w:t>ЗАКАЗЧИК</w:t>
            </w:r>
            <w:r>
              <w:rPr>
                <w:rFonts w:ascii="Times New Roman" w:eastAsia="Times New Roman" w:hAnsi="Times New Roman" w:cs="Times New Roman"/>
              </w:rPr>
              <w:t>:</w:t>
            </w:r>
          </w:p>
          <w:p w14:paraId="6E3412D1" w14:textId="77777777" w:rsidR="00DD7752" w:rsidRDefault="00DD7752">
            <w:pPr>
              <w:pStyle w:val="Standard"/>
              <w:widowControl w:val="0"/>
              <w:spacing w:after="0"/>
              <w:rPr>
                <w:rFonts w:ascii="Times New Roman" w:hAnsi="Times New Roman" w:cs="Times New Roman"/>
                <w:b/>
              </w:rPr>
            </w:pPr>
          </w:p>
          <w:p w14:paraId="5EC2C4E6"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lang w:eastAsia="ar-SA"/>
              </w:rPr>
              <w:t>Первый заместитель директора</w:t>
            </w:r>
          </w:p>
          <w:p w14:paraId="710897D3" w14:textId="77777777" w:rsidR="00DD7752" w:rsidRDefault="00DD7752">
            <w:pPr>
              <w:pStyle w:val="Standard"/>
              <w:widowControl w:val="0"/>
              <w:rPr>
                <w:rFonts w:ascii="Times New Roman" w:hAnsi="Times New Roman" w:cs="Times New Roman"/>
                <w:bCs/>
              </w:rPr>
            </w:pPr>
          </w:p>
          <w:p w14:paraId="71B5658C" w14:textId="10E3606A" w:rsidR="00DD7752" w:rsidRDefault="00EA48AA">
            <w:pPr>
              <w:pStyle w:val="Standard"/>
              <w:widowControl w:val="0"/>
              <w:rPr>
                <w:rFonts w:ascii="Times New Roman" w:hAnsi="Times New Roman" w:cs="Times New Roman"/>
              </w:rPr>
            </w:pPr>
            <w:r>
              <w:rPr>
                <w:rFonts w:ascii="Times New Roman" w:eastAsia="Times New Roman" w:hAnsi="Times New Roman" w:cs="Times New Roman"/>
                <w:bCs/>
                <w:lang w:eastAsia="ar-SA"/>
              </w:rPr>
              <w:t>_____________________ И.К. Нагорных</w:t>
            </w:r>
          </w:p>
          <w:p w14:paraId="57059B47" w14:textId="77777777" w:rsidR="00DD7752" w:rsidRDefault="00EA48AA">
            <w:pPr>
              <w:pStyle w:val="Standard"/>
              <w:widowControl w:val="0"/>
              <w:rPr>
                <w:rFonts w:ascii="Times New Roman" w:hAnsi="Times New Roman" w:cs="Times New Roman"/>
              </w:rPr>
            </w:pPr>
            <w:r>
              <w:rPr>
                <w:rFonts w:ascii="Times New Roman" w:eastAsia="Times New Roman" w:hAnsi="Times New Roman" w:cs="Times New Roman"/>
              </w:rPr>
              <w:t>(Подписано ЭЦП)</w:t>
            </w:r>
          </w:p>
          <w:p w14:paraId="0D22D088" w14:textId="77777777" w:rsidR="00DD7752" w:rsidRDefault="00DD7752">
            <w:pPr>
              <w:pStyle w:val="Standard"/>
              <w:widowControl w:val="0"/>
              <w:spacing w:after="0"/>
              <w:rPr>
                <w:rFonts w:ascii="Times New Roman" w:hAnsi="Times New Roman" w:cs="Times New Roman"/>
              </w:rPr>
            </w:pPr>
          </w:p>
        </w:tc>
        <w:tc>
          <w:tcPr>
            <w:tcW w:w="4955" w:type="dxa"/>
          </w:tcPr>
          <w:p w14:paraId="0BA6ADCD" w14:textId="77777777" w:rsidR="00DD7752" w:rsidRDefault="00EA48AA">
            <w:pPr>
              <w:pStyle w:val="Standard"/>
              <w:widowControl w:val="0"/>
              <w:spacing w:after="0"/>
              <w:rPr>
                <w:rFonts w:ascii="Times New Roman" w:hAnsi="Times New Roman" w:cs="Times New Roman"/>
              </w:rPr>
            </w:pPr>
            <w:r>
              <w:rPr>
                <w:rFonts w:ascii="Times New Roman" w:eastAsia="Times New Roman" w:hAnsi="Times New Roman" w:cs="Times New Roman"/>
                <w:b/>
              </w:rPr>
              <w:t>ПОСТАВЩИК</w:t>
            </w:r>
            <w:r>
              <w:rPr>
                <w:rFonts w:ascii="Times New Roman" w:eastAsia="Times New Roman" w:hAnsi="Times New Roman" w:cs="Times New Roman"/>
              </w:rPr>
              <w:t>:</w:t>
            </w:r>
          </w:p>
          <w:p w14:paraId="14665463" w14:textId="77777777" w:rsidR="00DD7752" w:rsidRDefault="00DD7752">
            <w:pPr>
              <w:pStyle w:val="Standard"/>
              <w:widowControl w:val="0"/>
              <w:spacing w:after="0"/>
              <w:rPr>
                <w:rFonts w:ascii="Times New Roman" w:hAnsi="Times New Roman" w:cs="Times New Roman"/>
                <w:b/>
              </w:rPr>
            </w:pPr>
          </w:p>
          <w:p w14:paraId="34C0154F" w14:textId="77777777" w:rsidR="00DD7752" w:rsidRDefault="00DD7752">
            <w:pPr>
              <w:pStyle w:val="Standard"/>
              <w:widowControl w:val="0"/>
              <w:rPr>
                <w:rFonts w:ascii="Times New Roman" w:hAnsi="Times New Roman" w:cs="Times New Roman"/>
                <w:bCs/>
              </w:rPr>
            </w:pPr>
          </w:p>
          <w:p w14:paraId="47FE4C25" w14:textId="77777777" w:rsidR="00DD7752" w:rsidRDefault="00DD7752">
            <w:pPr>
              <w:pStyle w:val="Standard"/>
              <w:widowControl w:val="0"/>
              <w:spacing w:after="0"/>
              <w:rPr>
                <w:rFonts w:ascii="Times New Roman" w:hAnsi="Times New Roman" w:cs="Times New Roman"/>
              </w:rPr>
            </w:pPr>
          </w:p>
        </w:tc>
      </w:tr>
    </w:tbl>
    <w:p w14:paraId="22DDAC1A" w14:textId="77777777" w:rsidR="00DD7752" w:rsidRDefault="00DD7752">
      <w:pPr>
        <w:pStyle w:val="Standard"/>
        <w:spacing w:after="0"/>
        <w:rPr>
          <w:rFonts w:ascii="Times New Roman" w:hAnsi="Times New Roman" w:cs="Times New Roman"/>
        </w:rPr>
      </w:pPr>
    </w:p>
    <w:p w14:paraId="2D2014B3" w14:textId="77777777" w:rsidR="00DD7752" w:rsidRDefault="00DD7752">
      <w:pPr>
        <w:rPr>
          <w:rFonts w:ascii="Times New Roman" w:hAnsi="Times New Roman" w:cs="Times New Roman"/>
        </w:rPr>
      </w:pPr>
    </w:p>
    <w:sectPr w:rsidR="00DD7752">
      <w:headerReference w:type="default" r:id="rId12"/>
      <w:footerReference w:type="default" r:id="rId13"/>
      <w:headerReference w:type="first" r:id="rId14"/>
      <w:footerReference w:type="first" r:id="rId15"/>
      <w:pgSz w:w="11906" w:h="16838"/>
      <w:pgMar w:top="777" w:right="567" w:bottom="77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33BB" w14:textId="77777777" w:rsidR="00C03C57" w:rsidRDefault="00C03C57">
      <w:pPr>
        <w:rPr>
          <w:rFonts w:hint="eastAsia"/>
        </w:rPr>
      </w:pPr>
      <w:r>
        <w:separator/>
      </w:r>
    </w:p>
  </w:endnote>
  <w:endnote w:type="continuationSeparator" w:id="0">
    <w:p w14:paraId="31FE866E" w14:textId="77777777" w:rsidR="00C03C57" w:rsidRDefault="00C03C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auto"/>
    <w:pitch w:val="default"/>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3A5E" w14:textId="77777777" w:rsidR="00DD7752" w:rsidRDefault="00DD7752">
    <w:pPr>
      <w:pStyle w:val="afd"/>
      <w:spacing w:line="9"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8E0E" w14:textId="77777777" w:rsidR="00DD7752" w:rsidRDefault="00DD7752">
    <w:pPr>
      <w:pStyle w:val="afd"/>
      <w:spacing w:line="9" w:lineRule="auto"/>
      <w:rPr>
        <w:rFonts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85A0" w14:textId="77777777" w:rsidR="00DD7752" w:rsidRDefault="00DD7752">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E5065" w14:textId="77777777" w:rsidR="00C03C57" w:rsidRDefault="00C03C57">
      <w:pPr>
        <w:rPr>
          <w:rFonts w:hint="eastAsia"/>
        </w:rPr>
      </w:pPr>
      <w:r>
        <w:separator/>
      </w:r>
    </w:p>
  </w:footnote>
  <w:footnote w:type="continuationSeparator" w:id="0">
    <w:p w14:paraId="602E67A6" w14:textId="77777777" w:rsidR="00C03C57" w:rsidRDefault="00C03C5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5744" w14:textId="77777777" w:rsidR="00DD7752" w:rsidRDefault="00EA48AA">
    <w:pPr>
      <w:pStyle w:val="af8"/>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2D99" w14:textId="77777777" w:rsidR="00DD7752" w:rsidRDefault="00EA48AA">
    <w:pPr>
      <w:pStyle w:val="af8"/>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9A23" w14:textId="77777777" w:rsidR="00DD7752" w:rsidRDefault="00DD7752">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EADB" w14:textId="77777777" w:rsidR="00DD7752" w:rsidRDefault="00EA48AA">
    <w:pPr>
      <w:pStyle w:val="af8"/>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0325" w14:textId="77777777" w:rsidR="00DD7752" w:rsidRDefault="00DD7752">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7BD"/>
    <w:multiLevelType w:val="hybridMultilevel"/>
    <w:tmpl w:val="78BC65A4"/>
    <w:lvl w:ilvl="0" w:tplc="AF9ED158">
      <w:start w:val="1"/>
      <w:numFmt w:val="decimal"/>
      <w:lvlText w:val="%1."/>
      <w:lvlJc w:val="left"/>
      <w:pPr>
        <w:tabs>
          <w:tab w:val="num" w:pos="0"/>
        </w:tabs>
        <w:ind w:left="643" w:hanging="360"/>
      </w:pPr>
    </w:lvl>
    <w:lvl w:ilvl="1" w:tplc="BAA0418E">
      <w:start w:val="1"/>
      <w:numFmt w:val="lowerLetter"/>
      <w:lvlText w:val="%2."/>
      <w:lvlJc w:val="left"/>
      <w:pPr>
        <w:tabs>
          <w:tab w:val="num" w:pos="0"/>
        </w:tabs>
        <w:ind w:left="1363" w:hanging="360"/>
      </w:pPr>
    </w:lvl>
    <w:lvl w:ilvl="2" w:tplc="4550617E">
      <w:start w:val="1"/>
      <w:numFmt w:val="lowerRoman"/>
      <w:lvlText w:val="%3."/>
      <w:lvlJc w:val="right"/>
      <w:pPr>
        <w:tabs>
          <w:tab w:val="num" w:pos="0"/>
        </w:tabs>
        <w:ind w:left="2083" w:hanging="180"/>
      </w:pPr>
    </w:lvl>
    <w:lvl w:ilvl="3" w:tplc="7EE22954">
      <w:start w:val="1"/>
      <w:numFmt w:val="decimal"/>
      <w:lvlText w:val="%4."/>
      <w:lvlJc w:val="left"/>
      <w:pPr>
        <w:tabs>
          <w:tab w:val="num" w:pos="0"/>
        </w:tabs>
        <w:ind w:left="2803" w:hanging="360"/>
      </w:pPr>
    </w:lvl>
    <w:lvl w:ilvl="4" w:tplc="DA5A49BE">
      <w:start w:val="1"/>
      <w:numFmt w:val="lowerLetter"/>
      <w:lvlText w:val="%5."/>
      <w:lvlJc w:val="left"/>
      <w:pPr>
        <w:tabs>
          <w:tab w:val="num" w:pos="0"/>
        </w:tabs>
        <w:ind w:left="3523" w:hanging="360"/>
      </w:pPr>
    </w:lvl>
    <w:lvl w:ilvl="5" w:tplc="8A9C1EF8">
      <w:start w:val="1"/>
      <w:numFmt w:val="lowerRoman"/>
      <w:lvlText w:val="%6."/>
      <w:lvlJc w:val="right"/>
      <w:pPr>
        <w:tabs>
          <w:tab w:val="num" w:pos="0"/>
        </w:tabs>
        <w:ind w:left="4243" w:hanging="180"/>
      </w:pPr>
    </w:lvl>
    <w:lvl w:ilvl="6" w:tplc="5CE2B868">
      <w:start w:val="1"/>
      <w:numFmt w:val="decimal"/>
      <w:lvlText w:val="%7."/>
      <w:lvlJc w:val="left"/>
      <w:pPr>
        <w:tabs>
          <w:tab w:val="num" w:pos="0"/>
        </w:tabs>
        <w:ind w:left="4963" w:hanging="360"/>
      </w:pPr>
    </w:lvl>
    <w:lvl w:ilvl="7" w:tplc="1B6AF9E8">
      <w:start w:val="1"/>
      <w:numFmt w:val="lowerLetter"/>
      <w:lvlText w:val="%8."/>
      <w:lvlJc w:val="left"/>
      <w:pPr>
        <w:tabs>
          <w:tab w:val="num" w:pos="0"/>
        </w:tabs>
        <w:ind w:left="5683" w:hanging="360"/>
      </w:pPr>
    </w:lvl>
    <w:lvl w:ilvl="8" w:tplc="F38CD698">
      <w:start w:val="1"/>
      <w:numFmt w:val="lowerRoman"/>
      <w:lvlText w:val="%9."/>
      <w:lvlJc w:val="right"/>
      <w:pPr>
        <w:tabs>
          <w:tab w:val="num" w:pos="0"/>
        </w:tabs>
        <w:ind w:left="6403" w:hanging="180"/>
      </w:pPr>
    </w:lvl>
  </w:abstractNum>
  <w:abstractNum w:abstractNumId="1" w15:restartNumberingAfterBreak="0">
    <w:nsid w:val="0BBE1E8C"/>
    <w:multiLevelType w:val="hybridMultilevel"/>
    <w:tmpl w:val="41F4AC62"/>
    <w:lvl w:ilvl="0" w:tplc="A588C48A">
      <w:start w:val="1"/>
      <w:numFmt w:val="none"/>
      <w:suff w:val="nothing"/>
      <w:lvlText w:val=""/>
      <w:lvlJc w:val="left"/>
      <w:pPr>
        <w:tabs>
          <w:tab w:val="num" w:pos="0"/>
        </w:tabs>
        <w:ind w:left="0" w:firstLine="0"/>
      </w:pPr>
    </w:lvl>
    <w:lvl w:ilvl="1" w:tplc="554EE944">
      <w:start w:val="1"/>
      <w:numFmt w:val="none"/>
      <w:suff w:val="nothing"/>
      <w:lvlText w:val=""/>
      <w:lvlJc w:val="left"/>
      <w:pPr>
        <w:tabs>
          <w:tab w:val="num" w:pos="0"/>
        </w:tabs>
        <w:ind w:left="0" w:firstLine="0"/>
      </w:pPr>
    </w:lvl>
    <w:lvl w:ilvl="2" w:tplc="61D6B43C">
      <w:start w:val="1"/>
      <w:numFmt w:val="none"/>
      <w:suff w:val="nothing"/>
      <w:lvlText w:val=""/>
      <w:lvlJc w:val="left"/>
      <w:pPr>
        <w:tabs>
          <w:tab w:val="num" w:pos="0"/>
        </w:tabs>
        <w:ind w:left="0" w:firstLine="0"/>
      </w:pPr>
    </w:lvl>
    <w:lvl w:ilvl="3" w:tplc="E586C6E2">
      <w:start w:val="1"/>
      <w:numFmt w:val="none"/>
      <w:suff w:val="nothing"/>
      <w:lvlText w:val=""/>
      <w:lvlJc w:val="left"/>
      <w:pPr>
        <w:tabs>
          <w:tab w:val="num" w:pos="0"/>
        </w:tabs>
        <w:ind w:left="0" w:firstLine="0"/>
      </w:pPr>
    </w:lvl>
    <w:lvl w:ilvl="4" w:tplc="53704F6C">
      <w:start w:val="1"/>
      <w:numFmt w:val="none"/>
      <w:suff w:val="nothing"/>
      <w:lvlText w:val=""/>
      <w:lvlJc w:val="left"/>
      <w:pPr>
        <w:tabs>
          <w:tab w:val="num" w:pos="0"/>
        </w:tabs>
        <w:ind w:left="0" w:firstLine="0"/>
      </w:pPr>
    </w:lvl>
    <w:lvl w:ilvl="5" w:tplc="671E6402">
      <w:start w:val="1"/>
      <w:numFmt w:val="none"/>
      <w:suff w:val="nothing"/>
      <w:lvlText w:val=""/>
      <w:lvlJc w:val="left"/>
      <w:pPr>
        <w:tabs>
          <w:tab w:val="num" w:pos="0"/>
        </w:tabs>
        <w:ind w:left="0" w:firstLine="0"/>
      </w:pPr>
    </w:lvl>
    <w:lvl w:ilvl="6" w:tplc="2EC222AE">
      <w:start w:val="1"/>
      <w:numFmt w:val="none"/>
      <w:suff w:val="nothing"/>
      <w:lvlText w:val=""/>
      <w:lvlJc w:val="left"/>
      <w:pPr>
        <w:tabs>
          <w:tab w:val="num" w:pos="0"/>
        </w:tabs>
        <w:ind w:left="0" w:firstLine="0"/>
      </w:pPr>
    </w:lvl>
    <w:lvl w:ilvl="7" w:tplc="C7A0E286">
      <w:start w:val="1"/>
      <w:numFmt w:val="none"/>
      <w:suff w:val="nothing"/>
      <w:lvlText w:val=""/>
      <w:lvlJc w:val="left"/>
      <w:pPr>
        <w:tabs>
          <w:tab w:val="num" w:pos="0"/>
        </w:tabs>
        <w:ind w:left="0" w:firstLine="0"/>
      </w:pPr>
    </w:lvl>
    <w:lvl w:ilvl="8" w:tplc="CD54A77E">
      <w:start w:val="1"/>
      <w:numFmt w:val="none"/>
      <w:suff w:val="nothing"/>
      <w:lvlText w:val=""/>
      <w:lvlJc w:val="left"/>
      <w:pPr>
        <w:tabs>
          <w:tab w:val="num" w:pos="0"/>
        </w:tabs>
        <w:ind w:left="0" w:firstLine="0"/>
      </w:pPr>
    </w:lvl>
  </w:abstractNum>
  <w:abstractNum w:abstractNumId="2" w15:restartNumberingAfterBreak="0">
    <w:nsid w:val="4B4A0E8C"/>
    <w:multiLevelType w:val="multilevel"/>
    <w:tmpl w:val="A5FE9DB2"/>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6201156A"/>
    <w:multiLevelType w:val="hybridMultilevel"/>
    <w:tmpl w:val="7150A882"/>
    <w:lvl w:ilvl="0" w:tplc="0742DC06">
      <w:start w:val="1"/>
      <w:numFmt w:val="decimal"/>
      <w:lvlText w:val="%1."/>
      <w:lvlJc w:val="left"/>
      <w:pPr>
        <w:tabs>
          <w:tab w:val="num" w:pos="0"/>
        </w:tabs>
        <w:ind w:left="643" w:hanging="360"/>
      </w:pPr>
    </w:lvl>
    <w:lvl w:ilvl="1" w:tplc="7766154E">
      <w:start w:val="1"/>
      <w:numFmt w:val="lowerLetter"/>
      <w:lvlText w:val="%2."/>
      <w:lvlJc w:val="left"/>
      <w:pPr>
        <w:tabs>
          <w:tab w:val="num" w:pos="0"/>
        </w:tabs>
        <w:ind w:left="1363" w:hanging="360"/>
      </w:pPr>
    </w:lvl>
    <w:lvl w:ilvl="2" w:tplc="A2CAB9FE">
      <w:start w:val="1"/>
      <w:numFmt w:val="lowerRoman"/>
      <w:lvlText w:val="%3."/>
      <w:lvlJc w:val="right"/>
      <w:pPr>
        <w:tabs>
          <w:tab w:val="num" w:pos="0"/>
        </w:tabs>
        <w:ind w:left="2083" w:hanging="180"/>
      </w:pPr>
    </w:lvl>
    <w:lvl w:ilvl="3" w:tplc="B63A809E">
      <w:start w:val="1"/>
      <w:numFmt w:val="decimal"/>
      <w:lvlText w:val="%4."/>
      <w:lvlJc w:val="left"/>
      <w:pPr>
        <w:tabs>
          <w:tab w:val="num" w:pos="0"/>
        </w:tabs>
        <w:ind w:left="2803" w:hanging="360"/>
      </w:pPr>
    </w:lvl>
    <w:lvl w:ilvl="4" w:tplc="9FF613E6">
      <w:start w:val="1"/>
      <w:numFmt w:val="lowerLetter"/>
      <w:lvlText w:val="%5."/>
      <w:lvlJc w:val="left"/>
      <w:pPr>
        <w:tabs>
          <w:tab w:val="num" w:pos="0"/>
        </w:tabs>
        <w:ind w:left="3523" w:hanging="360"/>
      </w:pPr>
    </w:lvl>
    <w:lvl w:ilvl="5" w:tplc="B1AA599C">
      <w:start w:val="1"/>
      <w:numFmt w:val="lowerRoman"/>
      <w:lvlText w:val="%6."/>
      <w:lvlJc w:val="right"/>
      <w:pPr>
        <w:tabs>
          <w:tab w:val="num" w:pos="0"/>
        </w:tabs>
        <w:ind w:left="4243" w:hanging="180"/>
      </w:pPr>
    </w:lvl>
    <w:lvl w:ilvl="6" w:tplc="4E06B644">
      <w:start w:val="1"/>
      <w:numFmt w:val="decimal"/>
      <w:lvlText w:val="%7."/>
      <w:lvlJc w:val="left"/>
      <w:pPr>
        <w:tabs>
          <w:tab w:val="num" w:pos="0"/>
        </w:tabs>
        <w:ind w:left="4963" w:hanging="360"/>
      </w:pPr>
    </w:lvl>
    <w:lvl w:ilvl="7" w:tplc="D8862BC0">
      <w:start w:val="1"/>
      <w:numFmt w:val="lowerLetter"/>
      <w:lvlText w:val="%8."/>
      <w:lvlJc w:val="left"/>
      <w:pPr>
        <w:tabs>
          <w:tab w:val="num" w:pos="0"/>
        </w:tabs>
        <w:ind w:left="5683" w:hanging="360"/>
      </w:pPr>
    </w:lvl>
    <w:lvl w:ilvl="8" w:tplc="B684907C">
      <w:start w:val="1"/>
      <w:numFmt w:val="lowerRoman"/>
      <w:lvlText w:val="%9."/>
      <w:lvlJc w:val="right"/>
      <w:pPr>
        <w:tabs>
          <w:tab w:val="num" w:pos="0"/>
        </w:tabs>
        <w:ind w:left="6403" w:hanging="180"/>
      </w:pPr>
    </w:lvl>
  </w:abstractNum>
  <w:num w:numId="1" w16cid:durableId="1666282832">
    <w:abstractNumId w:val="1"/>
  </w:num>
  <w:num w:numId="2" w16cid:durableId="1811361973">
    <w:abstractNumId w:val="2"/>
  </w:num>
  <w:num w:numId="3" w16cid:durableId="1017848164">
    <w:abstractNumId w:val="3"/>
  </w:num>
  <w:num w:numId="4" w16cid:durableId="1343362058">
    <w:abstractNumId w:val="0"/>
  </w:num>
  <w:num w:numId="5" w16cid:durableId="277219817">
    <w:abstractNumId w:val="3"/>
    <w:lvlOverride w:ilvl="0">
      <w:startOverride w:val="1"/>
    </w:lvlOverride>
  </w:num>
  <w:num w:numId="6" w16cid:durableId="1124732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752"/>
    <w:rsid w:val="00004DA7"/>
    <w:rsid w:val="00041014"/>
    <w:rsid w:val="002724FA"/>
    <w:rsid w:val="003379B3"/>
    <w:rsid w:val="003E1FC5"/>
    <w:rsid w:val="00405AD5"/>
    <w:rsid w:val="00644CBD"/>
    <w:rsid w:val="00687B21"/>
    <w:rsid w:val="006E06DD"/>
    <w:rsid w:val="00700DC2"/>
    <w:rsid w:val="007545AE"/>
    <w:rsid w:val="0077745E"/>
    <w:rsid w:val="00793F94"/>
    <w:rsid w:val="009D50E6"/>
    <w:rsid w:val="00B83A20"/>
    <w:rsid w:val="00BC5363"/>
    <w:rsid w:val="00C03C57"/>
    <w:rsid w:val="00D6145B"/>
    <w:rsid w:val="00DD1F60"/>
    <w:rsid w:val="00DD7752"/>
    <w:rsid w:val="00DF20D5"/>
    <w:rsid w:val="00E156C8"/>
    <w:rsid w:val="00E44B2D"/>
    <w:rsid w:val="00EA48AA"/>
    <w:rsid w:val="00FD6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28DA"/>
  <w15:docId w15:val="{37E8B658-CCA8-4DD1-9F78-463F518D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Liberation Serif" w:eastAsia="NSimSun" w:hAnsi="Liberation Serif" w:cs="Arial Unicode MS"/>
      <w:sz w:val="24"/>
      <w:szCs w:val="24"/>
      <w:lang w:eastAsia="zh-CN" w:bidi="hi-IN"/>
      <w14:ligatures w14:val="none"/>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a0"/>
    <w:uiPriority w:val="99"/>
  </w:style>
  <w:style w:type="character" w:customStyle="1" w:styleId="CaptionChar">
    <w:name w:val="Caption Char"/>
    <w:basedOn w:val="a0"/>
    <w:uiPriority w:val="35"/>
    <w:rPr>
      <w:b/>
      <w:bCs/>
      <w:color w:val="4472C4"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aa">
    <w:name w:val="Нижний колонтитул Знак"/>
    <w:basedOn w:val="a0"/>
    <w:link w:val="ab"/>
    <w:uiPriority w:val="99"/>
  </w:style>
  <w:style w:type="character" w:customStyle="1" w:styleId="ac">
    <w:name w:val="Название объекта Знак"/>
    <w:basedOn w:val="a0"/>
    <w:link w:val="ad"/>
    <w:uiPriority w:val="35"/>
    <w:rPr>
      <w:b/>
      <w:bCs/>
      <w:color w:val="4472C4" w:themeColor="accent1"/>
      <w:sz w:val="18"/>
      <w:szCs w:val="18"/>
    </w:rPr>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25">
    <w:name w:val="Основной текст 2 Знак"/>
    <w:basedOn w:val="a0"/>
    <w:link w:val="26"/>
    <w:qFormat/>
    <w:rPr>
      <w:rFonts w:ascii="Liberation Serif" w:eastAsia="NSimSun" w:hAnsi="Liberation Serif" w:cs="Arial Unicode MS"/>
      <w:sz w:val="24"/>
      <w:szCs w:val="24"/>
      <w:lang w:eastAsia="zh-CN" w:bidi="hi-IN"/>
      <w14:ligatures w14:val="none"/>
    </w:rPr>
  </w:style>
  <w:style w:type="character" w:customStyle="1" w:styleId="af7">
    <w:name w:val="Верхний колонтитул Знак"/>
    <w:basedOn w:val="a0"/>
    <w:link w:val="af8"/>
    <w:qFormat/>
    <w:rPr>
      <w:rFonts w:ascii="Arial" w:eastAsia="Arial" w:hAnsi="Arial" w:cs="Arial"/>
      <w:sz w:val="24"/>
      <w:szCs w:val="24"/>
      <w:lang w:eastAsia="zh-CN" w:bidi="hi-IN"/>
      <w14:ligatures w14:val="none"/>
    </w:rPr>
  </w:style>
  <w:style w:type="character" w:customStyle="1" w:styleId="af9">
    <w:name w:val="Текст примечания Знак"/>
    <w:basedOn w:val="a0"/>
    <w:link w:val="afa"/>
    <w:qFormat/>
    <w:rPr>
      <w:rFonts w:ascii="Liberation Serif" w:eastAsia="NSimSun" w:hAnsi="Liberation Serif" w:cs="Arial Unicode MS"/>
      <w:sz w:val="20"/>
      <w:szCs w:val="20"/>
      <w:lang w:eastAsia="zh-CN" w:bidi="hi-IN"/>
      <w14:ligatures w14:val="none"/>
    </w:rPr>
  </w:style>
  <w:style w:type="character" w:customStyle="1" w:styleId="Internetlink">
    <w:name w:val="Internet link"/>
    <w:basedOn w:val="a0"/>
    <w:qFormat/>
    <w:rPr>
      <w:color w:val="0066CC"/>
      <w:u w:val="single"/>
    </w:rPr>
  </w:style>
  <w:style w:type="character" w:customStyle="1" w:styleId="ConsPlusNormal">
    <w:name w:val="ConsPlusNormal Знак"/>
    <w:link w:val="ConsPlusNormal0"/>
    <w:qFormat/>
    <w:rPr>
      <w:rFonts w:ascii="Arial" w:eastAsia="Calibri" w:hAnsi="Arial" w:cs="Arial"/>
      <w:sz w:val="20"/>
      <w:szCs w:val="20"/>
      <w:lang w:eastAsia="ru-RU"/>
      <w14:ligatures w14:val="none"/>
    </w:rPr>
  </w:style>
  <w:style w:type="character" w:customStyle="1" w:styleId="afb">
    <w:name w:val="Основной текст Знак"/>
    <w:basedOn w:val="a0"/>
    <w:link w:val="Textbody"/>
    <w:uiPriority w:val="99"/>
    <w:semiHidden/>
    <w:qFormat/>
    <w:rPr>
      <w:rFonts w:ascii="Liberation Serif" w:eastAsia="NSimSun" w:hAnsi="Liberation Serif" w:cs="Mangal"/>
      <w:sz w:val="24"/>
      <w:szCs w:val="21"/>
      <w:lang w:eastAsia="zh-CN" w:bidi="hi-IN"/>
      <w14:ligatures w14:val="none"/>
    </w:rPr>
  </w:style>
  <w:style w:type="character" w:customStyle="1" w:styleId="13">
    <w:name w:val="Основной шрифт абзаца1"/>
    <w:qFormat/>
  </w:style>
  <w:style w:type="character" w:styleId="afc">
    <w:name w:val="Hyperlink"/>
    <w:rPr>
      <w:color w:val="000080"/>
      <w:u w:val="single"/>
    </w:rPr>
  </w:style>
  <w:style w:type="paragraph" w:styleId="a5">
    <w:name w:val="Title"/>
    <w:basedOn w:val="a"/>
    <w:next w:val="afd"/>
    <w:link w:val="a4"/>
    <w:qFormat/>
    <w:pPr>
      <w:keepNext/>
      <w:spacing w:before="240" w:after="120"/>
    </w:pPr>
    <w:rPr>
      <w:rFonts w:ascii="Liberation Sans" w:eastAsia="Microsoft YaHei" w:hAnsi="Liberation Sans" w:cs="Arial"/>
      <w:sz w:val="28"/>
      <w:szCs w:val="28"/>
    </w:rPr>
  </w:style>
  <w:style w:type="paragraph" w:styleId="afd">
    <w:name w:val="Body Text"/>
    <w:basedOn w:val="a"/>
    <w:uiPriority w:val="99"/>
    <w:semiHidden/>
    <w:unhideWhenUsed/>
    <w:pPr>
      <w:spacing w:after="120"/>
    </w:pPr>
    <w:rPr>
      <w:rFonts w:cs="Mangal"/>
      <w:szCs w:val="21"/>
    </w:rPr>
  </w:style>
  <w:style w:type="paragraph" w:styleId="afe">
    <w:name w:val="List"/>
    <w:basedOn w:val="afd"/>
    <w:rPr>
      <w:rFonts w:cs="Arial"/>
    </w:rPr>
  </w:style>
  <w:style w:type="paragraph" w:styleId="ad">
    <w:name w:val="caption"/>
    <w:basedOn w:val="a"/>
    <w:link w:val="ac"/>
    <w:qFormat/>
    <w:pPr>
      <w:suppressLineNumbers/>
      <w:spacing w:before="120" w:after="120"/>
    </w:pPr>
    <w:rPr>
      <w:rFonts w:cs="Arial"/>
      <w:i/>
      <w:iCs/>
    </w:rPr>
  </w:style>
  <w:style w:type="paragraph" w:styleId="aff">
    <w:name w:val="index heading"/>
    <w:basedOn w:val="a"/>
    <w:qFormat/>
    <w:pPr>
      <w:suppressLineNumbers/>
    </w:pPr>
    <w:rPr>
      <w:rFonts w:cs="Arial"/>
    </w:rPr>
  </w:style>
  <w:style w:type="paragraph" w:customStyle="1" w:styleId="Standard">
    <w:name w:val="Standard"/>
    <w:qFormat/>
    <w:pPr>
      <w:spacing w:after="60"/>
      <w:jc w:val="both"/>
    </w:pPr>
    <w:rPr>
      <w:rFonts w:ascii="Liberation Serif" w:eastAsia="NSimSun" w:hAnsi="Liberation Serif" w:cs="Arial Unicode MS"/>
      <w:sz w:val="24"/>
      <w:szCs w:val="24"/>
      <w:lang w:eastAsia="zh-CN" w:bidi="hi-IN"/>
      <w14:ligatures w14:val="none"/>
    </w:rPr>
  </w:style>
  <w:style w:type="paragraph" w:customStyle="1" w:styleId="Textbody">
    <w:name w:val="Text body"/>
    <w:basedOn w:val="Standard"/>
    <w:link w:val="afb"/>
    <w:qFormat/>
    <w:pPr>
      <w:spacing w:after="120"/>
    </w:pPr>
  </w:style>
  <w:style w:type="paragraph" w:styleId="26">
    <w:name w:val="Body Text 2"/>
    <w:basedOn w:val="Standard"/>
    <w:link w:val="25"/>
    <w:qFormat/>
  </w:style>
  <w:style w:type="paragraph" w:customStyle="1" w:styleId="aff0">
    <w:name w:val="Колонтитул"/>
    <w:basedOn w:val="a"/>
    <w:qFormat/>
  </w:style>
  <w:style w:type="paragraph" w:styleId="af8">
    <w:name w:val="header"/>
    <w:basedOn w:val="Standard"/>
    <w:link w:val="af7"/>
    <w:pPr>
      <w:tabs>
        <w:tab w:val="center" w:pos="4153"/>
        <w:tab w:val="right" w:pos="8306"/>
      </w:tabs>
      <w:spacing w:before="120" w:after="120"/>
    </w:pPr>
    <w:rPr>
      <w:rFonts w:ascii="Arial" w:eastAsia="Arial" w:hAnsi="Arial" w:cs="Arial"/>
    </w:rPr>
  </w:style>
  <w:style w:type="paragraph" w:styleId="afa">
    <w:name w:val="annotation text"/>
    <w:basedOn w:val="Standard"/>
    <w:link w:val="af9"/>
    <w:qFormat/>
    <w:rPr>
      <w:sz w:val="20"/>
      <w:szCs w:val="20"/>
    </w:rPr>
  </w:style>
  <w:style w:type="paragraph" w:styleId="aff1">
    <w:name w:val="List Paragraph"/>
    <w:basedOn w:val="Standard"/>
    <w:qFormat/>
    <w:pPr>
      <w:spacing w:after="0"/>
      <w:ind w:left="720"/>
    </w:pPr>
    <w:rPr>
      <w:szCs w:val="21"/>
    </w:rPr>
  </w:style>
  <w:style w:type="paragraph" w:customStyle="1" w:styleId="ConsPlusNormal0">
    <w:name w:val="ConsPlusNormal"/>
    <w:link w:val="ConsPlusNormal"/>
    <w:qFormat/>
    <w:pPr>
      <w:widowControl w:val="0"/>
      <w:ind w:firstLine="720"/>
    </w:pPr>
    <w:rPr>
      <w:rFonts w:ascii="Arial" w:eastAsia="Calibri" w:hAnsi="Arial" w:cs="Arial"/>
      <w:sz w:val="20"/>
      <w:szCs w:val="20"/>
      <w:lang w:eastAsia="ru-RU"/>
      <w14:ligatures w14:val="none"/>
    </w:rPr>
  </w:style>
  <w:style w:type="paragraph" w:customStyle="1" w:styleId="27">
    <w:name w:val="Обычный2"/>
    <w:qFormat/>
    <w:rPr>
      <w:rFonts w:ascii="Times New Roman" w:eastAsia="Times New Roman" w:hAnsi="Times New Roman" w:cs="Times New Roman"/>
      <w:sz w:val="20"/>
      <w:szCs w:val="20"/>
      <w:lang w:eastAsia="ru-RU"/>
      <w14:ligatures w14:val="none"/>
    </w:rPr>
  </w:style>
  <w:style w:type="paragraph" w:styleId="ab">
    <w:name w:val="footer"/>
    <w:basedOn w:val="aff0"/>
    <w:link w:val="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zakupki@fgbu-ac.ru" TargetMode="Externa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3299</Words>
  <Characters>18808</Characters>
  <Application>Microsoft Office Word</Application>
  <DocSecurity>0</DocSecurity>
  <Lines>156</Lines>
  <Paragraphs>44</Paragraphs>
  <ScaleCrop>false</ScaleCrop>
  <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 Ян Германович</dc:creator>
  <dc:description/>
  <cp:lastModifiedBy>Surkova_AA</cp:lastModifiedBy>
  <cp:revision>10</cp:revision>
  <dcterms:created xsi:type="dcterms:W3CDTF">2026-05-24T17:56:00Z</dcterms:created>
  <dcterms:modified xsi:type="dcterms:W3CDTF">2026-05-28T08:10:00Z</dcterms:modified>
  <dc:language>ru-RU</dc:language>
</cp:coreProperties>
</file>