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678A" w14:textId="77777777" w:rsidR="00D40A9E" w:rsidRPr="00B7472C" w:rsidRDefault="00D40A9E" w:rsidP="00D40A9E">
      <w:pPr>
        <w:spacing w:after="0" w:line="259" w:lineRule="auto"/>
        <w:ind w:left="10" w:right="24"/>
        <w:jc w:val="center"/>
        <w:rPr>
          <w:b/>
          <w:bCs/>
          <w:sz w:val="24"/>
          <w:szCs w:val="24"/>
        </w:rPr>
      </w:pPr>
      <w:bookmarkStart w:id="0" w:name="_Hlk96619002"/>
      <w:r w:rsidRPr="00B7472C">
        <w:rPr>
          <w:b/>
          <w:bCs/>
          <w:sz w:val="24"/>
          <w:szCs w:val="24"/>
        </w:rPr>
        <w:t>ТЕХНИЧЕСКОЕ ЗАДАНИЕ</w:t>
      </w:r>
    </w:p>
    <w:p w14:paraId="511873C2" w14:textId="39BAA075" w:rsidR="00D40A9E" w:rsidRPr="00B7472C" w:rsidRDefault="00D34845" w:rsidP="00D40A9E">
      <w:pPr>
        <w:spacing w:after="0" w:line="259" w:lineRule="auto"/>
        <w:ind w:left="10" w:right="24"/>
        <w:jc w:val="center"/>
        <w:rPr>
          <w:b/>
          <w:bCs/>
          <w:color w:val="auto"/>
          <w:sz w:val="24"/>
          <w:szCs w:val="24"/>
        </w:rPr>
      </w:pPr>
      <w:r w:rsidRPr="00B7472C">
        <w:rPr>
          <w:b/>
          <w:bCs/>
          <w:sz w:val="24"/>
          <w:szCs w:val="24"/>
        </w:rPr>
        <w:t xml:space="preserve">на </w:t>
      </w:r>
      <w:r w:rsidR="00EB02CD" w:rsidRPr="00B7472C">
        <w:rPr>
          <w:b/>
          <w:bCs/>
          <w:sz w:val="24"/>
          <w:szCs w:val="24"/>
        </w:rPr>
        <w:t xml:space="preserve">поставку </w:t>
      </w:r>
      <w:r w:rsidR="00DA522A" w:rsidRPr="00E80912">
        <w:rPr>
          <w:b/>
          <w:bCs/>
          <w:color w:val="auto"/>
          <w:sz w:val="24"/>
          <w:szCs w:val="24"/>
        </w:rPr>
        <w:t>герметиков и дюбель-гвоздей</w:t>
      </w:r>
    </w:p>
    <w:bookmarkEnd w:id="0"/>
    <w:p w14:paraId="0CC7B7B6" w14:textId="77777777" w:rsidR="00FE4841" w:rsidRPr="00FE4841" w:rsidRDefault="00FE4841" w:rsidP="00FE4841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64DF781D" w14:textId="77777777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auto"/>
          <w:sz w:val="24"/>
          <w:szCs w:val="24"/>
        </w:rPr>
      </w:pPr>
      <w:r w:rsidRPr="00FE4841">
        <w:rPr>
          <w:rFonts w:eastAsiaTheme="minorEastAsia"/>
          <w:b/>
          <w:bCs/>
          <w:color w:val="auto"/>
          <w:sz w:val="24"/>
          <w:szCs w:val="24"/>
        </w:rPr>
        <w:t xml:space="preserve">1 Общая информация об объекте закупки </w:t>
      </w:r>
    </w:p>
    <w:p w14:paraId="5104E66D" w14:textId="2444782D" w:rsidR="00FE4841" w:rsidRPr="00FE4841" w:rsidRDefault="00FE4841" w:rsidP="00E80C5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Объект закупки: </w:t>
      </w:r>
      <w:r w:rsidR="00B7472C">
        <w:rPr>
          <w:rFonts w:eastAsiaTheme="minorEastAsia"/>
          <w:color w:val="auto"/>
          <w:sz w:val="24"/>
          <w:szCs w:val="24"/>
        </w:rPr>
        <w:t xml:space="preserve">поставка </w:t>
      </w:r>
      <w:r w:rsidR="00DA522A" w:rsidRPr="00DA522A">
        <w:rPr>
          <w:color w:val="auto"/>
          <w:sz w:val="24"/>
          <w:szCs w:val="24"/>
        </w:rPr>
        <w:t>герметиков и дюбель-гвоздей</w:t>
      </w:r>
      <w:r w:rsidR="00DA522A" w:rsidRPr="00DA522A">
        <w:rPr>
          <w:color w:val="auto"/>
          <w:sz w:val="24"/>
          <w:szCs w:val="24"/>
        </w:rPr>
        <w:t>.</w:t>
      </w:r>
    </w:p>
    <w:p w14:paraId="36B0C114" w14:textId="412D2B36" w:rsidR="00FE4841" w:rsidRPr="00FE4841" w:rsidRDefault="00FE4841" w:rsidP="00E80C5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Место поставки Товара: г. Москва, </w:t>
      </w:r>
      <w:r w:rsidR="00D40B63">
        <w:rPr>
          <w:rFonts w:eastAsiaTheme="minorEastAsia"/>
          <w:color w:val="auto"/>
          <w:sz w:val="24"/>
          <w:szCs w:val="24"/>
        </w:rPr>
        <w:t>ул. Люсиновская</w:t>
      </w:r>
      <w:r w:rsidRPr="00FE4841">
        <w:rPr>
          <w:rFonts w:eastAsiaTheme="minorEastAsia"/>
          <w:color w:val="auto"/>
          <w:sz w:val="24"/>
          <w:szCs w:val="24"/>
        </w:rPr>
        <w:t xml:space="preserve">, д. </w:t>
      </w:r>
      <w:r w:rsidR="00D40B63">
        <w:rPr>
          <w:rFonts w:eastAsiaTheme="minorEastAsia"/>
          <w:color w:val="auto"/>
          <w:sz w:val="24"/>
          <w:szCs w:val="24"/>
        </w:rPr>
        <w:t>51</w:t>
      </w:r>
      <w:r w:rsidR="00B7472C">
        <w:rPr>
          <w:rFonts w:eastAsiaTheme="minorEastAsia"/>
          <w:color w:val="auto"/>
          <w:sz w:val="24"/>
          <w:szCs w:val="24"/>
        </w:rPr>
        <w:t>.</w:t>
      </w:r>
    </w:p>
    <w:p w14:paraId="35EBFC1A" w14:textId="77777777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1.3 Количество Товара: согласно Приложению 1 к Техническому заданию. </w:t>
      </w:r>
    </w:p>
    <w:p w14:paraId="39333123" w14:textId="488E251F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>1.4 Срок поставки Товара: в течени</w:t>
      </w:r>
      <w:r w:rsidR="00B7472C">
        <w:rPr>
          <w:rFonts w:eastAsiaTheme="minorEastAsia"/>
          <w:color w:val="auto"/>
          <w:sz w:val="24"/>
          <w:szCs w:val="24"/>
        </w:rPr>
        <w:t>е</w:t>
      </w:r>
      <w:r w:rsidRPr="00FE4841">
        <w:rPr>
          <w:rFonts w:eastAsiaTheme="minorEastAsia"/>
          <w:color w:val="auto"/>
          <w:sz w:val="24"/>
          <w:szCs w:val="24"/>
        </w:rPr>
        <w:t xml:space="preserve"> </w:t>
      </w:r>
      <w:r w:rsidR="00F16E5F">
        <w:rPr>
          <w:rFonts w:eastAsiaTheme="minorEastAsia"/>
          <w:color w:val="auto"/>
          <w:sz w:val="24"/>
          <w:szCs w:val="24"/>
        </w:rPr>
        <w:t>10</w:t>
      </w:r>
      <w:r w:rsidR="00B7472C">
        <w:rPr>
          <w:rFonts w:eastAsiaTheme="minorEastAsia"/>
          <w:color w:val="auto"/>
          <w:sz w:val="24"/>
          <w:szCs w:val="24"/>
        </w:rPr>
        <w:t xml:space="preserve"> (десяти)</w:t>
      </w:r>
      <w:r w:rsidRPr="00FE4841">
        <w:rPr>
          <w:rFonts w:eastAsiaTheme="minorEastAsia"/>
          <w:color w:val="auto"/>
          <w:sz w:val="24"/>
          <w:szCs w:val="24"/>
        </w:rPr>
        <w:t xml:space="preserve"> </w:t>
      </w:r>
      <w:r w:rsidR="007320F5">
        <w:rPr>
          <w:rFonts w:eastAsiaTheme="minorEastAsia"/>
          <w:color w:val="auto"/>
          <w:sz w:val="24"/>
          <w:szCs w:val="24"/>
        </w:rPr>
        <w:t>рабочих</w:t>
      </w:r>
      <w:r w:rsidRPr="00FE4841">
        <w:rPr>
          <w:rFonts w:eastAsiaTheme="minorEastAsia"/>
          <w:color w:val="auto"/>
          <w:sz w:val="24"/>
          <w:szCs w:val="24"/>
        </w:rPr>
        <w:t xml:space="preserve"> дней с момента заключения Контракта.</w:t>
      </w:r>
    </w:p>
    <w:p w14:paraId="7BF0CE53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</w:p>
    <w:p w14:paraId="60283259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2. Стандарт товаров</w:t>
      </w:r>
    </w:p>
    <w:p w14:paraId="01206544" w14:textId="77777777" w:rsidR="00FE4841" w:rsidRPr="00FE4841" w:rsidRDefault="00FE4841" w:rsidP="00FE4841">
      <w:pPr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2.1. В соответствии со сведениями о качестве, технических характеристиках, функциональных характеристиках (потребительских свойствах) товара, (Характеристика товара) Приложение №1 к Техническому заданию.</w:t>
      </w:r>
    </w:p>
    <w:p w14:paraId="52D98884" w14:textId="5331471D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2.2. Товар, поставляемый Поставщиком Заказчику, должен соответствовать: требованиям действующих государственных и международных стандартов и других нормативных актов Российской Федерации, требованиям безопасности, функциональным и качественным характеристикам для данной группы товаров, согласно актам, указанным в пунктах 6.1 - 6.</w:t>
      </w:r>
      <w:r w:rsidR="00B7472C">
        <w:rPr>
          <w:bCs/>
          <w:sz w:val="24"/>
          <w:szCs w:val="24"/>
        </w:rPr>
        <w:t>4</w:t>
      </w:r>
      <w:r w:rsidRPr="00FE4841">
        <w:rPr>
          <w:bCs/>
          <w:sz w:val="24"/>
          <w:szCs w:val="24"/>
        </w:rPr>
        <w:t xml:space="preserve"> настоящего Технического задания; функциональным, техническим, качественным и эксплуатационным характеристикам, указанным в Приложении 1 к настоящему Техническому заданию и определенным производителями Товаров.</w:t>
      </w:r>
    </w:p>
    <w:p w14:paraId="7E570D3D" w14:textId="413D63B1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2.3. 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факса, номер телефона и уведомить об этом Заказчика согласно требованиям статьи «Прочие условия» Контракта. Об изменении контактной информации ответственного лица Поставщик обязан уведомить в течение 1</w:t>
      </w:r>
      <w:r w:rsidR="00B7472C">
        <w:rPr>
          <w:bCs/>
          <w:sz w:val="24"/>
          <w:szCs w:val="24"/>
        </w:rPr>
        <w:t xml:space="preserve"> </w:t>
      </w:r>
      <w:r w:rsidRPr="00FE4841">
        <w:rPr>
          <w:bCs/>
          <w:sz w:val="24"/>
          <w:szCs w:val="24"/>
        </w:rPr>
        <w:t>(одного) рабочего дня со дня возникновения таких изменений.</w:t>
      </w:r>
    </w:p>
    <w:p w14:paraId="6CA3C7EE" w14:textId="77777777" w:rsidR="00FE4841" w:rsidRPr="00C06B33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 xml:space="preserve">2.4. Письма, запросы, </w:t>
      </w:r>
      <w:r w:rsidRPr="00411529">
        <w:rPr>
          <w:bCs/>
          <w:sz w:val="24"/>
          <w:szCs w:val="24"/>
        </w:rPr>
        <w:t xml:space="preserve">заявки направляются Заказчиком в одном экземпляре любым способом, обеспечивающим </w:t>
      </w:r>
      <w:r w:rsidRPr="00C06B33">
        <w:rPr>
          <w:bCs/>
          <w:sz w:val="24"/>
          <w:szCs w:val="24"/>
        </w:rPr>
        <w:t>получение информации Поставщиком (посредством факсимильной связи, по электронной почте в соответствии с контактными данными Поставщика) согласно требованиям статьи «Прочие условия» Контракта.</w:t>
      </w:r>
    </w:p>
    <w:p w14:paraId="6239EF84" w14:textId="77777777" w:rsidR="00FE4841" w:rsidRPr="008A254D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C06B33">
        <w:rPr>
          <w:bCs/>
          <w:sz w:val="24"/>
          <w:szCs w:val="24"/>
        </w:rPr>
        <w:t xml:space="preserve">2.5. Товар должен быть поставлен Заказчику в период действия Контракта в рабочие часы Заказчика в строгом соответствии с перечнем </w:t>
      </w:r>
      <w:r w:rsidRPr="008A254D">
        <w:rPr>
          <w:bCs/>
          <w:sz w:val="24"/>
          <w:szCs w:val="24"/>
        </w:rPr>
        <w:t>поставляемого Товара.</w:t>
      </w:r>
    </w:p>
    <w:p w14:paraId="63A6971C" w14:textId="77777777" w:rsidR="00FE4841" w:rsidRPr="008A254D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8A254D">
        <w:rPr>
          <w:bCs/>
          <w:sz w:val="24"/>
          <w:szCs w:val="24"/>
        </w:rPr>
        <w:t xml:space="preserve">2.6. Поставщиком оформляется комплект отчетных документов на русском языке в составе: </w:t>
      </w:r>
    </w:p>
    <w:p w14:paraId="08FFE631" w14:textId="36D609AD" w:rsidR="00FE4841" w:rsidRPr="00411529" w:rsidRDefault="00FE4841" w:rsidP="00FE4841">
      <w:pPr>
        <w:rPr>
          <w:color w:val="auto"/>
          <w:sz w:val="24"/>
          <w:szCs w:val="24"/>
        </w:rPr>
      </w:pPr>
      <w:r w:rsidRPr="008A254D">
        <w:rPr>
          <w:color w:val="auto"/>
          <w:sz w:val="24"/>
          <w:szCs w:val="24"/>
        </w:rPr>
        <w:t>- Документы</w:t>
      </w:r>
      <w:r w:rsidR="00B7472C" w:rsidRPr="008A254D">
        <w:rPr>
          <w:color w:val="auto"/>
          <w:sz w:val="24"/>
          <w:szCs w:val="24"/>
        </w:rPr>
        <w:t>,</w:t>
      </w:r>
      <w:r w:rsidRPr="008A254D">
        <w:rPr>
          <w:color w:val="auto"/>
          <w:sz w:val="24"/>
          <w:szCs w:val="24"/>
        </w:rPr>
        <w:t xml:space="preserve"> указанные в п.</w:t>
      </w:r>
      <w:r w:rsidR="00B7472C" w:rsidRPr="008A254D">
        <w:rPr>
          <w:color w:val="auto"/>
          <w:sz w:val="24"/>
          <w:szCs w:val="24"/>
        </w:rPr>
        <w:t xml:space="preserve"> </w:t>
      </w:r>
      <w:r w:rsidRPr="008A254D">
        <w:rPr>
          <w:color w:val="auto"/>
          <w:sz w:val="24"/>
          <w:szCs w:val="24"/>
        </w:rPr>
        <w:t>4.4. Контракта;</w:t>
      </w:r>
      <w:r w:rsidRPr="00411529">
        <w:rPr>
          <w:color w:val="auto"/>
          <w:sz w:val="24"/>
          <w:szCs w:val="24"/>
        </w:rPr>
        <w:t xml:space="preserve"> </w:t>
      </w:r>
    </w:p>
    <w:p w14:paraId="5C2E912F" w14:textId="7FD05033" w:rsidR="00FE4841" w:rsidRPr="00C03E78" w:rsidRDefault="00FE4841" w:rsidP="00FE4841">
      <w:pPr>
        <w:widowControl w:val="0"/>
        <w:tabs>
          <w:tab w:val="left" w:pos="414"/>
        </w:tabs>
        <w:spacing w:after="0" w:line="240" w:lineRule="auto"/>
        <w:ind w:right="158"/>
        <w:rPr>
          <w:bCs/>
          <w:color w:val="auto"/>
          <w:sz w:val="24"/>
          <w:szCs w:val="24"/>
        </w:rPr>
      </w:pPr>
      <w:r w:rsidRPr="00411529">
        <w:rPr>
          <w:bCs/>
          <w:color w:val="auto"/>
          <w:sz w:val="24"/>
          <w:szCs w:val="24"/>
        </w:rPr>
        <w:t>- обязательные для данной группы товаров сертификаты соответствия (декларации о соответствии) Товара</w:t>
      </w:r>
      <w:r w:rsidR="00C03E78" w:rsidRPr="00411529">
        <w:rPr>
          <w:bCs/>
          <w:color w:val="auto"/>
          <w:sz w:val="24"/>
          <w:szCs w:val="24"/>
        </w:rPr>
        <w:t xml:space="preserve"> (в случае если в отношении данной группы товаров установлено требование об обязательном подтверждении);</w:t>
      </w:r>
    </w:p>
    <w:p w14:paraId="01849870" w14:textId="77777777" w:rsidR="00FE4841" w:rsidRPr="00C03E78" w:rsidRDefault="00FE4841" w:rsidP="00FE4841">
      <w:pPr>
        <w:widowControl w:val="0"/>
        <w:tabs>
          <w:tab w:val="left" w:pos="414"/>
          <w:tab w:val="left" w:pos="1263"/>
        </w:tabs>
        <w:spacing w:after="0" w:line="240" w:lineRule="auto"/>
        <w:ind w:right="155"/>
        <w:rPr>
          <w:bCs/>
          <w:color w:val="auto"/>
          <w:sz w:val="24"/>
          <w:szCs w:val="24"/>
        </w:rPr>
      </w:pPr>
      <w:r w:rsidRPr="00C03E78">
        <w:rPr>
          <w:bCs/>
          <w:color w:val="auto"/>
          <w:sz w:val="24"/>
          <w:szCs w:val="24"/>
        </w:rPr>
        <w:t>- оригиналы документов, подтверждающие гарантийные обязательства Поставщика и производителя Товара;</w:t>
      </w:r>
    </w:p>
    <w:p w14:paraId="56D8A46D" w14:textId="77777777" w:rsidR="00FE4841" w:rsidRPr="00FE4841" w:rsidRDefault="00FE4841" w:rsidP="00FE4841">
      <w:pPr>
        <w:widowControl w:val="0"/>
        <w:tabs>
          <w:tab w:val="left" w:pos="414"/>
        </w:tabs>
        <w:spacing w:after="0" w:line="240" w:lineRule="auto"/>
        <w:ind w:right="154"/>
        <w:rPr>
          <w:bCs/>
          <w:color w:val="auto"/>
          <w:sz w:val="24"/>
          <w:szCs w:val="24"/>
        </w:rPr>
      </w:pPr>
      <w:r w:rsidRPr="00C03E78">
        <w:rPr>
          <w:bCs/>
          <w:color w:val="auto"/>
          <w:sz w:val="24"/>
          <w:szCs w:val="24"/>
        </w:rPr>
        <w:t>- 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</w:p>
    <w:p w14:paraId="5028DC1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2.7. Не допускается поставка Товара, имеющего механические и иные виды повреждений и (или) условия хранения, которого были нарушены.</w:t>
      </w:r>
    </w:p>
    <w:p w14:paraId="4A903246" w14:textId="72FCB68B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2.8. Заказчик вправе отказаться от приемки Товара, поставляемого с нарушением условий, установленных пунктом 2.</w:t>
      </w:r>
      <w:r w:rsidR="00C03E78">
        <w:rPr>
          <w:bCs/>
          <w:sz w:val="24"/>
          <w:szCs w:val="24"/>
        </w:rPr>
        <w:t>7</w:t>
      </w:r>
      <w:r w:rsidRPr="00FE4841">
        <w:rPr>
          <w:bCs/>
          <w:sz w:val="24"/>
          <w:szCs w:val="24"/>
        </w:rPr>
        <w:t xml:space="preserve"> настоящего Технического задания.</w:t>
      </w:r>
    </w:p>
    <w:p w14:paraId="18E5920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2.9. 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 в соответствии с условиями Контракта.</w:t>
      </w:r>
    </w:p>
    <w:p w14:paraId="3A20E8C5" w14:textId="04A07572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2.10. 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 и Инструкции о порядке приемки продукции производственно-технического назначения и товаров народного потребления по количеству соответственно согласно пунктам 6.</w:t>
      </w:r>
      <w:r w:rsidR="00B7472C">
        <w:rPr>
          <w:bCs/>
          <w:sz w:val="24"/>
          <w:szCs w:val="24"/>
        </w:rPr>
        <w:t>5</w:t>
      </w:r>
      <w:r w:rsidRPr="00FE4841">
        <w:rPr>
          <w:bCs/>
          <w:sz w:val="24"/>
          <w:szCs w:val="24"/>
        </w:rPr>
        <w:t xml:space="preserve"> и 6.</w:t>
      </w:r>
      <w:r w:rsidR="00B7472C">
        <w:rPr>
          <w:bCs/>
          <w:sz w:val="24"/>
          <w:szCs w:val="24"/>
        </w:rPr>
        <w:t>6</w:t>
      </w:r>
      <w:r w:rsidRPr="00FE4841">
        <w:rPr>
          <w:bCs/>
          <w:sz w:val="24"/>
          <w:szCs w:val="24"/>
        </w:rPr>
        <w:t xml:space="preserve"> настоящего Технического задания.</w:t>
      </w:r>
      <w:r w:rsidR="00B7472C">
        <w:rPr>
          <w:bCs/>
          <w:sz w:val="24"/>
          <w:szCs w:val="24"/>
        </w:rPr>
        <w:t xml:space="preserve"> </w:t>
      </w:r>
      <w:r w:rsidR="00B7472C" w:rsidRPr="00B7472C">
        <w:rPr>
          <w:bCs/>
          <w:sz w:val="24"/>
          <w:szCs w:val="24"/>
        </w:rPr>
        <w:t>Указанные инструкции применяются в части, не противоречащей требованиям действующего законодательства о контрактной системе в сфере закупок товаров, работ и услуг для государственных и муниципальных нужд и услови</w:t>
      </w:r>
      <w:r w:rsidR="00B7472C">
        <w:rPr>
          <w:bCs/>
          <w:sz w:val="24"/>
          <w:szCs w:val="24"/>
        </w:rPr>
        <w:t>ям</w:t>
      </w:r>
      <w:r w:rsidR="00B7472C" w:rsidRPr="00B7472C">
        <w:rPr>
          <w:bCs/>
          <w:sz w:val="24"/>
          <w:szCs w:val="24"/>
        </w:rPr>
        <w:t xml:space="preserve"> Контракта.</w:t>
      </w:r>
    </w:p>
    <w:p w14:paraId="1B8EA49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2.11. Поставляемый товар должен быть свободен от прав третьих лиц.</w:t>
      </w:r>
    </w:p>
    <w:p w14:paraId="4A4BD75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lastRenderedPageBreak/>
        <w:t>2.12.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14:paraId="5A920DAF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3023D8ED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3. Объем и сроки гарантий качества</w:t>
      </w:r>
    </w:p>
    <w:p w14:paraId="6A45DA94" w14:textId="77777777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 и составлять не менее 1 (одного) года.</w:t>
      </w:r>
    </w:p>
    <w:p w14:paraId="14DF61D8" w14:textId="73D08079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задания, в соответствии с актами, указанными в разделе 6</w:t>
      </w:r>
      <w:r w:rsidR="00B7472C">
        <w:rPr>
          <w:bCs/>
          <w:color w:val="auto"/>
          <w:sz w:val="24"/>
          <w:szCs w:val="24"/>
        </w:rPr>
        <w:t xml:space="preserve"> </w:t>
      </w:r>
      <w:r w:rsidRPr="00FE4841">
        <w:rPr>
          <w:bCs/>
          <w:color w:val="auto"/>
          <w:sz w:val="24"/>
          <w:szCs w:val="24"/>
        </w:rPr>
        <w:t>настоящего Технического задания.</w:t>
      </w:r>
    </w:p>
    <w:p w14:paraId="58B95B88" w14:textId="77777777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Поставляемый Товар, имеющий ограниченный срок хранения и использования, должен иметь остаточный срок годности (или службы) не менее 1 (одного) года с момента поставки (подписания обеими сторонами документа о приемке)</w:t>
      </w:r>
    </w:p>
    <w:p w14:paraId="59F955DC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D5FB083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4 Требования к безопасности товара</w:t>
      </w:r>
    </w:p>
    <w:p w14:paraId="6B037864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4.1.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 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 свидетельством о государственной регистрации (при необходимости); сертификатом (паспортом) качества производителя (изготовителя) Товара.</w:t>
      </w:r>
    </w:p>
    <w:p w14:paraId="7F2E7642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4.2. Товар должен быть разрешен к применению на территории Российской Федерации.</w:t>
      </w:r>
    </w:p>
    <w:p w14:paraId="347BAB6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4.3. Упаковка Товара должна соответствовать нормативной правовой документации на продукцию, на конкретные виды (типы) тары и упаковки, а также обеспечивать сохранность Товара при погрузке, разгрузке, транспортировании и хранении.</w:t>
      </w:r>
    </w:p>
    <w:p w14:paraId="076B57C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4.4.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14:paraId="3C131A1A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3DD22C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 xml:space="preserve">5 Требования к используемым материалам </w:t>
      </w:r>
    </w:p>
    <w:p w14:paraId="158AE849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5.1.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к месту эксплуатации или складу Заказчика.</w:t>
      </w:r>
    </w:p>
    <w:p w14:paraId="0CFDE568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5.2. К каждой упаковке с Товаром должна быть приложена опись с наименованием и количеством содержащегося в упаковке Товара.</w:t>
      </w:r>
    </w:p>
    <w:p w14:paraId="035672B1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5.3.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67AB4B6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5.4. 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14:paraId="4C737DBD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5.5. Маркировка упаковки должна строго соответствовать маркировке Товара.</w:t>
      </w:r>
    </w:p>
    <w:p w14:paraId="05AB8A6A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5.6. 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пунктом 6.1 настоящего Технического задания.</w:t>
      </w:r>
    </w:p>
    <w:p w14:paraId="20E9B45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0B7368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6 Перечень нормативных правовых и нормативных технических актов</w:t>
      </w:r>
    </w:p>
    <w:p w14:paraId="460B5BC4" w14:textId="3472DF01" w:rsidR="00C03E78" w:rsidRPr="003D2CC2" w:rsidRDefault="00C03E78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6.1 Решение Комиссии Таможенного союза от 16.08.2011 N 768 "О принятии технического регламента Таможенного союза "О безопасности низковольтного оборудования".</w:t>
      </w:r>
    </w:p>
    <w:p w14:paraId="4FB4C917" w14:textId="5B87FCED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3D2CC2" w:rsidRPr="003D2CC2">
        <w:rPr>
          <w:bCs/>
          <w:sz w:val="24"/>
          <w:szCs w:val="24"/>
        </w:rPr>
        <w:t>2</w:t>
      </w:r>
      <w:r w:rsidRPr="003D2CC2">
        <w:rPr>
          <w:bCs/>
          <w:sz w:val="24"/>
          <w:szCs w:val="24"/>
        </w:rPr>
        <w:t>. Решение Комиссии Таможенного союза от 16.08.2011 № 769 «О принятии технического регламента Таможенного союза «О безопасности упаковки».</w:t>
      </w:r>
    </w:p>
    <w:p w14:paraId="06209953" w14:textId="2D8DF57C" w:rsidR="00C03E78" w:rsidRPr="003D2CC2" w:rsidRDefault="00C03E78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C03E78">
        <w:rPr>
          <w:bCs/>
          <w:sz w:val="24"/>
          <w:szCs w:val="24"/>
        </w:rPr>
        <w:t xml:space="preserve">6.3 Решение Коллегии Евразийской экономической комиссии от 24.04.2013 N 91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низковольтного </w:t>
      </w:r>
      <w:r w:rsidRPr="00C03E78">
        <w:rPr>
          <w:bCs/>
          <w:sz w:val="24"/>
          <w:szCs w:val="24"/>
        </w:rPr>
        <w:lastRenderedPageBreak/>
        <w:t>оборудования" (ТР ТС 004/2011)"</w:t>
      </w:r>
    </w:p>
    <w:p w14:paraId="268D8AE3" w14:textId="2B63C2E8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3D2CC2" w:rsidRPr="003D2CC2">
        <w:rPr>
          <w:bCs/>
          <w:sz w:val="24"/>
          <w:szCs w:val="24"/>
        </w:rPr>
        <w:t>4</w:t>
      </w:r>
      <w:r w:rsidRPr="003D2CC2">
        <w:rPr>
          <w:bCs/>
          <w:sz w:val="24"/>
          <w:szCs w:val="24"/>
        </w:rPr>
        <w:t>. Федеральный закон от 27.12.2002 № 184-ФЗ «О техническом регулировании».</w:t>
      </w:r>
    </w:p>
    <w:p w14:paraId="1F15F84A" w14:textId="02B56B0F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B7472C">
        <w:rPr>
          <w:bCs/>
          <w:sz w:val="24"/>
          <w:szCs w:val="24"/>
        </w:rPr>
        <w:t>5</w:t>
      </w:r>
      <w:r w:rsidRPr="003D2CC2">
        <w:rPr>
          <w:bCs/>
          <w:sz w:val="24"/>
          <w:szCs w:val="24"/>
        </w:rPr>
        <w:t xml:space="preserve"> 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П6). </w:t>
      </w:r>
    </w:p>
    <w:p w14:paraId="28E2EFD9" w14:textId="0BA1524B" w:rsidR="00FE4841" w:rsidRPr="003D2CC2" w:rsidRDefault="00FE4841" w:rsidP="00DB591D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B7472C">
        <w:rPr>
          <w:bCs/>
          <w:sz w:val="24"/>
          <w:szCs w:val="24"/>
        </w:rPr>
        <w:t>6</w:t>
      </w:r>
      <w:r w:rsidRPr="003D2CC2">
        <w:rPr>
          <w:bCs/>
          <w:sz w:val="24"/>
          <w:szCs w:val="24"/>
        </w:rPr>
        <w:t xml:space="preserve"> 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П7).</w:t>
      </w:r>
    </w:p>
    <w:p w14:paraId="3FC0258D" w14:textId="77777777" w:rsidR="00492B02" w:rsidRDefault="00492B02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293CA76E" w14:textId="199D39D3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Приложения к техническому заданию:</w:t>
      </w:r>
    </w:p>
    <w:p w14:paraId="16EFEBE6" w14:textId="76E2845A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 xml:space="preserve">Приложение 1 </w:t>
      </w:r>
      <w:r w:rsidR="00B7472C">
        <w:rPr>
          <w:bCs/>
          <w:sz w:val="24"/>
          <w:szCs w:val="24"/>
        </w:rPr>
        <w:t>–</w:t>
      </w:r>
      <w:r w:rsidRPr="00FE4841">
        <w:rPr>
          <w:bCs/>
          <w:sz w:val="24"/>
          <w:szCs w:val="24"/>
        </w:rPr>
        <w:t xml:space="preserve"> «Требования к техническим и функциональным (потребительским характеристикам) товаров»</w:t>
      </w:r>
      <w:r w:rsidR="00B7472C">
        <w:rPr>
          <w:bCs/>
          <w:sz w:val="24"/>
          <w:szCs w:val="24"/>
        </w:rPr>
        <w:t>.</w:t>
      </w:r>
    </w:p>
    <w:p w14:paraId="2E682486" w14:textId="77777777" w:rsidR="00A73A46" w:rsidRDefault="00A73A46" w:rsidP="00E73EAE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</w:rPr>
        <w:sectPr w:rsidR="00A73A46" w:rsidSect="00401C79">
          <w:pgSz w:w="11906" w:h="16838"/>
          <w:pgMar w:top="567" w:right="567" w:bottom="567" w:left="567" w:header="709" w:footer="709" w:gutter="0"/>
          <w:cols w:space="708"/>
          <w:docGrid w:linePitch="381"/>
        </w:sectPr>
      </w:pPr>
    </w:p>
    <w:p w14:paraId="31A8E573" w14:textId="77777777" w:rsidR="00A73A46" w:rsidRPr="00DF71AC" w:rsidRDefault="00A73A46" w:rsidP="00A73A46">
      <w:pPr>
        <w:spacing w:before="20" w:after="20"/>
        <w:ind w:right="30"/>
        <w:jc w:val="right"/>
        <w:rPr>
          <w:b/>
          <w:iCs/>
          <w:sz w:val="24"/>
          <w:szCs w:val="24"/>
        </w:rPr>
      </w:pPr>
      <w:r w:rsidRPr="00DF71AC">
        <w:rPr>
          <w:b/>
          <w:iCs/>
          <w:sz w:val="24"/>
          <w:szCs w:val="24"/>
        </w:rPr>
        <w:lastRenderedPageBreak/>
        <w:t>Приложение 1</w:t>
      </w:r>
    </w:p>
    <w:p w14:paraId="3777487E" w14:textId="77777777" w:rsidR="00A73A46" w:rsidRPr="00DF71AC" w:rsidRDefault="00A73A46" w:rsidP="00A73A46">
      <w:pPr>
        <w:spacing w:before="20" w:after="20"/>
        <w:ind w:right="30"/>
        <w:jc w:val="right"/>
        <w:rPr>
          <w:b/>
          <w:sz w:val="24"/>
          <w:szCs w:val="24"/>
        </w:rPr>
      </w:pPr>
      <w:r w:rsidRPr="00DF71AC">
        <w:rPr>
          <w:b/>
          <w:sz w:val="24"/>
          <w:szCs w:val="24"/>
        </w:rPr>
        <w:t>к Техническому заданию</w:t>
      </w:r>
    </w:p>
    <w:p w14:paraId="7624C9D6" w14:textId="77777777" w:rsidR="00A73A46" w:rsidRPr="00DF71AC" w:rsidRDefault="00A73A46" w:rsidP="00A73A46">
      <w:pPr>
        <w:spacing w:before="20" w:after="20"/>
        <w:ind w:right="30"/>
        <w:rPr>
          <w:sz w:val="24"/>
          <w:szCs w:val="24"/>
        </w:rPr>
      </w:pPr>
    </w:p>
    <w:p w14:paraId="095AE1E9" w14:textId="1CEBE808" w:rsidR="00A73A46" w:rsidRDefault="00A73A46" w:rsidP="00AA63F5">
      <w:pPr>
        <w:jc w:val="center"/>
        <w:rPr>
          <w:b/>
          <w:iCs/>
          <w:sz w:val="24"/>
          <w:szCs w:val="24"/>
        </w:rPr>
      </w:pPr>
      <w:r w:rsidRPr="00DF71AC">
        <w:rPr>
          <w:b/>
          <w:iCs/>
          <w:sz w:val="24"/>
          <w:szCs w:val="24"/>
        </w:rPr>
        <w:t xml:space="preserve">Требования к техническим и функциональным (потребительским характеристикам) товаров. </w:t>
      </w:r>
    </w:p>
    <w:p w14:paraId="21314709" w14:textId="77777777" w:rsidR="00030B97" w:rsidRPr="00AA63F5" w:rsidRDefault="00030B97" w:rsidP="00AA63F5">
      <w:pPr>
        <w:jc w:val="center"/>
        <w:rPr>
          <w:b/>
          <w:iCs/>
          <w:sz w:val="24"/>
          <w:szCs w:val="24"/>
        </w:rPr>
      </w:pPr>
    </w:p>
    <w:tbl>
      <w:tblPr>
        <w:tblStyle w:val="3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4253"/>
        <w:gridCol w:w="4394"/>
        <w:gridCol w:w="1276"/>
        <w:gridCol w:w="538"/>
      </w:tblGrid>
      <w:tr w:rsidR="002778F3" w:rsidRPr="002778F3" w14:paraId="57495D82" w14:textId="77777777" w:rsidTr="00DA522A">
        <w:trPr>
          <w:jc w:val="center"/>
        </w:trPr>
        <w:tc>
          <w:tcPr>
            <w:tcW w:w="704" w:type="dxa"/>
            <w:vMerge w:val="restart"/>
            <w:hideMark/>
          </w:tcPr>
          <w:p w14:paraId="3F4B0AE4" w14:textId="149B4266" w:rsidR="00AC452C" w:rsidRPr="002778F3" w:rsidRDefault="00FE4841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№ п</w:t>
            </w:r>
            <w:r w:rsidR="00AC452C" w:rsidRPr="002778F3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hideMark/>
          </w:tcPr>
          <w:p w14:paraId="3CEDB5BA" w14:textId="77777777" w:rsidR="00AC452C" w:rsidRPr="002778F3" w:rsidRDefault="00AC452C" w:rsidP="00DA522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Наименование товара</w:t>
            </w:r>
          </w:p>
        </w:tc>
        <w:tc>
          <w:tcPr>
            <w:tcW w:w="1701" w:type="dxa"/>
            <w:vMerge w:val="restart"/>
            <w:hideMark/>
          </w:tcPr>
          <w:p w14:paraId="066185CD" w14:textId="5BF772E6" w:rsidR="00AC452C" w:rsidRPr="002778F3" w:rsidRDefault="00AC452C" w:rsidP="00DA522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Код позиции</w:t>
            </w:r>
            <w:r w:rsidR="00B7472C">
              <w:rPr>
                <w:b/>
                <w:color w:val="auto"/>
                <w:sz w:val="24"/>
                <w:szCs w:val="24"/>
              </w:rPr>
              <w:t xml:space="preserve"> ОКПД2/</w:t>
            </w:r>
            <w:r w:rsidRPr="002778F3">
              <w:rPr>
                <w:b/>
                <w:color w:val="auto"/>
                <w:sz w:val="24"/>
                <w:szCs w:val="24"/>
              </w:rPr>
              <w:t xml:space="preserve"> КТРУ</w:t>
            </w:r>
          </w:p>
        </w:tc>
        <w:tc>
          <w:tcPr>
            <w:tcW w:w="8647" w:type="dxa"/>
            <w:gridSpan w:val="2"/>
            <w:hideMark/>
          </w:tcPr>
          <w:p w14:paraId="6656CC28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Требования, установленные к техническим, качественным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</w:p>
        </w:tc>
        <w:tc>
          <w:tcPr>
            <w:tcW w:w="1276" w:type="dxa"/>
            <w:vMerge w:val="restart"/>
            <w:hideMark/>
          </w:tcPr>
          <w:p w14:paraId="2AE30DB3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538" w:type="dxa"/>
            <w:vMerge w:val="restart"/>
            <w:hideMark/>
          </w:tcPr>
          <w:p w14:paraId="63914678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Кол-во</w:t>
            </w:r>
          </w:p>
        </w:tc>
      </w:tr>
      <w:tr w:rsidR="002778F3" w:rsidRPr="002778F3" w14:paraId="01700AAA" w14:textId="77777777" w:rsidTr="00DA522A">
        <w:trPr>
          <w:jc w:val="center"/>
        </w:trPr>
        <w:tc>
          <w:tcPr>
            <w:tcW w:w="704" w:type="dxa"/>
            <w:vMerge/>
            <w:hideMark/>
          </w:tcPr>
          <w:p w14:paraId="34951DFE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hideMark/>
          </w:tcPr>
          <w:p w14:paraId="57AC63FA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0B844B56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14:paraId="6D4AC9BA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наименование и ед. изм. показателя</w:t>
            </w:r>
          </w:p>
        </w:tc>
        <w:tc>
          <w:tcPr>
            <w:tcW w:w="4394" w:type="dxa"/>
            <w:hideMark/>
          </w:tcPr>
          <w:p w14:paraId="6929DA35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описание, значение</w:t>
            </w:r>
          </w:p>
        </w:tc>
        <w:tc>
          <w:tcPr>
            <w:tcW w:w="1276" w:type="dxa"/>
            <w:vMerge/>
            <w:hideMark/>
          </w:tcPr>
          <w:p w14:paraId="05A503FD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vMerge/>
            <w:hideMark/>
          </w:tcPr>
          <w:p w14:paraId="2696C77F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67024354" w14:textId="77777777" w:rsidTr="00DA522A">
        <w:trPr>
          <w:trHeight w:val="278"/>
          <w:jc w:val="center"/>
        </w:trPr>
        <w:tc>
          <w:tcPr>
            <w:tcW w:w="704" w:type="dxa"/>
            <w:vMerge w:val="restart"/>
          </w:tcPr>
          <w:p w14:paraId="54D836EF" w14:textId="3F570F56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vMerge w:val="restart"/>
          </w:tcPr>
          <w:p w14:paraId="05C04BBD" w14:textId="26555721" w:rsidR="00DA522A" w:rsidRPr="007E4DCC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  <w:r w:rsidRPr="00E80912">
              <w:rPr>
                <w:color w:val="auto"/>
                <w:sz w:val="24"/>
                <w:szCs w:val="24"/>
              </w:rPr>
              <w:t>Герметик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80912">
              <w:rPr>
                <w:color w:val="auto"/>
                <w:sz w:val="24"/>
                <w:szCs w:val="24"/>
              </w:rPr>
              <w:t>сантехнический белый</w:t>
            </w:r>
          </w:p>
        </w:tc>
        <w:tc>
          <w:tcPr>
            <w:tcW w:w="1701" w:type="dxa"/>
            <w:vMerge w:val="restart"/>
          </w:tcPr>
          <w:p w14:paraId="3D264E21" w14:textId="6132DD22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  <w:r w:rsidRPr="00E80912">
              <w:rPr>
                <w:color w:val="auto"/>
                <w:sz w:val="24"/>
                <w:szCs w:val="24"/>
              </w:rPr>
              <w:t>20.30.22.170</w:t>
            </w:r>
          </w:p>
        </w:tc>
        <w:tc>
          <w:tcPr>
            <w:tcW w:w="4253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019011DF" w14:textId="28F89C3C" w:rsidR="00DA522A" w:rsidRPr="00AC285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4394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0F0A4F3D" w14:textId="648E63F0" w:rsidR="00DA522A" w:rsidRPr="00AC285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1276" w:type="dxa"/>
            <w:vMerge w:val="restart"/>
          </w:tcPr>
          <w:p w14:paraId="198E859F" w14:textId="0F581628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538" w:type="dxa"/>
            <w:vMerge w:val="restart"/>
          </w:tcPr>
          <w:p w14:paraId="0BA8D50E" w14:textId="653FAAB5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</w:t>
            </w:r>
          </w:p>
        </w:tc>
      </w:tr>
      <w:tr w:rsidR="00DA522A" w:rsidRPr="00CF614B" w14:paraId="28577A1A" w14:textId="77777777" w:rsidTr="00DA522A">
        <w:trPr>
          <w:trHeight w:val="278"/>
          <w:jc w:val="center"/>
        </w:trPr>
        <w:tc>
          <w:tcPr>
            <w:tcW w:w="704" w:type="dxa"/>
            <w:vMerge/>
          </w:tcPr>
          <w:p w14:paraId="4E383C4C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5E6E13F0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3FFFC058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5182C7DC" w14:textId="459CEC97" w:rsidR="00DA522A" w:rsidRPr="00AC285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Тип герметика</w:t>
            </w:r>
          </w:p>
        </w:tc>
        <w:tc>
          <w:tcPr>
            <w:tcW w:w="4394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213A1F3C" w14:textId="302D471B" w:rsidR="00DA522A" w:rsidRPr="00AC285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Силиконовый кислотный</w:t>
            </w:r>
          </w:p>
        </w:tc>
        <w:tc>
          <w:tcPr>
            <w:tcW w:w="1276" w:type="dxa"/>
            <w:vMerge/>
          </w:tcPr>
          <w:p w14:paraId="4DCD123E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4F41BF5F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6B8AC66E" w14:textId="77777777" w:rsidTr="00DA522A">
        <w:trPr>
          <w:trHeight w:val="278"/>
          <w:jc w:val="center"/>
        </w:trPr>
        <w:tc>
          <w:tcPr>
            <w:tcW w:w="704" w:type="dxa"/>
            <w:vMerge/>
          </w:tcPr>
          <w:p w14:paraId="161A3443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06539D66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50CA083A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71AA7F6B" w14:textId="7C9B2D8A" w:rsidR="00DA522A" w:rsidRPr="00AC285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Объем</w:t>
            </w:r>
            <w:r>
              <w:rPr>
                <w:color w:val="auto"/>
                <w:sz w:val="24"/>
                <w:szCs w:val="24"/>
              </w:rPr>
              <w:t>, л</w:t>
            </w:r>
            <w:r w:rsidRPr="00E80912">
              <w:rPr>
                <w:color w:val="auto"/>
                <w:sz w:val="24"/>
                <w:szCs w:val="24"/>
              </w:rPr>
              <w:t>итр</w:t>
            </w:r>
          </w:p>
        </w:tc>
        <w:tc>
          <w:tcPr>
            <w:tcW w:w="4394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34E730B8" w14:textId="29C07EB0" w:rsidR="00DA522A" w:rsidRPr="00AC285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≥ 0.28</w:t>
            </w:r>
          </w:p>
        </w:tc>
        <w:tc>
          <w:tcPr>
            <w:tcW w:w="1276" w:type="dxa"/>
            <w:vMerge/>
          </w:tcPr>
          <w:p w14:paraId="2444DEA2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011DB3E3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4773784D" w14:textId="77777777" w:rsidTr="00DA522A">
        <w:trPr>
          <w:trHeight w:val="278"/>
          <w:jc w:val="center"/>
        </w:trPr>
        <w:tc>
          <w:tcPr>
            <w:tcW w:w="704" w:type="dxa"/>
            <w:vMerge/>
          </w:tcPr>
          <w:p w14:paraId="3129B9C4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28C84F79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279DA26F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656D4F1E" w14:textId="58C8F97B" w:rsidR="00DA522A" w:rsidRPr="00AC285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Вид тары</w:t>
            </w:r>
          </w:p>
        </w:tc>
        <w:tc>
          <w:tcPr>
            <w:tcW w:w="4394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2D812716" w14:textId="3117D1D4" w:rsidR="00DA522A" w:rsidRPr="00AC285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Картридж</w:t>
            </w:r>
          </w:p>
        </w:tc>
        <w:tc>
          <w:tcPr>
            <w:tcW w:w="1276" w:type="dxa"/>
            <w:vMerge/>
          </w:tcPr>
          <w:p w14:paraId="4EC55421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0339475D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41EC8390" w14:textId="77777777" w:rsidTr="00DA522A">
        <w:trPr>
          <w:trHeight w:val="278"/>
          <w:jc w:val="center"/>
        </w:trPr>
        <w:tc>
          <w:tcPr>
            <w:tcW w:w="704" w:type="dxa"/>
            <w:vMerge/>
          </w:tcPr>
          <w:p w14:paraId="466F24E0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30E66F2E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13440E55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34E68575" w14:textId="79D98C4D" w:rsidR="00DA522A" w:rsidRPr="00AC285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Морозостойкий</w:t>
            </w:r>
          </w:p>
        </w:tc>
        <w:tc>
          <w:tcPr>
            <w:tcW w:w="4394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0A9AA449" w14:textId="29E86175" w:rsidR="00DA522A" w:rsidRPr="00AC285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76" w:type="dxa"/>
            <w:vMerge/>
          </w:tcPr>
          <w:p w14:paraId="699D42A2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511230F2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08534BBD" w14:textId="77777777" w:rsidTr="00DA522A">
        <w:trPr>
          <w:trHeight w:val="278"/>
          <w:jc w:val="center"/>
        </w:trPr>
        <w:tc>
          <w:tcPr>
            <w:tcW w:w="704" w:type="dxa"/>
            <w:vMerge/>
          </w:tcPr>
          <w:p w14:paraId="2037D11C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185DE5C2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6543FAFF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7C00F953" w14:textId="52EF862B" w:rsidR="00DA522A" w:rsidRPr="00AC285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Водостойкий</w:t>
            </w:r>
          </w:p>
        </w:tc>
        <w:tc>
          <w:tcPr>
            <w:tcW w:w="4394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4C69EC8C" w14:textId="49FAF018" w:rsidR="00DA522A" w:rsidRPr="00AC285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76" w:type="dxa"/>
            <w:vMerge/>
          </w:tcPr>
          <w:p w14:paraId="16A49965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439D65B3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6C641C34" w14:textId="77777777" w:rsidTr="00DA522A">
        <w:trPr>
          <w:trHeight w:val="278"/>
          <w:jc w:val="center"/>
        </w:trPr>
        <w:tc>
          <w:tcPr>
            <w:tcW w:w="704" w:type="dxa"/>
            <w:vMerge/>
          </w:tcPr>
          <w:p w14:paraId="4338B166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70FA6F84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52951682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3C8D674C" w14:textId="3AD9A5B5" w:rsidR="00DA522A" w:rsidRPr="00AC285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Обрабатываемые поверхности</w:t>
            </w:r>
          </w:p>
        </w:tc>
        <w:tc>
          <w:tcPr>
            <w:tcW w:w="4394" w:type="dxa"/>
            <w:tcBorders>
              <w:top w:val="dotted" w:sz="6" w:space="0" w:color="666666"/>
              <w:left w:val="dotted" w:sz="6" w:space="0" w:color="666666"/>
            </w:tcBorders>
            <w:vAlign w:val="center"/>
          </w:tcPr>
          <w:p w14:paraId="17C0A1EF" w14:textId="4AB6D430" w:rsidR="00DA522A" w:rsidRPr="00AC285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металл, камень, дерево, пластик, стекло, керамика, ПВХ</w:t>
            </w:r>
          </w:p>
        </w:tc>
        <w:tc>
          <w:tcPr>
            <w:tcW w:w="1276" w:type="dxa"/>
            <w:vMerge/>
          </w:tcPr>
          <w:p w14:paraId="541100B3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2B54B9AE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2C61CDC2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 w:val="restart"/>
          </w:tcPr>
          <w:p w14:paraId="0F14BDC1" w14:textId="78C87D15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  <w:bookmarkStart w:id="1" w:name="_Hlk215491211"/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</w:tcPr>
          <w:p w14:paraId="29C047FE" w14:textId="4BE54043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  <w:r w:rsidRPr="00E80912">
              <w:rPr>
                <w:color w:val="auto"/>
                <w:sz w:val="24"/>
                <w:szCs w:val="24"/>
              </w:rPr>
              <w:t>Герметик сантехнический прозрачный</w:t>
            </w:r>
          </w:p>
        </w:tc>
        <w:tc>
          <w:tcPr>
            <w:tcW w:w="1701" w:type="dxa"/>
            <w:vMerge w:val="restart"/>
          </w:tcPr>
          <w:p w14:paraId="50969B90" w14:textId="4C059B85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  <w:r w:rsidRPr="00E80912">
              <w:rPr>
                <w:color w:val="auto"/>
                <w:sz w:val="24"/>
                <w:szCs w:val="24"/>
              </w:rPr>
              <w:t>20.30.22.170</w:t>
            </w:r>
          </w:p>
        </w:tc>
        <w:tc>
          <w:tcPr>
            <w:tcW w:w="4253" w:type="dxa"/>
            <w:vAlign w:val="center"/>
          </w:tcPr>
          <w:p w14:paraId="3CDAB74F" w14:textId="61C0D32F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4394" w:type="dxa"/>
            <w:vAlign w:val="center"/>
          </w:tcPr>
          <w:p w14:paraId="2DB71CEE" w14:textId="3D729EF2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Бесцветный</w:t>
            </w:r>
          </w:p>
        </w:tc>
        <w:tc>
          <w:tcPr>
            <w:tcW w:w="1276" w:type="dxa"/>
            <w:vMerge w:val="restart"/>
          </w:tcPr>
          <w:p w14:paraId="64DD9805" w14:textId="4156C5F6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538" w:type="dxa"/>
            <w:vMerge w:val="restart"/>
          </w:tcPr>
          <w:p w14:paraId="241DF58C" w14:textId="32A3EC82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</w:t>
            </w:r>
          </w:p>
        </w:tc>
      </w:tr>
      <w:tr w:rsidR="00DA522A" w:rsidRPr="00CF614B" w14:paraId="5965E1D3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01B9DF15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52AFCED7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3D9F0060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17DE2D6E" w14:textId="714880D4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Тип герметика</w:t>
            </w:r>
          </w:p>
        </w:tc>
        <w:tc>
          <w:tcPr>
            <w:tcW w:w="4394" w:type="dxa"/>
            <w:vAlign w:val="center"/>
          </w:tcPr>
          <w:p w14:paraId="4181A489" w14:textId="058339D5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Силиконовый</w:t>
            </w:r>
          </w:p>
        </w:tc>
        <w:tc>
          <w:tcPr>
            <w:tcW w:w="1276" w:type="dxa"/>
            <w:vMerge/>
          </w:tcPr>
          <w:p w14:paraId="2591F1DD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6AF879CF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4D4C6670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34953D96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5C68667A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2C303EFF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51ED8CF6" w14:textId="30CA697C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Объем</w:t>
            </w:r>
            <w:r>
              <w:rPr>
                <w:color w:val="auto"/>
                <w:sz w:val="24"/>
                <w:szCs w:val="24"/>
              </w:rPr>
              <w:t>, литр</w:t>
            </w:r>
          </w:p>
        </w:tc>
        <w:tc>
          <w:tcPr>
            <w:tcW w:w="4394" w:type="dxa"/>
            <w:vAlign w:val="center"/>
          </w:tcPr>
          <w:p w14:paraId="2145886B" w14:textId="56FC3E55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≥ 0.28</w:t>
            </w:r>
          </w:p>
        </w:tc>
        <w:tc>
          <w:tcPr>
            <w:tcW w:w="1276" w:type="dxa"/>
            <w:vMerge/>
          </w:tcPr>
          <w:p w14:paraId="038F3C8D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2912B23C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49C44516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0702AAD6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0C60868C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6E16622D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6BC156D3" w14:textId="25F020C4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Вид тары</w:t>
            </w:r>
          </w:p>
        </w:tc>
        <w:tc>
          <w:tcPr>
            <w:tcW w:w="4394" w:type="dxa"/>
            <w:vAlign w:val="center"/>
          </w:tcPr>
          <w:p w14:paraId="732CCDDE" w14:textId="0825C989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Картридж</w:t>
            </w:r>
          </w:p>
        </w:tc>
        <w:tc>
          <w:tcPr>
            <w:tcW w:w="1276" w:type="dxa"/>
            <w:vMerge/>
          </w:tcPr>
          <w:p w14:paraId="18E2A92C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4A80C9A3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3BC8EE08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099B32CA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21F82209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473E8504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4481CAD0" w14:textId="2CB14771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Морозостойкий</w:t>
            </w:r>
          </w:p>
        </w:tc>
        <w:tc>
          <w:tcPr>
            <w:tcW w:w="4394" w:type="dxa"/>
            <w:vAlign w:val="center"/>
          </w:tcPr>
          <w:p w14:paraId="424E57AB" w14:textId="280E7625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76" w:type="dxa"/>
            <w:vMerge/>
          </w:tcPr>
          <w:p w14:paraId="5286073F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7AD0EAB4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58021F75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26607F73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5F0630BF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0B8904A7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22843869" w14:textId="4DD736D8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80912">
              <w:rPr>
                <w:color w:val="auto"/>
                <w:sz w:val="24"/>
                <w:szCs w:val="24"/>
              </w:rPr>
              <w:t>Обрабатываемые поверхности</w:t>
            </w:r>
          </w:p>
        </w:tc>
        <w:tc>
          <w:tcPr>
            <w:tcW w:w="4394" w:type="dxa"/>
            <w:vAlign w:val="center"/>
          </w:tcPr>
          <w:p w14:paraId="4574E165" w14:textId="545FC84C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80912">
              <w:rPr>
                <w:color w:val="auto"/>
                <w:sz w:val="24"/>
                <w:szCs w:val="24"/>
              </w:rPr>
              <w:t>металл, камень, дерево, пластик, стекло, керамика, ПВХ</w:t>
            </w:r>
          </w:p>
        </w:tc>
        <w:tc>
          <w:tcPr>
            <w:tcW w:w="1276" w:type="dxa"/>
            <w:vMerge/>
          </w:tcPr>
          <w:p w14:paraId="2FF7C3F2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4F24F61A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bookmarkEnd w:id="1"/>
      <w:tr w:rsidR="00DA522A" w:rsidRPr="00CF614B" w14:paraId="39B4BD03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 w:val="restart"/>
          </w:tcPr>
          <w:p w14:paraId="080EF5D2" w14:textId="6F5E540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vMerge w:val="restart"/>
          </w:tcPr>
          <w:p w14:paraId="40F93741" w14:textId="57269211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</w:rPr>
              <w:t>Дюбель-гвоздь</w:t>
            </w:r>
          </w:p>
        </w:tc>
        <w:tc>
          <w:tcPr>
            <w:tcW w:w="1701" w:type="dxa"/>
            <w:vMerge w:val="restart"/>
          </w:tcPr>
          <w:p w14:paraId="33C99AC5" w14:textId="78F624DB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  <w:r w:rsidRPr="00DA522A">
              <w:rPr>
                <w:color w:val="auto"/>
                <w:sz w:val="24"/>
                <w:szCs w:val="24"/>
                <w:lang w:eastAsia="en-US"/>
              </w:rPr>
              <w:t>25.93.14.119</w:t>
            </w:r>
          </w:p>
        </w:tc>
        <w:tc>
          <w:tcPr>
            <w:tcW w:w="4253" w:type="dxa"/>
          </w:tcPr>
          <w:p w14:paraId="58434F75" w14:textId="4C3A31C7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sz w:val="24"/>
                <w:szCs w:val="24"/>
              </w:rPr>
              <w:t>Тип изделия</w:t>
            </w:r>
          </w:p>
        </w:tc>
        <w:tc>
          <w:tcPr>
            <w:tcW w:w="4394" w:type="dxa"/>
          </w:tcPr>
          <w:p w14:paraId="294C17D1" w14:textId="6F947CF3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sz w:val="24"/>
                <w:szCs w:val="24"/>
              </w:rPr>
              <w:t>Дюбель-гвоздь</w:t>
            </w:r>
          </w:p>
        </w:tc>
        <w:tc>
          <w:tcPr>
            <w:tcW w:w="1276" w:type="dxa"/>
            <w:vMerge w:val="restart"/>
          </w:tcPr>
          <w:p w14:paraId="673A7E5F" w14:textId="62B7086C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упаковка</w:t>
            </w:r>
          </w:p>
        </w:tc>
        <w:tc>
          <w:tcPr>
            <w:tcW w:w="538" w:type="dxa"/>
            <w:vMerge w:val="restart"/>
          </w:tcPr>
          <w:p w14:paraId="4A0EED5C" w14:textId="623E0D2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A522A" w:rsidRPr="00CF614B" w14:paraId="3B79AC8A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65C3E6B7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2776F763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19FD62F0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28C96017" w14:textId="2E8A786E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3F72AC">
              <w:rPr>
                <w:sz w:val="24"/>
                <w:szCs w:val="24"/>
              </w:rPr>
              <w:t>Длина, мм</w:t>
            </w:r>
          </w:p>
        </w:tc>
        <w:tc>
          <w:tcPr>
            <w:tcW w:w="4394" w:type="dxa"/>
          </w:tcPr>
          <w:p w14:paraId="50781019" w14:textId="113ADB12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F72AC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276" w:type="dxa"/>
            <w:vMerge/>
          </w:tcPr>
          <w:p w14:paraId="290E5C56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26F90D23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2791EEC1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45DD0625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4B419561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2E0C7F35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3078ED58" w14:textId="19F3037B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3F72AC">
              <w:rPr>
                <w:sz w:val="24"/>
                <w:szCs w:val="24"/>
              </w:rPr>
              <w:t>Диаметр, мм</w:t>
            </w:r>
          </w:p>
        </w:tc>
        <w:tc>
          <w:tcPr>
            <w:tcW w:w="4394" w:type="dxa"/>
          </w:tcPr>
          <w:p w14:paraId="2A3621AF" w14:textId="1AD9332B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F72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</w:tcPr>
          <w:p w14:paraId="79B712CF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7F59800A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7477FCC4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248123FA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094DFAB3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0F976671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3E41C67B" w14:textId="198CB5EA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3F72AC">
              <w:rPr>
                <w:sz w:val="24"/>
                <w:szCs w:val="24"/>
              </w:rPr>
              <w:t>Материал дюбеля</w:t>
            </w:r>
          </w:p>
        </w:tc>
        <w:tc>
          <w:tcPr>
            <w:tcW w:w="4394" w:type="dxa"/>
          </w:tcPr>
          <w:p w14:paraId="7C6836D2" w14:textId="462B9BD0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F72AC">
              <w:rPr>
                <w:sz w:val="24"/>
                <w:szCs w:val="24"/>
              </w:rPr>
              <w:t>Нейлон</w:t>
            </w:r>
          </w:p>
        </w:tc>
        <w:tc>
          <w:tcPr>
            <w:tcW w:w="1276" w:type="dxa"/>
            <w:vMerge/>
          </w:tcPr>
          <w:p w14:paraId="450C03D6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78FBF1CB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50088F24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3A28ED81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4F2C42E8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700F9E56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223A4434" w14:textId="1205512F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3F72AC">
              <w:rPr>
                <w:sz w:val="24"/>
                <w:szCs w:val="24"/>
              </w:rPr>
              <w:t>Тип шлица (система завинчивания)</w:t>
            </w:r>
          </w:p>
        </w:tc>
        <w:tc>
          <w:tcPr>
            <w:tcW w:w="4394" w:type="dxa"/>
          </w:tcPr>
          <w:p w14:paraId="30573537" w14:textId="71082AA6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F72AC">
              <w:rPr>
                <w:sz w:val="24"/>
                <w:szCs w:val="24"/>
              </w:rPr>
              <w:t>Ударный</w:t>
            </w:r>
          </w:p>
        </w:tc>
        <w:tc>
          <w:tcPr>
            <w:tcW w:w="1276" w:type="dxa"/>
            <w:vMerge/>
          </w:tcPr>
          <w:p w14:paraId="1CA14CE9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73103685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6413CD95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7368379C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002A4C38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71BAAD39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21945C58" w14:textId="61591372" w:rsidR="00DA522A" w:rsidRPr="00420760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F72AC">
              <w:rPr>
                <w:sz w:val="24"/>
                <w:szCs w:val="24"/>
              </w:rPr>
              <w:t>Винтовой гвоздь в комплекте</w:t>
            </w:r>
          </w:p>
        </w:tc>
        <w:tc>
          <w:tcPr>
            <w:tcW w:w="4394" w:type="dxa"/>
          </w:tcPr>
          <w:p w14:paraId="53A76EC3" w14:textId="314BE10B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F72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vMerge/>
          </w:tcPr>
          <w:p w14:paraId="59512407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18DFFDAE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57A2EB72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66C2B102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560D786F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5DD22AF1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62C6399D" w14:textId="47053AA9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3F72AC">
              <w:rPr>
                <w:sz w:val="24"/>
                <w:szCs w:val="24"/>
              </w:rPr>
              <w:t>Форма штифта/гвоздя</w:t>
            </w:r>
          </w:p>
        </w:tc>
        <w:tc>
          <w:tcPr>
            <w:tcW w:w="4394" w:type="dxa"/>
          </w:tcPr>
          <w:p w14:paraId="699D229C" w14:textId="2EA8532A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F72AC">
              <w:rPr>
                <w:sz w:val="24"/>
                <w:szCs w:val="24"/>
              </w:rPr>
              <w:t>Гвоздь</w:t>
            </w:r>
          </w:p>
        </w:tc>
        <w:tc>
          <w:tcPr>
            <w:tcW w:w="1276" w:type="dxa"/>
            <w:vMerge/>
          </w:tcPr>
          <w:p w14:paraId="4C45AE10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28336B2A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A522A" w:rsidRPr="00CF614B" w14:paraId="3B531CA9" w14:textId="77777777" w:rsidTr="00DA522A">
        <w:tblPrEx>
          <w:jc w:val="left"/>
        </w:tblPrEx>
        <w:trPr>
          <w:trHeight w:val="278"/>
        </w:trPr>
        <w:tc>
          <w:tcPr>
            <w:tcW w:w="704" w:type="dxa"/>
            <w:vMerge/>
          </w:tcPr>
          <w:p w14:paraId="202F4F4E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52022379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3717C561" w14:textId="77777777" w:rsidR="00DA522A" w:rsidRPr="00CF614B" w:rsidRDefault="00DA522A" w:rsidP="00DA522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25FBEDB6" w14:textId="0A8B5012" w:rsidR="00DA522A" w:rsidRPr="00CF614B" w:rsidRDefault="00DA522A" w:rsidP="00DA522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</w:t>
            </w:r>
            <w:r w:rsidRPr="00CF614B">
              <w:rPr>
                <w:sz w:val="24"/>
                <w:szCs w:val="24"/>
              </w:rPr>
              <w:t>паковк</w:t>
            </w:r>
            <w:r>
              <w:rPr>
                <w:sz w:val="24"/>
                <w:szCs w:val="24"/>
              </w:rPr>
              <w:t>е</w:t>
            </w:r>
            <w:r w:rsidRPr="00CF614B">
              <w:rPr>
                <w:sz w:val="24"/>
                <w:szCs w:val="24"/>
              </w:rPr>
              <w:t>, штук</w:t>
            </w:r>
          </w:p>
        </w:tc>
        <w:tc>
          <w:tcPr>
            <w:tcW w:w="4394" w:type="dxa"/>
          </w:tcPr>
          <w:p w14:paraId="4CDB1FEE" w14:textId="1D8B85E7" w:rsidR="00DA522A" w:rsidRPr="00CF614B" w:rsidRDefault="00DA522A" w:rsidP="00DA522A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0498E">
              <w:rPr>
                <w:color w:val="auto"/>
                <w:sz w:val="15"/>
                <w:szCs w:val="15"/>
              </w:rPr>
              <w:t>≥</w:t>
            </w:r>
            <w:r>
              <w:rPr>
                <w:color w:val="auto"/>
                <w:sz w:val="15"/>
                <w:szCs w:val="15"/>
                <w:lang w:val="en-US"/>
              </w:rPr>
              <w:t xml:space="preserve"> </w:t>
            </w:r>
            <w:r w:rsidRPr="00CF614B"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vMerge/>
          </w:tcPr>
          <w:p w14:paraId="0D64CBE0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6EEDFEC1" w14:textId="77777777" w:rsidR="00DA522A" w:rsidRPr="00CF614B" w:rsidRDefault="00DA522A" w:rsidP="00DA522A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2F5F2F5F" w14:textId="450C957B" w:rsidR="00467DAF" w:rsidRDefault="00467DAF" w:rsidP="00094521">
      <w:pPr>
        <w:ind w:left="0" w:firstLine="0"/>
        <w:rPr>
          <w:iCs/>
          <w:sz w:val="24"/>
          <w:szCs w:val="24"/>
        </w:rPr>
      </w:pPr>
    </w:p>
    <w:p w14:paraId="014006DF" w14:textId="77777777" w:rsidR="00C1393C" w:rsidRPr="00467DAF" w:rsidRDefault="00C1393C" w:rsidP="00C1393C">
      <w:pPr>
        <w:ind w:left="0" w:firstLine="0"/>
        <w:rPr>
          <w:b/>
          <w:bCs/>
          <w:iCs/>
          <w:sz w:val="24"/>
          <w:szCs w:val="24"/>
        </w:rPr>
      </w:pPr>
      <w:r w:rsidRPr="00467DAF">
        <w:rPr>
          <w:b/>
          <w:bCs/>
          <w:iCs/>
          <w:sz w:val="24"/>
          <w:szCs w:val="24"/>
        </w:rPr>
        <w:t>Инструкция по заполнению предложения поставщика</w:t>
      </w:r>
      <w:r>
        <w:rPr>
          <w:b/>
          <w:bCs/>
          <w:iCs/>
          <w:sz w:val="24"/>
          <w:szCs w:val="24"/>
        </w:rPr>
        <w:t xml:space="preserve"> </w:t>
      </w:r>
      <w:r w:rsidRPr="00467DAF">
        <w:rPr>
          <w:b/>
          <w:bCs/>
          <w:iCs/>
          <w:sz w:val="24"/>
          <w:szCs w:val="24"/>
        </w:rPr>
        <w:t>о конкретных характеристиках товара, соответствующи</w:t>
      </w:r>
      <w:r>
        <w:rPr>
          <w:b/>
          <w:bCs/>
          <w:iCs/>
          <w:sz w:val="24"/>
          <w:szCs w:val="24"/>
        </w:rPr>
        <w:t>х</w:t>
      </w:r>
      <w:r w:rsidRPr="00467DAF">
        <w:rPr>
          <w:b/>
          <w:bCs/>
          <w:iCs/>
          <w:sz w:val="24"/>
          <w:szCs w:val="24"/>
        </w:rPr>
        <w:t xml:space="preserve"> Техническому заданию:</w:t>
      </w:r>
    </w:p>
    <w:p w14:paraId="10545675" w14:textId="77777777" w:rsidR="00C1393C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Участник закупки должен указать следующую информацию о товаре, предлагаемом к поставке (по каждому наименованию): характеристики предлагаемого участником закупки товара, соответствующие показателям, установленным </w:t>
      </w:r>
      <w:r>
        <w:rPr>
          <w:iCs/>
          <w:sz w:val="24"/>
          <w:szCs w:val="24"/>
        </w:rPr>
        <w:t xml:space="preserve">в </w:t>
      </w:r>
      <w:r w:rsidRPr="00467DAF">
        <w:rPr>
          <w:iCs/>
          <w:sz w:val="24"/>
          <w:szCs w:val="24"/>
        </w:rPr>
        <w:t>Приложени</w:t>
      </w:r>
      <w:r>
        <w:rPr>
          <w:iCs/>
          <w:sz w:val="24"/>
          <w:szCs w:val="24"/>
        </w:rPr>
        <w:t>и</w:t>
      </w:r>
      <w:r w:rsidRPr="00467DAF">
        <w:rPr>
          <w:iCs/>
          <w:sz w:val="24"/>
          <w:szCs w:val="24"/>
        </w:rPr>
        <w:t xml:space="preserve"> 1</w:t>
      </w:r>
      <w:r>
        <w:rPr>
          <w:iCs/>
          <w:sz w:val="24"/>
          <w:szCs w:val="24"/>
        </w:rPr>
        <w:t xml:space="preserve"> </w:t>
      </w:r>
      <w:r w:rsidRPr="00467DAF">
        <w:rPr>
          <w:iCs/>
          <w:sz w:val="24"/>
          <w:szCs w:val="24"/>
        </w:rPr>
        <w:t>к Техническому заданию</w:t>
      </w:r>
      <w:r>
        <w:rPr>
          <w:iCs/>
          <w:sz w:val="24"/>
          <w:szCs w:val="24"/>
        </w:rPr>
        <w:t xml:space="preserve">, </w:t>
      </w:r>
      <w:r w:rsidRPr="00467DAF">
        <w:rPr>
          <w:iCs/>
          <w:sz w:val="24"/>
          <w:szCs w:val="24"/>
        </w:rPr>
        <w:t>товарный знак (при наличии у товара товарного знака)</w:t>
      </w:r>
      <w:r>
        <w:rPr>
          <w:iCs/>
          <w:sz w:val="24"/>
          <w:szCs w:val="24"/>
        </w:rPr>
        <w:t>.</w:t>
      </w:r>
    </w:p>
    <w:p w14:paraId="0E8577E3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lastRenderedPageBreak/>
        <w:t>Указываемые участником сведения не должны сопровождаться словами «или эквивалент».</w:t>
      </w:r>
    </w:p>
    <w:p w14:paraId="3154F2FB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Символ «&lt;», «до» - означает что, участнику следует предоставить в </w:t>
      </w:r>
      <w:r>
        <w:rPr>
          <w:iCs/>
          <w:sz w:val="24"/>
          <w:szCs w:val="24"/>
        </w:rPr>
        <w:t>предложении</w:t>
      </w:r>
      <w:r w:rsidRPr="00467DAF">
        <w:rPr>
          <w:iCs/>
          <w:sz w:val="24"/>
          <w:szCs w:val="24"/>
        </w:rPr>
        <w:t xml:space="preserve"> конкретный показатель, менее указанного значения; </w:t>
      </w:r>
    </w:p>
    <w:p w14:paraId="22FA4929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Символ «&gt;», «от» - означает что, участнику следует предоставить в </w:t>
      </w:r>
      <w:r>
        <w:rPr>
          <w:iCs/>
          <w:sz w:val="24"/>
          <w:szCs w:val="24"/>
        </w:rPr>
        <w:t>предложении</w:t>
      </w:r>
      <w:r w:rsidRPr="00467DAF">
        <w:rPr>
          <w:iCs/>
          <w:sz w:val="24"/>
          <w:szCs w:val="24"/>
        </w:rPr>
        <w:t xml:space="preserve"> конкретный показатель, более указанного значения; </w:t>
      </w:r>
    </w:p>
    <w:p w14:paraId="76D56E0A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Слова «не менее» - означает что, участнику следует предоставить в </w:t>
      </w:r>
      <w:r>
        <w:rPr>
          <w:iCs/>
          <w:sz w:val="24"/>
          <w:szCs w:val="24"/>
        </w:rPr>
        <w:t>предложении</w:t>
      </w:r>
      <w:r w:rsidRPr="00467DAF">
        <w:rPr>
          <w:iCs/>
          <w:sz w:val="24"/>
          <w:szCs w:val="24"/>
        </w:rPr>
        <w:t xml:space="preserve"> конкретный показатель, более указанного значения или равный ему;</w:t>
      </w:r>
    </w:p>
    <w:p w14:paraId="74EB6A68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Слова «не более» - означает что, участнику следует предоставить в </w:t>
      </w:r>
      <w:r>
        <w:rPr>
          <w:iCs/>
          <w:sz w:val="24"/>
          <w:szCs w:val="24"/>
        </w:rPr>
        <w:t>предложении</w:t>
      </w:r>
      <w:r w:rsidRPr="00467DAF">
        <w:rPr>
          <w:iCs/>
          <w:sz w:val="24"/>
          <w:szCs w:val="24"/>
        </w:rPr>
        <w:t xml:space="preserve"> конкретный показатель, менее указанного значения или равный ему;</w:t>
      </w:r>
    </w:p>
    <w:p w14:paraId="065E0841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Символ «≥» - означает что, участнику следует предоставить в </w:t>
      </w:r>
      <w:r>
        <w:rPr>
          <w:iCs/>
          <w:sz w:val="24"/>
          <w:szCs w:val="24"/>
        </w:rPr>
        <w:t>предложении</w:t>
      </w:r>
      <w:r w:rsidRPr="00467DAF">
        <w:rPr>
          <w:iCs/>
          <w:sz w:val="24"/>
          <w:szCs w:val="24"/>
        </w:rPr>
        <w:t xml:space="preserve"> конкретный показатель, более указанного значения или равный ему; </w:t>
      </w:r>
    </w:p>
    <w:p w14:paraId="606F4B73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Символ «≤» - означает что, участнику следует предоставить в </w:t>
      </w:r>
      <w:r>
        <w:rPr>
          <w:iCs/>
          <w:sz w:val="24"/>
          <w:szCs w:val="24"/>
        </w:rPr>
        <w:t>предложении</w:t>
      </w:r>
      <w:r w:rsidRPr="00467DAF">
        <w:rPr>
          <w:iCs/>
          <w:sz w:val="24"/>
          <w:szCs w:val="24"/>
        </w:rPr>
        <w:t xml:space="preserve"> конкретный показатель, менее указанного значения или равный ему;</w:t>
      </w:r>
    </w:p>
    <w:p w14:paraId="28AE7091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Слова «Не выше» - означает что, участнику следует предоставить в </w:t>
      </w:r>
      <w:r>
        <w:rPr>
          <w:iCs/>
          <w:sz w:val="24"/>
          <w:szCs w:val="24"/>
        </w:rPr>
        <w:t>предложении</w:t>
      </w:r>
      <w:r w:rsidRPr="00467DAF">
        <w:rPr>
          <w:iCs/>
          <w:sz w:val="24"/>
          <w:szCs w:val="24"/>
        </w:rPr>
        <w:t xml:space="preserve"> конкретный показатель, не более указанного значения или равный ему; </w:t>
      </w:r>
    </w:p>
    <w:p w14:paraId="472132D5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Слова «Не ниже» - означает что, участнику следует предоставить в </w:t>
      </w:r>
      <w:r>
        <w:rPr>
          <w:iCs/>
          <w:sz w:val="24"/>
          <w:szCs w:val="24"/>
        </w:rPr>
        <w:t>предложении</w:t>
      </w:r>
      <w:r w:rsidRPr="00467DAF">
        <w:rPr>
          <w:iCs/>
          <w:sz w:val="24"/>
          <w:szCs w:val="24"/>
        </w:rPr>
        <w:t xml:space="preserve"> конкретный показатель, не менее указанного значения или равный ему;</w:t>
      </w:r>
    </w:p>
    <w:p w14:paraId="5FA7EC25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>При этом, символы «&lt;», «&gt;», «≥», «≤» устанавливаются в требуемом значении сведений о товарах слева от числового значения показателя.</w:t>
      </w:r>
    </w:p>
    <w:p w14:paraId="481B2E51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>Символы «...» или «-» установленные между значениями, следует читать как необходимость указания диапазона значений, включая крайние значения.</w:t>
      </w:r>
    </w:p>
    <w:p w14:paraId="55CCC253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 xml:space="preserve">Параметры и характеристики предлагаемого к поставке товара должны иметь конкретные показатели, в том числе без сопровождения их словами «не более», «более», «не более чем», «не превышает», «превышает», «не выше», «выше», «не менее», «менее», «не менее и не более», «не менее чем», «не ниже», «ниже», «не уже», «свыше», «от  до», «до», «от», «или», или знаков «&lt;», «&gt;», «≥», «≤» «;». В случае, если требуемое значение параметра товара сопровождается словами «от» и «до», то участнику закупки необходимо предоставить конкретный показатель из данного диапазона, не включая крайние значения. В случае указания в </w:t>
      </w:r>
      <w:r>
        <w:rPr>
          <w:iCs/>
          <w:sz w:val="24"/>
          <w:szCs w:val="24"/>
        </w:rPr>
        <w:t>Техническом задании</w:t>
      </w:r>
      <w:r w:rsidRPr="00467DAF">
        <w:rPr>
          <w:iCs/>
          <w:sz w:val="24"/>
          <w:szCs w:val="24"/>
        </w:rPr>
        <w:t xml:space="preserve"> диапазонных значений показателя, сопровождаемые сочетанием слов «не менее», «не более», или «не выше», «не ниже», или «от», «до», или сочетанием символов «&lt;»,«&gt;»,«≥»,«≤», соединенные союзом «и», участнику закупки необходимо предоставить один конкретный показатель из данного диапазона значений в соответствии с правилами, указанными в данной инструкции выше. </w:t>
      </w:r>
    </w:p>
    <w:p w14:paraId="2B47CF62" w14:textId="77777777" w:rsidR="00C1393C" w:rsidRPr="00467DAF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>Характеристики, перечисленные через «,», союз «и» должны быть указаны все. При перечислении через «;», союз «или» указывается участником одна характеристика, соответствующая нормативной документации к товару. Обозначения единиц измерения являются неизменными и указываются в том же формате, что и в</w:t>
      </w:r>
      <w:r>
        <w:rPr>
          <w:iCs/>
          <w:sz w:val="24"/>
          <w:szCs w:val="24"/>
        </w:rPr>
        <w:t xml:space="preserve"> Техническом задании</w:t>
      </w:r>
      <w:r w:rsidRPr="00467DAF">
        <w:rPr>
          <w:iCs/>
          <w:sz w:val="24"/>
          <w:szCs w:val="24"/>
        </w:rPr>
        <w:t>.</w:t>
      </w:r>
    </w:p>
    <w:p w14:paraId="7CEBA549" w14:textId="77777777" w:rsidR="00C1393C" w:rsidRPr="00DD58E0" w:rsidRDefault="00C1393C" w:rsidP="00C1393C">
      <w:pPr>
        <w:ind w:left="0" w:firstLine="0"/>
        <w:rPr>
          <w:iCs/>
          <w:sz w:val="24"/>
          <w:szCs w:val="24"/>
        </w:rPr>
      </w:pPr>
      <w:r w:rsidRPr="00467DAF">
        <w:rPr>
          <w:iCs/>
          <w:sz w:val="24"/>
          <w:szCs w:val="24"/>
        </w:rPr>
        <w:t>Если присутствует знак «;» или союз «или» разделяющий характеристики товаров, типы и т.д., а перед последним стоит союз "и" необходимо выбрать одну из характеристик, марок, типов и т.д.  перечисленных через знак «;» или союз «или», а также ту характеристику, марку, тип и т.д. стоящий после союза «и».</w:t>
      </w:r>
    </w:p>
    <w:p w14:paraId="71C0DAD5" w14:textId="77777777" w:rsidR="00DA522A" w:rsidRPr="00DD58E0" w:rsidRDefault="00DA522A" w:rsidP="00094521">
      <w:pPr>
        <w:ind w:left="0" w:firstLine="0"/>
        <w:rPr>
          <w:iCs/>
          <w:sz w:val="24"/>
          <w:szCs w:val="24"/>
        </w:rPr>
      </w:pPr>
    </w:p>
    <w:sectPr w:rsidR="00DA522A" w:rsidRPr="00DD58E0" w:rsidSect="00A73A46">
      <w:pgSz w:w="16838" w:h="11906" w:orient="landscape"/>
      <w:pgMar w:top="851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FD67" w14:textId="77777777" w:rsidR="00463C9E" w:rsidRDefault="00463C9E" w:rsidP="00D46BE5">
      <w:pPr>
        <w:spacing w:after="0" w:line="240" w:lineRule="auto"/>
      </w:pPr>
      <w:r>
        <w:separator/>
      </w:r>
    </w:p>
  </w:endnote>
  <w:endnote w:type="continuationSeparator" w:id="0">
    <w:p w14:paraId="04201BC6" w14:textId="77777777" w:rsidR="00463C9E" w:rsidRDefault="00463C9E" w:rsidP="00D4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490C" w14:textId="77777777" w:rsidR="00463C9E" w:rsidRDefault="00463C9E" w:rsidP="00D46BE5">
      <w:pPr>
        <w:spacing w:after="0" w:line="240" w:lineRule="auto"/>
      </w:pPr>
      <w:r>
        <w:separator/>
      </w:r>
    </w:p>
  </w:footnote>
  <w:footnote w:type="continuationSeparator" w:id="0">
    <w:p w14:paraId="1BBBDE41" w14:textId="77777777" w:rsidR="00463C9E" w:rsidRDefault="00463C9E" w:rsidP="00D46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A27"/>
    <w:multiLevelType w:val="multilevel"/>
    <w:tmpl w:val="CE540000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14F2D"/>
    <w:multiLevelType w:val="multilevel"/>
    <w:tmpl w:val="5B4E3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413107"/>
    <w:multiLevelType w:val="multilevel"/>
    <w:tmpl w:val="459E28DE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●"/>
      <w:lvlJc w:val="left"/>
      <w:pPr>
        <w:ind w:left="1795" w:hanging="155"/>
      </w:pPr>
      <w:rPr>
        <w:rFonts w:ascii="MS UI Gothic" w:eastAsia="MS UI Gothic" w:hAnsi="MS UI Gothic" w:cs="MS UI Gothic"/>
        <w:sz w:val="9"/>
        <w:szCs w:val="9"/>
        <w:vertAlign w:val="baseline"/>
      </w:rPr>
    </w:lvl>
    <w:lvl w:ilvl="3">
      <w:start w:val="1"/>
      <w:numFmt w:val="bullet"/>
      <w:lvlText w:val="•"/>
      <w:lvlJc w:val="left"/>
      <w:pPr>
        <w:ind w:left="1200" w:hanging="155"/>
      </w:pPr>
    </w:lvl>
    <w:lvl w:ilvl="4">
      <w:start w:val="1"/>
      <w:numFmt w:val="bullet"/>
      <w:lvlText w:val="•"/>
      <w:lvlJc w:val="left"/>
      <w:pPr>
        <w:ind w:left="1800" w:hanging="155"/>
      </w:pPr>
    </w:lvl>
    <w:lvl w:ilvl="5">
      <w:start w:val="1"/>
      <w:numFmt w:val="bullet"/>
      <w:lvlText w:val="•"/>
      <w:lvlJc w:val="left"/>
      <w:pPr>
        <w:ind w:left="3293" w:hanging="155"/>
      </w:pPr>
    </w:lvl>
    <w:lvl w:ilvl="6">
      <w:start w:val="1"/>
      <w:numFmt w:val="bullet"/>
      <w:lvlText w:val="•"/>
      <w:lvlJc w:val="left"/>
      <w:pPr>
        <w:ind w:left="4786" w:hanging="155"/>
      </w:pPr>
    </w:lvl>
    <w:lvl w:ilvl="7">
      <w:start w:val="1"/>
      <w:numFmt w:val="bullet"/>
      <w:lvlText w:val="•"/>
      <w:lvlJc w:val="left"/>
      <w:pPr>
        <w:ind w:left="6280" w:hanging="155"/>
      </w:pPr>
    </w:lvl>
    <w:lvl w:ilvl="8">
      <w:start w:val="1"/>
      <w:numFmt w:val="bullet"/>
      <w:lvlText w:val="•"/>
      <w:lvlJc w:val="left"/>
      <w:pPr>
        <w:ind w:left="7773" w:hanging="155"/>
      </w:pPr>
    </w:lvl>
  </w:abstractNum>
  <w:abstractNum w:abstractNumId="3" w15:restartNumberingAfterBreak="0">
    <w:nsid w:val="23634B24"/>
    <w:multiLevelType w:val="hybridMultilevel"/>
    <w:tmpl w:val="C208424E"/>
    <w:lvl w:ilvl="0" w:tplc="FA1CA168">
      <w:start w:val="1"/>
      <w:numFmt w:val="bullet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C640F20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A94A3170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EE8E6F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F3288DE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E1AA6A2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29037E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E343404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7A6E0DA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6132AF"/>
    <w:multiLevelType w:val="multilevel"/>
    <w:tmpl w:val="DFD8F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3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11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50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7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9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264" w:hanging="2160"/>
      </w:pPr>
      <w:rPr>
        <w:rFonts w:hint="default"/>
        <w:sz w:val="24"/>
      </w:rPr>
    </w:lvl>
  </w:abstractNum>
  <w:abstractNum w:abstractNumId="5" w15:restartNumberingAfterBreak="0">
    <w:nsid w:val="54D94E2E"/>
    <w:multiLevelType w:val="multilevel"/>
    <w:tmpl w:val="ED7EA7E6"/>
    <w:lvl w:ilvl="0">
      <w:start w:val="4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D2690"/>
    <w:multiLevelType w:val="hybridMultilevel"/>
    <w:tmpl w:val="C5247D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B17AA"/>
    <w:multiLevelType w:val="hybridMultilevel"/>
    <w:tmpl w:val="2BAC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558015">
    <w:abstractNumId w:val="0"/>
  </w:num>
  <w:num w:numId="2" w16cid:durableId="283314799">
    <w:abstractNumId w:val="3"/>
  </w:num>
  <w:num w:numId="3" w16cid:durableId="1670405178">
    <w:abstractNumId w:val="5"/>
  </w:num>
  <w:num w:numId="4" w16cid:durableId="1161702299">
    <w:abstractNumId w:val="7"/>
  </w:num>
  <w:num w:numId="5" w16cid:durableId="1472290147">
    <w:abstractNumId w:val="2"/>
  </w:num>
  <w:num w:numId="6" w16cid:durableId="898053224">
    <w:abstractNumId w:val="4"/>
  </w:num>
  <w:num w:numId="7" w16cid:durableId="728847894">
    <w:abstractNumId w:val="1"/>
  </w:num>
  <w:num w:numId="8" w16cid:durableId="1061175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9E"/>
    <w:rsid w:val="00004DA7"/>
    <w:rsid w:val="00014C1B"/>
    <w:rsid w:val="00024531"/>
    <w:rsid w:val="00030B97"/>
    <w:rsid w:val="00031BCB"/>
    <w:rsid w:val="000424C2"/>
    <w:rsid w:val="00054939"/>
    <w:rsid w:val="00060FB7"/>
    <w:rsid w:val="000643BD"/>
    <w:rsid w:val="000708A5"/>
    <w:rsid w:val="00094521"/>
    <w:rsid w:val="000A24FC"/>
    <w:rsid w:val="000B3E3B"/>
    <w:rsid w:val="000E06E8"/>
    <w:rsid w:val="000E6A37"/>
    <w:rsid w:val="000E74A5"/>
    <w:rsid w:val="000F19CA"/>
    <w:rsid w:val="00102ED2"/>
    <w:rsid w:val="00114524"/>
    <w:rsid w:val="001430AB"/>
    <w:rsid w:val="0014663F"/>
    <w:rsid w:val="00152895"/>
    <w:rsid w:val="00184FD5"/>
    <w:rsid w:val="001910D9"/>
    <w:rsid w:val="0019233E"/>
    <w:rsid w:val="0019744E"/>
    <w:rsid w:val="001A34F2"/>
    <w:rsid w:val="001A641C"/>
    <w:rsid w:val="001C0784"/>
    <w:rsid w:val="001D30A0"/>
    <w:rsid w:val="001E0FD4"/>
    <w:rsid w:val="001E14C4"/>
    <w:rsid w:val="001E5DE8"/>
    <w:rsid w:val="001F40FD"/>
    <w:rsid w:val="001F5951"/>
    <w:rsid w:val="00203C17"/>
    <w:rsid w:val="0021068F"/>
    <w:rsid w:val="00220E88"/>
    <w:rsid w:val="00224BE6"/>
    <w:rsid w:val="00225CDD"/>
    <w:rsid w:val="00226060"/>
    <w:rsid w:val="00227EEC"/>
    <w:rsid w:val="00227F12"/>
    <w:rsid w:val="00231C02"/>
    <w:rsid w:val="00241E4A"/>
    <w:rsid w:val="00246AF4"/>
    <w:rsid w:val="002778F3"/>
    <w:rsid w:val="00283DB4"/>
    <w:rsid w:val="00292901"/>
    <w:rsid w:val="002A7FD1"/>
    <w:rsid w:val="002B2925"/>
    <w:rsid w:val="002C3C3E"/>
    <w:rsid w:val="002C5C61"/>
    <w:rsid w:val="002D750D"/>
    <w:rsid w:val="002E411A"/>
    <w:rsid w:val="002F3BC0"/>
    <w:rsid w:val="002F3BE3"/>
    <w:rsid w:val="003234F1"/>
    <w:rsid w:val="003455A4"/>
    <w:rsid w:val="00350F79"/>
    <w:rsid w:val="0035310D"/>
    <w:rsid w:val="00360CC6"/>
    <w:rsid w:val="0036463E"/>
    <w:rsid w:val="003D2CC2"/>
    <w:rsid w:val="003D542A"/>
    <w:rsid w:val="003E17DF"/>
    <w:rsid w:val="003E7344"/>
    <w:rsid w:val="003F3FEF"/>
    <w:rsid w:val="003F67BB"/>
    <w:rsid w:val="003F72AC"/>
    <w:rsid w:val="00401C79"/>
    <w:rsid w:val="0040390C"/>
    <w:rsid w:val="00411529"/>
    <w:rsid w:val="00420760"/>
    <w:rsid w:val="00427965"/>
    <w:rsid w:val="00437C4F"/>
    <w:rsid w:val="00446CD2"/>
    <w:rsid w:val="00463203"/>
    <w:rsid w:val="00463C9E"/>
    <w:rsid w:val="00467DAF"/>
    <w:rsid w:val="00475EF9"/>
    <w:rsid w:val="00490A04"/>
    <w:rsid w:val="00492B02"/>
    <w:rsid w:val="004E3C5B"/>
    <w:rsid w:val="004E781B"/>
    <w:rsid w:val="004F5119"/>
    <w:rsid w:val="00526610"/>
    <w:rsid w:val="00542F47"/>
    <w:rsid w:val="0054570D"/>
    <w:rsid w:val="00547206"/>
    <w:rsid w:val="0055072D"/>
    <w:rsid w:val="00553E8C"/>
    <w:rsid w:val="0056795B"/>
    <w:rsid w:val="00574F0A"/>
    <w:rsid w:val="005A05FA"/>
    <w:rsid w:val="005A2811"/>
    <w:rsid w:val="005B5D9F"/>
    <w:rsid w:val="005C4B1A"/>
    <w:rsid w:val="005D1A5A"/>
    <w:rsid w:val="005E2A28"/>
    <w:rsid w:val="005E3447"/>
    <w:rsid w:val="005E7058"/>
    <w:rsid w:val="005F09CC"/>
    <w:rsid w:val="006010F6"/>
    <w:rsid w:val="006235C9"/>
    <w:rsid w:val="00624B90"/>
    <w:rsid w:val="006360F3"/>
    <w:rsid w:val="006364A6"/>
    <w:rsid w:val="006370B4"/>
    <w:rsid w:val="00637460"/>
    <w:rsid w:val="00653437"/>
    <w:rsid w:val="00663437"/>
    <w:rsid w:val="00671012"/>
    <w:rsid w:val="006751D8"/>
    <w:rsid w:val="00685F1B"/>
    <w:rsid w:val="006E15A6"/>
    <w:rsid w:val="006E33CC"/>
    <w:rsid w:val="006E68D8"/>
    <w:rsid w:val="006F2996"/>
    <w:rsid w:val="006F7CBD"/>
    <w:rsid w:val="00707DE4"/>
    <w:rsid w:val="0071083B"/>
    <w:rsid w:val="00723504"/>
    <w:rsid w:val="007320F5"/>
    <w:rsid w:val="0073328B"/>
    <w:rsid w:val="00737D55"/>
    <w:rsid w:val="007545AE"/>
    <w:rsid w:val="00754C1B"/>
    <w:rsid w:val="007553B4"/>
    <w:rsid w:val="00755D93"/>
    <w:rsid w:val="0076062F"/>
    <w:rsid w:val="007740B1"/>
    <w:rsid w:val="007743CF"/>
    <w:rsid w:val="007B27BF"/>
    <w:rsid w:val="007C27B9"/>
    <w:rsid w:val="007E4DCC"/>
    <w:rsid w:val="007F2CFD"/>
    <w:rsid w:val="008027C0"/>
    <w:rsid w:val="00803FBB"/>
    <w:rsid w:val="00830F27"/>
    <w:rsid w:val="008365AE"/>
    <w:rsid w:val="008566CF"/>
    <w:rsid w:val="00862BE6"/>
    <w:rsid w:val="008755CB"/>
    <w:rsid w:val="00885388"/>
    <w:rsid w:val="008879A7"/>
    <w:rsid w:val="008A254D"/>
    <w:rsid w:val="008A4CB8"/>
    <w:rsid w:val="008A4E2D"/>
    <w:rsid w:val="008A6BEB"/>
    <w:rsid w:val="008B4C73"/>
    <w:rsid w:val="008C44E7"/>
    <w:rsid w:val="008C5EC7"/>
    <w:rsid w:val="008D3D20"/>
    <w:rsid w:val="008E24B7"/>
    <w:rsid w:val="008E5D5F"/>
    <w:rsid w:val="00912973"/>
    <w:rsid w:val="00922D91"/>
    <w:rsid w:val="00924795"/>
    <w:rsid w:val="009347DC"/>
    <w:rsid w:val="00946BBD"/>
    <w:rsid w:val="009601E2"/>
    <w:rsid w:val="00991CE3"/>
    <w:rsid w:val="009A1836"/>
    <w:rsid w:val="009E2913"/>
    <w:rsid w:val="009F6C92"/>
    <w:rsid w:val="00A058E5"/>
    <w:rsid w:val="00A33315"/>
    <w:rsid w:val="00A33F08"/>
    <w:rsid w:val="00A5426D"/>
    <w:rsid w:val="00A73A46"/>
    <w:rsid w:val="00A8061E"/>
    <w:rsid w:val="00A82E5F"/>
    <w:rsid w:val="00A84962"/>
    <w:rsid w:val="00A962AF"/>
    <w:rsid w:val="00AA63F5"/>
    <w:rsid w:val="00AA753D"/>
    <w:rsid w:val="00AB528C"/>
    <w:rsid w:val="00AC1984"/>
    <w:rsid w:val="00AC285B"/>
    <w:rsid w:val="00AC452C"/>
    <w:rsid w:val="00AC5021"/>
    <w:rsid w:val="00AF3BD9"/>
    <w:rsid w:val="00B13CB9"/>
    <w:rsid w:val="00B16312"/>
    <w:rsid w:val="00B16E4B"/>
    <w:rsid w:val="00B3269C"/>
    <w:rsid w:val="00B368FB"/>
    <w:rsid w:val="00B36D04"/>
    <w:rsid w:val="00B36E4A"/>
    <w:rsid w:val="00B63D13"/>
    <w:rsid w:val="00B67FBF"/>
    <w:rsid w:val="00B73DE1"/>
    <w:rsid w:val="00B7472C"/>
    <w:rsid w:val="00B75875"/>
    <w:rsid w:val="00B828E7"/>
    <w:rsid w:val="00B90B47"/>
    <w:rsid w:val="00B92BE1"/>
    <w:rsid w:val="00BB121E"/>
    <w:rsid w:val="00BC30E6"/>
    <w:rsid w:val="00BD79AE"/>
    <w:rsid w:val="00BF7175"/>
    <w:rsid w:val="00C03E78"/>
    <w:rsid w:val="00C06B33"/>
    <w:rsid w:val="00C077CA"/>
    <w:rsid w:val="00C129A4"/>
    <w:rsid w:val="00C1393C"/>
    <w:rsid w:val="00C15143"/>
    <w:rsid w:val="00C1540B"/>
    <w:rsid w:val="00C22083"/>
    <w:rsid w:val="00C25B9F"/>
    <w:rsid w:val="00C27C72"/>
    <w:rsid w:val="00C47132"/>
    <w:rsid w:val="00C72A92"/>
    <w:rsid w:val="00C8294D"/>
    <w:rsid w:val="00C92B5D"/>
    <w:rsid w:val="00C94840"/>
    <w:rsid w:val="00C95104"/>
    <w:rsid w:val="00CC1730"/>
    <w:rsid w:val="00CC1CCD"/>
    <w:rsid w:val="00CD5656"/>
    <w:rsid w:val="00CF614B"/>
    <w:rsid w:val="00CF6A4A"/>
    <w:rsid w:val="00D2465D"/>
    <w:rsid w:val="00D24944"/>
    <w:rsid w:val="00D340E1"/>
    <w:rsid w:val="00D34845"/>
    <w:rsid w:val="00D35419"/>
    <w:rsid w:val="00D40A9E"/>
    <w:rsid w:val="00D40B63"/>
    <w:rsid w:val="00D43418"/>
    <w:rsid w:val="00D46BE5"/>
    <w:rsid w:val="00D604A1"/>
    <w:rsid w:val="00D93086"/>
    <w:rsid w:val="00D95D5A"/>
    <w:rsid w:val="00D9602A"/>
    <w:rsid w:val="00DA522A"/>
    <w:rsid w:val="00DA642F"/>
    <w:rsid w:val="00DB591D"/>
    <w:rsid w:val="00DB705B"/>
    <w:rsid w:val="00DC3B3B"/>
    <w:rsid w:val="00DD184D"/>
    <w:rsid w:val="00DD3ED0"/>
    <w:rsid w:val="00DD58E0"/>
    <w:rsid w:val="00DF1BC3"/>
    <w:rsid w:val="00DF71AC"/>
    <w:rsid w:val="00E03ED6"/>
    <w:rsid w:val="00E11287"/>
    <w:rsid w:val="00E21F7B"/>
    <w:rsid w:val="00E2309E"/>
    <w:rsid w:val="00E44B2D"/>
    <w:rsid w:val="00E61ABF"/>
    <w:rsid w:val="00E73EAE"/>
    <w:rsid w:val="00E759EB"/>
    <w:rsid w:val="00E95779"/>
    <w:rsid w:val="00EA2508"/>
    <w:rsid w:val="00EB02CD"/>
    <w:rsid w:val="00EC08A1"/>
    <w:rsid w:val="00ED4067"/>
    <w:rsid w:val="00F04837"/>
    <w:rsid w:val="00F05A1E"/>
    <w:rsid w:val="00F0700E"/>
    <w:rsid w:val="00F16E5F"/>
    <w:rsid w:val="00F47290"/>
    <w:rsid w:val="00F6116D"/>
    <w:rsid w:val="00F704AC"/>
    <w:rsid w:val="00F80FFE"/>
    <w:rsid w:val="00FA1D40"/>
    <w:rsid w:val="00FB0D74"/>
    <w:rsid w:val="00FC4C50"/>
    <w:rsid w:val="00FD7855"/>
    <w:rsid w:val="00FE1AF8"/>
    <w:rsid w:val="00FE3F8F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736A"/>
  <w15:chartTrackingRefBased/>
  <w15:docId w15:val="{9C884304-3C32-426E-8877-85B9C91E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083"/>
    <w:pPr>
      <w:spacing w:after="2" w:line="219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A9E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73EA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3E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E73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73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E73EAE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9">
    <w:name w:val="Hyperlink"/>
    <w:basedOn w:val="a0"/>
    <w:uiPriority w:val="99"/>
    <w:unhideWhenUsed/>
    <w:rsid w:val="006F7CBD"/>
    <w:rPr>
      <w:color w:val="0000FF"/>
      <w:u w:val="single"/>
    </w:rPr>
  </w:style>
  <w:style w:type="table" w:customStyle="1" w:styleId="3">
    <w:name w:val="Сетка таблицы3"/>
    <w:basedOn w:val="a1"/>
    <w:next w:val="a8"/>
    <w:uiPriority w:val="59"/>
    <w:rsid w:val="00A73A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4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6BE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D4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6BE5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e">
    <w:name w:val="Unresolved Mention"/>
    <w:basedOn w:val="a0"/>
    <w:uiPriority w:val="99"/>
    <w:semiHidden/>
    <w:unhideWhenUsed/>
    <w:rsid w:val="005C4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Surkova_AA</cp:lastModifiedBy>
  <cp:revision>6</cp:revision>
  <dcterms:created xsi:type="dcterms:W3CDTF">2026-05-28T08:12:00Z</dcterms:created>
  <dcterms:modified xsi:type="dcterms:W3CDTF">2026-05-28T08:24:00Z</dcterms:modified>
</cp:coreProperties>
</file>