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C4512B" w:rsidTr="00023A82">
        <w:tc>
          <w:tcPr>
            <w:tcW w:w="2834" w:type="dxa"/>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rsidR="00C4512B" w:rsidRDefault="00C4512B">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КОНТРАКТ № </w:t>
            </w:r>
            <w:r w:rsidR="00A77AC7">
              <w:rPr>
                <w:rFonts w:ascii="Times" w:hAnsi="Times" w:cs="Times"/>
                <w:b/>
                <w:bCs/>
                <w:color w:val="000000"/>
              </w:rPr>
              <w:t>____________</w:t>
            </w:r>
          </w:p>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w:t>
            </w:r>
            <w:proofErr w:type="spellStart"/>
            <w:r>
              <w:rPr>
                <w:rFonts w:ascii="Times" w:hAnsi="Times" w:cs="Times"/>
                <w:b/>
                <w:bCs/>
                <w:color w:val="000000"/>
                <w:sz w:val="18"/>
                <w:szCs w:val="18"/>
              </w:rPr>
              <w:t>Контур.Экстерн</w:t>
            </w:r>
            <w:proofErr w:type="spellEnd"/>
            <w:r>
              <w:rPr>
                <w:rFonts w:ascii="Times" w:hAnsi="Times" w:cs="Times"/>
                <w:b/>
                <w:bCs/>
                <w:color w:val="000000"/>
                <w:sz w:val="18"/>
                <w:szCs w:val="18"/>
              </w:rPr>
              <w:t>» и оказание услуг по сопровождению (технической поддержке)</w:t>
            </w:r>
          </w:p>
        </w:tc>
        <w:tc>
          <w:tcPr>
            <w:tcW w:w="2835" w:type="dxa"/>
            <w:tcBorders>
              <w:top w:val="nil"/>
              <w:left w:val="nil"/>
              <w:bottom w:val="nil"/>
              <w:right w:val="nil"/>
            </w:tcBorders>
          </w:tcPr>
          <w:p w:rsidR="00C4512B" w:rsidRDefault="00C4512B">
            <w:pPr>
              <w:widowControl w:val="0"/>
              <w:autoSpaceDE w:val="0"/>
              <w:autoSpaceDN w:val="0"/>
              <w:adjustRightInd w:val="0"/>
              <w:spacing w:after="0" w:line="240" w:lineRule="auto"/>
              <w:jc w:val="right"/>
              <w:rPr>
                <w:rFonts w:ascii="Times" w:hAnsi="Times" w:cs="Times"/>
                <w:color w:val="000000"/>
                <w:sz w:val="18"/>
                <w:szCs w:val="18"/>
              </w:rPr>
            </w:pPr>
          </w:p>
        </w:tc>
      </w:tr>
      <w:tr w:rsidR="00C4512B">
        <w:tc>
          <w:tcPr>
            <w:tcW w:w="5187" w:type="dxa"/>
            <w:gridSpan w:val="2"/>
            <w:tcBorders>
              <w:top w:val="nil"/>
              <w:left w:val="nil"/>
              <w:bottom w:val="nil"/>
              <w:right w:val="nil"/>
            </w:tcBorders>
          </w:tcPr>
          <w:p w:rsidR="00C4512B" w:rsidRDefault="00A77AC7">
            <w:pPr>
              <w:widowControl w:val="0"/>
              <w:autoSpaceDE w:val="0"/>
              <w:autoSpaceDN w:val="0"/>
              <w:adjustRightInd w:val="0"/>
              <w:spacing w:after="0" w:line="240" w:lineRule="auto"/>
              <w:rPr>
                <w:rFonts w:ascii="Times" w:hAnsi="Times" w:cs="Times"/>
                <w:color w:val="000000"/>
                <w:sz w:val="18"/>
                <w:szCs w:val="18"/>
              </w:rPr>
            </w:pPr>
            <w:r w:rsidRPr="00A77AC7">
              <w:rPr>
                <w:rFonts w:ascii="Times" w:hAnsi="Times" w:cs="Times"/>
                <w:color w:val="000000"/>
                <w:sz w:val="18"/>
                <w:szCs w:val="18"/>
              </w:rPr>
              <w:t>____________</w:t>
            </w:r>
          </w:p>
        </w:tc>
        <w:tc>
          <w:tcPr>
            <w:tcW w:w="5187" w:type="dxa"/>
            <w:gridSpan w:val="2"/>
            <w:tcBorders>
              <w:top w:val="nil"/>
              <w:left w:val="nil"/>
              <w:bottom w:val="nil"/>
              <w:right w:val="nil"/>
            </w:tcBorders>
          </w:tcPr>
          <w:p w:rsidR="00C4512B" w:rsidRDefault="00A77AC7">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__.__.20__</w:t>
            </w:r>
          </w:p>
        </w:tc>
      </w:tr>
    </w:tbl>
    <w:p w:rsidR="00C4512B" w:rsidRDefault="00023A8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b/>
          <w:bCs/>
          <w:color w:val="000000"/>
        </w:rPr>
        <w:t>____________</w:t>
      </w:r>
      <w:r w:rsidR="00C4512B">
        <w:rPr>
          <w:rFonts w:ascii="Times" w:hAnsi="Times" w:cs="Times"/>
          <w:color w:val="000000"/>
          <w:sz w:val="18"/>
          <w:szCs w:val="18"/>
        </w:rPr>
        <w:t xml:space="preserve">, именуемое в дальнейшем ОПЕРАТОР, в лице                                                   , </w:t>
      </w:r>
      <w:proofErr w:type="spellStart"/>
      <w:r w:rsidR="00C4512B">
        <w:rPr>
          <w:rFonts w:ascii="Times" w:hAnsi="Times" w:cs="Times"/>
          <w:color w:val="000000"/>
          <w:sz w:val="18"/>
          <w:szCs w:val="18"/>
        </w:rPr>
        <w:t>действующ</w:t>
      </w:r>
      <w:proofErr w:type="spellEnd"/>
      <w:r w:rsidR="00C4512B">
        <w:rPr>
          <w:rFonts w:ascii="Times" w:hAnsi="Times" w:cs="Times"/>
          <w:color w:val="000000"/>
          <w:sz w:val="18"/>
          <w:szCs w:val="18"/>
        </w:rPr>
        <w:t xml:space="preserve">      на основании                                                                                                     , с одной стороны, и </w:t>
      </w:r>
      <w:r w:rsidR="00A77AC7" w:rsidRPr="00A77AC7">
        <w:rPr>
          <w:rFonts w:ascii="Times" w:hAnsi="Times" w:cs="Times"/>
          <w:color w:val="000000"/>
          <w:sz w:val="18"/>
          <w:szCs w:val="18"/>
        </w:rPr>
        <w:t>____________</w:t>
      </w:r>
      <w:r w:rsidR="00C4512B">
        <w:rPr>
          <w:rFonts w:ascii="Times" w:hAnsi="Times" w:cs="Times"/>
          <w:color w:val="000000"/>
          <w:sz w:val="18"/>
          <w:szCs w:val="18"/>
        </w:rPr>
        <w:t xml:space="preserve">, именуем     в дальнейшем АБОНЕНТ, в лице                                                   , </w:t>
      </w:r>
      <w:proofErr w:type="spellStart"/>
      <w:r w:rsidR="00C4512B">
        <w:rPr>
          <w:rFonts w:ascii="Times" w:hAnsi="Times" w:cs="Times"/>
          <w:color w:val="000000"/>
          <w:sz w:val="18"/>
          <w:szCs w:val="18"/>
        </w:rPr>
        <w:t>действующ</w:t>
      </w:r>
      <w:proofErr w:type="spellEnd"/>
      <w:r w:rsidR="00C4512B">
        <w:rPr>
          <w:rFonts w:ascii="Times" w:hAnsi="Times" w:cs="Times"/>
          <w:color w:val="000000"/>
          <w:sz w:val="18"/>
          <w:szCs w:val="18"/>
        </w:rPr>
        <w:t>     на основании                                                                                                     , с другой стороны, совместно именуемые в дальнейшем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Контракт о нижеследующем.</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Абоненту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Контракту)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Контракту)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Контракта.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включая носители и документацию или иные программы для ЭВМ, исключительные права на которые принадлежат ООО «Крипто-Про».</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1.5.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на использование программы для ЭВМ СКЗИ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(Приложение № 3 к Контракту)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Контракта, если приобретаются лицензии на право использования СКЗИ.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Контракта), отражающий ценовую политику Оператора и состав Тарифных планов. Действующая редакция основного Прайс-листа публикуется по адресу </w:t>
      </w:r>
      <w:r w:rsidR="00023A82">
        <w:rPr>
          <w:rFonts w:ascii="Times" w:hAnsi="Times" w:cs="Times"/>
          <w:b/>
          <w:bCs/>
          <w:color w:val="000000"/>
        </w:rPr>
        <w:t>____________</w:t>
      </w:r>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r w:rsidR="00023A82">
        <w:rPr>
          <w:rFonts w:ascii="Times" w:hAnsi="Times" w:cs="Times"/>
          <w:b/>
          <w:bCs/>
          <w:color w:val="000000"/>
        </w:rPr>
        <w:t>____________</w:t>
      </w:r>
      <w:r>
        <w:rPr>
          <w:rFonts w:ascii="Times" w:hAnsi="Times" w:cs="Times"/>
          <w:color w:val="000000"/>
          <w:sz w:val="18"/>
          <w:szCs w:val="18"/>
        </w:rPr>
        <w:t>. Заключением Контракта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r w:rsidR="00023A82">
        <w:rPr>
          <w:rFonts w:ascii="Times" w:hAnsi="Times" w:cs="Times"/>
          <w:b/>
          <w:bCs/>
          <w:color w:val="000000"/>
        </w:rPr>
        <w:t>____________</w:t>
      </w:r>
      <w:r>
        <w:rPr>
          <w:rFonts w:ascii="Times" w:hAnsi="Times" w:cs="Times"/>
          <w:color w:val="000000"/>
          <w:sz w:val="18"/>
          <w:szCs w:val="18"/>
        </w:rPr>
        <w:t xml:space="preserve"> и описывающий порядок работы с Продуктом.</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w:t>
      </w:r>
      <w:proofErr w:type="spellStart"/>
      <w:r>
        <w:rPr>
          <w:rFonts w:ascii="Times" w:hAnsi="Times" w:cs="Times"/>
          <w:color w:val="000000"/>
          <w:sz w:val="18"/>
          <w:szCs w:val="18"/>
        </w:rPr>
        <w:t>Application</w:t>
      </w:r>
      <w:proofErr w:type="spellEnd"/>
      <w:r>
        <w:rPr>
          <w:rFonts w:ascii="Times" w:hAnsi="Times" w:cs="Times"/>
          <w:color w:val="000000"/>
          <w:sz w:val="18"/>
          <w:szCs w:val="18"/>
        </w:rPr>
        <w:t xml:space="preserve">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w:t>
      </w:r>
      <w:proofErr w:type="spellStart"/>
      <w:r>
        <w:rPr>
          <w:rFonts w:ascii="Times" w:hAnsi="Times" w:cs="Times"/>
          <w:color w:val="000000"/>
          <w:sz w:val="18"/>
          <w:szCs w:val="18"/>
        </w:rPr>
        <w:t>Interface</w:t>
      </w:r>
      <w:proofErr w:type="spellEnd"/>
      <w:r>
        <w:rPr>
          <w:rFonts w:ascii="Times" w:hAnsi="Times" w:cs="Times"/>
          <w:color w:val="000000"/>
          <w:sz w:val="18"/>
          <w:szCs w:val="18"/>
        </w:rPr>
        <w:t>) – интерфейс прикладного программирования Продукта, позволяющий провести интеграцию Продукта с информационной системой Абонента.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 Список Сервисных центров публикуется на сайте </w:t>
      </w:r>
      <w:r w:rsidR="00023A82">
        <w:rPr>
          <w:rFonts w:ascii="Times" w:hAnsi="Times" w:cs="Times"/>
          <w:b/>
          <w:bCs/>
          <w:color w:val="000000"/>
        </w:rPr>
        <w:t>____________</w:t>
      </w:r>
      <w:r>
        <w:rPr>
          <w:rFonts w:ascii="Times" w:hAnsi="Times" w:cs="Times"/>
          <w:color w:val="000000"/>
          <w:sz w:val="18"/>
          <w:szCs w:val="18"/>
        </w:rPr>
        <w:t>. Принимая условия Контракта, Абонент гарантирует наличие согласия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в целях исполнения Контракта, на обработку принадлежащих им персональных данных, в том числе на передачу персональных данных Оператору и Сервисным центрам.</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КОНТРАКТА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Контрактом,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Контрактом.</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Если Абоненту требуется СКЗИ, то Оператор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на срок, установленный выбранным Тарифным планом.</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xml:space="preserve">2.4. При необходимости Абоненту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иные услуги, выполнены работы, предусмотренные Прайс-листом Оператора.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2.5. Оператор либо Сервисный центр могут дополнительно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В течение 5 (пяти) календарных дней после </w:t>
      </w:r>
      <w:r w:rsidR="009D20AB">
        <w:rPr>
          <w:rFonts w:ascii="Times" w:hAnsi="Times" w:cs="Times"/>
          <w:color w:val="000000"/>
          <w:sz w:val="18"/>
          <w:szCs w:val="18"/>
        </w:rPr>
        <w:t>заключения</w:t>
      </w:r>
      <w:r>
        <w:rPr>
          <w:rFonts w:ascii="Times" w:hAnsi="Times" w:cs="Times"/>
          <w:color w:val="000000"/>
          <w:sz w:val="18"/>
          <w:szCs w:val="18"/>
        </w:rPr>
        <w:t xml:space="preserve"> Контракта Оператор предоставляет Абоненту право использования Продукта путем:</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r w:rsidR="00023A82">
        <w:rPr>
          <w:rFonts w:ascii="Times" w:hAnsi="Times" w:cs="Times"/>
          <w:b/>
          <w:bCs/>
          <w:color w:val="000000"/>
        </w:rPr>
        <w:t>____________</w:t>
      </w:r>
      <w:r>
        <w:rPr>
          <w:rFonts w:ascii="Times" w:hAnsi="Times" w:cs="Times"/>
          <w:color w:val="000000"/>
          <w:sz w:val="18"/>
          <w:szCs w:val="18"/>
        </w:rPr>
        <w:t>;</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023A82">
        <w:rPr>
          <w:rFonts w:ascii="Times" w:hAnsi="Times" w:cs="Times"/>
          <w:b/>
          <w:bCs/>
          <w:color w:val="000000"/>
        </w:rPr>
        <w:t>____________</w:t>
      </w:r>
      <w:r>
        <w:rPr>
          <w:rFonts w:ascii="Times" w:hAnsi="Times" w:cs="Times"/>
          <w:color w:val="000000"/>
          <w:sz w:val="18"/>
          <w:szCs w:val="18"/>
        </w:rPr>
        <w:t>;</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3.4. Техническая поддержка Продукта и СКЗИ осуществляется с момента открытия доступа к Продукту и до окончания срока </w:t>
      </w:r>
      <w:proofErr w:type="gramStart"/>
      <w:r>
        <w:rPr>
          <w:rFonts w:ascii="Times" w:hAnsi="Times" w:cs="Times"/>
          <w:color w:val="000000"/>
          <w:sz w:val="18"/>
          <w:szCs w:val="18"/>
        </w:rPr>
        <w:t>действия</w:t>
      </w:r>
      <w:proofErr w:type="gramEnd"/>
      <w:r>
        <w:rPr>
          <w:rFonts w:ascii="Times" w:hAnsi="Times" w:cs="Times"/>
          <w:color w:val="000000"/>
          <w:sz w:val="18"/>
          <w:szCs w:val="18"/>
        </w:rPr>
        <w:t xml:space="preserve">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w:t>
      </w:r>
      <w:r w:rsidR="00023A82">
        <w:rPr>
          <w:rFonts w:ascii="Times" w:hAnsi="Times" w:cs="Times"/>
          <w:b/>
          <w:bCs/>
          <w:color w:val="000000"/>
        </w:rPr>
        <w:t>____________</w:t>
      </w:r>
      <w:r>
        <w:rPr>
          <w:rFonts w:ascii="Times" w:hAnsi="Times" w:cs="Times"/>
          <w:color w:val="000000"/>
          <w:sz w:val="18"/>
          <w:szCs w:val="18"/>
        </w:rPr>
        <w:t xml:space="preserve"> без ограничения по времени и количеству обращений.</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C4512B" w:rsidRPr="00AE6107" w:rsidRDefault="00C4512B">
      <w:pPr>
        <w:widowControl w:val="0"/>
        <w:autoSpaceDE w:val="0"/>
        <w:autoSpaceDN w:val="0"/>
        <w:adjustRightInd w:val="0"/>
        <w:spacing w:after="0" w:line="240" w:lineRule="auto"/>
        <w:jc w:val="both"/>
        <w:rPr>
          <w:rFonts w:ascii="Times" w:hAnsi="Times" w:cs="Times"/>
          <w:color w:val="000000"/>
          <w:sz w:val="18"/>
          <w:szCs w:val="18"/>
          <w:lang w:val="en-US"/>
        </w:rPr>
      </w:pPr>
      <w:r>
        <w:rPr>
          <w:rFonts w:ascii="Times" w:hAnsi="Times" w:cs="Times"/>
          <w:color w:val="000000"/>
          <w:sz w:val="18"/>
          <w:szCs w:val="18"/>
        </w:rPr>
        <w:t>4.1. Обязанности Оператора: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Контракту. Место публикации лицензий Оператора </w:t>
      </w:r>
      <w:r w:rsidR="00023A82">
        <w:rPr>
          <w:rFonts w:ascii="Times" w:hAnsi="Times" w:cs="Times"/>
          <w:b/>
          <w:bCs/>
          <w:color w:val="000000"/>
        </w:rPr>
        <w:t>____________</w:t>
      </w:r>
      <w:r>
        <w:rPr>
          <w:rFonts w:ascii="Times" w:hAnsi="Times" w:cs="Times"/>
          <w:color w:val="000000"/>
          <w:sz w:val="18"/>
          <w:szCs w:val="18"/>
        </w:rPr>
        <w:t>;</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Контрактом;</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Контракту;</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r w:rsidR="00023A82">
        <w:rPr>
          <w:rFonts w:ascii="Times" w:hAnsi="Times" w:cs="Times"/>
          <w:b/>
          <w:bCs/>
          <w:color w:val="000000"/>
        </w:rPr>
        <w:t>____________</w:t>
      </w:r>
      <w:r>
        <w:rPr>
          <w:rFonts w:ascii="Times" w:hAnsi="Times" w:cs="Times"/>
          <w:color w:val="000000"/>
          <w:sz w:val="18"/>
          <w:szCs w:val="18"/>
        </w:rPr>
        <w:t>;</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4.2.7. отказ от попыток копировать, модифицировать,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деассемблировать Продукт;</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4.3.1. модификация или выпуск новой версии Продукта в любое время и по любой причине, в том числе в целях удовлетворения потребностей Абонента </w:t>
      </w:r>
      <w:r w:rsidRPr="00343C84">
        <w:rPr>
          <w:rFonts w:ascii="Times" w:hAnsi="Times" w:cs="Times"/>
          <w:color w:val="000000"/>
          <w:sz w:val="18"/>
          <w:szCs w:val="18"/>
        </w:rPr>
        <w:t>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Контракта.</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4.4. Права Абонента:</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4.4.2. внесение предложений по изменению функциональных возможностей Продукта;</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4.4.3. непредставление отчетов об использовании Продукта Оператору.</w:t>
      </w:r>
    </w:p>
    <w:p w:rsidR="00C4512B" w:rsidRPr="00343C84" w:rsidRDefault="00C4512B">
      <w:pPr>
        <w:widowControl w:val="0"/>
        <w:autoSpaceDE w:val="0"/>
        <w:autoSpaceDN w:val="0"/>
        <w:adjustRightInd w:val="0"/>
        <w:spacing w:after="0" w:line="240" w:lineRule="auto"/>
        <w:jc w:val="both"/>
        <w:rPr>
          <w:rFonts w:ascii="Times" w:hAnsi="Times" w:cs="Times"/>
          <w:b/>
          <w:bCs/>
          <w:color w:val="000000"/>
          <w:sz w:val="18"/>
          <w:szCs w:val="18"/>
        </w:rPr>
      </w:pPr>
      <w:r w:rsidRPr="00343C84">
        <w:rPr>
          <w:rFonts w:ascii="Times" w:hAnsi="Times" w:cs="Times"/>
          <w:b/>
          <w:bCs/>
          <w:color w:val="000000"/>
          <w:sz w:val="18"/>
          <w:szCs w:val="18"/>
        </w:rPr>
        <w:t>5. ФИНАНСОВЫЕ УСЛОВИЯ И ПОРЯДОК СДАЧИ-ПРИЕМКИ</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5.1. Стоимость права использования программы для ЭВМ (лицензионное вознаграждение) определяется Прайс-листом Оператора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r w:rsidR="00416D82" w:rsidRPr="00343C84">
        <w:rPr>
          <w:rFonts w:ascii="Times" w:hAnsi="Times" w:cs="Times"/>
          <w:color w:val="000000"/>
          <w:sz w:val="18"/>
          <w:szCs w:val="18"/>
        </w:rPr>
        <w:t>. Цена является твердой и не подлежит изменению в ходе исполнения контракта.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5.2. Стоимость услуг/работ определяется Прайс-листом Оператора и устанавливается в Спецификации, в том числе НДС, исчисленный по ставке, установленной п. 3 ст. 164 Налогового кодекса Российской Федерации.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Абонент оплачивает выставленный Оператором счет в течение 10 (десяти) рабочих дней с момента подписания Сторонами акта сдачи-приемки или УПД.</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Контракту осуществляются в российских рублях путем безналичного перечисления денежных средств на расчетный счет Оператора.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Контракта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Контракту путем подписания актов сдачи-приемки или УПД.</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Абонент обязан вернуть Оператору подписанный экземпляр акта сдачи-приемки или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5.9-5.10 Контракта.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w:t>
      </w:r>
      <w:r w:rsidRPr="00343C84">
        <w:rPr>
          <w:rFonts w:ascii="Times" w:hAnsi="Times" w:cs="Times"/>
          <w:color w:val="000000"/>
          <w:sz w:val="18"/>
          <w:szCs w:val="18"/>
        </w:rPr>
        <w:t>ечение 10 (десяти) рабочих дней с момента получения Абонентом акта сдачи-приемки или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Контрактом, в части их соответствия его условиям Абонент по собственной инициативе и за свой счет может провести экспертизу.</w:t>
      </w:r>
    </w:p>
    <w:p w:rsidR="00C4512B" w:rsidRPr="00343C84" w:rsidRDefault="00C4512B">
      <w:pPr>
        <w:widowControl w:val="0"/>
        <w:autoSpaceDE w:val="0"/>
        <w:autoSpaceDN w:val="0"/>
        <w:adjustRightInd w:val="0"/>
        <w:spacing w:after="0" w:line="240" w:lineRule="auto"/>
        <w:jc w:val="both"/>
        <w:rPr>
          <w:rFonts w:ascii="Times" w:hAnsi="Times" w:cs="Times"/>
          <w:b/>
          <w:bCs/>
          <w:color w:val="000000"/>
          <w:sz w:val="18"/>
          <w:szCs w:val="18"/>
        </w:rPr>
      </w:pPr>
      <w:r w:rsidRPr="00343C84">
        <w:rPr>
          <w:rFonts w:ascii="Times" w:hAnsi="Times" w:cs="Times"/>
          <w:b/>
          <w:bCs/>
          <w:color w:val="000000"/>
          <w:sz w:val="18"/>
          <w:szCs w:val="18"/>
        </w:rPr>
        <w:t>6. СРОК ДЕЙСТВИЯ КОНТРАКТА. ПОРЯДОК ИЗМЕНЕНИЯ, ДОПОЛНЕНИЯ И РАСТОРЖЕНИЯ. ПОРЯДОК РАЗРЕШЕНИЯ СПОРОВ</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 xml:space="preserve">6.1. Контракт вступает в силу с момента принятия его условий и действует до </w:t>
      </w:r>
      <w:r w:rsidR="00AE6107">
        <w:rPr>
          <w:rFonts w:ascii="Times" w:hAnsi="Times" w:cs="Times"/>
          <w:color w:val="000000"/>
          <w:sz w:val="18"/>
          <w:szCs w:val="18"/>
        </w:rPr>
        <w:t>31.07.2027</w:t>
      </w:r>
      <w:r w:rsidR="00773FF9">
        <w:rPr>
          <w:rFonts w:ascii="Times" w:hAnsi="Times" w:cs="Times"/>
          <w:color w:val="000000"/>
          <w:sz w:val="18"/>
          <w:szCs w:val="18"/>
        </w:rPr>
        <w:t xml:space="preserve"> г.</w:t>
      </w:r>
      <w:r w:rsidRPr="00343C84">
        <w:rPr>
          <w:rFonts w:ascii="Times" w:hAnsi="Times" w:cs="Times"/>
          <w:color w:val="000000"/>
          <w:sz w:val="18"/>
          <w:szCs w:val="18"/>
        </w:rPr>
        <w:t>, а в части исполнения обязательств - до их полного исполнения Сторонами. Под принятием условий Контракта Стороны понимают: подписание Абонентом Контракта,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bookmarkStart w:id="0" w:name="_GoBack"/>
      <w:bookmarkEnd w:id="0"/>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6.2. Любые изменения и/или дополнения к Контракту оформляются дополнительным соглашением, которое подписывается обеими Сторонами в том же порядке, что и Контракт.</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6.3. В случае нарушения Абонентом условий Контракта Оператор вправе незамедлительно блокировать доступ к Продукту без предварительного уведомления Абонента, а также досрочно расторгнуть Контракт.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6.4. Контракт расторгается в случаях, предусмотренных законодательством Российской Федерации и Контрактом.</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6.5. Все споры и разногласия, возникающие в связи с исполнением и (или) толкованием Контракта,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C4512B" w:rsidRPr="00343C84" w:rsidRDefault="00C4512B">
      <w:pPr>
        <w:widowControl w:val="0"/>
        <w:autoSpaceDE w:val="0"/>
        <w:autoSpaceDN w:val="0"/>
        <w:adjustRightInd w:val="0"/>
        <w:spacing w:after="0" w:line="240" w:lineRule="auto"/>
        <w:jc w:val="both"/>
        <w:rPr>
          <w:rFonts w:ascii="Times" w:hAnsi="Times" w:cs="Times"/>
          <w:b/>
          <w:bCs/>
          <w:color w:val="000000"/>
          <w:sz w:val="18"/>
          <w:szCs w:val="18"/>
        </w:rPr>
      </w:pPr>
      <w:r w:rsidRPr="00343C84">
        <w:rPr>
          <w:rFonts w:ascii="Times" w:hAnsi="Times" w:cs="Times"/>
          <w:b/>
          <w:bCs/>
          <w:color w:val="000000"/>
          <w:sz w:val="18"/>
          <w:szCs w:val="18"/>
        </w:rPr>
        <w:t>7. ОТВЕТСТВЕННОСТЬ СТОРОН</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7.1. За неисполнение или ненадлежащее исполнение обязательств по Контракту Стороны будут нести ответственность в соответствии с законодательством Российской Федерации и условиями Контракта.</w:t>
      </w:r>
      <w:r w:rsidR="00416D82" w:rsidRPr="00343C84">
        <w:rPr>
          <w:rFonts w:ascii="Times" w:hAnsi="Times" w:cs="Times"/>
          <w:color w:val="000000"/>
          <w:sz w:val="18"/>
          <w:szCs w:val="18"/>
        </w:rPr>
        <w:t xml:space="preserve"> Абонент вправе предъявить претензию Оператору, если тот допустил отступления от Контракта, причинив ущерб Абоненту. Претензии предъявляются в течение 5 (пяти) календарных дней с момента обнаружения факта некачественно оказанных услуг и рассматриваются Исполнителем в 15 (пятнадцати дней) дней.</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Контракту в течение одного года, предшествующего моменту возникновения убытков.</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Контрактом.</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7.13.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Контракта.</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7.14. Факт заключения Контракта не является конфиденциальной информацией.</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7.15.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Контракту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В случае подтверждения факта нарушения одной Стороной положений настоящего пункта Контракта и/или неполучения другой Стороной информации об итогах рассмотрения уведомления о нарушении другая Сторона имеет право отказаться от Контракта, направив письменное уведомление.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Контракта и применение эффективных мер по предотвращению возможных конфликтных ситуаций.</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7.16. Стороны освобождаются от ответственности за неисполнение или ненадлежащее исполнение условий Контракта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Контракту. Такими доказательствами являются документы компетентных органов Российской Федерации. С момента устранения обстоятельств непреодолимой силы Контракт действует в обычном порядке.</w:t>
      </w:r>
    </w:p>
    <w:p w:rsidR="00B829F9" w:rsidRPr="00343C84" w:rsidRDefault="00B829F9" w:rsidP="00B829F9">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 xml:space="preserve">7.17. В случае просрочки исполнения </w:t>
      </w:r>
      <w:bookmarkStart w:id="1" w:name="_Hlk236297402"/>
      <w:r w:rsidRPr="00343C84">
        <w:rPr>
          <w:rFonts w:ascii="Times" w:hAnsi="Times" w:cs="Times"/>
          <w:color w:val="000000"/>
          <w:sz w:val="18"/>
          <w:szCs w:val="18"/>
        </w:rPr>
        <w:t>Оператором</w:t>
      </w:r>
      <w:bookmarkEnd w:id="1"/>
      <w:r w:rsidRPr="00343C84">
        <w:rPr>
          <w:rFonts w:ascii="Times" w:hAnsi="Times" w:cs="Times"/>
          <w:color w:val="000000"/>
          <w:sz w:val="18"/>
          <w:szCs w:val="18"/>
        </w:rPr>
        <w:t xml:space="preserve"> обязательств, предусмотренных Контрактом</w:t>
      </w:r>
      <w:r w:rsidR="00D75466" w:rsidRPr="00343C84">
        <w:rPr>
          <w:rFonts w:ascii="Times" w:hAnsi="Times" w:cs="Times"/>
          <w:color w:val="000000"/>
          <w:sz w:val="18"/>
          <w:szCs w:val="18"/>
        </w:rPr>
        <w:t xml:space="preserve"> (в том числе гарантийного обязательства)</w:t>
      </w:r>
      <w:r w:rsidRPr="00343C84">
        <w:rPr>
          <w:rFonts w:ascii="Times" w:hAnsi="Times" w:cs="Times"/>
          <w:color w:val="000000"/>
          <w:sz w:val="18"/>
          <w:szCs w:val="18"/>
        </w:rPr>
        <w:t>, а также в иных случаях неисполнения или ненадлежащего исполнения Оператором обязательств, предусмотренных Контрактом, Абонент направляет Оператору требование об уплате неустоек (штрафов, пеней). Начисление штрафов происходит в соответствии с порядком, установленном Правительством Российской Федерации в постановлении от 30.08.2017 г. № 1042.</w:t>
      </w:r>
    </w:p>
    <w:p w:rsidR="00B829F9" w:rsidRPr="00343C84" w:rsidRDefault="00EF4324" w:rsidP="00B829F9">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7.17.1.</w:t>
      </w:r>
      <w:r w:rsidR="00B829F9" w:rsidRPr="00343C84">
        <w:rPr>
          <w:rFonts w:ascii="Times" w:hAnsi="Times" w:cs="Times"/>
          <w:color w:val="000000"/>
          <w:sz w:val="18"/>
          <w:szCs w:val="18"/>
        </w:rPr>
        <w:t xml:space="preserve"> Пеня начисляется за каждый день просрочки исполнения Оператором обязательства, предусмотренного настоящим Контрактом, начиная со дня, </w:t>
      </w:r>
      <w:proofErr w:type="gramStart"/>
      <w:r w:rsidR="00B829F9" w:rsidRPr="00343C84">
        <w:rPr>
          <w:rFonts w:ascii="Times" w:hAnsi="Times" w:cs="Times"/>
          <w:color w:val="000000"/>
          <w:sz w:val="18"/>
          <w:szCs w:val="18"/>
        </w:rPr>
        <w:t>следующего после дня истечения</w:t>
      </w:r>
      <w:proofErr w:type="gramEnd"/>
      <w:r w:rsidR="00B829F9" w:rsidRPr="00343C84">
        <w:rPr>
          <w:rFonts w:ascii="Times" w:hAnsi="Times" w:cs="Times"/>
          <w:color w:val="000000"/>
          <w:sz w:val="18"/>
          <w:szCs w:val="18"/>
        </w:rPr>
        <w:t xml:space="preserve"> установленного настоящим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
    <w:p w:rsidR="00B829F9" w:rsidRPr="00343C84" w:rsidRDefault="00EF4324" w:rsidP="00B829F9">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 xml:space="preserve">7.17.2. </w:t>
      </w:r>
      <w:r w:rsidR="00B829F9" w:rsidRPr="00343C84">
        <w:rPr>
          <w:rFonts w:ascii="Times" w:hAnsi="Times" w:cs="Times"/>
          <w:color w:val="000000"/>
          <w:sz w:val="18"/>
          <w:szCs w:val="18"/>
        </w:rPr>
        <w:t>Штрафы начисляются за каждый факт неисполнения или ненадлежащего исполнения Оператором обязательств, предусмотренных настоящим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постановлении от 30.08.2017 № 1042, и составляет ________________ 00 копеек. Размер штрафа устанавливается при заключении Контракта и определяется в следующем процентном соотношении от цены контракта, цены этапа исполнения Контракта (далее - цена Контракта(этапа)), предложенной участником закупки, с которым заключается Контракт: 10 процентов цены Контракта (этапа) в случае, если цена Контракта (этапа) не превышает 3 млн. рублей.</w:t>
      </w:r>
    </w:p>
    <w:p w:rsidR="00B829F9" w:rsidRPr="00343C84" w:rsidRDefault="00EF4324" w:rsidP="00B829F9">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7.17.3.</w:t>
      </w:r>
      <w:r w:rsidR="00B829F9" w:rsidRPr="00343C84">
        <w:rPr>
          <w:rFonts w:ascii="Times" w:hAnsi="Times" w:cs="Times"/>
          <w:color w:val="000000"/>
          <w:sz w:val="18"/>
          <w:szCs w:val="18"/>
        </w:rPr>
        <w:t xml:space="preserve">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_________________ 00 коп. 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в случае нарушения обязательства, предусмотренного Контрактом, которое не имеет стоимостного выражения: 1000 рублей, если цена Контракта не превышает 3 млн. рублей.</w:t>
      </w:r>
    </w:p>
    <w:p w:rsidR="00B829F9" w:rsidRPr="00343C84" w:rsidRDefault="00EF4324" w:rsidP="00B829F9">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 xml:space="preserve">7.17.4. </w:t>
      </w:r>
      <w:r w:rsidR="00B829F9" w:rsidRPr="00343C84">
        <w:rPr>
          <w:rFonts w:ascii="Times" w:hAnsi="Times" w:cs="Times"/>
          <w:color w:val="000000"/>
          <w:sz w:val="18"/>
          <w:szCs w:val="18"/>
        </w:rPr>
        <w:t>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постановлении от 30.08.2017 № 1042, и составляет ________________ 00 коп. 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p w:rsidR="00B829F9" w:rsidRPr="00343C84" w:rsidRDefault="00EF4324" w:rsidP="00B829F9">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 xml:space="preserve">7.17.5. </w:t>
      </w:r>
      <w:r w:rsidR="00B829F9" w:rsidRPr="00343C84">
        <w:rPr>
          <w:rFonts w:ascii="Times" w:hAnsi="Times" w:cs="Times"/>
          <w:color w:val="000000"/>
          <w:sz w:val="18"/>
          <w:szCs w:val="18"/>
        </w:rPr>
        <w:t>Общая сумма начисленных штрафов за неисполнение или ненадлежащее исполнение Оператором обязательств, предусмотренных Контрактом, не может превышать цену Контракта.</w:t>
      </w:r>
    </w:p>
    <w:p w:rsidR="00B829F9" w:rsidRPr="00343C84" w:rsidRDefault="00EF4324" w:rsidP="00B829F9">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 xml:space="preserve">7.17.6. </w:t>
      </w:r>
      <w:r w:rsidR="00B829F9" w:rsidRPr="00343C84">
        <w:rPr>
          <w:rFonts w:ascii="Times" w:hAnsi="Times" w:cs="Times"/>
          <w:color w:val="000000"/>
          <w:sz w:val="18"/>
          <w:szCs w:val="18"/>
        </w:rPr>
        <w:t>Общая сумма начисленных штрафов за ненадлежащее исполнение Абонентом обязательств, предусмотренных Контрактом, не может превышать цену Контракта.</w:t>
      </w:r>
    </w:p>
    <w:p w:rsidR="00B829F9" w:rsidRPr="00343C84" w:rsidRDefault="00EF4324" w:rsidP="00B829F9">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 xml:space="preserve">7.17.7. </w:t>
      </w:r>
      <w:r w:rsidR="00B829F9" w:rsidRPr="00343C84">
        <w:rPr>
          <w:rFonts w:ascii="Times" w:hAnsi="Times" w:cs="Times"/>
          <w:color w:val="000000"/>
          <w:sz w:val="18"/>
          <w:szCs w:val="18"/>
        </w:rPr>
        <w:t>Стороны освобождается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29F9" w:rsidRPr="00343C84" w:rsidRDefault="00EF4324" w:rsidP="00B829F9">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 xml:space="preserve">7.17.8. </w:t>
      </w:r>
      <w:r w:rsidR="00B829F9" w:rsidRPr="00343C84">
        <w:rPr>
          <w:rFonts w:ascii="Times" w:hAnsi="Times" w:cs="Times"/>
          <w:color w:val="000000"/>
          <w:sz w:val="18"/>
          <w:szCs w:val="18"/>
        </w:rPr>
        <w:t>В случае нарушения Оператором обязательств по контракту Абонент вправе произвести оплату по контракту за вычетом суммы штрафных санкций, начисленных за данное нарушение.</w:t>
      </w:r>
    </w:p>
    <w:p w:rsidR="00C4512B" w:rsidRPr="00343C84" w:rsidRDefault="00C4512B">
      <w:pPr>
        <w:widowControl w:val="0"/>
        <w:autoSpaceDE w:val="0"/>
        <w:autoSpaceDN w:val="0"/>
        <w:adjustRightInd w:val="0"/>
        <w:spacing w:after="0" w:line="240" w:lineRule="auto"/>
        <w:jc w:val="both"/>
        <w:rPr>
          <w:rFonts w:ascii="Times" w:hAnsi="Times" w:cs="Times"/>
          <w:b/>
          <w:bCs/>
          <w:color w:val="000000"/>
          <w:sz w:val="18"/>
          <w:szCs w:val="18"/>
        </w:rPr>
      </w:pPr>
      <w:r w:rsidRPr="00343C84">
        <w:rPr>
          <w:rFonts w:ascii="Times" w:hAnsi="Times" w:cs="Times"/>
          <w:b/>
          <w:bCs/>
          <w:color w:val="000000"/>
          <w:sz w:val="18"/>
          <w:szCs w:val="18"/>
        </w:rPr>
        <w:t>8. ЗАВЕРЕНИЯ ОБ ОБСТОЯТЕЛЬСТВАХ</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8.1. Каждая из Сторон заявляет и подтверждает другой Стороне, что на момент заключения Контракта:</w:t>
      </w:r>
    </w:p>
    <w:p w:rsidR="00C4512B" w:rsidRPr="00343C84"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sidRPr="00343C84">
        <w:rPr>
          <w:rFonts w:ascii="Times" w:hAnsi="Times" w:cs="Times"/>
          <w:color w:val="000000"/>
          <w:sz w:val="18"/>
          <w:szCs w:val="18"/>
        </w:rPr>
        <w:t>− фактически находится по адресу, указанному в ЕГРЮЛ;</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Контракта и исполнения обязательств по нему;</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Контракта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Контракта;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не нарушает каких-либо прав на объекты интеллектуальной собственности или иные имущественные права какого-либо третьего лица;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Контракт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Контракта не влечет за собой нарушение или неисполнение положений каких-либо иных Контрактов, соглашений, судебных и иных запретов или постановлений.</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Контракт, независимо от наличия или отсутствия у нее убытков, а также потребовать возмещения убытков, причиненных недостоверностью таких заверений.</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Контракта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Контракта и блокированию Абоненту доступа к Продукту.</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Контракта рассматривается Сторонами как поручение Оператора персональных данных (Абонента по Контракту)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Контрактом.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Оператор уведомляет, что им направлено в уполномоченный орган по защите прав </w:t>
      </w:r>
      <w:proofErr w:type="gramStart"/>
      <w:r>
        <w:rPr>
          <w:rFonts w:ascii="Times" w:hAnsi="Times" w:cs="Times"/>
          <w:color w:val="000000"/>
          <w:sz w:val="18"/>
          <w:szCs w:val="18"/>
        </w:rPr>
        <w:t>субъектов</w:t>
      </w:r>
      <w:proofErr w:type="gramEnd"/>
      <w:r>
        <w:rPr>
          <w:rFonts w:ascii="Times" w:hAnsi="Times" w:cs="Times"/>
          <w:color w:val="000000"/>
          <w:sz w:val="18"/>
          <w:szCs w:val="18"/>
        </w:rPr>
        <w:t xml:space="preserve">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r w:rsidR="00023A82">
        <w:rPr>
          <w:rFonts w:ascii="Times" w:hAnsi="Times" w:cs="Times"/>
          <w:b/>
          <w:bCs/>
          <w:color w:val="000000"/>
        </w:rPr>
        <w:t>____________</w:t>
      </w:r>
      <w:r>
        <w:rPr>
          <w:rFonts w:ascii="Times" w:hAnsi="Times" w:cs="Times"/>
          <w:color w:val="000000"/>
          <w:sz w:val="18"/>
          <w:szCs w:val="18"/>
        </w:rPr>
        <w:t>.</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Контракта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Контракту являются:</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Контракта и документов, необходимых для заключения и исполнения Контракта,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(далее –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правообладателем которой является Оператор. Использование </w:t>
      </w:r>
      <w:proofErr w:type="spellStart"/>
      <w:r>
        <w:rPr>
          <w:rFonts w:ascii="Times" w:hAnsi="Times" w:cs="Times"/>
          <w:color w:val="000000"/>
          <w:sz w:val="18"/>
          <w:szCs w:val="18"/>
        </w:rPr>
        <w:t>Контур.Диадока</w:t>
      </w:r>
      <w:proofErr w:type="spellEnd"/>
      <w:r>
        <w:rPr>
          <w:rFonts w:ascii="Times" w:hAnsi="Times" w:cs="Times"/>
          <w:color w:val="000000"/>
          <w:sz w:val="18"/>
          <w:szCs w:val="18"/>
        </w:rPr>
        <w:t xml:space="preserve"> для целей обмена электронными документами с Оператором в рамках Контракта не будет тарифицироваться для Абонента.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Контракте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Контракта,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Контракта адресу электронной почты и телефону.</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Контракта, Абонент подтверждает наличие у него законных оснований для обработки с использованием Продукта принадлежащей ему информации.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Контракта, Абонент соглашается на информирование по результату обращения в Федеральный контакт-центр Оператора,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Абонента, а также путем отправки голосовых и текстовых сообщений с использованием голосовых роботов, чат-ботов и почтовых ботов Оператора.</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C4512B">
        <w:tc>
          <w:tcPr>
            <w:tcW w:w="10372" w:type="dxa"/>
            <w:gridSpan w:val="4"/>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8"/>
                <w:szCs w:val="18"/>
              </w:rPr>
            </w:pPr>
          </w:p>
        </w:tc>
      </w:tr>
      <w:tr w:rsidR="00C4512B">
        <w:tc>
          <w:tcPr>
            <w:tcW w:w="10372" w:type="dxa"/>
            <w:gridSpan w:val="4"/>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12. СВЕДЕНИЯ ОБ АБОНЕНТЕ</w:t>
            </w:r>
          </w:p>
          <w:p w:rsidR="00C4512B" w:rsidRDefault="00C4512B">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C4512B">
        <w:trPr>
          <w:gridAfter w:val="3"/>
          <w:wAfter w:w="7779" w:type="dxa"/>
        </w:trPr>
        <w:tc>
          <w:tcPr>
            <w:tcW w:w="2593" w:type="dxa"/>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13. ПОДПИСИ СТОРОН</w:t>
            </w:r>
          </w:p>
        </w:tc>
      </w:tr>
      <w:tr w:rsidR="00C4512B">
        <w:tc>
          <w:tcPr>
            <w:tcW w:w="5186" w:type="dxa"/>
            <w:gridSpan w:val="2"/>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tc>
      </w:tr>
      <w:tr w:rsidR="00C4512B">
        <w:trPr>
          <w:trHeight w:val="170"/>
        </w:trPr>
        <w:tc>
          <w:tcPr>
            <w:tcW w:w="2593" w:type="dxa"/>
            <w:tcBorders>
              <w:top w:val="nil"/>
              <w:left w:val="nil"/>
              <w:bottom w:val="single" w:sz="6" w:space="0" w:color="000000"/>
              <w:right w:val="nil"/>
            </w:tcBorders>
          </w:tcPr>
          <w:p w:rsidR="00C4512B" w:rsidRDefault="00C4512B">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single" w:sz="6" w:space="0" w:color="000000"/>
              <w:right w:val="nil"/>
            </w:tcBorders>
          </w:tcPr>
          <w:p w:rsidR="00C4512B" w:rsidRDefault="00C4512B">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8"/>
                <w:szCs w:val="18"/>
              </w:rPr>
            </w:pPr>
          </w:p>
        </w:tc>
      </w:tr>
      <w:tr w:rsidR="00C4512B">
        <w:trPr>
          <w:trHeight w:val="170"/>
        </w:trPr>
        <w:tc>
          <w:tcPr>
            <w:tcW w:w="5186" w:type="dxa"/>
            <w:gridSpan w:val="2"/>
            <w:tcBorders>
              <w:top w:val="nil"/>
              <w:left w:val="nil"/>
              <w:bottom w:val="nil"/>
              <w:right w:val="nil"/>
            </w:tcBorders>
          </w:tcPr>
          <w:p w:rsidR="00C4512B" w:rsidRDefault="00C4512B">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rsidR="00C4512B" w:rsidRDefault="00C4512B">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C4512B" w:rsidRDefault="00C4512B">
      <w:pPr>
        <w:widowControl w:val="0"/>
        <w:autoSpaceDE w:val="0"/>
        <w:autoSpaceDN w:val="0"/>
        <w:adjustRightInd w:val="0"/>
        <w:spacing w:after="0" w:line="240" w:lineRule="auto"/>
        <w:rPr>
          <w:rFonts w:ascii="Arial" w:hAnsi="Arial" w:cs="Arial"/>
          <w:sz w:val="24"/>
          <w:szCs w:val="24"/>
        </w:rPr>
        <w:sectPr w:rsidR="00C4512B">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C4512B">
        <w:tc>
          <w:tcPr>
            <w:tcW w:w="1133" w:type="dxa"/>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C4512B" w:rsidRDefault="00C4512B">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C4512B" w:rsidRDefault="00C4512B" w:rsidP="00A77AC7">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Контракту № </w:t>
            </w:r>
            <w:r w:rsidR="00A77AC7">
              <w:rPr>
                <w:rFonts w:ascii="Times" w:hAnsi="Times" w:cs="Times"/>
                <w:color w:val="000000"/>
                <w:sz w:val="17"/>
                <w:szCs w:val="17"/>
              </w:rPr>
              <w:t>____________</w:t>
            </w:r>
            <w:r>
              <w:rPr>
                <w:rFonts w:ascii="Times" w:hAnsi="Times" w:cs="Times"/>
                <w:color w:val="000000"/>
                <w:sz w:val="17"/>
                <w:szCs w:val="17"/>
              </w:rPr>
              <w:t> от </w:t>
            </w:r>
            <w:r w:rsidR="00A77AC7">
              <w:rPr>
                <w:rFonts w:ascii="Times" w:hAnsi="Times" w:cs="Times"/>
                <w:color w:val="000000"/>
                <w:sz w:val="17"/>
                <w:szCs w:val="17"/>
              </w:rPr>
              <w:t>_</w:t>
            </w:r>
            <w:proofErr w:type="gramStart"/>
            <w:r w:rsidR="00A77AC7">
              <w:rPr>
                <w:rFonts w:ascii="Times" w:hAnsi="Times" w:cs="Times"/>
                <w:color w:val="000000"/>
                <w:sz w:val="17"/>
                <w:szCs w:val="17"/>
              </w:rPr>
              <w:t>_._</w:t>
            </w:r>
            <w:proofErr w:type="gramEnd"/>
            <w:r w:rsidR="00A77AC7">
              <w:rPr>
                <w:rFonts w:ascii="Times" w:hAnsi="Times" w:cs="Times"/>
                <w:color w:val="000000"/>
                <w:sz w:val="17"/>
                <w:szCs w:val="17"/>
              </w:rPr>
              <w:t>_.20__</w:t>
            </w:r>
          </w:p>
        </w:tc>
      </w:tr>
      <w:tr w:rsidR="00C4512B">
        <w:tc>
          <w:tcPr>
            <w:tcW w:w="10600" w:type="dxa"/>
            <w:gridSpan w:val="2"/>
            <w:tcBorders>
              <w:top w:val="nil"/>
              <w:left w:val="nil"/>
              <w:bottom w:val="nil"/>
              <w:right w:val="nil"/>
            </w:tcBorders>
          </w:tcPr>
          <w:p w:rsidR="00C4512B" w:rsidRDefault="00C4512B">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от </w:t>
            </w:r>
            <w:r w:rsidR="00A77AC7">
              <w:rPr>
                <w:rFonts w:ascii="Times" w:hAnsi="Times" w:cs="Times"/>
                <w:b/>
                <w:bCs/>
                <w:color w:val="000000"/>
                <w:sz w:val="17"/>
                <w:szCs w:val="17"/>
              </w:rPr>
              <w:t>_</w:t>
            </w:r>
            <w:proofErr w:type="gramStart"/>
            <w:r w:rsidR="00A77AC7">
              <w:rPr>
                <w:rFonts w:ascii="Times" w:hAnsi="Times" w:cs="Times"/>
                <w:b/>
                <w:bCs/>
                <w:color w:val="000000"/>
                <w:sz w:val="17"/>
                <w:szCs w:val="17"/>
              </w:rPr>
              <w:t>_._</w:t>
            </w:r>
            <w:proofErr w:type="gramEnd"/>
            <w:r w:rsidR="00A77AC7">
              <w:rPr>
                <w:rFonts w:ascii="Times" w:hAnsi="Times" w:cs="Times"/>
                <w:b/>
                <w:bCs/>
                <w:color w:val="000000"/>
                <w:sz w:val="17"/>
                <w:szCs w:val="17"/>
              </w:rPr>
              <w:t>_.20__</w:t>
            </w:r>
          </w:p>
          <w:p w:rsidR="00C4512B" w:rsidRDefault="00C4512B">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 xml:space="preserve">с </w:t>
            </w:r>
            <w:r w:rsidR="00A77AC7" w:rsidRPr="00A77AC7">
              <w:rPr>
                <w:rFonts w:ascii="Times" w:hAnsi="Times" w:cs="Times"/>
                <w:color w:val="000000"/>
                <w:sz w:val="17"/>
                <w:szCs w:val="17"/>
              </w:rPr>
              <w:t>____________</w:t>
            </w:r>
            <w:r>
              <w:rPr>
                <w:rFonts w:ascii="Times" w:hAnsi="Times" w:cs="Times"/>
                <w:color w:val="000000"/>
                <w:sz w:val="17"/>
                <w:szCs w:val="17"/>
              </w:rPr>
              <w:t xml:space="preserve"> (ИНН </w:t>
            </w:r>
            <w:r w:rsidR="00A77AC7" w:rsidRPr="00A77AC7">
              <w:rPr>
                <w:rFonts w:ascii="Times" w:hAnsi="Times" w:cs="Times"/>
                <w:color w:val="000000"/>
                <w:sz w:val="17"/>
                <w:szCs w:val="17"/>
              </w:rPr>
              <w:t>____________</w:t>
            </w:r>
            <w:r>
              <w:rPr>
                <w:rFonts w:ascii="Times" w:hAnsi="Times" w:cs="Times"/>
                <w:color w:val="000000"/>
                <w:sz w:val="17"/>
                <w:szCs w:val="17"/>
              </w:rPr>
              <w:t xml:space="preserve">; КПП </w:t>
            </w:r>
            <w:r w:rsidR="00A77AC7" w:rsidRPr="00A77AC7">
              <w:rPr>
                <w:rFonts w:ascii="Times" w:hAnsi="Times" w:cs="Times"/>
                <w:color w:val="000000"/>
                <w:sz w:val="17"/>
                <w:szCs w:val="17"/>
              </w:rPr>
              <w:t>____________</w:t>
            </w:r>
            <w:r>
              <w:rPr>
                <w:rFonts w:ascii="Times" w:hAnsi="Times" w:cs="Times"/>
                <w:color w:val="000000"/>
                <w:sz w:val="17"/>
                <w:szCs w:val="17"/>
              </w:rPr>
              <w:t>)</w:t>
            </w:r>
          </w:p>
        </w:tc>
      </w:tr>
    </w:tbl>
    <w:p w:rsidR="00C4512B" w:rsidRDefault="00C4512B">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C4512B">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C4512B">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E1A0F">
            <w:pPr>
              <w:widowControl w:val="0"/>
              <w:autoSpaceDE w:val="0"/>
              <w:autoSpaceDN w:val="0"/>
              <w:adjustRightInd w:val="0"/>
              <w:spacing w:after="0" w:line="240" w:lineRule="auto"/>
              <w:rPr>
                <w:rFonts w:ascii="Times" w:hAnsi="Times" w:cs="Times"/>
                <w:color w:val="000000"/>
                <w:sz w:val="16"/>
                <w:szCs w:val="16"/>
              </w:rPr>
            </w:pPr>
            <w:r w:rsidRPr="00CE1A0F">
              <w:rPr>
                <w:rFonts w:ascii="Times" w:hAnsi="Times" w:cs="Times"/>
                <w:color w:val="000000"/>
                <w:sz w:val="16"/>
                <w:szCs w:val="16"/>
              </w:rPr>
              <w:t>Право использования программы для ЭВМ «</w:t>
            </w:r>
            <w:proofErr w:type="spellStart"/>
            <w:r w:rsidRPr="00CE1A0F">
              <w:rPr>
                <w:rFonts w:ascii="Times" w:hAnsi="Times" w:cs="Times"/>
                <w:color w:val="000000"/>
                <w:sz w:val="16"/>
                <w:szCs w:val="16"/>
              </w:rPr>
              <w:t>Контур.Экстерн</w:t>
            </w:r>
            <w:proofErr w:type="spellEnd"/>
            <w:r w:rsidRPr="00CE1A0F">
              <w:rPr>
                <w:rFonts w:ascii="Times" w:hAnsi="Times" w:cs="Times"/>
                <w:color w:val="000000"/>
                <w:sz w:val="16"/>
                <w:szCs w:val="16"/>
              </w:rPr>
              <w:t>» по тарифному плану «Бюджетник плюс» на 1 год, с применением встроенных в сертификат/ключевой контейнер СКЗИ «</w:t>
            </w:r>
            <w:proofErr w:type="spellStart"/>
            <w:r w:rsidRPr="00CE1A0F">
              <w:rPr>
                <w:rFonts w:ascii="Times" w:hAnsi="Times" w:cs="Times"/>
                <w:color w:val="000000"/>
                <w:sz w:val="16"/>
                <w:szCs w:val="16"/>
              </w:rPr>
              <w:t>КриптоПро</w:t>
            </w:r>
            <w:proofErr w:type="spellEnd"/>
            <w:r w:rsidRPr="00CE1A0F">
              <w:rPr>
                <w:rFonts w:ascii="Times" w:hAnsi="Times" w:cs="Times"/>
                <w:color w:val="000000"/>
                <w:sz w:val="16"/>
                <w:szCs w:val="16"/>
              </w:rPr>
              <w:t xml:space="preserve">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color w:val="000000"/>
                <w:sz w:val="16"/>
                <w:szCs w:val="16"/>
              </w:rPr>
            </w:pP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color w:val="000000"/>
                <w:sz w:val="16"/>
                <w:szCs w:val="16"/>
              </w:rPr>
            </w:pP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right"/>
              <w:rPr>
                <w:rFonts w:ascii="Times" w:hAnsi="Times" w:cs="Times"/>
                <w:color w:val="000000"/>
                <w:sz w:val="16"/>
                <w:szCs w:val="16"/>
              </w:rPr>
            </w:pPr>
          </w:p>
        </w:tc>
      </w:tr>
      <w:tr w:rsidR="00C4512B">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right"/>
              <w:rPr>
                <w:rFonts w:ascii="Times" w:hAnsi="Times" w:cs="Times"/>
                <w:b/>
                <w:bCs/>
                <w:color w:val="000000"/>
                <w:sz w:val="16"/>
                <w:szCs w:val="16"/>
              </w:rPr>
            </w:pPr>
          </w:p>
        </w:tc>
      </w:tr>
    </w:tbl>
    <w:p w:rsidR="00C4512B" w:rsidRDefault="00C4512B">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C4512B">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C4512B">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E1A0F">
            <w:pPr>
              <w:widowControl w:val="0"/>
              <w:autoSpaceDE w:val="0"/>
              <w:autoSpaceDN w:val="0"/>
              <w:adjustRightInd w:val="0"/>
              <w:spacing w:after="0" w:line="240" w:lineRule="auto"/>
              <w:rPr>
                <w:rFonts w:ascii="Times" w:hAnsi="Times" w:cs="Times"/>
                <w:color w:val="000000"/>
                <w:sz w:val="16"/>
                <w:szCs w:val="16"/>
              </w:rPr>
            </w:pPr>
            <w:r w:rsidRPr="00CE1A0F">
              <w:rPr>
                <w:rFonts w:ascii="Times" w:hAnsi="Times" w:cs="Times"/>
                <w:color w:val="000000"/>
                <w:sz w:val="16"/>
                <w:szCs w:val="16"/>
              </w:rPr>
              <w:t>Услуги по сопровождению программы для ЭВМ «</w:t>
            </w:r>
            <w:proofErr w:type="spellStart"/>
            <w:r w:rsidRPr="00CE1A0F">
              <w:rPr>
                <w:rFonts w:ascii="Times" w:hAnsi="Times" w:cs="Times"/>
                <w:color w:val="000000"/>
                <w:sz w:val="16"/>
                <w:szCs w:val="16"/>
              </w:rPr>
              <w:t>Контур.Экстерн</w:t>
            </w:r>
            <w:proofErr w:type="spellEnd"/>
            <w:r w:rsidRPr="00CE1A0F">
              <w:rPr>
                <w:rFonts w:ascii="Times" w:hAnsi="Times" w:cs="Times"/>
                <w:color w:val="000000"/>
                <w:sz w:val="16"/>
                <w:szCs w:val="16"/>
              </w:rPr>
              <w:t>» (техническая поддержка в виде абонентского обслуживания) по тарифному плану «Бюджетник плюс»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color w:val="000000"/>
                <w:sz w:val="16"/>
                <w:szCs w:val="16"/>
              </w:rPr>
            </w:pP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color w:val="000000"/>
                <w:sz w:val="16"/>
                <w:szCs w:val="16"/>
              </w:rPr>
            </w:pP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right"/>
              <w:rPr>
                <w:rFonts w:ascii="Times" w:hAnsi="Times" w:cs="Times"/>
                <w:color w:val="000000"/>
                <w:sz w:val="16"/>
                <w:szCs w:val="16"/>
              </w:rPr>
            </w:pPr>
          </w:p>
        </w:tc>
      </w:tr>
      <w:tr w:rsidR="00C4512B">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C4512B" w:rsidRDefault="00C4512B">
            <w:pPr>
              <w:widowControl w:val="0"/>
              <w:autoSpaceDE w:val="0"/>
              <w:autoSpaceDN w:val="0"/>
              <w:adjustRightInd w:val="0"/>
              <w:spacing w:after="0" w:line="240" w:lineRule="auto"/>
              <w:jc w:val="right"/>
              <w:rPr>
                <w:rFonts w:ascii="Times" w:hAnsi="Times" w:cs="Times"/>
                <w:b/>
                <w:bCs/>
                <w:color w:val="000000"/>
                <w:sz w:val="16"/>
                <w:szCs w:val="16"/>
              </w:rPr>
            </w:pPr>
          </w:p>
        </w:tc>
      </w:tr>
    </w:tbl>
    <w:p w:rsidR="00C4512B" w:rsidRDefault="00C4512B">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A77AC7" w:rsidRPr="00A77AC7">
        <w:rPr>
          <w:rFonts w:ascii="Times" w:hAnsi="Times" w:cs="Times"/>
          <w:color w:val="000000"/>
          <w:sz w:val="17"/>
          <w:szCs w:val="17"/>
        </w:rPr>
        <w:t>____________</w:t>
      </w:r>
      <w:r>
        <w:rPr>
          <w:rFonts w:ascii="Times" w:hAnsi="Times" w:cs="Times"/>
          <w:color w:val="000000"/>
          <w:sz w:val="17"/>
          <w:szCs w:val="17"/>
        </w:rPr>
        <w:t> руб. (</w:t>
      </w:r>
      <w:r w:rsidR="00A77AC7" w:rsidRPr="00A77AC7">
        <w:rPr>
          <w:rFonts w:ascii="Times" w:hAnsi="Times" w:cs="Times"/>
          <w:color w:val="000000"/>
          <w:sz w:val="17"/>
          <w:szCs w:val="17"/>
        </w:rPr>
        <w:t>____________</w:t>
      </w:r>
      <w:r>
        <w:rPr>
          <w:rFonts w:ascii="Times" w:hAnsi="Times" w:cs="Times"/>
          <w:color w:val="000000"/>
          <w:sz w:val="17"/>
          <w:szCs w:val="17"/>
        </w:rPr>
        <w:t xml:space="preserve"> рублей </w:t>
      </w:r>
      <w:r w:rsidR="00A77AC7" w:rsidRPr="00A77AC7">
        <w:rPr>
          <w:rFonts w:ascii="Times" w:hAnsi="Times" w:cs="Times"/>
          <w:color w:val="000000"/>
          <w:sz w:val="17"/>
          <w:szCs w:val="17"/>
        </w:rPr>
        <w:t>____________</w:t>
      </w:r>
      <w:r>
        <w:rPr>
          <w:rFonts w:ascii="Times" w:hAnsi="Times" w:cs="Times"/>
          <w:color w:val="000000"/>
          <w:sz w:val="17"/>
          <w:szCs w:val="17"/>
        </w:rPr>
        <w:t xml:space="preserve">копеек), в том числе НДС, исчисленный по ставке, установленной п. 3 ст. 164 Налогового кодекса Российской Федерации: </w:t>
      </w:r>
      <w:r w:rsidR="00A77AC7" w:rsidRPr="00A77AC7">
        <w:rPr>
          <w:rFonts w:ascii="Times" w:hAnsi="Times" w:cs="Times"/>
          <w:color w:val="000000"/>
          <w:sz w:val="17"/>
          <w:szCs w:val="17"/>
        </w:rPr>
        <w:t>____________</w:t>
      </w:r>
      <w:r>
        <w:rPr>
          <w:rFonts w:ascii="Times" w:hAnsi="Times" w:cs="Times"/>
          <w:color w:val="000000"/>
          <w:sz w:val="17"/>
          <w:szCs w:val="17"/>
        </w:rPr>
        <w:t xml:space="preserve"> рублей </w:t>
      </w:r>
      <w:r w:rsidR="00A77AC7" w:rsidRPr="00A77AC7">
        <w:rPr>
          <w:rFonts w:ascii="Times" w:hAnsi="Times" w:cs="Times"/>
          <w:color w:val="000000"/>
          <w:sz w:val="17"/>
          <w:szCs w:val="17"/>
        </w:rPr>
        <w:t>____________</w:t>
      </w:r>
      <w:r>
        <w:rPr>
          <w:rFonts w:ascii="Times" w:hAnsi="Times" w:cs="Times"/>
          <w:color w:val="000000"/>
          <w:sz w:val="17"/>
          <w:szCs w:val="17"/>
        </w:rPr>
        <w:t>копеек</w:t>
      </w:r>
    </w:p>
    <w:p w:rsidR="00C4512B" w:rsidRDefault="00C4512B">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C4512B" w:rsidRDefault="00C4512B">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C4512B" w:rsidRDefault="00C4512B">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C4512B">
        <w:tc>
          <w:tcPr>
            <w:tcW w:w="5300" w:type="dxa"/>
            <w:gridSpan w:val="2"/>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tc>
      </w:tr>
      <w:tr w:rsidR="00C4512B">
        <w:tc>
          <w:tcPr>
            <w:tcW w:w="5300" w:type="dxa"/>
            <w:gridSpan w:val="2"/>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7"/>
                <w:szCs w:val="17"/>
              </w:rPr>
            </w:pPr>
          </w:p>
        </w:tc>
      </w:tr>
      <w:tr w:rsidR="00C4512B">
        <w:tc>
          <w:tcPr>
            <w:tcW w:w="5300" w:type="dxa"/>
            <w:gridSpan w:val="2"/>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7"/>
                <w:szCs w:val="17"/>
              </w:rPr>
            </w:pPr>
          </w:p>
        </w:tc>
      </w:tr>
      <w:tr w:rsidR="00C4512B">
        <w:tc>
          <w:tcPr>
            <w:tcW w:w="2650" w:type="dxa"/>
            <w:tcBorders>
              <w:top w:val="nil"/>
              <w:left w:val="nil"/>
              <w:bottom w:val="single" w:sz="6" w:space="0" w:color="000000"/>
              <w:right w:val="nil"/>
            </w:tcBorders>
          </w:tcPr>
          <w:p w:rsidR="00C4512B" w:rsidRDefault="00C4512B">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rsidR="00C4512B" w:rsidRDefault="00C4512B">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7"/>
                <w:szCs w:val="17"/>
              </w:rPr>
            </w:pPr>
          </w:p>
        </w:tc>
      </w:tr>
      <w:tr w:rsidR="00C4512B">
        <w:tc>
          <w:tcPr>
            <w:tcW w:w="2650" w:type="dxa"/>
            <w:tcBorders>
              <w:top w:val="nil"/>
              <w:left w:val="nil"/>
              <w:bottom w:val="nil"/>
              <w:right w:val="nil"/>
            </w:tcBorders>
          </w:tcPr>
          <w:p w:rsidR="00C4512B" w:rsidRDefault="00C4512B">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C4512B" w:rsidRDefault="00C4512B">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C4512B" w:rsidRDefault="00C4512B">
            <w:pPr>
              <w:widowControl w:val="0"/>
              <w:autoSpaceDE w:val="0"/>
              <w:autoSpaceDN w:val="0"/>
              <w:adjustRightInd w:val="0"/>
              <w:spacing w:after="0" w:line="240" w:lineRule="auto"/>
              <w:rPr>
                <w:rFonts w:ascii="Times" w:hAnsi="Times" w:cs="Times"/>
                <w:color w:val="000000"/>
                <w:sz w:val="17"/>
                <w:szCs w:val="17"/>
              </w:rPr>
            </w:pPr>
          </w:p>
        </w:tc>
      </w:tr>
    </w:tbl>
    <w:p w:rsidR="00C4512B" w:rsidRDefault="00C4512B">
      <w:pPr>
        <w:widowControl w:val="0"/>
        <w:autoSpaceDE w:val="0"/>
        <w:autoSpaceDN w:val="0"/>
        <w:adjustRightInd w:val="0"/>
        <w:spacing w:after="0" w:line="240" w:lineRule="auto"/>
        <w:rPr>
          <w:rFonts w:ascii="Arial" w:hAnsi="Arial" w:cs="Arial"/>
          <w:sz w:val="24"/>
          <w:szCs w:val="24"/>
        </w:rPr>
        <w:sectPr w:rsidR="00C4512B">
          <w:pgSz w:w="11905" w:h="16837"/>
          <w:pgMar w:top="623" w:right="623" w:bottom="623" w:left="907" w:header="720" w:footer="720" w:gutter="0"/>
          <w:cols w:space="720"/>
          <w:noEndnote/>
        </w:sectPr>
      </w:pPr>
    </w:p>
    <w:p w:rsidR="00C4512B" w:rsidRDefault="00C4512B">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Приложение 2</w:t>
      </w:r>
    </w:p>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r w:rsidR="00A77AC7">
        <w:rPr>
          <w:rFonts w:ascii="Times" w:hAnsi="Times" w:cs="Times"/>
          <w:b/>
          <w:bCs/>
          <w:color w:val="000000"/>
          <w:sz w:val="18"/>
          <w:szCs w:val="18"/>
        </w:rPr>
        <w:t>____________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C4512B">
        <w:tc>
          <w:tcPr>
            <w:tcW w:w="8277" w:type="dxa"/>
            <w:tcBorders>
              <w:top w:val="nil"/>
              <w:left w:val="nil"/>
              <w:bottom w:val="nil"/>
              <w:right w:val="nil"/>
            </w:tcBorders>
          </w:tcPr>
          <w:p w:rsidR="00C4512B" w:rsidRDefault="00A77AC7">
            <w:pPr>
              <w:widowControl w:val="0"/>
              <w:autoSpaceDE w:val="0"/>
              <w:autoSpaceDN w:val="0"/>
              <w:adjustRightInd w:val="0"/>
              <w:spacing w:after="0" w:line="240" w:lineRule="auto"/>
              <w:rPr>
                <w:rFonts w:ascii="Times" w:hAnsi="Times" w:cs="Times"/>
                <w:color w:val="000000"/>
                <w:sz w:val="16"/>
                <w:szCs w:val="16"/>
              </w:rPr>
            </w:pPr>
            <w:r w:rsidRPr="00A77AC7">
              <w:rPr>
                <w:rFonts w:ascii="Times" w:hAnsi="Times" w:cs="Times"/>
                <w:color w:val="000000"/>
                <w:sz w:val="16"/>
                <w:szCs w:val="16"/>
              </w:rPr>
              <w:t>____________</w:t>
            </w:r>
          </w:p>
        </w:tc>
        <w:tc>
          <w:tcPr>
            <w:tcW w:w="2097" w:type="dxa"/>
            <w:tcBorders>
              <w:top w:val="nil"/>
              <w:left w:val="nil"/>
              <w:bottom w:val="nil"/>
              <w:right w:val="nil"/>
            </w:tcBorders>
          </w:tcPr>
          <w:p w:rsidR="00C4512B" w:rsidRDefault="00A77AC7">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__.__.20__</w:t>
            </w:r>
          </w:p>
        </w:tc>
      </w:tr>
    </w:tbl>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Лицензионный договор является офертой </w:t>
      </w:r>
      <w:r w:rsidR="00023A82">
        <w:rPr>
          <w:rFonts w:ascii="Times" w:hAnsi="Times" w:cs="Times"/>
          <w:b/>
          <w:bCs/>
          <w:color w:val="000000"/>
        </w:rPr>
        <w:t>____________</w:t>
      </w:r>
      <w:r>
        <w:rPr>
          <w:rFonts w:ascii="Times" w:hAnsi="Times" w:cs="Times"/>
          <w:color w:val="000000"/>
          <w:sz w:val="18"/>
          <w:szCs w:val="18"/>
        </w:rPr>
        <w:t xml:space="preserve">, именуемого в дальнейшем Лицензиар, Пользователю − юридическому лицу, именуемому в дальнейшем Лицензиат, заключающему с </w:t>
      </w:r>
      <w:r w:rsidR="00023A82">
        <w:rPr>
          <w:rFonts w:ascii="Times" w:hAnsi="Times" w:cs="Times"/>
          <w:b/>
          <w:bCs/>
          <w:color w:val="000000"/>
        </w:rPr>
        <w:t xml:space="preserve">____________ </w:t>
      </w:r>
      <w:r>
        <w:rPr>
          <w:rFonts w:ascii="Times" w:hAnsi="Times" w:cs="Times"/>
          <w:color w:val="000000"/>
          <w:sz w:val="18"/>
          <w:szCs w:val="18"/>
        </w:rPr>
        <w:t>Контракт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 (далее – Контракт).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Контракту, в зависимости от того, какое событие наступит раньше.</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Контур.Экстерна</w:t>
      </w:r>
      <w:proofErr w:type="spellEnd"/>
      <w:r>
        <w:rPr>
          <w:rFonts w:ascii="Times" w:hAnsi="Times" w:cs="Times"/>
          <w:color w:val="000000"/>
          <w:sz w:val="18"/>
          <w:szCs w:val="18"/>
        </w:rPr>
        <w:t>) (далее – Продукт), предназначенная для формирования и представления отчетности, организации электронного документооборота и иных целей.</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r w:rsidR="00023A82">
        <w:rPr>
          <w:rFonts w:ascii="Times" w:hAnsi="Times" w:cs="Times"/>
          <w:b/>
          <w:bCs/>
          <w:color w:val="000000"/>
        </w:rPr>
        <w:t>____________</w:t>
      </w:r>
      <w:r>
        <w:rPr>
          <w:rFonts w:ascii="Times" w:hAnsi="Times" w:cs="Times"/>
          <w:color w:val="000000"/>
          <w:sz w:val="18"/>
          <w:szCs w:val="18"/>
        </w:rPr>
        <w:t>.</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r w:rsidR="00023A82">
        <w:rPr>
          <w:rFonts w:ascii="Times" w:hAnsi="Times" w:cs="Times"/>
          <w:b/>
          <w:bCs/>
          <w:color w:val="000000"/>
        </w:rPr>
        <w:t>____________</w:t>
      </w:r>
      <w:r>
        <w:rPr>
          <w:rFonts w:ascii="Times" w:hAnsi="Times" w:cs="Times"/>
          <w:color w:val="000000"/>
          <w:sz w:val="18"/>
          <w:szCs w:val="18"/>
        </w:rPr>
        <w:t>;</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r w:rsidR="00023A82">
        <w:rPr>
          <w:rFonts w:ascii="Times" w:hAnsi="Times" w:cs="Times"/>
          <w:b/>
          <w:bCs/>
          <w:color w:val="000000"/>
        </w:rPr>
        <w:t>____________</w:t>
      </w:r>
      <w:r>
        <w:rPr>
          <w:rFonts w:ascii="Times" w:hAnsi="Times" w:cs="Times"/>
          <w:color w:val="000000"/>
          <w:sz w:val="18"/>
          <w:szCs w:val="18"/>
        </w:rPr>
        <w:t>;</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копировать, модифицировать,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деассемблировать Продукт;</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Контракта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Контракту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Контрактом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и оказание услуг по сопровождению (технической поддержке).</w:t>
      </w:r>
    </w:p>
    <w:p w:rsidR="00C4512B" w:rsidRDefault="00C4512B">
      <w:pPr>
        <w:widowControl w:val="0"/>
        <w:autoSpaceDE w:val="0"/>
        <w:autoSpaceDN w:val="0"/>
        <w:adjustRightInd w:val="0"/>
        <w:spacing w:after="0" w:line="240" w:lineRule="auto"/>
        <w:rPr>
          <w:rFonts w:ascii="Arial" w:hAnsi="Arial" w:cs="Arial"/>
          <w:sz w:val="24"/>
          <w:szCs w:val="24"/>
        </w:rPr>
        <w:sectPr w:rsidR="00C4512B">
          <w:pgSz w:w="11905" w:h="16837"/>
          <w:pgMar w:top="623" w:right="623" w:bottom="623" w:left="907" w:header="720" w:footer="720" w:gutter="0"/>
          <w:cols w:space="720"/>
          <w:noEndnote/>
        </w:sectPr>
      </w:pPr>
    </w:p>
    <w:p w:rsidR="00C4512B" w:rsidRDefault="00C4512B">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Приложение 3</w:t>
      </w:r>
    </w:p>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r w:rsidR="00A77AC7">
        <w:rPr>
          <w:rFonts w:ascii="Times" w:hAnsi="Times" w:cs="Times"/>
          <w:b/>
          <w:bCs/>
          <w:color w:val="000000"/>
          <w:sz w:val="18"/>
          <w:szCs w:val="18"/>
        </w:rPr>
        <w:t>____________</w:t>
      </w:r>
    </w:p>
    <w:p w:rsidR="00C4512B" w:rsidRDefault="00C4512B">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w:t>
      </w:r>
      <w:proofErr w:type="spellStart"/>
      <w:r>
        <w:rPr>
          <w:rFonts w:ascii="Times" w:hAnsi="Times" w:cs="Times"/>
          <w:b/>
          <w:bCs/>
          <w:color w:val="000000"/>
          <w:sz w:val="18"/>
          <w:szCs w:val="18"/>
        </w:rPr>
        <w:t>КриптоПро</w:t>
      </w:r>
      <w:proofErr w:type="spellEnd"/>
      <w:r>
        <w:rPr>
          <w:rFonts w:ascii="Times" w:hAnsi="Times" w:cs="Times"/>
          <w:b/>
          <w:bCs/>
          <w:color w:val="000000"/>
          <w:sz w:val="18"/>
          <w:szCs w:val="18"/>
        </w:rPr>
        <w:t>»</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C4512B">
        <w:tc>
          <w:tcPr>
            <w:tcW w:w="8277" w:type="dxa"/>
            <w:tcBorders>
              <w:top w:val="nil"/>
              <w:left w:val="nil"/>
              <w:bottom w:val="nil"/>
              <w:right w:val="nil"/>
            </w:tcBorders>
          </w:tcPr>
          <w:p w:rsidR="00C4512B" w:rsidRDefault="00A77AC7">
            <w:pPr>
              <w:widowControl w:val="0"/>
              <w:autoSpaceDE w:val="0"/>
              <w:autoSpaceDN w:val="0"/>
              <w:adjustRightInd w:val="0"/>
              <w:spacing w:after="0" w:line="240" w:lineRule="auto"/>
              <w:rPr>
                <w:rFonts w:ascii="Times" w:hAnsi="Times" w:cs="Times"/>
                <w:color w:val="000000"/>
                <w:sz w:val="16"/>
                <w:szCs w:val="16"/>
              </w:rPr>
            </w:pPr>
            <w:r w:rsidRPr="00A77AC7">
              <w:rPr>
                <w:rFonts w:ascii="Times" w:hAnsi="Times" w:cs="Times"/>
                <w:color w:val="000000"/>
                <w:sz w:val="16"/>
                <w:szCs w:val="16"/>
              </w:rPr>
              <w:t>____________</w:t>
            </w:r>
          </w:p>
        </w:tc>
        <w:tc>
          <w:tcPr>
            <w:tcW w:w="2097" w:type="dxa"/>
            <w:tcBorders>
              <w:top w:val="nil"/>
              <w:left w:val="nil"/>
              <w:bottom w:val="nil"/>
              <w:right w:val="nil"/>
            </w:tcBorders>
          </w:tcPr>
          <w:p w:rsidR="00C4512B" w:rsidRDefault="00A77AC7">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__.__.20__</w:t>
            </w:r>
          </w:p>
        </w:tc>
      </w:tr>
    </w:tbl>
    <w:p w:rsidR="00C4512B" w:rsidRDefault="00C4512B">
      <w:pPr>
        <w:widowControl w:val="0"/>
        <w:autoSpaceDE w:val="0"/>
        <w:autoSpaceDN w:val="0"/>
        <w:adjustRightInd w:val="0"/>
        <w:spacing w:after="0" w:line="240" w:lineRule="auto"/>
        <w:jc w:val="both"/>
        <w:rPr>
          <w:rFonts w:ascii="Times" w:hAnsi="Times" w:cs="Times"/>
          <w:color w:val="000000"/>
          <w:sz w:val="18"/>
          <w:szCs w:val="18"/>
        </w:rPr>
      </w:pP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является офертой </w:t>
      </w:r>
      <w:r w:rsidR="00023A82">
        <w:rPr>
          <w:rFonts w:ascii="Times" w:hAnsi="Times" w:cs="Times"/>
          <w:b/>
          <w:bCs/>
          <w:color w:val="000000"/>
        </w:rPr>
        <w:t>____________</w:t>
      </w:r>
      <w:r>
        <w:rPr>
          <w:rFonts w:ascii="Times" w:hAnsi="Times" w:cs="Times"/>
          <w:color w:val="000000"/>
          <w:sz w:val="18"/>
          <w:szCs w:val="18"/>
        </w:rPr>
        <w:t xml:space="preserve"> именуемого в дальнейшем Лицензиат, Пользователю − физическому или юридическому лицу, именуемому в дальнейшем Сублицензиат, заключающему с </w:t>
      </w:r>
      <w:r w:rsidR="00023A82">
        <w:rPr>
          <w:rFonts w:ascii="Times" w:hAnsi="Times" w:cs="Times"/>
          <w:b/>
          <w:bCs/>
          <w:color w:val="000000"/>
        </w:rPr>
        <w:t>____________</w:t>
      </w:r>
      <w:r>
        <w:rPr>
          <w:rFonts w:ascii="Times" w:hAnsi="Times" w:cs="Times"/>
          <w:color w:val="000000"/>
          <w:sz w:val="18"/>
          <w:szCs w:val="18"/>
        </w:rPr>
        <w:t xml:space="preserve"> Контракт на право использования программы для ЭВМ «</w:t>
      </w:r>
      <w:proofErr w:type="spellStart"/>
      <w:r>
        <w:rPr>
          <w:rFonts w:ascii="Times" w:hAnsi="Times" w:cs="Times"/>
          <w:color w:val="000000"/>
          <w:sz w:val="18"/>
          <w:szCs w:val="18"/>
        </w:rPr>
        <w:t>Контур.Экстерн</w:t>
      </w:r>
      <w:proofErr w:type="spellEnd"/>
      <w:r>
        <w:rPr>
          <w:rFonts w:ascii="Times" w:hAnsi="Times" w:cs="Times"/>
          <w:color w:val="000000"/>
          <w:sz w:val="18"/>
          <w:szCs w:val="18"/>
        </w:rPr>
        <w:t xml:space="preserve">» и оказание услуг по сопровождению (технической поддержке) (далее – Контракт).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признается заключенным с момента его акцепта Сублицензиатом. Под акцептом в целях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признается факт оплаты вознаграждения по Контракту, либо факт получения сертификата ключа проверки электронной подписи, в составе которого имеется лицензия на использование программы для ЭВМ СКЗИ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либо факт передачи Лицензиатом Сублицензиату лицензии на использование программы для ЭВМ СКЗИ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в зависимости от того какое событие наступит раньше.</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Контракта Стороны согласовывают финансовые условия путем подписания Спецификаций, и/или в выставленном Лицензиатом счете.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2. Предмет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2.1. Предметом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Контрактом предусмотрено наличие Конечных пользователей, список которых устанавливается в указанном Контракте или приложении к нему. В таких случаях право использования СКЗИ предоставляется также Конечным пользователям.</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Право использования СКЗИ предоставляется Сублицензиату исключительно в объеме, оговоренном </w:t>
      </w:r>
      <w:proofErr w:type="spellStart"/>
      <w:r>
        <w:rPr>
          <w:rFonts w:ascii="Times" w:hAnsi="Times" w:cs="Times"/>
          <w:color w:val="000000"/>
          <w:sz w:val="18"/>
          <w:szCs w:val="18"/>
        </w:rPr>
        <w:t>Сублицензионным</w:t>
      </w:r>
      <w:proofErr w:type="spellEnd"/>
      <w:r>
        <w:rPr>
          <w:rFonts w:ascii="Times" w:hAnsi="Times" w:cs="Times"/>
          <w:color w:val="000000"/>
          <w:sz w:val="18"/>
          <w:szCs w:val="18"/>
        </w:rPr>
        <w:t xml:space="preserve"> договором, если нет письменного согласия Правообладателя на иное.</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дизассемблировать (анализировать и исследовать объектный код),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xml:space="preserve"> (преобразовывать объектный код в исходный текст), адаптировать и модифицировать СКЗИ;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5. Территория действия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действует на территории всего мира.</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6. Срок действия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 и передаваемых прав использования (лицензии)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Контрактом и автоматически пролонгируется на срок и по условиям пролонгации Контракта.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w:t>
      </w:r>
      <w:proofErr w:type="spellStart"/>
      <w:r>
        <w:rPr>
          <w:rFonts w:ascii="Times" w:hAnsi="Times" w:cs="Times"/>
          <w:color w:val="000000"/>
          <w:sz w:val="18"/>
          <w:szCs w:val="18"/>
        </w:rPr>
        <w:t>расшифрования</w:t>
      </w:r>
      <w:proofErr w:type="spellEnd"/>
      <w:r>
        <w:rPr>
          <w:rFonts w:ascii="Times" w:hAnsi="Times" w:cs="Times"/>
          <w:color w:val="000000"/>
          <w:sz w:val="18"/>
          <w:szCs w:val="18"/>
        </w:rPr>
        <w:t xml:space="preserve"> и проверки электронной подписи.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w:t>
      </w:r>
      <w:proofErr w:type="spellStart"/>
      <w:r>
        <w:rPr>
          <w:rFonts w:ascii="Times" w:hAnsi="Times" w:cs="Times"/>
          <w:color w:val="000000"/>
          <w:sz w:val="18"/>
          <w:szCs w:val="18"/>
        </w:rPr>
        <w:t>расшифрования</w:t>
      </w:r>
      <w:proofErr w:type="spellEnd"/>
      <w:r>
        <w:rPr>
          <w:rFonts w:ascii="Times" w:hAnsi="Times" w:cs="Times"/>
          <w:color w:val="000000"/>
          <w:sz w:val="18"/>
          <w:szCs w:val="18"/>
        </w:rPr>
        <w:t xml:space="preserve"> и проверки электронной подписи.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6.7. В случае нарушения условий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 Сублицензиат уплачивает Лицензиату по </w:t>
      </w:r>
      <w:proofErr w:type="spellStart"/>
      <w:r>
        <w:rPr>
          <w:rFonts w:ascii="Times" w:hAnsi="Times" w:cs="Times"/>
          <w:color w:val="000000"/>
          <w:sz w:val="18"/>
          <w:szCs w:val="18"/>
        </w:rPr>
        <w:t>Сублицензионному</w:t>
      </w:r>
      <w:proofErr w:type="spellEnd"/>
      <w:r>
        <w:rPr>
          <w:rFonts w:ascii="Times" w:hAnsi="Times" w:cs="Times"/>
          <w:color w:val="000000"/>
          <w:sz w:val="18"/>
          <w:szCs w:val="18"/>
        </w:rPr>
        <w:t xml:space="preserve"> договору вознаграждение в размере и на условиях согласно заключенному между Лицензиатом и Сублицензиатом Контракту.</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Контракте.</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8.1. Сублицензиат приобретает право использования СКЗИ в объеме, оговоренном </w:t>
      </w:r>
      <w:proofErr w:type="spellStart"/>
      <w:r>
        <w:rPr>
          <w:rFonts w:ascii="Times" w:hAnsi="Times" w:cs="Times"/>
          <w:color w:val="000000"/>
          <w:sz w:val="18"/>
          <w:szCs w:val="18"/>
        </w:rPr>
        <w:t>Сублицензионным</w:t>
      </w:r>
      <w:proofErr w:type="spellEnd"/>
      <w:r>
        <w:rPr>
          <w:rFonts w:ascii="Times" w:hAnsi="Times" w:cs="Times"/>
          <w:color w:val="000000"/>
          <w:sz w:val="18"/>
          <w:szCs w:val="18"/>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C4512B" w:rsidRDefault="00C4512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C4512B" w:rsidRDefault="00C4512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C4512B">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AC7"/>
    <w:rsid w:val="00023A82"/>
    <w:rsid w:val="00343C84"/>
    <w:rsid w:val="00416D82"/>
    <w:rsid w:val="007420C7"/>
    <w:rsid w:val="00773FF9"/>
    <w:rsid w:val="009D20AB"/>
    <w:rsid w:val="009D6A5B"/>
    <w:rsid w:val="00A77AC7"/>
    <w:rsid w:val="00AE6107"/>
    <w:rsid w:val="00B829F9"/>
    <w:rsid w:val="00C079EC"/>
    <w:rsid w:val="00C4512B"/>
    <w:rsid w:val="00CE1A0F"/>
    <w:rsid w:val="00CF4402"/>
    <w:rsid w:val="00D75466"/>
    <w:rsid w:val="00EF4324"/>
    <w:rsid w:val="00F24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11ADEC5-FADA-42E5-805F-8AB4604DE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D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7AC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A77AC7"/>
    <w:rPr>
      <w:rFonts w:ascii="Segoe UI" w:hAnsi="Segoe UI" w:cs="Segoe UI"/>
      <w:sz w:val="18"/>
      <w:szCs w:val="18"/>
    </w:rPr>
  </w:style>
  <w:style w:type="paragraph" w:styleId="a5">
    <w:name w:val="Revision"/>
    <w:hidden/>
    <w:uiPriority w:val="99"/>
    <w:semiHidden/>
    <w:rsid w:val="00A77AC7"/>
    <w:pPr>
      <w:spacing w:after="0" w:line="240" w:lineRule="auto"/>
    </w:pPr>
  </w:style>
  <w:style w:type="character" w:styleId="a6">
    <w:name w:val="annotation reference"/>
    <w:basedOn w:val="a0"/>
    <w:uiPriority w:val="99"/>
    <w:semiHidden/>
    <w:unhideWhenUsed/>
    <w:rsid w:val="009D6A5B"/>
    <w:rPr>
      <w:rFonts w:cs="Times New Roman"/>
      <w:sz w:val="16"/>
      <w:szCs w:val="16"/>
    </w:rPr>
  </w:style>
  <w:style w:type="paragraph" w:styleId="a7">
    <w:name w:val="annotation text"/>
    <w:basedOn w:val="a"/>
    <w:link w:val="a8"/>
    <w:uiPriority w:val="99"/>
    <w:semiHidden/>
    <w:unhideWhenUsed/>
    <w:rsid w:val="009D6A5B"/>
    <w:rPr>
      <w:sz w:val="20"/>
      <w:szCs w:val="20"/>
    </w:rPr>
  </w:style>
  <w:style w:type="character" w:customStyle="1" w:styleId="a8">
    <w:name w:val="Текст примечания Знак"/>
    <w:basedOn w:val="a0"/>
    <w:link w:val="a7"/>
    <w:uiPriority w:val="99"/>
    <w:semiHidden/>
    <w:locked/>
    <w:rsid w:val="009D6A5B"/>
    <w:rPr>
      <w:rFonts w:cs="Times New Roman"/>
      <w:sz w:val="20"/>
      <w:szCs w:val="20"/>
    </w:rPr>
  </w:style>
  <w:style w:type="paragraph" w:styleId="a9">
    <w:name w:val="annotation subject"/>
    <w:basedOn w:val="a7"/>
    <w:next w:val="a7"/>
    <w:link w:val="aa"/>
    <w:uiPriority w:val="99"/>
    <w:semiHidden/>
    <w:unhideWhenUsed/>
    <w:rsid w:val="009D6A5B"/>
    <w:rPr>
      <w:b/>
      <w:bCs/>
    </w:rPr>
  </w:style>
  <w:style w:type="character" w:customStyle="1" w:styleId="aa">
    <w:name w:val="Тема примечания Знак"/>
    <w:basedOn w:val="a8"/>
    <w:link w:val="a9"/>
    <w:uiPriority w:val="99"/>
    <w:semiHidden/>
    <w:locked/>
    <w:rsid w:val="009D6A5B"/>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10</Pages>
  <Words>6265</Words>
  <Characters>47124</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Бибик Роман Андреевич</dc:creator>
  <cp:keywords/>
  <dc:description/>
  <cp:lastModifiedBy>user</cp:lastModifiedBy>
  <cp:revision>3</cp:revision>
  <cp:lastPrinted>2026-07-30T11:33:00Z</cp:lastPrinted>
  <dcterms:created xsi:type="dcterms:W3CDTF">2026-07-30T09:22:00Z</dcterms:created>
  <dcterms:modified xsi:type="dcterms:W3CDTF">2026-07-30T11:33:00Z</dcterms:modified>
</cp:coreProperties>
</file>