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0B8" w:rsidRPr="00A460CC" w:rsidRDefault="005000B8" w:rsidP="005000B8">
      <w:pPr>
        <w:pStyle w:val="2"/>
        <w:jc w:val="center"/>
        <w:rPr>
          <w:rFonts w:ascii="Times New Roman" w:hAnsi="Times New Roman"/>
          <w:i w:val="0"/>
        </w:rPr>
      </w:pPr>
      <w:r w:rsidRPr="00A460CC">
        <w:rPr>
          <w:rFonts w:ascii="Times New Roman" w:hAnsi="Times New Roman"/>
          <w:i w:val="0"/>
        </w:rPr>
        <w:t>ТЕХНИЧЕСКОЕ ЗАДАНИЕ</w:t>
      </w:r>
    </w:p>
    <w:p w:rsidR="00BB32FC" w:rsidRPr="00A460CC" w:rsidRDefault="00BB32FC" w:rsidP="00D56E4F">
      <w:pPr>
        <w:jc w:val="center"/>
        <w:rPr>
          <w:iCs/>
          <w:sz w:val="28"/>
          <w:szCs w:val="28"/>
        </w:rPr>
      </w:pPr>
      <w:bookmarkStart w:id="0" w:name="_GoBack"/>
      <w:bookmarkEnd w:id="0"/>
    </w:p>
    <w:p w:rsidR="001A08B2" w:rsidRDefault="005000B8" w:rsidP="001A08B2">
      <w:pPr>
        <w:pStyle w:val="a8"/>
        <w:numPr>
          <w:ilvl w:val="0"/>
          <w:numId w:val="9"/>
        </w:numPr>
        <w:ind w:left="0" w:firstLine="709"/>
        <w:rPr>
          <w:b w:val="0"/>
          <w:sz w:val="28"/>
          <w:szCs w:val="28"/>
        </w:rPr>
      </w:pPr>
      <w:r w:rsidRPr="00BB35FC">
        <w:rPr>
          <w:sz w:val="28"/>
          <w:szCs w:val="28"/>
        </w:rPr>
        <w:t>Предмет государственного контракта:</w:t>
      </w:r>
      <w:r w:rsidRPr="00BB35FC">
        <w:rPr>
          <w:b w:val="0"/>
          <w:sz w:val="28"/>
          <w:szCs w:val="28"/>
        </w:rPr>
        <w:t xml:space="preserve"> </w:t>
      </w:r>
    </w:p>
    <w:p w:rsidR="00BB35FC" w:rsidRPr="00BB35FC" w:rsidRDefault="001A08B2" w:rsidP="001A08B2">
      <w:pPr>
        <w:pStyle w:val="a8"/>
        <w:ind w:left="0" w:firstLine="709"/>
        <w:rPr>
          <w:b w:val="0"/>
          <w:sz w:val="28"/>
          <w:szCs w:val="28"/>
        </w:rPr>
      </w:pPr>
      <w:r>
        <w:rPr>
          <w:b w:val="0"/>
          <w:sz w:val="28"/>
          <w:szCs w:val="28"/>
        </w:rPr>
        <w:t>П</w:t>
      </w:r>
      <w:r w:rsidR="00DA7E21" w:rsidRPr="00BB35FC">
        <w:rPr>
          <w:b w:val="0"/>
          <w:sz w:val="28"/>
          <w:szCs w:val="28"/>
        </w:rPr>
        <w:t xml:space="preserve">оставка </w:t>
      </w:r>
      <w:r w:rsidR="00540D82">
        <w:rPr>
          <w:b w:val="0"/>
          <w:sz w:val="28"/>
          <w:szCs w:val="28"/>
        </w:rPr>
        <w:t>колеса зубчатого цилиндрического для машины для уничтожения документов БМ-1</w:t>
      </w:r>
      <w:r w:rsidR="004A2DEC" w:rsidRPr="00BB35FC">
        <w:rPr>
          <w:b w:val="0"/>
          <w:sz w:val="28"/>
          <w:szCs w:val="28"/>
        </w:rPr>
        <w:t xml:space="preserve"> (ОТС – филиал РТУ РЭБОТИ (г. Санкт-Петербург</w:t>
      </w:r>
      <w:r w:rsidR="00540D82">
        <w:rPr>
          <w:b w:val="0"/>
          <w:sz w:val="28"/>
          <w:szCs w:val="28"/>
        </w:rPr>
        <w:t>)</w:t>
      </w:r>
      <w:r w:rsidR="004A2DEC" w:rsidRPr="00BB35FC">
        <w:rPr>
          <w:b w:val="0"/>
          <w:sz w:val="28"/>
          <w:szCs w:val="28"/>
        </w:rPr>
        <w:t>)</w:t>
      </w:r>
      <w:r w:rsidR="00BB35FC">
        <w:rPr>
          <w:b w:val="0"/>
          <w:sz w:val="28"/>
          <w:szCs w:val="28"/>
        </w:rPr>
        <w:t>.</w:t>
      </w:r>
    </w:p>
    <w:p w:rsidR="005000B8" w:rsidRPr="00BB35FC" w:rsidRDefault="00DA7E21" w:rsidP="001A08B2">
      <w:pPr>
        <w:pStyle w:val="a8"/>
        <w:ind w:left="0" w:firstLine="709"/>
        <w:rPr>
          <w:b w:val="0"/>
          <w:iCs/>
          <w:sz w:val="28"/>
          <w:szCs w:val="28"/>
        </w:rPr>
      </w:pPr>
      <w:r w:rsidRPr="00BB35FC">
        <w:rPr>
          <w:b w:val="0"/>
          <w:sz w:val="28"/>
          <w:szCs w:val="28"/>
        </w:rPr>
        <w:t xml:space="preserve">ОКПД2 </w:t>
      </w:r>
      <w:r w:rsidR="001A08B2">
        <w:rPr>
          <w:b w:val="0"/>
          <w:sz w:val="28"/>
          <w:szCs w:val="28"/>
        </w:rPr>
        <w:t xml:space="preserve"> </w:t>
      </w:r>
      <w:r w:rsidR="00540D82">
        <w:rPr>
          <w:b w:val="0"/>
          <w:sz w:val="28"/>
          <w:szCs w:val="28"/>
        </w:rPr>
        <w:t>26.</w:t>
      </w:r>
      <w:r w:rsidRPr="00BB35FC">
        <w:rPr>
          <w:b w:val="0"/>
          <w:sz w:val="28"/>
          <w:szCs w:val="28"/>
        </w:rPr>
        <w:t>20</w:t>
      </w:r>
      <w:r w:rsidR="00A9166E" w:rsidRPr="00BB35FC">
        <w:rPr>
          <w:b w:val="0"/>
          <w:sz w:val="28"/>
          <w:szCs w:val="28"/>
        </w:rPr>
        <w:t xml:space="preserve"> «</w:t>
      </w:r>
      <w:r w:rsidR="00540D82">
        <w:rPr>
          <w:b w:val="0"/>
          <w:sz w:val="28"/>
          <w:szCs w:val="28"/>
        </w:rPr>
        <w:t>Компьютеры и периферийное оборудование</w:t>
      </w:r>
      <w:r w:rsidR="00A9166E" w:rsidRPr="00BB35FC">
        <w:rPr>
          <w:b w:val="0"/>
          <w:sz w:val="28"/>
          <w:szCs w:val="28"/>
        </w:rPr>
        <w:t>»</w:t>
      </w:r>
      <w:r w:rsidR="00104648" w:rsidRPr="00BB35FC">
        <w:rPr>
          <w:b w:val="0"/>
          <w:sz w:val="28"/>
          <w:szCs w:val="28"/>
        </w:rPr>
        <w:t>.</w:t>
      </w:r>
      <w:r w:rsidR="005000B8" w:rsidRPr="00BB35FC">
        <w:rPr>
          <w:b w:val="0"/>
          <w:sz w:val="28"/>
          <w:szCs w:val="28"/>
        </w:rPr>
        <w:t xml:space="preserve"> </w:t>
      </w:r>
    </w:p>
    <w:p w:rsidR="00BB32FC" w:rsidRPr="006227C0" w:rsidRDefault="00BB32FC" w:rsidP="001A08B2">
      <w:pPr>
        <w:shd w:val="clear" w:color="auto" w:fill="FFFFFF"/>
        <w:ind w:firstLine="709"/>
        <w:rPr>
          <w:color w:val="000000"/>
          <w:sz w:val="28"/>
          <w:szCs w:val="28"/>
        </w:rPr>
      </w:pPr>
    </w:p>
    <w:p w:rsidR="004A2DEC" w:rsidRPr="00A460CC" w:rsidRDefault="004A2DEC" w:rsidP="004A2DEC">
      <w:pPr>
        <w:widowControl w:val="0"/>
        <w:ind w:firstLine="709"/>
        <w:rPr>
          <w:sz w:val="28"/>
          <w:szCs w:val="28"/>
        </w:rPr>
      </w:pPr>
      <w:r w:rsidRPr="00A460CC">
        <w:rPr>
          <w:color w:val="000000"/>
          <w:sz w:val="28"/>
          <w:szCs w:val="28"/>
        </w:rPr>
        <w:t xml:space="preserve">2. </w:t>
      </w:r>
      <w:r w:rsidR="00A460CC" w:rsidRPr="00A460CC">
        <w:rPr>
          <w:sz w:val="28"/>
          <w:szCs w:val="28"/>
        </w:rPr>
        <w:t>Наименование, объем и характеристика поставки:</w:t>
      </w:r>
    </w:p>
    <w:p w:rsidR="004A2DEC" w:rsidRPr="00A460CC" w:rsidRDefault="006B0128" w:rsidP="004A2DEC">
      <w:pPr>
        <w:widowControl w:val="0"/>
        <w:ind w:firstLine="709"/>
        <w:rPr>
          <w:b w:val="0"/>
          <w:sz w:val="28"/>
          <w:szCs w:val="28"/>
        </w:rPr>
      </w:pPr>
      <w:r>
        <w:rPr>
          <w:b w:val="0"/>
          <w:sz w:val="28"/>
          <w:szCs w:val="28"/>
        </w:rPr>
        <w:t>П</w:t>
      </w:r>
      <w:r w:rsidR="00A460CC" w:rsidRPr="00A460CC">
        <w:rPr>
          <w:b w:val="0"/>
          <w:sz w:val="28"/>
          <w:szCs w:val="28"/>
        </w:rPr>
        <w:t xml:space="preserve">оставка </w:t>
      </w:r>
      <w:r w:rsidR="00540D82">
        <w:rPr>
          <w:b w:val="0"/>
          <w:sz w:val="28"/>
          <w:szCs w:val="28"/>
        </w:rPr>
        <w:t>колеса зубчатого цилиндрического для машины для уничтожения документов БМ-1</w:t>
      </w:r>
      <w:r w:rsidR="00A460CC" w:rsidRPr="00A460CC">
        <w:rPr>
          <w:b w:val="0"/>
          <w:sz w:val="28"/>
          <w:szCs w:val="28"/>
        </w:rPr>
        <w:t xml:space="preserve"> (для ОТС – филиал РТУ РЭБОТИ (г. Санкт-Петербург) </w:t>
      </w:r>
      <w:r w:rsidR="006D536F">
        <w:rPr>
          <w:b w:val="0"/>
          <w:sz w:val="28"/>
          <w:szCs w:val="28"/>
        </w:rPr>
        <w:t xml:space="preserve">                     </w:t>
      </w:r>
      <w:r w:rsidR="00A460CC" w:rsidRPr="00A460CC">
        <w:rPr>
          <w:b w:val="0"/>
          <w:sz w:val="28"/>
          <w:szCs w:val="28"/>
        </w:rPr>
        <w:t>в следующем ассортименте:</w:t>
      </w:r>
    </w:p>
    <w:p w:rsidR="00A460CC" w:rsidRPr="00A460CC" w:rsidRDefault="00A460CC" w:rsidP="004A2DEC">
      <w:pPr>
        <w:widowControl w:val="0"/>
        <w:ind w:firstLine="709"/>
        <w:rPr>
          <w:sz w:val="28"/>
          <w:szCs w:val="28"/>
        </w:rPr>
      </w:pPr>
    </w:p>
    <w:tbl>
      <w:tblP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0"/>
        <w:gridCol w:w="7486"/>
        <w:gridCol w:w="851"/>
        <w:gridCol w:w="1133"/>
      </w:tblGrid>
      <w:tr w:rsidR="004A2DEC" w:rsidRPr="00A460CC" w:rsidTr="00A6371D">
        <w:tc>
          <w:tcPr>
            <w:tcW w:w="560" w:type="dxa"/>
            <w:vAlign w:val="center"/>
          </w:tcPr>
          <w:p w:rsidR="004A2DEC" w:rsidRPr="00A460CC" w:rsidRDefault="004A2DEC" w:rsidP="00A6371D">
            <w:pPr>
              <w:widowControl w:val="0"/>
              <w:jc w:val="center"/>
              <w:rPr>
                <w:b w:val="0"/>
                <w:sz w:val="28"/>
                <w:szCs w:val="28"/>
              </w:rPr>
            </w:pPr>
            <w:r w:rsidRPr="00A460CC">
              <w:rPr>
                <w:b w:val="0"/>
                <w:sz w:val="28"/>
                <w:szCs w:val="28"/>
              </w:rPr>
              <w:t>№ п/п</w:t>
            </w:r>
          </w:p>
        </w:tc>
        <w:tc>
          <w:tcPr>
            <w:tcW w:w="7486" w:type="dxa"/>
            <w:vAlign w:val="center"/>
          </w:tcPr>
          <w:p w:rsidR="004A2DEC" w:rsidRPr="00A460CC" w:rsidRDefault="004A2DEC" w:rsidP="00A6371D">
            <w:pPr>
              <w:widowControl w:val="0"/>
              <w:jc w:val="center"/>
              <w:rPr>
                <w:b w:val="0"/>
                <w:sz w:val="28"/>
                <w:szCs w:val="28"/>
              </w:rPr>
            </w:pPr>
            <w:r w:rsidRPr="00A460CC">
              <w:rPr>
                <w:b w:val="0"/>
                <w:sz w:val="28"/>
                <w:szCs w:val="28"/>
              </w:rPr>
              <w:t>Наименование товара</w:t>
            </w:r>
          </w:p>
        </w:tc>
        <w:tc>
          <w:tcPr>
            <w:tcW w:w="851" w:type="dxa"/>
            <w:vAlign w:val="center"/>
          </w:tcPr>
          <w:p w:rsidR="004A2DEC" w:rsidRPr="00A460CC" w:rsidRDefault="004A2DEC" w:rsidP="00D464F6">
            <w:pPr>
              <w:widowControl w:val="0"/>
              <w:jc w:val="center"/>
              <w:rPr>
                <w:b w:val="0"/>
                <w:sz w:val="28"/>
                <w:szCs w:val="28"/>
              </w:rPr>
            </w:pPr>
            <w:r w:rsidRPr="00A460CC">
              <w:rPr>
                <w:b w:val="0"/>
                <w:sz w:val="28"/>
                <w:szCs w:val="28"/>
              </w:rPr>
              <w:t>Ед. изм.</w:t>
            </w:r>
          </w:p>
        </w:tc>
        <w:tc>
          <w:tcPr>
            <w:tcW w:w="1133" w:type="dxa"/>
            <w:vAlign w:val="center"/>
          </w:tcPr>
          <w:p w:rsidR="004A2DEC" w:rsidRPr="00A460CC" w:rsidRDefault="004A2DEC" w:rsidP="00A6371D">
            <w:pPr>
              <w:widowControl w:val="0"/>
              <w:jc w:val="center"/>
              <w:rPr>
                <w:b w:val="0"/>
                <w:sz w:val="28"/>
                <w:szCs w:val="28"/>
              </w:rPr>
            </w:pPr>
            <w:r w:rsidRPr="00A460CC">
              <w:rPr>
                <w:b w:val="0"/>
                <w:sz w:val="28"/>
                <w:szCs w:val="28"/>
              </w:rPr>
              <w:t>Кол-во</w:t>
            </w:r>
          </w:p>
        </w:tc>
      </w:tr>
      <w:tr w:rsidR="004A2DEC" w:rsidRPr="00A460CC" w:rsidTr="006B0128">
        <w:trPr>
          <w:trHeight w:val="1328"/>
        </w:trPr>
        <w:tc>
          <w:tcPr>
            <w:tcW w:w="560" w:type="dxa"/>
            <w:vAlign w:val="center"/>
          </w:tcPr>
          <w:p w:rsidR="004A2DEC" w:rsidRPr="00A460CC" w:rsidRDefault="004A2DEC" w:rsidP="00A6371D">
            <w:pPr>
              <w:widowControl w:val="0"/>
              <w:ind w:right="57"/>
              <w:jc w:val="center"/>
              <w:rPr>
                <w:b w:val="0"/>
                <w:sz w:val="28"/>
                <w:szCs w:val="28"/>
              </w:rPr>
            </w:pPr>
            <w:r w:rsidRPr="00A460CC">
              <w:rPr>
                <w:b w:val="0"/>
                <w:sz w:val="28"/>
                <w:szCs w:val="28"/>
              </w:rPr>
              <w:t>1</w:t>
            </w:r>
          </w:p>
        </w:tc>
        <w:tc>
          <w:tcPr>
            <w:tcW w:w="7486" w:type="dxa"/>
            <w:vAlign w:val="center"/>
          </w:tcPr>
          <w:p w:rsidR="004A2DEC" w:rsidRPr="00A460CC" w:rsidRDefault="00540D82" w:rsidP="00A6371D">
            <w:pPr>
              <w:jc w:val="left"/>
              <w:rPr>
                <w:b w:val="0"/>
                <w:sz w:val="28"/>
                <w:szCs w:val="28"/>
              </w:rPr>
            </w:pPr>
            <w:r>
              <w:rPr>
                <w:b w:val="0"/>
                <w:sz w:val="28"/>
                <w:szCs w:val="28"/>
              </w:rPr>
              <w:t>Колесо зубчатое цилиндрическое АИЕМ.303811.004 для Машины для уничтожения документов БМ-1, МК220-0,5</w:t>
            </w:r>
            <w:r w:rsidR="00D464F6">
              <w:rPr>
                <w:b w:val="0"/>
                <w:sz w:val="28"/>
                <w:szCs w:val="28"/>
              </w:rPr>
              <w:t>х2,2-01</w:t>
            </w:r>
            <w:r>
              <w:rPr>
                <w:b w:val="0"/>
                <w:sz w:val="28"/>
                <w:szCs w:val="28"/>
              </w:rPr>
              <w:t xml:space="preserve"> </w:t>
            </w:r>
          </w:p>
        </w:tc>
        <w:tc>
          <w:tcPr>
            <w:tcW w:w="851" w:type="dxa"/>
            <w:vAlign w:val="center"/>
          </w:tcPr>
          <w:p w:rsidR="004A2DEC" w:rsidRPr="00A460CC" w:rsidRDefault="004A2DEC" w:rsidP="00A6371D">
            <w:pPr>
              <w:jc w:val="center"/>
              <w:rPr>
                <w:sz w:val="28"/>
                <w:szCs w:val="28"/>
              </w:rPr>
            </w:pPr>
            <w:r w:rsidRPr="00A460CC">
              <w:rPr>
                <w:b w:val="0"/>
                <w:sz w:val="28"/>
                <w:szCs w:val="28"/>
              </w:rPr>
              <w:t>шт.</w:t>
            </w:r>
          </w:p>
        </w:tc>
        <w:tc>
          <w:tcPr>
            <w:tcW w:w="1133" w:type="dxa"/>
            <w:vAlign w:val="center"/>
          </w:tcPr>
          <w:p w:rsidR="004A2DEC" w:rsidRPr="00A460CC" w:rsidRDefault="00A460CC" w:rsidP="00A6371D">
            <w:pPr>
              <w:widowControl w:val="0"/>
              <w:jc w:val="center"/>
              <w:rPr>
                <w:b w:val="0"/>
                <w:sz w:val="28"/>
                <w:szCs w:val="28"/>
              </w:rPr>
            </w:pPr>
            <w:r w:rsidRPr="00A460CC">
              <w:rPr>
                <w:b w:val="0"/>
                <w:sz w:val="28"/>
                <w:szCs w:val="28"/>
              </w:rPr>
              <w:t>1</w:t>
            </w:r>
          </w:p>
        </w:tc>
      </w:tr>
    </w:tbl>
    <w:p w:rsidR="004A2DEC" w:rsidRPr="00A460CC" w:rsidRDefault="004A2DEC" w:rsidP="00674E25">
      <w:pPr>
        <w:shd w:val="clear" w:color="auto" w:fill="FFFFFF"/>
        <w:ind w:firstLine="709"/>
        <w:rPr>
          <w:color w:val="000000"/>
          <w:sz w:val="28"/>
          <w:szCs w:val="28"/>
        </w:rPr>
      </w:pPr>
    </w:p>
    <w:p w:rsidR="00BB32FC" w:rsidRPr="00A460CC" w:rsidRDefault="004A2DEC" w:rsidP="00674E25">
      <w:pPr>
        <w:shd w:val="clear" w:color="auto" w:fill="FFFFFF"/>
        <w:ind w:firstLine="709"/>
        <w:rPr>
          <w:bCs/>
          <w:sz w:val="28"/>
          <w:szCs w:val="28"/>
        </w:rPr>
      </w:pPr>
      <w:r w:rsidRPr="00A460CC">
        <w:rPr>
          <w:color w:val="000000"/>
          <w:sz w:val="28"/>
          <w:szCs w:val="28"/>
        </w:rPr>
        <w:t>3.</w:t>
      </w:r>
      <w:r w:rsidR="00D62049" w:rsidRPr="00A460CC">
        <w:rPr>
          <w:color w:val="000000"/>
          <w:sz w:val="28"/>
          <w:szCs w:val="28"/>
        </w:rPr>
        <w:t xml:space="preserve"> </w:t>
      </w:r>
      <w:r w:rsidR="00CA41C5">
        <w:rPr>
          <w:color w:val="000000"/>
          <w:sz w:val="28"/>
          <w:szCs w:val="28"/>
        </w:rPr>
        <w:t>Грузополучатель и м</w:t>
      </w:r>
      <w:r w:rsidR="005000B8" w:rsidRPr="00A460CC">
        <w:rPr>
          <w:color w:val="000000"/>
          <w:sz w:val="28"/>
          <w:szCs w:val="28"/>
        </w:rPr>
        <w:t>есто доставки поставляемого товара:</w:t>
      </w:r>
      <w:r w:rsidR="000D0FC3">
        <w:rPr>
          <w:b w:val="0"/>
          <w:sz w:val="28"/>
          <w:szCs w:val="28"/>
        </w:rPr>
        <w:t xml:space="preserve"> </w:t>
      </w:r>
      <w:r w:rsidR="00CA41C5" w:rsidRPr="00CA41C5">
        <w:rPr>
          <w:b w:val="0"/>
          <w:sz w:val="28"/>
          <w:szCs w:val="28"/>
        </w:rPr>
        <w:t>ОТС – филиал РТУ РЭБОТИ (г. Санкт-Петербург)</w:t>
      </w:r>
      <w:r w:rsidR="00CA41C5">
        <w:rPr>
          <w:b w:val="0"/>
          <w:sz w:val="28"/>
          <w:szCs w:val="28"/>
        </w:rPr>
        <w:t xml:space="preserve"> г. Мурманск) </w:t>
      </w:r>
      <w:r w:rsidR="000D0FC3" w:rsidRPr="000D0FC3">
        <w:rPr>
          <w:b w:val="0"/>
          <w:sz w:val="28"/>
          <w:szCs w:val="28"/>
        </w:rPr>
        <w:t>г. Мурманск, ул. Горького, д. 15</w:t>
      </w:r>
      <w:r w:rsidR="00CA41C5">
        <w:rPr>
          <w:b w:val="0"/>
          <w:sz w:val="28"/>
          <w:szCs w:val="28"/>
        </w:rPr>
        <w:t>.</w:t>
      </w:r>
    </w:p>
    <w:p w:rsidR="005000B8" w:rsidRPr="00A460CC" w:rsidRDefault="004A2DEC" w:rsidP="00DA7E21">
      <w:pPr>
        <w:shd w:val="clear" w:color="auto" w:fill="FFFFFF"/>
        <w:ind w:firstLine="709"/>
        <w:rPr>
          <w:b w:val="0"/>
          <w:sz w:val="28"/>
          <w:szCs w:val="28"/>
        </w:rPr>
      </w:pPr>
      <w:r w:rsidRPr="00A460CC">
        <w:rPr>
          <w:bCs/>
          <w:sz w:val="28"/>
          <w:szCs w:val="28"/>
        </w:rPr>
        <w:t>4</w:t>
      </w:r>
      <w:r w:rsidR="005000B8" w:rsidRPr="00A460CC">
        <w:rPr>
          <w:bCs/>
          <w:sz w:val="28"/>
          <w:szCs w:val="28"/>
        </w:rPr>
        <w:t>. Срок и условия поставки товаров</w:t>
      </w:r>
      <w:r w:rsidR="005000B8" w:rsidRPr="00A460CC">
        <w:rPr>
          <w:sz w:val="28"/>
          <w:szCs w:val="28"/>
        </w:rPr>
        <w:t xml:space="preserve">: </w:t>
      </w:r>
      <w:r w:rsidR="008005E9" w:rsidRPr="00A460CC">
        <w:rPr>
          <w:b w:val="0"/>
          <w:sz w:val="28"/>
          <w:szCs w:val="28"/>
        </w:rPr>
        <w:t xml:space="preserve">в течение </w:t>
      </w:r>
      <w:r w:rsidR="00CA41C5">
        <w:rPr>
          <w:b w:val="0"/>
          <w:sz w:val="28"/>
          <w:szCs w:val="28"/>
        </w:rPr>
        <w:t>45</w:t>
      </w:r>
      <w:r w:rsidR="005000B8" w:rsidRPr="00A460CC">
        <w:rPr>
          <w:b w:val="0"/>
          <w:sz w:val="28"/>
          <w:szCs w:val="28"/>
        </w:rPr>
        <w:t xml:space="preserve"> (</w:t>
      </w:r>
      <w:r w:rsidR="00CA41C5">
        <w:rPr>
          <w:b w:val="0"/>
          <w:sz w:val="28"/>
          <w:szCs w:val="28"/>
        </w:rPr>
        <w:t>сорока пяти</w:t>
      </w:r>
      <w:r w:rsidR="005000B8" w:rsidRPr="00A460CC">
        <w:rPr>
          <w:b w:val="0"/>
          <w:sz w:val="28"/>
          <w:szCs w:val="28"/>
        </w:rPr>
        <w:t>) рабочих дней с даты заключения государственного контракта.</w:t>
      </w:r>
      <w:r w:rsidR="005000B8" w:rsidRPr="00A460CC">
        <w:rPr>
          <w:b w:val="0"/>
          <w:color w:val="000000"/>
          <w:sz w:val="28"/>
          <w:szCs w:val="28"/>
        </w:rPr>
        <w:t xml:space="preserve"> Поставка товара осуществляется единовременно, в полном объеме. </w:t>
      </w:r>
    </w:p>
    <w:p w:rsidR="005000B8" w:rsidRPr="00A460CC" w:rsidRDefault="004A2DEC" w:rsidP="00674E25">
      <w:pPr>
        <w:shd w:val="clear" w:color="auto" w:fill="FFFFFF"/>
        <w:ind w:firstLine="709"/>
        <w:rPr>
          <w:b w:val="0"/>
          <w:color w:val="000000"/>
          <w:sz w:val="28"/>
          <w:szCs w:val="28"/>
        </w:rPr>
      </w:pPr>
      <w:r w:rsidRPr="00A460CC">
        <w:rPr>
          <w:b w:val="0"/>
          <w:color w:val="000000"/>
          <w:sz w:val="28"/>
          <w:szCs w:val="28"/>
        </w:rPr>
        <w:t>4</w:t>
      </w:r>
      <w:r w:rsidR="005000B8" w:rsidRPr="00A460CC">
        <w:rPr>
          <w:b w:val="0"/>
          <w:color w:val="000000"/>
          <w:sz w:val="28"/>
          <w:szCs w:val="28"/>
        </w:rPr>
        <w:t>.1. Товар поставляется в рабочие дни с 9-00 часов до 15-00 часов (время московское).</w:t>
      </w:r>
    </w:p>
    <w:p w:rsidR="005000B8" w:rsidRPr="00A460CC" w:rsidRDefault="004A2DEC" w:rsidP="00674E25">
      <w:pPr>
        <w:ind w:firstLine="709"/>
        <w:rPr>
          <w:b w:val="0"/>
          <w:sz w:val="28"/>
          <w:szCs w:val="28"/>
        </w:rPr>
      </w:pPr>
      <w:r w:rsidRPr="00A460CC">
        <w:rPr>
          <w:b w:val="0"/>
          <w:sz w:val="28"/>
          <w:szCs w:val="28"/>
        </w:rPr>
        <w:t>4</w:t>
      </w:r>
      <w:r w:rsidR="005000B8" w:rsidRPr="00A460CC">
        <w:rPr>
          <w:b w:val="0"/>
          <w:sz w:val="28"/>
          <w:szCs w:val="28"/>
        </w:rPr>
        <w:t>.2. При приеме товара Заказчик проверяет его соответствие сведениям, указанным в транспортных и сопроводительных документах по: наименованию, количеству, качеству и комплектности.</w:t>
      </w:r>
    </w:p>
    <w:p w:rsidR="005000B8" w:rsidRPr="00A460CC" w:rsidRDefault="004A2DEC" w:rsidP="00674E25">
      <w:pPr>
        <w:shd w:val="clear" w:color="auto" w:fill="FFFFFF"/>
        <w:ind w:right="29" w:firstLine="709"/>
        <w:rPr>
          <w:b w:val="0"/>
          <w:sz w:val="28"/>
          <w:szCs w:val="28"/>
        </w:rPr>
      </w:pPr>
      <w:r w:rsidRPr="00A460CC">
        <w:rPr>
          <w:b w:val="0"/>
          <w:sz w:val="28"/>
          <w:szCs w:val="28"/>
        </w:rPr>
        <w:t>4</w:t>
      </w:r>
      <w:r w:rsidR="005000B8" w:rsidRPr="00A460CC">
        <w:rPr>
          <w:b w:val="0"/>
          <w:sz w:val="28"/>
          <w:szCs w:val="28"/>
        </w:rPr>
        <w:t>.3. Доставка товара Заказчику осуществляется силами Поставщика.</w:t>
      </w:r>
    </w:p>
    <w:p w:rsidR="00BB32FC" w:rsidRPr="00A460CC" w:rsidRDefault="00BB32FC" w:rsidP="00674E25">
      <w:pPr>
        <w:ind w:firstLine="709"/>
        <w:rPr>
          <w:sz w:val="28"/>
          <w:szCs w:val="28"/>
        </w:rPr>
      </w:pPr>
    </w:p>
    <w:p w:rsidR="005000B8" w:rsidRPr="00A460CC" w:rsidRDefault="004A2DEC" w:rsidP="00674E25">
      <w:pPr>
        <w:ind w:firstLine="709"/>
        <w:rPr>
          <w:b w:val="0"/>
          <w:bCs/>
          <w:color w:val="000000"/>
          <w:sz w:val="28"/>
          <w:szCs w:val="28"/>
        </w:rPr>
      </w:pPr>
      <w:r w:rsidRPr="00A460CC">
        <w:rPr>
          <w:sz w:val="28"/>
          <w:szCs w:val="28"/>
        </w:rPr>
        <w:t>5</w:t>
      </w:r>
      <w:r w:rsidR="005000B8" w:rsidRPr="00A460CC">
        <w:rPr>
          <w:sz w:val="28"/>
          <w:szCs w:val="28"/>
        </w:rPr>
        <w:t>. Требования к безопасности товара:</w:t>
      </w:r>
      <w:r w:rsidR="005000B8" w:rsidRPr="00A460CC">
        <w:rPr>
          <w:b w:val="0"/>
          <w:sz w:val="28"/>
          <w:szCs w:val="28"/>
        </w:rPr>
        <w:t xml:space="preserve"> поставляемый товар должен соответствовать санитарно-эпидемиологическим нормам, требованиям документов (ГОСТ, ТУ и других), установленных для данного типа (вида) товаров</w:t>
      </w:r>
      <w:r w:rsidR="002942E6" w:rsidRPr="00A460CC">
        <w:rPr>
          <w:b w:val="0"/>
          <w:sz w:val="28"/>
          <w:szCs w:val="28"/>
        </w:rPr>
        <w:t>.</w:t>
      </w:r>
    </w:p>
    <w:p w:rsidR="00BB32FC" w:rsidRPr="00A460CC" w:rsidRDefault="00BB32FC" w:rsidP="00AF34B2">
      <w:pPr>
        <w:widowControl w:val="0"/>
        <w:ind w:firstLine="709"/>
        <w:rPr>
          <w:bCs/>
          <w:color w:val="000000"/>
          <w:sz w:val="28"/>
          <w:szCs w:val="28"/>
        </w:rPr>
      </w:pPr>
    </w:p>
    <w:p w:rsidR="004A2DEC" w:rsidRPr="00A460CC" w:rsidRDefault="004A2DEC" w:rsidP="00A460CC">
      <w:pPr>
        <w:ind w:firstLine="709"/>
        <w:rPr>
          <w:sz w:val="28"/>
          <w:szCs w:val="28"/>
        </w:rPr>
      </w:pPr>
      <w:r w:rsidRPr="00A460CC">
        <w:rPr>
          <w:bCs/>
          <w:color w:val="000000"/>
          <w:sz w:val="28"/>
          <w:szCs w:val="28"/>
        </w:rPr>
        <w:t>6</w:t>
      </w:r>
      <w:r w:rsidR="005000B8" w:rsidRPr="00A460CC">
        <w:rPr>
          <w:bCs/>
          <w:color w:val="000000"/>
          <w:sz w:val="28"/>
          <w:szCs w:val="28"/>
        </w:rPr>
        <w:t xml:space="preserve">. </w:t>
      </w:r>
      <w:r w:rsidRPr="00A460CC">
        <w:rPr>
          <w:sz w:val="28"/>
          <w:szCs w:val="28"/>
        </w:rPr>
        <w:t xml:space="preserve">Преимущества, предоставляемые при участии в определении поставщиков (подрядчиков, исполнителей): </w:t>
      </w:r>
      <w:r w:rsidRPr="00A460CC">
        <w:rPr>
          <w:b w:val="0"/>
          <w:sz w:val="28"/>
          <w:szCs w:val="28"/>
        </w:rPr>
        <w:t>Не предусмотрено</w:t>
      </w:r>
    </w:p>
    <w:p w:rsidR="00A30DA4" w:rsidRPr="00A460CC" w:rsidRDefault="00A30DA4" w:rsidP="004A2DEC">
      <w:pPr>
        <w:widowControl w:val="0"/>
        <w:ind w:firstLine="709"/>
        <w:rPr>
          <w:sz w:val="28"/>
          <w:szCs w:val="28"/>
        </w:rPr>
      </w:pPr>
    </w:p>
    <w:p w:rsidR="00A460CC" w:rsidRPr="00A460CC" w:rsidRDefault="00A460CC" w:rsidP="00A460CC">
      <w:pPr>
        <w:ind w:firstLine="709"/>
        <w:rPr>
          <w:sz w:val="28"/>
          <w:szCs w:val="28"/>
        </w:rPr>
      </w:pPr>
      <w:r w:rsidRPr="00A460CC">
        <w:rPr>
          <w:sz w:val="28"/>
          <w:szCs w:val="28"/>
        </w:rPr>
        <w:t xml:space="preserve">7. 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w:t>
      </w:r>
      <w:r w:rsidRPr="00A460CC">
        <w:rPr>
          <w:sz w:val="28"/>
          <w:szCs w:val="28"/>
        </w:rPr>
        <w:lastRenderedPageBreak/>
        <w:t>выполняемых работ, оказываемых услуг потребностям заказчика. Максимальные и (или) минимальные значения показателей и показатели, значения которых не могут изменяться:</w:t>
      </w:r>
    </w:p>
    <w:p w:rsidR="00A460CC" w:rsidRPr="00A460CC" w:rsidRDefault="00A460CC" w:rsidP="00A460CC">
      <w:pPr>
        <w:ind w:firstLine="709"/>
        <w:rPr>
          <w:b w:val="0"/>
          <w:sz w:val="28"/>
          <w:szCs w:val="28"/>
        </w:rPr>
      </w:pPr>
      <w:r w:rsidRPr="00A460CC">
        <w:rPr>
          <w:b w:val="0"/>
          <w:sz w:val="28"/>
          <w:szCs w:val="28"/>
        </w:rPr>
        <w:t>7.1.</w:t>
      </w:r>
      <w:r w:rsidRPr="00A460CC">
        <w:rPr>
          <w:b w:val="0"/>
          <w:sz w:val="28"/>
          <w:szCs w:val="28"/>
        </w:rPr>
        <w:tab/>
        <w:t>Весь поставляемый товар должен быть рабочим, новым (не бывшим в эксплуатации), иметь фирменную упаковку, инструкцию и руководство по эксплуатации на русском языке.</w:t>
      </w:r>
    </w:p>
    <w:p w:rsidR="00A460CC" w:rsidRPr="00A460CC" w:rsidRDefault="00A460CC" w:rsidP="00A460CC">
      <w:pPr>
        <w:ind w:firstLine="709"/>
        <w:rPr>
          <w:b w:val="0"/>
          <w:sz w:val="28"/>
          <w:szCs w:val="28"/>
        </w:rPr>
      </w:pPr>
      <w:r w:rsidRPr="00A460CC">
        <w:rPr>
          <w:b w:val="0"/>
          <w:sz w:val="28"/>
          <w:szCs w:val="28"/>
        </w:rPr>
        <w:t>7.2.</w:t>
      </w:r>
      <w:r w:rsidRPr="00A460CC">
        <w:rPr>
          <w:b w:val="0"/>
          <w:sz w:val="28"/>
          <w:szCs w:val="28"/>
        </w:rPr>
        <w:tab/>
        <w:t xml:space="preserve">Весь товар не должен иметь дефектов, связанных с конструкцией, материалами,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товара. </w:t>
      </w:r>
    </w:p>
    <w:p w:rsidR="00A460CC" w:rsidRPr="00A460CC" w:rsidRDefault="00A460CC" w:rsidP="00A460CC">
      <w:pPr>
        <w:ind w:firstLine="709"/>
        <w:rPr>
          <w:b w:val="0"/>
          <w:sz w:val="28"/>
          <w:szCs w:val="28"/>
        </w:rPr>
      </w:pPr>
      <w:r w:rsidRPr="00A460CC">
        <w:rPr>
          <w:b w:val="0"/>
          <w:sz w:val="28"/>
          <w:szCs w:val="28"/>
        </w:rPr>
        <w:t>7.</w:t>
      </w:r>
      <w:r w:rsidR="00CA41C5">
        <w:rPr>
          <w:b w:val="0"/>
          <w:sz w:val="28"/>
          <w:szCs w:val="28"/>
        </w:rPr>
        <w:t>3</w:t>
      </w:r>
      <w:r w:rsidRPr="00A460CC">
        <w:rPr>
          <w:b w:val="0"/>
          <w:sz w:val="28"/>
          <w:szCs w:val="28"/>
        </w:rPr>
        <w:t>.</w:t>
      </w:r>
      <w:r w:rsidRPr="00A460CC">
        <w:rPr>
          <w:b w:val="0"/>
          <w:sz w:val="28"/>
          <w:szCs w:val="28"/>
        </w:rPr>
        <w:tab/>
        <w:t xml:space="preserve">Поставляемые товары должны соответствовать требованиям действующих государственных и отраслевых стандартов Российской Федерации, нормативных документов на поставляемую продукцию, разрешающих использование поставляемой продукции на территории Российской Федерации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Качество товаров, в отношении которых законодательными актами Российской Федерации предусмотрена их обязательная сертификация или декларирование соответствия, при поставке товара должно быть подтверждено надлежащим образом заверенными копиями действующих сертификатов качества и (или) копиями сертификатов соответствия. </w:t>
      </w:r>
    </w:p>
    <w:p w:rsidR="00A460CC" w:rsidRPr="00A460CC" w:rsidRDefault="00A460CC" w:rsidP="00A460CC">
      <w:pPr>
        <w:ind w:firstLine="709"/>
        <w:rPr>
          <w:b w:val="0"/>
          <w:sz w:val="28"/>
          <w:szCs w:val="28"/>
        </w:rPr>
      </w:pPr>
      <w:r w:rsidRPr="00A460CC">
        <w:rPr>
          <w:b w:val="0"/>
          <w:sz w:val="28"/>
          <w:szCs w:val="28"/>
        </w:rPr>
        <w:t>7.</w:t>
      </w:r>
      <w:r w:rsidR="00CA41C5">
        <w:rPr>
          <w:b w:val="0"/>
          <w:sz w:val="28"/>
          <w:szCs w:val="28"/>
        </w:rPr>
        <w:t>4</w:t>
      </w:r>
      <w:r w:rsidRPr="00A460CC">
        <w:rPr>
          <w:b w:val="0"/>
          <w:sz w:val="28"/>
          <w:szCs w:val="28"/>
        </w:rPr>
        <w:t>.</w:t>
      </w:r>
      <w:r w:rsidRPr="00A460CC">
        <w:rPr>
          <w:b w:val="0"/>
          <w:sz w:val="28"/>
          <w:szCs w:val="28"/>
        </w:rPr>
        <w:tab/>
        <w:t>Срок гарантии качества товара предоставляется в пределах срока, установленного заводом-изготовителем, но не менее 12 (двенадцати) месяцев с даты поставки и исчисляется с момента фактической поставки товаров и подписания Акта приема-передачи товара. Все расходы по гарантийному обслуживанию несет Поставщик.</w:t>
      </w:r>
    </w:p>
    <w:p w:rsidR="00A460CC" w:rsidRPr="00A460CC" w:rsidRDefault="00A460CC" w:rsidP="00085BFF">
      <w:pPr>
        <w:widowControl w:val="0"/>
        <w:ind w:firstLine="709"/>
        <w:rPr>
          <w:sz w:val="28"/>
          <w:szCs w:val="28"/>
        </w:rPr>
      </w:pPr>
    </w:p>
    <w:p w:rsidR="005000B8" w:rsidRPr="00A460CC" w:rsidRDefault="004A2DEC" w:rsidP="00085BFF">
      <w:pPr>
        <w:widowControl w:val="0"/>
        <w:ind w:firstLine="709"/>
        <w:rPr>
          <w:b w:val="0"/>
          <w:sz w:val="28"/>
          <w:szCs w:val="28"/>
        </w:rPr>
      </w:pPr>
      <w:r w:rsidRPr="00A460CC">
        <w:rPr>
          <w:sz w:val="28"/>
          <w:szCs w:val="28"/>
        </w:rPr>
        <w:t>8</w:t>
      </w:r>
      <w:r w:rsidR="005000B8" w:rsidRPr="00A460CC">
        <w:rPr>
          <w:sz w:val="28"/>
          <w:szCs w:val="28"/>
        </w:rPr>
        <w:t xml:space="preserve">. Требования к таре и упаковке товара: </w:t>
      </w:r>
      <w:r w:rsidR="005000B8" w:rsidRPr="00CA41C5">
        <w:rPr>
          <w:b w:val="0"/>
          <w:sz w:val="28"/>
          <w:szCs w:val="28"/>
        </w:rPr>
        <w:t>у</w:t>
      </w:r>
      <w:r w:rsidR="005000B8" w:rsidRPr="00A460CC">
        <w:rPr>
          <w:b w:val="0"/>
          <w:sz w:val="28"/>
          <w:szCs w:val="28"/>
        </w:rPr>
        <w:t>паковка товара должна обеспечивать ее сохранность при транспортировке и хранении.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и коррозии при перевозке его морским, железнодорожным, автомобильным и авиатранспортом с учетом возможных перегрузок в пути и длительного хранения.</w:t>
      </w:r>
    </w:p>
    <w:p w:rsidR="00BB32FC" w:rsidRPr="00A460CC" w:rsidRDefault="00BB32FC" w:rsidP="00AF34B2">
      <w:pPr>
        <w:ind w:firstLine="709"/>
        <w:rPr>
          <w:sz w:val="28"/>
          <w:szCs w:val="28"/>
        </w:rPr>
      </w:pPr>
    </w:p>
    <w:p w:rsidR="005000B8" w:rsidRPr="00A460CC" w:rsidRDefault="00CA41C5" w:rsidP="00AF34B2">
      <w:pPr>
        <w:ind w:firstLine="709"/>
        <w:rPr>
          <w:b w:val="0"/>
          <w:sz w:val="28"/>
          <w:szCs w:val="28"/>
        </w:rPr>
      </w:pPr>
      <w:r>
        <w:rPr>
          <w:sz w:val="28"/>
          <w:szCs w:val="28"/>
        </w:rPr>
        <w:t>9</w:t>
      </w:r>
      <w:r w:rsidR="005000B8" w:rsidRPr="00A460CC">
        <w:rPr>
          <w:sz w:val="28"/>
          <w:szCs w:val="28"/>
        </w:rPr>
        <w:t>. Порядок приемки товара</w:t>
      </w:r>
      <w:r w:rsidR="005000B8" w:rsidRPr="00A460CC">
        <w:rPr>
          <w:b w:val="0"/>
          <w:sz w:val="28"/>
          <w:szCs w:val="28"/>
        </w:rPr>
        <w:t xml:space="preserve">: </w:t>
      </w:r>
      <w:r w:rsidR="007B4B2E" w:rsidRPr="00A460CC">
        <w:rPr>
          <w:b w:val="0"/>
          <w:sz w:val="28"/>
          <w:szCs w:val="28"/>
        </w:rPr>
        <w:t>Приёмка товара по количеству, качеству, ассортименту, комплектности и состоянию тары (упаковки) производится в соответствии с гражданским законодательством и оформляется Актом приёма-передачи товара, подписываемым обеими Сторонами.</w:t>
      </w:r>
    </w:p>
    <w:p w:rsidR="00BB32FC" w:rsidRPr="00A460CC" w:rsidRDefault="00BB32FC" w:rsidP="00AF34B2">
      <w:pPr>
        <w:widowControl w:val="0"/>
        <w:ind w:firstLine="709"/>
        <w:rPr>
          <w:sz w:val="28"/>
          <w:szCs w:val="28"/>
        </w:rPr>
      </w:pPr>
    </w:p>
    <w:p w:rsidR="00AF34B2" w:rsidRPr="00A460CC" w:rsidRDefault="00CA41C5" w:rsidP="00AF34B2">
      <w:pPr>
        <w:widowControl w:val="0"/>
        <w:ind w:firstLine="709"/>
        <w:rPr>
          <w:b w:val="0"/>
          <w:sz w:val="28"/>
          <w:szCs w:val="28"/>
        </w:rPr>
      </w:pPr>
      <w:r>
        <w:rPr>
          <w:sz w:val="28"/>
          <w:szCs w:val="28"/>
        </w:rPr>
        <w:t>10</w:t>
      </w:r>
      <w:r w:rsidR="005000B8" w:rsidRPr="00A460CC">
        <w:rPr>
          <w:sz w:val="28"/>
          <w:szCs w:val="28"/>
        </w:rPr>
        <w:t xml:space="preserve">. В стоимость товара (цену контракта) включены: </w:t>
      </w:r>
      <w:r w:rsidR="00E9649F" w:rsidRPr="00A460CC">
        <w:rPr>
          <w:b w:val="0"/>
          <w:sz w:val="28"/>
          <w:szCs w:val="28"/>
        </w:rPr>
        <w:t>стоимость упаков</w:t>
      </w:r>
      <w:r w:rsidR="002942E6" w:rsidRPr="00A460CC">
        <w:rPr>
          <w:b w:val="0"/>
          <w:sz w:val="28"/>
          <w:szCs w:val="28"/>
        </w:rPr>
        <w:t xml:space="preserve">ки, доставки в адрес Заказчика, </w:t>
      </w:r>
      <w:r w:rsidR="00E9649F" w:rsidRPr="00A460CC">
        <w:rPr>
          <w:b w:val="0"/>
          <w:sz w:val="28"/>
          <w:szCs w:val="28"/>
        </w:rPr>
        <w:t xml:space="preserve">таможенные пошлины, налоги, сборы и другие обязательные платежи, предусмотренные законодательством Российской </w:t>
      </w:r>
      <w:r w:rsidR="00E9649F" w:rsidRPr="00A460CC">
        <w:rPr>
          <w:b w:val="0"/>
          <w:sz w:val="28"/>
          <w:szCs w:val="28"/>
        </w:rPr>
        <w:lastRenderedPageBreak/>
        <w:t>Федерации.</w:t>
      </w:r>
    </w:p>
    <w:p w:rsidR="00AF34B2" w:rsidRDefault="00AF34B2" w:rsidP="00AF34B2">
      <w:pPr>
        <w:widowControl w:val="0"/>
        <w:ind w:firstLine="709"/>
        <w:rPr>
          <w:b w:val="0"/>
          <w:sz w:val="28"/>
          <w:szCs w:val="28"/>
        </w:rPr>
      </w:pPr>
    </w:p>
    <w:p w:rsidR="006C1846" w:rsidRDefault="006C1846" w:rsidP="006C1846">
      <w:pPr>
        <w:widowControl w:val="0"/>
        <w:ind w:firstLine="709"/>
        <w:rPr>
          <w:sz w:val="28"/>
          <w:szCs w:val="28"/>
        </w:rPr>
      </w:pPr>
      <w:r>
        <w:rPr>
          <w:sz w:val="28"/>
          <w:szCs w:val="28"/>
        </w:rPr>
        <w:t xml:space="preserve">11. </w:t>
      </w:r>
      <w:r w:rsidRPr="006C1846">
        <w:rPr>
          <w:sz w:val="28"/>
          <w:szCs w:val="28"/>
        </w:rPr>
        <w:t>Сведения о форме, сроках и порядке оплаты поставляемого товара.</w:t>
      </w:r>
    </w:p>
    <w:p w:rsidR="006C1846" w:rsidRPr="006C1846" w:rsidRDefault="006C1846" w:rsidP="006C1846">
      <w:pPr>
        <w:widowControl w:val="0"/>
        <w:ind w:firstLine="709"/>
        <w:rPr>
          <w:b w:val="0"/>
          <w:sz w:val="28"/>
          <w:szCs w:val="28"/>
        </w:rPr>
      </w:pPr>
      <w:r w:rsidRPr="006C1846">
        <w:rPr>
          <w:b w:val="0"/>
          <w:sz w:val="28"/>
          <w:szCs w:val="28"/>
        </w:rPr>
        <w:t>Поставляемый товар должен сопровождаться документами, сопровождающими поставку (товарной накладной, счетом, счет-фактурой) и документами, подтверждающими качество товара оформленными в соответствии с требованиями законодательства Российской Федерации.</w:t>
      </w:r>
    </w:p>
    <w:p w:rsidR="006C1846" w:rsidRPr="006C1846" w:rsidRDefault="006C1846" w:rsidP="006C1846">
      <w:pPr>
        <w:widowControl w:val="0"/>
        <w:ind w:firstLine="709"/>
        <w:rPr>
          <w:b w:val="0"/>
          <w:sz w:val="28"/>
          <w:szCs w:val="28"/>
        </w:rPr>
      </w:pPr>
      <w:r w:rsidRPr="006C1846">
        <w:rPr>
          <w:b w:val="0"/>
          <w:sz w:val="28"/>
          <w:szCs w:val="28"/>
        </w:rPr>
        <w:t>Оплата поставляемого товара производится в течение в течение 7 (семи) рабочих дней с даты приёмки, путем безналичного перечисления денежных средств на расчетный счет Поставщика за фактически поставленный товар, на основании товарной накладной, счета, счета-фактуры.</w:t>
      </w:r>
    </w:p>
    <w:p w:rsidR="006C1846" w:rsidRDefault="006C1846" w:rsidP="00AF34B2">
      <w:pPr>
        <w:widowControl w:val="0"/>
        <w:ind w:firstLine="709"/>
        <w:rPr>
          <w:b w:val="0"/>
          <w:sz w:val="28"/>
          <w:szCs w:val="28"/>
        </w:rPr>
      </w:pPr>
    </w:p>
    <w:p w:rsidR="00CA41C5" w:rsidRDefault="00CA41C5" w:rsidP="00CA41C5">
      <w:pPr>
        <w:widowControl w:val="0"/>
        <w:ind w:firstLine="709"/>
        <w:rPr>
          <w:sz w:val="28"/>
          <w:szCs w:val="28"/>
        </w:rPr>
      </w:pPr>
      <w:r w:rsidRPr="00CA41C5">
        <w:rPr>
          <w:sz w:val="28"/>
          <w:szCs w:val="28"/>
        </w:rPr>
        <w:t>1</w:t>
      </w:r>
      <w:r w:rsidR="006C1846">
        <w:rPr>
          <w:sz w:val="28"/>
          <w:szCs w:val="28"/>
        </w:rPr>
        <w:t>2</w:t>
      </w:r>
      <w:r w:rsidRPr="00CA41C5">
        <w:rPr>
          <w:sz w:val="28"/>
          <w:szCs w:val="28"/>
        </w:rPr>
        <w:t>.</w:t>
      </w:r>
      <w:r w:rsidRPr="00CA41C5">
        <w:rPr>
          <w:bCs/>
          <w:sz w:val="28"/>
          <w:szCs w:val="28"/>
        </w:rPr>
        <w:t xml:space="preserve"> </w:t>
      </w:r>
      <w:r w:rsidRPr="00CA41C5">
        <w:rPr>
          <w:sz w:val="28"/>
          <w:szCs w:val="28"/>
        </w:rPr>
        <w:t>Ответственность сторон</w:t>
      </w:r>
      <w:r w:rsidR="006C1846">
        <w:rPr>
          <w:sz w:val="28"/>
          <w:szCs w:val="28"/>
        </w:rPr>
        <w:t>.</w:t>
      </w:r>
    </w:p>
    <w:p w:rsidR="00CA41C5" w:rsidRPr="00CA41C5" w:rsidRDefault="00CA41C5" w:rsidP="00CA41C5">
      <w:pPr>
        <w:widowControl w:val="0"/>
        <w:ind w:firstLine="709"/>
        <w:rPr>
          <w:b w:val="0"/>
          <w:bCs/>
          <w:sz w:val="28"/>
          <w:szCs w:val="28"/>
        </w:rPr>
      </w:pPr>
      <w:r w:rsidRPr="00CA41C5">
        <w:rPr>
          <w:b w:val="0"/>
          <w:bCs/>
          <w:sz w:val="28"/>
          <w:szCs w:val="28"/>
        </w:rPr>
        <w:t xml:space="preserve">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w:t>
      </w:r>
    </w:p>
    <w:p w:rsidR="00CA41C5" w:rsidRPr="00CA41C5" w:rsidRDefault="00CA41C5" w:rsidP="00CA41C5">
      <w:pPr>
        <w:widowControl w:val="0"/>
        <w:ind w:firstLine="709"/>
        <w:rPr>
          <w:b w:val="0"/>
          <w:bCs/>
          <w:sz w:val="28"/>
          <w:szCs w:val="28"/>
        </w:rPr>
      </w:pPr>
      <w:r w:rsidRPr="00CA41C5">
        <w:rPr>
          <w:b w:val="0"/>
          <w:bCs/>
          <w:sz w:val="28"/>
          <w:szCs w:val="28"/>
        </w:rPr>
        <w:t xml:space="preserve">При определении размеров штрафов и пеней Стороны руководствуются Законом о контрактной системе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 августа 2017 г. № 1042. </w:t>
      </w:r>
    </w:p>
    <w:p w:rsidR="00CA41C5" w:rsidRPr="00CA41C5" w:rsidRDefault="00CA41C5" w:rsidP="00CA41C5">
      <w:pPr>
        <w:widowControl w:val="0"/>
        <w:ind w:firstLine="709"/>
        <w:rPr>
          <w:b w:val="0"/>
          <w:bCs/>
          <w:sz w:val="28"/>
          <w:szCs w:val="28"/>
        </w:rPr>
      </w:pPr>
      <w:r w:rsidRPr="00CA41C5">
        <w:rPr>
          <w:b w:val="0"/>
          <w:bCs/>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A41C5" w:rsidRPr="00CA41C5" w:rsidRDefault="00CA41C5" w:rsidP="00CA41C5">
      <w:pPr>
        <w:widowControl w:val="0"/>
        <w:ind w:firstLine="709"/>
        <w:rPr>
          <w:b w:val="0"/>
          <w:bCs/>
          <w:sz w:val="28"/>
          <w:szCs w:val="28"/>
        </w:rPr>
      </w:pPr>
      <w:r w:rsidRPr="00CA41C5">
        <w:rPr>
          <w:b w:val="0"/>
          <w:bCs/>
          <w:sz w:val="28"/>
          <w:szCs w:val="28"/>
        </w:rPr>
        <w:t>Пени, штрафы по Контракту выплачиваются только на основании обоснованного письменного требования Стороны.</w:t>
      </w:r>
    </w:p>
    <w:p w:rsidR="00CA41C5" w:rsidRPr="00CA41C5" w:rsidRDefault="00CA41C5" w:rsidP="00CA41C5">
      <w:pPr>
        <w:widowControl w:val="0"/>
        <w:ind w:firstLine="709"/>
        <w:rPr>
          <w:b w:val="0"/>
          <w:bCs/>
          <w:sz w:val="28"/>
          <w:szCs w:val="28"/>
        </w:rPr>
      </w:pPr>
      <w:r w:rsidRPr="00CA41C5">
        <w:rPr>
          <w:b w:val="0"/>
          <w:bCs/>
          <w:sz w:val="28"/>
          <w:szCs w:val="28"/>
        </w:rPr>
        <w:t>Уплата пеней и штрафов не освобождает Стороны от исполнения обязательств по настоящему государственному контракту.</w:t>
      </w:r>
    </w:p>
    <w:p w:rsidR="00CA41C5" w:rsidRPr="00CA41C5" w:rsidRDefault="00CA41C5" w:rsidP="00CA41C5">
      <w:pPr>
        <w:widowControl w:val="0"/>
        <w:ind w:firstLine="709"/>
        <w:rPr>
          <w:b w:val="0"/>
          <w:bCs/>
          <w:sz w:val="28"/>
          <w:szCs w:val="28"/>
        </w:rPr>
      </w:pPr>
      <w:r w:rsidRPr="00CA41C5">
        <w:rPr>
          <w:b w:val="0"/>
          <w:bCs/>
          <w:sz w:val="28"/>
          <w:szCs w:val="28"/>
        </w:rPr>
        <w:t>Порядок разрешения споров:</w:t>
      </w:r>
    </w:p>
    <w:p w:rsidR="00CA41C5" w:rsidRPr="00CA41C5" w:rsidRDefault="00CA41C5" w:rsidP="00CA41C5">
      <w:pPr>
        <w:widowControl w:val="0"/>
        <w:ind w:firstLine="709"/>
        <w:rPr>
          <w:b w:val="0"/>
          <w:bCs/>
          <w:sz w:val="28"/>
          <w:szCs w:val="28"/>
        </w:rPr>
      </w:pPr>
      <w:r w:rsidRPr="00CA41C5">
        <w:rPr>
          <w:b w:val="0"/>
          <w:bCs/>
          <w:sz w:val="28"/>
          <w:szCs w:val="28"/>
        </w:rPr>
        <w:t>Все споры и разногласия, возникающие между Сторонами при исполнении настоящего Контракта, будут разрешаться путём переговоров.</w:t>
      </w:r>
    </w:p>
    <w:p w:rsidR="00CA41C5" w:rsidRPr="00CA41C5" w:rsidRDefault="00CA41C5" w:rsidP="00CA41C5">
      <w:pPr>
        <w:widowControl w:val="0"/>
        <w:ind w:firstLine="709"/>
        <w:rPr>
          <w:b w:val="0"/>
          <w:bCs/>
          <w:sz w:val="28"/>
          <w:szCs w:val="28"/>
        </w:rPr>
      </w:pPr>
      <w:r w:rsidRPr="00CA41C5">
        <w:rPr>
          <w:b w:val="0"/>
          <w:bCs/>
          <w:sz w:val="28"/>
          <w:szCs w:val="28"/>
        </w:rPr>
        <w:t>До предъявления иска, вытекающего из Контракта, Сторона, которая считает, что её права нарушены, обязана направить другой Стороне письменную претензию.</w:t>
      </w:r>
    </w:p>
    <w:p w:rsidR="00CA41C5" w:rsidRPr="00CA41C5" w:rsidRDefault="00CA41C5" w:rsidP="00CA41C5">
      <w:pPr>
        <w:widowControl w:val="0"/>
        <w:ind w:firstLine="709"/>
        <w:rPr>
          <w:b w:val="0"/>
          <w:bCs/>
          <w:sz w:val="28"/>
          <w:szCs w:val="28"/>
        </w:rPr>
      </w:pPr>
      <w:r w:rsidRPr="00CA41C5">
        <w:rPr>
          <w:b w:val="0"/>
          <w:bCs/>
          <w:sz w:val="28"/>
          <w:szCs w:val="28"/>
        </w:rPr>
        <w:t>Претензия должна содержать сведения о допущенных нарушениях со ссылкой на соответствующие положения Контракта или его приложений, требования заинтересованной Стороны и их обоснование, действия, которые должны быть произведены для устранения нарушений, а также расчёт неустойки (при предъявлении требования о её уплате). К претензии должны быть приложены копии документов, подтверждающих изложенные в ней обстоятельства.</w:t>
      </w:r>
    </w:p>
    <w:p w:rsidR="00CA41C5" w:rsidRPr="00CA41C5" w:rsidRDefault="00CA41C5" w:rsidP="00CA41C5">
      <w:pPr>
        <w:widowControl w:val="0"/>
        <w:ind w:firstLine="709"/>
        <w:rPr>
          <w:b w:val="0"/>
          <w:bCs/>
          <w:sz w:val="28"/>
          <w:szCs w:val="28"/>
        </w:rPr>
      </w:pPr>
      <w:r w:rsidRPr="00CA41C5">
        <w:rPr>
          <w:b w:val="0"/>
          <w:bCs/>
          <w:sz w:val="28"/>
          <w:szCs w:val="28"/>
        </w:rPr>
        <w:t xml:space="preserve">Сторона, которая получила претензию, обязана рассмотреть её и направить письменный мотивированный ответ другой Стороне в течение 10 (десяти) рабочих </w:t>
      </w:r>
      <w:r w:rsidRPr="00CA41C5">
        <w:rPr>
          <w:b w:val="0"/>
          <w:bCs/>
          <w:sz w:val="28"/>
          <w:szCs w:val="28"/>
        </w:rPr>
        <w:lastRenderedPageBreak/>
        <w:t>дней с момента получения претензии.</w:t>
      </w:r>
    </w:p>
    <w:p w:rsidR="00CA41C5" w:rsidRPr="00CA41C5" w:rsidRDefault="00CA41C5" w:rsidP="00CA41C5">
      <w:pPr>
        <w:widowControl w:val="0"/>
        <w:ind w:firstLine="709"/>
        <w:rPr>
          <w:b w:val="0"/>
          <w:bCs/>
          <w:sz w:val="28"/>
          <w:szCs w:val="28"/>
        </w:rPr>
      </w:pPr>
      <w:r w:rsidRPr="00CA41C5">
        <w:rPr>
          <w:b w:val="0"/>
          <w:bCs/>
          <w:sz w:val="28"/>
          <w:szCs w:val="28"/>
        </w:rPr>
        <w:t>При не урегулировании Сторонами в досудебном порядке спор передаётся на разрешение в Арбитражный суд г. Санкт-Петербурга.</w:t>
      </w:r>
    </w:p>
    <w:p w:rsidR="00CA41C5" w:rsidRPr="00CA41C5" w:rsidRDefault="00CA41C5" w:rsidP="00CA41C5">
      <w:pPr>
        <w:widowControl w:val="0"/>
        <w:ind w:firstLine="709"/>
        <w:rPr>
          <w:b w:val="0"/>
          <w:bCs/>
          <w:sz w:val="28"/>
          <w:szCs w:val="28"/>
        </w:rPr>
      </w:pPr>
    </w:p>
    <w:p w:rsidR="00CA41C5" w:rsidRPr="00CA41C5" w:rsidRDefault="00CA41C5" w:rsidP="00CA41C5">
      <w:pPr>
        <w:widowControl w:val="0"/>
        <w:ind w:firstLine="709"/>
        <w:rPr>
          <w:b w:val="0"/>
          <w:bCs/>
          <w:sz w:val="28"/>
          <w:szCs w:val="28"/>
        </w:rPr>
      </w:pPr>
      <w:r w:rsidRPr="00CA41C5">
        <w:rPr>
          <w:b w:val="0"/>
          <w:bCs/>
          <w:sz w:val="28"/>
          <w:szCs w:val="28"/>
        </w:rPr>
        <w:t>Порядок изменения и расторжения контракта:</w:t>
      </w:r>
    </w:p>
    <w:p w:rsidR="00CA41C5" w:rsidRPr="00CA41C5" w:rsidRDefault="00CA41C5" w:rsidP="00CA41C5">
      <w:pPr>
        <w:widowControl w:val="0"/>
        <w:ind w:firstLine="709"/>
        <w:rPr>
          <w:b w:val="0"/>
          <w:bCs/>
          <w:sz w:val="28"/>
          <w:szCs w:val="28"/>
        </w:rPr>
      </w:pPr>
      <w:r w:rsidRPr="00CA41C5">
        <w:rPr>
          <w:b w:val="0"/>
          <w:bCs/>
          <w:sz w:val="28"/>
          <w:szCs w:val="28"/>
        </w:rPr>
        <w:t>Любые изменения и дополнения к настоящему Контракту являются его неотъемлемой частью и имеют силу только при условии их оформления в письменном виде и подписания обеими Сторонами. Допускается составление дополнительных соглашений к настоящему Контракту в форме электронного документа, подписанного усиленными электронными подписями Сторон.</w:t>
      </w:r>
    </w:p>
    <w:p w:rsidR="00CA41C5" w:rsidRPr="00CA41C5" w:rsidRDefault="00CA41C5" w:rsidP="00CA41C5">
      <w:pPr>
        <w:widowControl w:val="0"/>
        <w:ind w:firstLine="709"/>
        <w:rPr>
          <w:b w:val="0"/>
          <w:bCs/>
          <w:sz w:val="28"/>
          <w:szCs w:val="28"/>
        </w:rPr>
      </w:pPr>
      <w:r w:rsidRPr="00CA41C5">
        <w:rPr>
          <w:b w:val="0"/>
          <w:bCs/>
          <w:sz w:val="28"/>
          <w:szCs w:val="28"/>
        </w:rPr>
        <w:t>Изменение существенных условий контракта допускается также 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услуг, предусмотренных Контрактом.</w:t>
      </w:r>
    </w:p>
    <w:p w:rsidR="00CA41C5" w:rsidRPr="00CA41C5" w:rsidRDefault="00CA41C5" w:rsidP="00CA41C5">
      <w:pPr>
        <w:widowControl w:val="0"/>
        <w:ind w:firstLine="709"/>
        <w:rPr>
          <w:b w:val="0"/>
          <w:bCs/>
          <w:sz w:val="28"/>
          <w:szCs w:val="28"/>
        </w:rPr>
      </w:pPr>
      <w:r w:rsidRPr="00CA41C5">
        <w:rPr>
          <w:b w:val="0"/>
          <w:bCs/>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положениями частей 9-23 статьи 95 Закона о контрактной системе.</w:t>
      </w:r>
    </w:p>
    <w:p w:rsidR="00CA41C5" w:rsidRPr="00CA41C5" w:rsidRDefault="00CA41C5" w:rsidP="00CA41C5">
      <w:pPr>
        <w:widowControl w:val="0"/>
        <w:ind w:firstLine="709"/>
        <w:rPr>
          <w:b w:val="0"/>
          <w:bCs/>
          <w:sz w:val="28"/>
          <w:szCs w:val="28"/>
        </w:rPr>
      </w:pPr>
    </w:p>
    <w:p w:rsidR="00CA41C5" w:rsidRPr="00CA41C5" w:rsidRDefault="00CA41C5" w:rsidP="00AF34B2">
      <w:pPr>
        <w:widowControl w:val="0"/>
        <w:ind w:firstLine="709"/>
        <w:rPr>
          <w:b w:val="0"/>
          <w:sz w:val="28"/>
          <w:szCs w:val="28"/>
        </w:rPr>
      </w:pPr>
    </w:p>
    <w:sectPr w:rsidR="00CA41C5" w:rsidRPr="00CA41C5" w:rsidSect="005000B8">
      <w:pgSz w:w="11907" w:h="16840"/>
      <w:pgMar w:top="1134" w:right="851" w:bottom="1134" w:left="1134" w:header="720" w:footer="737" w:gutter="0"/>
      <w:cols w:space="708"/>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96D" w:rsidRDefault="008D596D">
      <w:r>
        <w:separator/>
      </w:r>
    </w:p>
  </w:endnote>
  <w:endnote w:type="continuationSeparator" w:id="0">
    <w:p w:rsidR="008D596D" w:rsidRDefault="008D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96D" w:rsidRDefault="008D596D">
      <w:r>
        <w:separator/>
      </w:r>
    </w:p>
  </w:footnote>
  <w:footnote w:type="continuationSeparator" w:id="0">
    <w:p w:rsidR="008D596D" w:rsidRDefault="008D5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23C27"/>
    <w:multiLevelType w:val="hybridMultilevel"/>
    <w:tmpl w:val="B15A6816"/>
    <w:lvl w:ilvl="0" w:tplc="F34EB6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D21D39"/>
    <w:multiLevelType w:val="multilevel"/>
    <w:tmpl w:val="8750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77BFE"/>
    <w:multiLevelType w:val="hybridMultilevel"/>
    <w:tmpl w:val="F58E0F14"/>
    <w:lvl w:ilvl="0" w:tplc="C2F85B1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F07833"/>
    <w:multiLevelType w:val="multilevel"/>
    <w:tmpl w:val="1A3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C63BC"/>
    <w:multiLevelType w:val="hybridMultilevel"/>
    <w:tmpl w:val="A0B6EA8A"/>
    <w:lvl w:ilvl="0" w:tplc="21CC18FA">
      <w:start w:val="1"/>
      <w:numFmt w:val="decimal"/>
      <w:lvlText w:val="%1."/>
      <w:lvlJc w:val="left"/>
      <w:pPr>
        <w:ind w:left="1114" w:hanging="4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F26DFD"/>
    <w:multiLevelType w:val="multilevel"/>
    <w:tmpl w:val="8750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1D703B"/>
    <w:multiLevelType w:val="hybridMultilevel"/>
    <w:tmpl w:val="88A0C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0D6F63"/>
    <w:multiLevelType w:val="hybridMultilevel"/>
    <w:tmpl w:val="032C1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5B2206"/>
    <w:multiLevelType w:val="multilevel"/>
    <w:tmpl w:val="E9E0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6"/>
  </w:num>
  <w:num w:numId="4">
    <w:abstractNumId w:val="7"/>
  </w:num>
  <w:num w:numId="5">
    <w:abstractNumId w:val="8"/>
  </w:num>
  <w:num w:numId="6">
    <w:abstractNumId w:val="5"/>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B8"/>
    <w:rsid w:val="00001E3E"/>
    <w:rsid w:val="00004BE3"/>
    <w:rsid w:val="00013C93"/>
    <w:rsid w:val="00014987"/>
    <w:rsid w:val="00017717"/>
    <w:rsid w:val="000226DC"/>
    <w:rsid w:val="00024D75"/>
    <w:rsid w:val="000439DD"/>
    <w:rsid w:val="00044D5C"/>
    <w:rsid w:val="000520AF"/>
    <w:rsid w:val="000621E6"/>
    <w:rsid w:val="00065CC6"/>
    <w:rsid w:val="00067724"/>
    <w:rsid w:val="00067E3F"/>
    <w:rsid w:val="00080077"/>
    <w:rsid w:val="0008400C"/>
    <w:rsid w:val="00084346"/>
    <w:rsid w:val="00085BFF"/>
    <w:rsid w:val="0009264A"/>
    <w:rsid w:val="000976E6"/>
    <w:rsid w:val="000B08EA"/>
    <w:rsid w:val="000B7CD1"/>
    <w:rsid w:val="000C1854"/>
    <w:rsid w:val="000C1D25"/>
    <w:rsid w:val="000C2E18"/>
    <w:rsid w:val="000D0154"/>
    <w:rsid w:val="000D0FC3"/>
    <w:rsid w:val="000D154F"/>
    <w:rsid w:val="000E2281"/>
    <w:rsid w:val="000E78D2"/>
    <w:rsid w:val="000F35E9"/>
    <w:rsid w:val="000F3746"/>
    <w:rsid w:val="000F3B2C"/>
    <w:rsid w:val="00104648"/>
    <w:rsid w:val="00122C87"/>
    <w:rsid w:val="00123C98"/>
    <w:rsid w:val="00133004"/>
    <w:rsid w:val="00135616"/>
    <w:rsid w:val="00137463"/>
    <w:rsid w:val="001460FA"/>
    <w:rsid w:val="001571D0"/>
    <w:rsid w:val="00164958"/>
    <w:rsid w:val="0017060C"/>
    <w:rsid w:val="00172955"/>
    <w:rsid w:val="001758BF"/>
    <w:rsid w:val="001812C2"/>
    <w:rsid w:val="0018132C"/>
    <w:rsid w:val="0018377B"/>
    <w:rsid w:val="00186633"/>
    <w:rsid w:val="00192331"/>
    <w:rsid w:val="001967F1"/>
    <w:rsid w:val="00196F85"/>
    <w:rsid w:val="001A08B2"/>
    <w:rsid w:val="001A1754"/>
    <w:rsid w:val="001A2B18"/>
    <w:rsid w:val="001A577B"/>
    <w:rsid w:val="001B253A"/>
    <w:rsid w:val="001B2626"/>
    <w:rsid w:val="001B2E3E"/>
    <w:rsid w:val="001B6381"/>
    <w:rsid w:val="001B6FAF"/>
    <w:rsid w:val="001C1DCB"/>
    <w:rsid w:val="001C31A5"/>
    <w:rsid w:val="001D06BF"/>
    <w:rsid w:val="001D111B"/>
    <w:rsid w:val="001D467C"/>
    <w:rsid w:val="001E0AF4"/>
    <w:rsid w:val="001E36A5"/>
    <w:rsid w:val="001E3EEA"/>
    <w:rsid w:val="001E76C8"/>
    <w:rsid w:val="00203C8A"/>
    <w:rsid w:val="00204AA2"/>
    <w:rsid w:val="00220AA6"/>
    <w:rsid w:val="00232DF9"/>
    <w:rsid w:val="00233FD6"/>
    <w:rsid w:val="00240C68"/>
    <w:rsid w:val="002445DF"/>
    <w:rsid w:val="00256BFB"/>
    <w:rsid w:val="002674C5"/>
    <w:rsid w:val="00267839"/>
    <w:rsid w:val="00270155"/>
    <w:rsid w:val="00277070"/>
    <w:rsid w:val="002800F1"/>
    <w:rsid w:val="002917FB"/>
    <w:rsid w:val="00293BBB"/>
    <w:rsid w:val="002942E6"/>
    <w:rsid w:val="002A37C3"/>
    <w:rsid w:val="002A4102"/>
    <w:rsid w:val="002A76F4"/>
    <w:rsid w:val="002B3FC5"/>
    <w:rsid w:val="002B544A"/>
    <w:rsid w:val="002B719B"/>
    <w:rsid w:val="002C411C"/>
    <w:rsid w:val="002C7FCA"/>
    <w:rsid w:val="002D5EE4"/>
    <w:rsid w:val="002E2B42"/>
    <w:rsid w:val="002E38DB"/>
    <w:rsid w:val="002E4DEC"/>
    <w:rsid w:val="002F0BF7"/>
    <w:rsid w:val="002F3FFB"/>
    <w:rsid w:val="002F45EA"/>
    <w:rsid w:val="003005A4"/>
    <w:rsid w:val="003054B0"/>
    <w:rsid w:val="003115DF"/>
    <w:rsid w:val="0033200C"/>
    <w:rsid w:val="0033238A"/>
    <w:rsid w:val="003333F6"/>
    <w:rsid w:val="0033749B"/>
    <w:rsid w:val="0034116E"/>
    <w:rsid w:val="00342175"/>
    <w:rsid w:val="0034266F"/>
    <w:rsid w:val="003428C0"/>
    <w:rsid w:val="003534D1"/>
    <w:rsid w:val="003639F3"/>
    <w:rsid w:val="00374822"/>
    <w:rsid w:val="00377B57"/>
    <w:rsid w:val="0039185D"/>
    <w:rsid w:val="003944FE"/>
    <w:rsid w:val="00395F42"/>
    <w:rsid w:val="003A0205"/>
    <w:rsid w:val="003A3295"/>
    <w:rsid w:val="003A360D"/>
    <w:rsid w:val="003A3D1A"/>
    <w:rsid w:val="003B38A0"/>
    <w:rsid w:val="003B716A"/>
    <w:rsid w:val="003C597D"/>
    <w:rsid w:val="003D75DD"/>
    <w:rsid w:val="003E009F"/>
    <w:rsid w:val="003E225B"/>
    <w:rsid w:val="003E5A85"/>
    <w:rsid w:val="003F2A33"/>
    <w:rsid w:val="003F5743"/>
    <w:rsid w:val="00405DED"/>
    <w:rsid w:val="00406740"/>
    <w:rsid w:val="004155F4"/>
    <w:rsid w:val="0041695B"/>
    <w:rsid w:val="00416DC7"/>
    <w:rsid w:val="004207DF"/>
    <w:rsid w:val="00421567"/>
    <w:rsid w:val="00422BF7"/>
    <w:rsid w:val="00423035"/>
    <w:rsid w:val="00426618"/>
    <w:rsid w:val="004315DE"/>
    <w:rsid w:val="004317FC"/>
    <w:rsid w:val="00431CF7"/>
    <w:rsid w:val="00436031"/>
    <w:rsid w:val="00443D5F"/>
    <w:rsid w:val="00445D02"/>
    <w:rsid w:val="00447528"/>
    <w:rsid w:val="00447FEB"/>
    <w:rsid w:val="004520F0"/>
    <w:rsid w:val="00452893"/>
    <w:rsid w:val="00454EC9"/>
    <w:rsid w:val="0045543B"/>
    <w:rsid w:val="0045739C"/>
    <w:rsid w:val="004576A4"/>
    <w:rsid w:val="00460D96"/>
    <w:rsid w:val="00462553"/>
    <w:rsid w:val="00462E46"/>
    <w:rsid w:val="004736DA"/>
    <w:rsid w:val="00473A1B"/>
    <w:rsid w:val="004805D8"/>
    <w:rsid w:val="00481A4B"/>
    <w:rsid w:val="0048232B"/>
    <w:rsid w:val="0048530B"/>
    <w:rsid w:val="004937A4"/>
    <w:rsid w:val="0049403F"/>
    <w:rsid w:val="0049407D"/>
    <w:rsid w:val="00496896"/>
    <w:rsid w:val="00497834"/>
    <w:rsid w:val="004A2DEC"/>
    <w:rsid w:val="004A7DB5"/>
    <w:rsid w:val="004B02F4"/>
    <w:rsid w:val="004B2FDA"/>
    <w:rsid w:val="004D4FDE"/>
    <w:rsid w:val="004F2F94"/>
    <w:rsid w:val="005000B8"/>
    <w:rsid w:val="005013ED"/>
    <w:rsid w:val="005057BE"/>
    <w:rsid w:val="00513294"/>
    <w:rsid w:val="0051390F"/>
    <w:rsid w:val="0051480B"/>
    <w:rsid w:val="00520561"/>
    <w:rsid w:val="00525117"/>
    <w:rsid w:val="00525F3A"/>
    <w:rsid w:val="005264BB"/>
    <w:rsid w:val="00527A2C"/>
    <w:rsid w:val="00536C20"/>
    <w:rsid w:val="00540D82"/>
    <w:rsid w:val="00542E95"/>
    <w:rsid w:val="00550AEE"/>
    <w:rsid w:val="00550F84"/>
    <w:rsid w:val="005521B6"/>
    <w:rsid w:val="00555DB2"/>
    <w:rsid w:val="0055606F"/>
    <w:rsid w:val="005661ED"/>
    <w:rsid w:val="00566764"/>
    <w:rsid w:val="00566E1C"/>
    <w:rsid w:val="00577509"/>
    <w:rsid w:val="00577F7C"/>
    <w:rsid w:val="00592F62"/>
    <w:rsid w:val="005A1EC6"/>
    <w:rsid w:val="005A4D2C"/>
    <w:rsid w:val="005A683B"/>
    <w:rsid w:val="005B2B78"/>
    <w:rsid w:val="005C0DC8"/>
    <w:rsid w:val="005C57DF"/>
    <w:rsid w:val="005D482C"/>
    <w:rsid w:val="005D7071"/>
    <w:rsid w:val="005D721D"/>
    <w:rsid w:val="005E401E"/>
    <w:rsid w:val="005E4A66"/>
    <w:rsid w:val="005E5994"/>
    <w:rsid w:val="005F236D"/>
    <w:rsid w:val="0061391E"/>
    <w:rsid w:val="00621008"/>
    <w:rsid w:val="00621C32"/>
    <w:rsid w:val="006227C0"/>
    <w:rsid w:val="00622826"/>
    <w:rsid w:val="00624DDF"/>
    <w:rsid w:val="006258C3"/>
    <w:rsid w:val="00636C63"/>
    <w:rsid w:val="00644164"/>
    <w:rsid w:val="00653C96"/>
    <w:rsid w:val="006545F9"/>
    <w:rsid w:val="00660D97"/>
    <w:rsid w:val="006663C1"/>
    <w:rsid w:val="00666840"/>
    <w:rsid w:val="0067118B"/>
    <w:rsid w:val="00674E25"/>
    <w:rsid w:val="00677190"/>
    <w:rsid w:val="0069751F"/>
    <w:rsid w:val="00697718"/>
    <w:rsid w:val="006A1BCD"/>
    <w:rsid w:val="006A45C4"/>
    <w:rsid w:val="006A5C1B"/>
    <w:rsid w:val="006B0128"/>
    <w:rsid w:val="006B7513"/>
    <w:rsid w:val="006C13D6"/>
    <w:rsid w:val="006C1846"/>
    <w:rsid w:val="006C2F90"/>
    <w:rsid w:val="006C6639"/>
    <w:rsid w:val="006D0174"/>
    <w:rsid w:val="006D1D15"/>
    <w:rsid w:val="006D536F"/>
    <w:rsid w:val="006D75F6"/>
    <w:rsid w:val="006E2631"/>
    <w:rsid w:val="006E2E31"/>
    <w:rsid w:val="006E37CF"/>
    <w:rsid w:val="006E3B58"/>
    <w:rsid w:val="006F396D"/>
    <w:rsid w:val="006F7DA5"/>
    <w:rsid w:val="007043CF"/>
    <w:rsid w:val="007117AA"/>
    <w:rsid w:val="0071201F"/>
    <w:rsid w:val="00713971"/>
    <w:rsid w:val="00713A60"/>
    <w:rsid w:val="00717E3F"/>
    <w:rsid w:val="007213C3"/>
    <w:rsid w:val="00721BE3"/>
    <w:rsid w:val="00740793"/>
    <w:rsid w:val="0074159B"/>
    <w:rsid w:val="007502CE"/>
    <w:rsid w:val="00750F2A"/>
    <w:rsid w:val="00751DB4"/>
    <w:rsid w:val="00753EC4"/>
    <w:rsid w:val="00754AB5"/>
    <w:rsid w:val="0075521B"/>
    <w:rsid w:val="0077206F"/>
    <w:rsid w:val="00782411"/>
    <w:rsid w:val="0078672D"/>
    <w:rsid w:val="00791F7B"/>
    <w:rsid w:val="00793424"/>
    <w:rsid w:val="00793EF6"/>
    <w:rsid w:val="0079619A"/>
    <w:rsid w:val="00796BF2"/>
    <w:rsid w:val="007A358D"/>
    <w:rsid w:val="007A634E"/>
    <w:rsid w:val="007B29FE"/>
    <w:rsid w:val="007B2A06"/>
    <w:rsid w:val="007B4B2E"/>
    <w:rsid w:val="007D008B"/>
    <w:rsid w:val="007D010E"/>
    <w:rsid w:val="007D23DC"/>
    <w:rsid w:val="007D4352"/>
    <w:rsid w:val="007D6812"/>
    <w:rsid w:val="008005E9"/>
    <w:rsid w:val="00804992"/>
    <w:rsid w:val="00807AC9"/>
    <w:rsid w:val="00811664"/>
    <w:rsid w:val="00812C58"/>
    <w:rsid w:val="00814EE6"/>
    <w:rsid w:val="00816452"/>
    <w:rsid w:val="00821092"/>
    <w:rsid w:val="00823183"/>
    <w:rsid w:val="00833C87"/>
    <w:rsid w:val="008426AF"/>
    <w:rsid w:val="00845F27"/>
    <w:rsid w:val="008465E6"/>
    <w:rsid w:val="008537FB"/>
    <w:rsid w:val="00855C44"/>
    <w:rsid w:val="00857744"/>
    <w:rsid w:val="00862AF6"/>
    <w:rsid w:val="00867232"/>
    <w:rsid w:val="008743E5"/>
    <w:rsid w:val="00874680"/>
    <w:rsid w:val="0088754C"/>
    <w:rsid w:val="00887F04"/>
    <w:rsid w:val="0089632B"/>
    <w:rsid w:val="008A2D33"/>
    <w:rsid w:val="008A4D54"/>
    <w:rsid w:val="008A7A58"/>
    <w:rsid w:val="008B2069"/>
    <w:rsid w:val="008B783B"/>
    <w:rsid w:val="008C6537"/>
    <w:rsid w:val="008C6CCE"/>
    <w:rsid w:val="008D0032"/>
    <w:rsid w:val="008D596D"/>
    <w:rsid w:val="008D63C2"/>
    <w:rsid w:val="008D715F"/>
    <w:rsid w:val="008E1F2F"/>
    <w:rsid w:val="008E3D40"/>
    <w:rsid w:val="008E6DB3"/>
    <w:rsid w:val="008F5594"/>
    <w:rsid w:val="00910CE5"/>
    <w:rsid w:val="00911BAE"/>
    <w:rsid w:val="00912806"/>
    <w:rsid w:val="0091398A"/>
    <w:rsid w:val="009233D4"/>
    <w:rsid w:val="009239EA"/>
    <w:rsid w:val="009246DB"/>
    <w:rsid w:val="00930FB0"/>
    <w:rsid w:val="0093277C"/>
    <w:rsid w:val="00933AAE"/>
    <w:rsid w:val="00934880"/>
    <w:rsid w:val="00936079"/>
    <w:rsid w:val="00937C45"/>
    <w:rsid w:val="009413CB"/>
    <w:rsid w:val="00943064"/>
    <w:rsid w:val="00947A13"/>
    <w:rsid w:val="00950FE6"/>
    <w:rsid w:val="00952453"/>
    <w:rsid w:val="00965E0D"/>
    <w:rsid w:val="00990092"/>
    <w:rsid w:val="009A2AA6"/>
    <w:rsid w:val="009A35C4"/>
    <w:rsid w:val="009B7DC3"/>
    <w:rsid w:val="009C32C6"/>
    <w:rsid w:val="009C43A6"/>
    <w:rsid w:val="009C50BB"/>
    <w:rsid w:val="009C7C73"/>
    <w:rsid w:val="009D28C1"/>
    <w:rsid w:val="009D3AE0"/>
    <w:rsid w:val="009D7B36"/>
    <w:rsid w:val="009F1579"/>
    <w:rsid w:val="00A009D9"/>
    <w:rsid w:val="00A00AF9"/>
    <w:rsid w:val="00A029F2"/>
    <w:rsid w:val="00A10FE8"/>
    <w:rsid w:val="00A1207F"/>
    <w:rsid w:val="00A13120"/>
    <w:rsid w:val="00A15AE5"/>
    <w:rsid w:val="00A2292F"/>
    <w:rsid w:val="00A30DA4"/>
    <w:rsid w:val="00A30F79"/>
    <w:rsid w:val="00A355BF"/>
    <w:rsid w:val="00A415C6"/>
    <w:rsid w:val="00A460CC"/>
    <w:rsid w:val="00A501A3"/>
    <w:rsid w:val="00A541B3"/>
    <w:rsid w:val="00A547D5"/>
    <w:rsid w:val="00A57690"/>
    <w:rsid w:val="00A61889"/>
    <w:rsid w:val="00A6233D"/>
    <w:rsid w:val="00A65611"/>
    <w:rsid w:val="00A764B7"/>
    <w:rsid w:val="00A7687F"/>
    <w:rsid w:val="00A86BBA"/>
    <w:rsid w:val="00A874FE"/>
    <w:rsid w:val="00A9166E"/>
    <w:rsid w:val="00A9480F"/>
    <w:rsid w:val="00AB13FA"/>
    <w:rsid w:val="00AB3350"/>
    <w:rsid w:val="00AF0174"/>
    <w:rsid w:val="00AF1BA4"/>
    <w:rsid w:val="00AF34B2"/>
    <w:rsid w:val="00AF5451"/>
    <w:rsid w:val="00AF74CA"/>
    <w:rsid w:val="00B040AE"/>
    <w:rsid w:val="00B1777C"/>
    <w:rsid w:val="00B34546"/>
    <w:rsid w:val="00B34814"/>
    <w:rsid w:val="00B363D3"/>
    <w:rsid w:val="00B433CB"/>
    <w:rsid w:val="00B45BAC"/>
    <w:rsid w:val="00B505B2"/>
    <w:rsid w:val="00B51580"/>
    <w:rsid w:val="00B55264"/>
    <w:rsid w:val="00B633A7"/>
    <w:rsid w:val="00B671A3"/>
    <w:rsid w:val="00B749C7"/>
    <w:rsid w:val="00B94BFA"/>
    <w:rsid w:val="00B95F0C"/>
    <w:rsid w:val="00BA6C67"/>
    <w:rsid w:val="00BB0CDB"/>
    <w:rsid w:val="00BB2078"/>
    <w:rsid w:val="00BB32FC"/>
    <w:rsid w:val="00BB35FC"/>
    <w:rsid w:val="00BC4040"/>
    <w:rsid w:val="00BC4535"/>
    <w:rsid w:val="00BC5443"/>
    <w:rsid w:val="00BD3C94"/>
    <w:rsid w:val="00BD4BDE"/>
    <w:rsid w:val="00BD6030"/>
    <w:rsid w:val="00BD7719"/>
    <w:rsid w:val="00BD7BDC"/>
    <w:rsid w:val="00BE40E3"/>
    <w:rsid w:val="00BE4D92"/>
    <w:rsid w:val="00BF4A79"/>
    <w:rsid w:val="00BF5BDD"/>
    <w:rsid w:val="00BF5C87"/>
    <w:rsid w:val="00BF711C"/>
    <w:rsid w:val="00C016DE"/>
    <w:rsid w:val="00C05BCE"/>
    <w:rsid w:val="00C159EC"/>
    <w:rsid w:val="00C20A13"/>
    <w:rsid w:val="00C37191"/>
    <w:rsid w:val="00C37D38"/>
    <w:rsid w:val="00C43FF9"/>
    <w:rsid w:val="00C44C9D"/>
    <w:rsid w:val="00C45E4C"/>
    <w:rsid w:val="00C55628"/>
    <w:rsid w:val="00C6057B"/>
    <w:rsid w:val="00C61414"/>
    <w:rsid w:val="00C6362A"/>
    <w:rsid w:val="00C71EFD"/>
    <w:rsid w:val="00C748D7"/>
    <w:rsid w:val="00C777B9"/>
    <w:rsid w:val="00C84292"/>
    <w:rsid w:val="00C96BCF"/>
    <w:rsid w:val="00CA2880"/>
    <w:rsid w:val="00CA41C5"/>
    <w:rsid w:val="00CA5F7F"/>
    <w:rsid w:val="00CA7D2F"/>
    <w:rsid w:val="00CC01C4"/>
    <w:rsid w:val="00CC504A"/>
    <w:rsid w:val="00CC6525"/>
    <w:rsid w:val="00CD051C"/>
    <w:rsid w:val="00CD391C"/>
    <w:rsid w:val="00CD56EB"/>
    <w:rsid w:val="00CD6911"/>
    <w:rsid w:val="00CD70D7"/>
    <w:rsid w:val="00CE7286"/>
    <w:rsid w:val="00CF239A"/>
    <w:rsid w:val="00CF6E3E"/>
    <w:rsid w:val="00D000EF"/>
    <w:rsid w:val="00D0290F"/>
    <w:rsid w:val="00D0315D"/>
    <w:rsid w:val="00D07375"/>
    <w:rsid w:val="00D103D2"/>
    <w:rsid w:val="00D17462"/>
    <w:rsid w:val="00D22E13"/>
    <w:rsid w:val="00D351D2"/>
    <w:rsid w:val="00D37ADB"/>
    <w:rsid w:val="00D44E11"/>
    <w:rsid w:val="00D45979"/>
    <w:rsid w:val="00D464F6"/>
    <w:rsid w:val="00D5312D"/>
    <w:rsid w:val="00D5406C"/>
    <w:rsid w:val="00D56E4F"/>
    <w:rsid w:val="00D61414"/>
    <w:rsid w:val="00D62049"/>
    <w:rsid w:val="00D64CB1"/>
    <w:rsid w:val="00D64DB7"/>
    <w:rsid w:val="00D66708"/>
    <w:rsid w:val="00D71F8E"/>
    <w:rsid w:val="00D72519"/>
    <w:rsid w:val="00D8493A"/>
    <w:rsid w:val="00D85BFE"/>
    <w:rsid w:val="00D87847"/>
    <w:rsid w:val="00D9472A"/>
    <w:rsid w:val="00DA53EE"/>
    <w:rsid w:val="00DA54D4"/>
    <w:rsid w:val="00DA5531"/>
    <w:rsid w:val="00DA7E21"/>
    <w:rsid w:val="00DB0D64"/>
    <w:rsid w:val="00DB3945"/>
    <w:rsid w:val="00DC086C"/>
    <w:rsid w:val="00DC5057"/>
    <w:rsid w:val="00DC76E1"/>
    <w:rsid w:val="00DD173D"/>
    <w:rsid w:val="00DD2D53"/>
    <w:rsid w:val="00DD3A42"/>
    <w:rsid w:val="00DD52CF"/>
    <w:rsid w:val="00DD5829"/>
    <w:rsid w:val="00DD7743"/>
    <w:rsid w:val="00E05BD1"/>
    <w:rsid w:val="00E10F54"/>
    <w:rsid w:val="00E1121E"/>
    <w:rsid w:val="00E11693"/>
    <w:rsid w:val="00E124EB"/>
    <w:rsid w:val="00E1756F"/>
    <w:rsid w:val="00E30764"/>
    <w:rsid w:val="00E30AA9"/>
    <w:rsid w:val="00E31B04"/>
    <w:rsid w:val="00E32D4B"/>
    <w:rsid w:val="00E401F0"/>
    <w:rsid w:val="00E40957"/>
    <w:rsid w:val="00E42078"/>
    <w:rsid w:val="00E42288"/>
    <w:rsid w:val="00E457ED"/>
    <w:rsid w:val="00E55E56"/>
    <w:rsid w:val="00E70687"/>
    <w:rsid w:val="00E77126"/>
    <w:rsid w:val="00E9649F"/>
    <w:rsid w:val="00EA2A43"/>
    <w:rsid w:val="00EB097D"/>
    <w:rsid w:val="00EB18C0"/>
    <w:rsid w:val="00EB68F5"/>
    <w:rsid w:val="00EC0799"/>
    <w:rsid w:val="00EC570B"/>
    <w:rsid w:val="00ED766D"/>
    <w:rsid w:val="00EE4A43"/>
    <w:rsid w:val="00EE76D2"/>
    <w:rsid w:val="00EF0FB6"/>
    <w:rsid w:val="00EF1222"/>
    <w:rsid w:val="00EF1281"/>
    <w:rsid w:val="00EF1BF8"/>
    <w:rsid w:val="00F0246B"/>
    <w:rsid w:val="00F02D9A"/>
    <w:rsid w:val="00F03DDB"/>
    <w:rsid w:val="00F07C09"/>
    <w:rsid w:val="00F130AB"/>
    <w:rsid w:val="00F13196"/>
    <w:rsid w:val="00F17AAA"/>
    <w:rsid w:val="00F233D5"/>
    <w:rsid w:val="00F25122"/>
    <w:rsid w:val="00F2556F"/>
    <w:rsid w:val="00F30A6A"/>
    <w:rsid w:val="00F30BBA"/>
    <w:rsid w:val="00F3243C"/>
    <w:rsid w:val="00F325C1"/>
    <w:rsid w:val="00F40BD6"/>
    <w:rsid w:val="00F42E44"/>
    <w:rsid w:val="00F44926"/>
    <w:rsid w:val="00F520D8"/>
    <w:rsid w:val="00F547DD"/>
    <w:rsid w:val="00F657E2"/>
    <w:rsid w:val="00F670C0"/>
    <w:rsid w:val="00F72567"/>
    <w:rsid w:val="00F9054F"/>
    <w:rsid w:val="00F92573"/>
    <w:rsid w:val="00F95D1E"/>
    <w:rsid w:val="00F96AF5"/>
    <w:rsid w:val="00FA4B8C"/>
    <w:rsid w:val="00FA5752"/>
    <w:rsid w:val="00FD4765"/>
    <w:rsid w:val="00FD54A8"/>
    <w:rsid w:val="00FD633C"/>
    <w:rsid w:val="00FE2AE6"/>
    <w:rsid w:val="00FE2C58"/>
    <w:rsid w:val="00FE32CE"/>
    <w:rsid w:val="00FE66B8"/>
    <w:rsid w:val="00FF6642"/>
    <w:rsid w:val="00FF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0A82DA-CB0B-4CA0-9E0B-8471E635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0B8"/>
    <w:pPr>
      <w:jc w:val="both"/>
    </w:pPr>
    <w:rPr>
      <w:b/>
      <w:sz w:val="24"/>
      <w:szCs w:val="24"/>
    </w:rPr>
  </w:style>
  <w:style w:type="paragraph" w:styleId="1">
    <w:name w:val="heading 1"/>
    <w:basedOn w:val="a"/>
    <w:next w:val="a"/>
    <w:link w:val="10"/>
    <w:qFormat/>
    <w:rsid w:val="005057BE"/>
    <w:pPr>
      <w:keepNext/>
      <w:spacing w:before="240" w:after="60"/>
      <w:outlineLvl w:val="0"/>
    </w:pPr>
    <w:rPr>
      <w:rFonts w:ascii="Calibri Light" w:hAnsi="Calibri Light"/>
      <w:bCs/>
      <w:kern w:val="32"/>
      <w:sz w:val="32"/>
      <w:szCs w:val="32"/>
    </w:rPr>
  </w:style>
  <w:style w:type="paragraph" w:styleId="2">
    <w:name w:val="heading 2"/>
    <w:basedOn w:val="a"/>
    <w:next w:val="a"/>
    <w:link w:val="20"/>
    <w:qFormat/>
    <w:rsid w:val="005000B8"/>
    <w:pPr>
      <w:keepNext/>
      <w:spacing w:before="240" w:after="60"/>
      <w:outlineLvl w:val="1"/>
    </w:pPr>
    <w:rPr>
      <w:rFonts w:ascii="Cambria" w:hAnsi="Cambria"/>
      <w:bCs/>
      <w:i/>
      <w:iCs/>
      <w:sz w:val="28"/>
      <w:szCs w:val="28"/>
    </w:rPr>
  </w:style>
  <w:style w:type="paragraph" w:styleId="3">
    <w:name w:val="heading 3"/>
    <w:basedOn w:val="a"/>
    <w:next w:val="a"/>
    <w:link w:val="30"/>
    <w:semiHidden/>
    <w:unhideWhenUsed/>
    <w:qFormat/>
    <w:rsid w:val="00D000EF"/>
    <w:pPr>
      <w:keepNext/>
      <w:spacing w:before="240" w:after="60"/>
      <w:outlineLvl w:val="2"/>
    </w:pPr>
    <w:rPr>
      <w:rFonts w:ascii="Cambria" w:hAnsi="Cambria"/>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000B8"/>
    <w:rPr>
      <w:rFonts w:ascii="Cambria" w:hAnsi="Cambria"/>
      <w:b/>
      <w:bCs/>
      <w:i/>
      <w:iCs/>
      <w:sz w:val="28"/>
      <w:szCs w:val="28"/>
      <w:lang w:val="ru-RU" w:eastAsia="ru-RU" w:bidi="ar-SA"/>
    </w:rPr>
  </w:style>
  <w:style w:type="paragraph" w:styleId="a3">
    <w:name w:val="Balloon Text"/>
    <w:basedOn w:val="a"/>
    <w:link w:val="a4"/>
    <w:rsid w:val="00DC5057"/>
    <w:rPr>
      <w:rFonts w:ascii="Tahoma" w:hAnsi="Tahoma" w:cs="Tahoma"/>
      <w:sz w:val="16"/>
      <w:szCs w:val="16"/>
    </w:rPr>
  </w:style>
  <w:style w:type="character" w:customStyle="1" w:styleId="a4">
    <w:name w:val="Текст выноски Знак"/>
    <w:link w:val="a3"/>
    <w:rsid w:val="00DC5057"/>
    <w:rPr>
      <w:rFonts w:ascii="Tahoma" w:hAnsi="Tahoma" w:cs="Tahoma"/>
      <w:b/>
      <w:sz w:val="16"/>
      <w:szCs w:val="16"/>
    </w:rPr>
  </w:style>
  <w:style w:type="character" w:customStyle="1" w:styleId="10">
    <w:name w:val="Заголовок 1 Знак"/>
    <w:link w:val="1"/>
    <w:rsid w:val="005057BE"/>
    <w:rPr>
      <w:rFonts w:ascii="Calibri Light" w:eastAsia="Times New Roman" w:hAnsi="Calibri Light" w:cs="Times New Roman"/>
      <w:b/>
      <w:bCs/>
      <w:kern w:val="32"/>
      <w:sz w:val="32"/>
      <w:szCs w:val="32"/>
    </w:rPr>
  </w:style>
  <w:style w:type="character" w:customStyle="1" w:styleId="30">
    <w:name w:val="Заголовок 3 Знак"/>
    <w:link w:val="3"/>
    <w:semiHidden/>
    <w:rsid w:val="00D000EF"/>
    <w:rPr>
      <w:rFonts w:ascii="Cambria" w:eastAsia="Times New Roman" w:hAnsi="Cambria" w:cs="Times New Roman"/>
      <w:b/>
      <w:bCs/>
      <w:sz w:val="26"/>
      <w:szCs w:val="26"/>
    </w:rPr>
  </w:style>
  <w:style w:type="paragraph" w:styleId="a5">
    <w:name w:val="Normal (Web)"/>
    <w:basedOn w:val="a"/>
    <w:uiPriority w:val="99"/>
    <w:unhideWhenUsed/>
    <w:rsid w:val="00D000EF"/>
    <w:pPr>
      <w:spacing w:before="100" w:beforeAutospacing="1" w:after="100" w:afterAutospacing="1"/>
      <w:jc w:val="left"/>
    </w:pPr>
    <w:rPr>
      <w:b w:val="0"/>
    </w:rPr>
  </w:style>
  <w:style w:type="table" w:styleId="a6">
    <w:name w:val="Table Grid"/>
    <w:basedOn w:val="a1"/>
    <w:rsid w:val="00D00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793EF6"/>
    <w:rPr>
      <w:b/>
      <w:bCs/>
    </w:rPr>
  </w:style>
  <w:style w:type="paragraph" w:styleId="21">
    <w:name w:val="Body Text Indent 2"/>
    <w:basedOn w:val="a"/>
    <w:link w:val="22"/>
    <w:uiPriority w:val="99"/>
    <w:rsid w:val="004A2DEC"/>
    <w:pPr>
      <w:spacing w:after="120" w:line="480" w:lineRule="auto"/>
      <w:ind w:left="283"/>
      <w:jc w:val="left"/>
    </w:pPr>
    <w:rPr>
      <w:b w:val="0"/>
      <w:sz w:val="28"/>
      <w:szCs w:val="20"/>
      <w:lang w:val="x-none" w:eastAsia="x-none"/>
    </w:rPr>
  </w:style>
  <w:style w:type="character" w:customStyle="1" w:styleId="22">
    <w:name w:val="Основной текст с отступом 2 Знак"/>
    <w:basedOn w:val="a0"/>
    <w:link w:val="21"/>
    <w:uiPriority w:val="99"/>
    <w:rsid w:val="004A2DEC"/>
    <w:rPr>
      <w:sz w:val="28"/>
      <w:lang w:val="x-none" w:eastAsia="x-none"/>
    </w:rPr>
  </w:style>
  <w:style w:type="paragraph" w:styleId="a8">
    <w:name w:val="List Paragraph"/>
    <w:basedOn w:val="a"/>
    <w:uiPriority w:val="34"/>
    <w:qFormat/>
    <w:rsid w:val="00BB3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8397">
      <w:bodyDiv w:val="1"/>
      <w:marLeft w:val="0"/>
      <w:marRight w:val="0"/>
      <w:marTop w:val="0"/>
      <w:marBottom w:val="0"/>
      <w:divBdr>
        <w:top w:val="none" w:sz="0" w:space="0" w:color="auto"/>
        <w:left w:val="none" w:sz="0" w:space="0" w:color="auto"/>
        <w:bottom w:val="none" w:sz="0" w:space="0" w:color="auto"/>
        <w:right w:val="none" w:sz="0" w:space="0" w:color="auto"/>
      </w:divBdr>
    </w:div>
    <w:div w:id="608202544">
      <w:bodyDiv w:val="1"/>
      <w:marLeft w:val="0"/>
      <w:marRight w:val="0"/>
      <w:marTop w:val="0"/>
      <w:marBottom w:val="0"/>
      <w:divBdr>
        <w:top w:val="none" w:sz="0" w:space="0" w:color="auto"/>
        <w:left w:val="none" w:sz="0" w:space="0" w:color="auto"/>
        <w:bottom w:val="none" w:sz="0" w:space="0" w:color="auto"/>
        <w:right w:val="none" w:sz="0" w:space="0" w:color="auto"/>
      </w:divBdr>
    </w:div>
    <w:div w:id="1717773190">
      <w:bodyDiv w:val="1"/>
      <w:marLeft w:val="0"/>
      <w:marRight w:val="0"/>
      <w:marTop w:val="0"/>
      <w:marBottom w:val="0"/>
      <w:divBdr>
        <w:top w:val="none" w:sz="0" w:space="0" w:color="auto"/>
        <w:left w:val="none" w:sz="0" w:space="0" w:color="auto"/>
        <w:bottom w:val="none" w:sz="0" w:space="0" w:color="auto"/>
        <w:right w:val="none" w:sz="0" w:space="0" w:color="auto"/>
      </w:divBdr>
    </w:div>
    <w:div w:id="1861426363">
      <w:bodyDiv w:val="1"/>
      <w:marLeft w:val="0"/>
      <w:marRight w:val="0"/>
      <w:marTop w:val="0"/>
      <w:marBottom w:val="0"/>
      <w:divBdr>
        <w:top w:val="none" w:sz="0" w:space="0" w:color="auto"/>
        <w:left w:val="none" w:sz="0" w:space="0" w:color="auto"/>
        <w:bottom w:val="none" w:sz="0" w:space="0" w:color="auto"/>
        <w:right w:val="none" w:sz="0" w:space="0" w:color="auto"/>
      </w:divBdr>
    </w:div>
    <w:div w:id="195824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75517-A85C-4D3A-8167-A9234AAB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1277</Words>
  <Characters>7280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cp:lastModifiedBy>Екатерина</cp:lastModifiedBy>
  <cp:revision>11</cp:revision>
  <cp:lastPrinted>2021-08-24T13:24:00Z</cp:lastPrinted>
  <dcterms:created xsi:type="dcterms:W3CDTF">2026-01-28T08:40:00Z</dcterms:created>
  <dcterms:modified xsi:type="dcterms:W3CDTF">2026-05-27T08:22:00Z</dcterms:modified>
</cp:coreProperties>
</file>