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865" w:rsidRDefault="001D1865" w:rsidP="006D3CED"/>
    <w:p w:rsidR="001D1865" w:rsidRDefault="004A6786">
      <w:pPr>
        <w:jc w:val="right"/>
      </w:pPr>
      <w:r>
        <w:t>Техническое задание</w:t>
      </w:r>
    </w:p>
    <w:p w:rsidR="001D1865" w:rsidRDefault="001D1865">
      <w:pPr>
        <w:jc w:val="right"/>
      </w:pPr>
    </w:p>
    <w:p w:rsidR="001D1865" w:rsidRDefault="001D1865">
      <w:pPr>
        <w:jc w:val="right"/>
      </w:pPr>
    </w:p>
    <w:p w:rsidR="001D1865" w:rsidRDefault="004A6786">
      <w:pPr>
        <w:jc w:val="center"/>
      </w:pPr>
      <w:r>
        <w:rPr>
          <w:rStyle w:val="Text"/>
        </w:rPr>
        <w:t>Поставка расходных материалов (картриджи)</w:t>
      </w:r>
    </w:p>
    <w:p w:rsidR="001D1865" w:rsidRDefault="001D1865">
      <w:pPr>
        <w:jc w:val="center"/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5429"/>
        <w:gridCol w:w="717"/>
        <w:gridCol w:w="808"/>
        <w:gridCol w:w="1205"/>
        <w:gridCol w:w="1190"/>
      </w:tblGrid>
      <w:tr w:rsidR="001D1865">
        <w:trPr>
          <w:jc w:val="center"/>
        </w:trPr>
        <w:tc>
          <w:tcPr>
            <w:tcW w:w="1170" w:type="dxa"/>
            <w:shd w:val="clear" w:color="auto" w:fill="FFFFFF"/>
            <w:vAlign w:val="center"/>
          </w:tcPr>
          <w:p w:rsidR="001D1865" w:rsidRDefault="004A6786">
            <w:pPr>
              <w:pStyle w:val="3"/>
              <w:jc w:val="center"/>
            </w:pPr>
            <w:r>
              <w:t>ОКПД2,</w:t>
            </w:r>
          </w:p>
          <w:p w:rsidR="001D1865" w:rsidRDefault="004A6786">
            <w:pPr>
              <w:pStyle w:val="3"/>
              <w:jc w:val="center"/>
            </w:pPr>
            <w:r>
              <w:t>КТРУ</w:t>
            </w:r>
          </w:p>
        </w:tc>
        <w:tc>
          <w:tcPr>
            <w:tcW w:w="5340" w:type="dxa"/>
            <w:shd w:val="clear" w:color="auto" w:fill="FFFFFF"/>
            <w:vAlign w:val="center"/>
          </w:tcPr>
          <w:p w:rsidR="001D1865" w:rsidRDefault="004A6786">
            <w:pPr>
              <w:pStyle w:val="3"/>
              <w:jc w:val="center"/>
            </w:pPr>
            <w:r>
              <w:t xml:space="preserve">Наименование товара, работ, услуг </w:t>
            </w:r>
          </w:p>
          <w:p w:rsidR="001D1865" w:rsidRDefault="004A6786">
            <w:pPr>
              <w:pStyle w:val="3"/>
              <w:jc w:val="center"/>
            </w:pPr>
            <w:r>
              <w:t>ГОСТ, описание товара, работ, услуг</w:t>
            </w:r>
          </w:p>
        </w:tc>
        <w:tc>
          <w:tcPr>
            <w:tcW w:w="705" w:type="dxa"/>
            <w:shd w:val="clear" w:color="auto" w:fill="FFFFFF"/>
            <w:vAlign w:val="center"/>
          </w:tcPr>
          <w:p w:rsidR="001D1865" w:rsidRDefault="004A6786">
            <w:pPr>
              <w:pStyle w:val="3"/>
              <w:jc w:val="center"/>
            </w:pPr>
            <w:r>
              <w:t>Ед.</w:t>
            </w:r>
          </w:p>
          <w:p w:rsidR="001D1865" w:rsidRDefault="004A6786">
            <w:pPr>
              <w:pStyle w:val="3"/>
              <w:jc w:val="center"/>
            </w:pPr>
            <w:r>
              <w:t>изм.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1D1865" w:rsidRDefault="004A6786">
            <w:pPr>
              <w:pStyle w:val="3"/>
              <w:jc w:val="center"/>
            </w:pPr>
            <w:r>
              <w:t>Кол-во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1D1865" w:rsidRDefault="004A6786">
            <w:pPr>
              <w:pStyle w:val="3"/>
              <w:jc w:val="center"/>
            </w:pPr>
            <w:r>
              <w:t>Цена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1D1865" w:rsidRDefault="004A6786">
            <w:pPr>
              <w:pStyle w:val="3"/>
              <w:jc w:val="center"/>
            </w:pPr>
            <w:r>
              <w:t>Сумма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proofErr w:type="spellStart"/>
            <w:proofErr w:type="gramStart"/>
            <w:r>
              <w:rPr>
                <w:rStyle w:val="Text"/>
              </w:rPr>
              <w:t>Фотобарабан</w:t>
            </w:r>
            <w:proofErr w:type="spellEnd"/>
            <w:r>
              <w:rPr>
                <w:rStyle w:val="Text"/>
              </w:rPr>
              <w:t xml:space="preserve">  DL</w:t>
            </w:r>
            <w:proofErr w:type="gramEnd"/>
            <w:r>
              <w:rPr>
                <w:rStyle w:val="Text"/>
              </w:rPr>
              <w:t>-5126</w:t>
            </w:r>
          </w:p>
          <w:p w:rsidR="001D1865" w:rsidRDefault="004A6786">
            <w:r>
              <w:t xml:space="preserve">Барабан совместимый с МФУ </w:t>
            </w:r>
            <w:proofErr w:type="spellStart"/>
            <w:r>
              <w:t>Pantum</w:t>
            </w:r>
            <w:proofErr w:type="spellEnd"/>
            <w:r>
              <w:t xml:space="preserve"> BM5106ADN.  Ресурс барабана не менее 30000 страниц.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4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965,00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3860,00</w:t>
            </w:r>
          </w:p>
        </w:tc>
      </w:tr>
      <w:tr w:rsidR="001D1865" w:rsidTr="005A1FE3">
        <w:trPr>
          <w:trHeight w:val="844"/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Тонер-картридж 006R04381</w:t>
            </w:r>
          </w:p>
          <w:p w:rsidR="001D1865" w:rsidRDefault="004A6786">
            <w:r>
              <w:t xml:space="preserve">Тонер-картридж повышенной емкости совместимый с МФУ </w:t>
            </w:r>
            <w:proofErr w:type="spellStart"/>
            <w:proofErr w:type="gramStart"/>
            <w:r>
              <w:t>Xerox</w:t>
            </w:r>
            <w:proofErr w:type="spellEnd"/>
            <w:r>
              <w:t xml:space="preserve">  B</w:t>
            </w:r>
            <w:proofErr w:type="gramEnd"/>
            <w:r>
              <w:t xml:space="preserve">315, ресурс тонера не менее 20000 стр., наличие чипа, цвет печати черный. 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4</w:t>
            </w:r>
          </w:p>
        </w:tc>
        <w:tc>
          <w:tcPr>
            <w:tcW w:w="1185" w:type="dxa"/>
            <w:shd w:val="clear" w:color="auto" w:fill="FFFFFF"/>
          </w:tcPr>
          <w:p w:rsidR="001D1865" w:rsidRDefault="005A1FE3">
            <w:pPr>
              <w:jc w:val="right"/>
            </w:pPr>
            <w:r>
              <w:t>9339,75</w:t>
            </w:r>
          </w:p>
        </w:tc>
        <w:tc>
          <w:tcPr>
            <w:tcW w:w="1170" w:type="dxa"/>
            <w:shd w:val="clear" w:color="auto" w:fill="FFFFFF"/>
          </w:tcPr>
          <w:p w:rsidR="001D1865" w:rsidRDefault="005A1FE3">
            <w:pPr>
              <w:jc w:val="right"/>
            </w:pPr>
            <w:r>
              <w:t>37359,00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Тонер-картридж 006R04380</w:t>
            </w:r>
          </w:p>
          <w:p w:rsidR="001D1865" w:rsidRDefault="004A6786">
            <w:r>
              <w:t xml:space="preserve">Тонер-картридж повышенной емкости совместимый с МФУ </w:t>
            </w:r>
            <w:proofErr w:type="spellStart"/>
            <w:proofErr w:type="gramStart"/>
            <w:r>
              <w:t>Xerox</w:t>
            </w:r>
            <w:proofErr w:type="spellEnd"/>
            <w:r>
              <w:t xml:space="preserve">  B</w:t>
            </w:r>
            <w:proofErr w:type="gramEnd"/>
            <w:r>
              <w:t xml:space="preserve">315, ресурс тонера не менее 8000 стр., наличие чипа, цвет печати черный. 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12</w:t>
            </w:r>
          </w:p>
        </w:tc>
        <w:tc>
          <w:tcPr>
            <w:tcW w:w="1185" w:type="dxa"/>
            <w:shd w:val="clear" w:color="auto" w:fill="FFFFFF"/>
          </w:tcPr>
          <w:p w:rsidR="001D1865" w:rsidRDefault="005A1FE3">
            <w:pPr>
              <w:jc w:val="right"/>
            </w:pPr>
            <w:r>
              <w:t>9480,00</w:t>
            </w:r>
          </w:p>
        </w:tc>
        <w:tc>
          <w:tcPr>
            <w:tcW w:w="1170" w:type="dxa"/>
            <w:shd w:val="clear" w:color="auto" w:fill="FFFFFF"/>
          </w:tcPr>
          <w:p w:rsidR="001D1865" w:rsidRDefault="005A1FE3">
            <w:pPr>
              <w:jc w:val="right"/>
            </w:pPr>
            <w:r>
              <w:t>113760,00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Тонер-картридж TL-5126X</w:t>
            </w:r>
          </w:p>
          <w:p w:rsidR="001D1865" w:rsidRDefault="004A6786">
            <w:r>
              <w:t>Тонер-картридж повышенной емкости совместимый с МФУ BM5106ADN. Ресурс тонера не менее 15000 стр., наличие чипа, цвет печати черный.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12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1120,00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13440,00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Картридж CF210X</w:t>
            </w:r>
          </w:p>
          <w:p w:rsidR="001D1865" w:rsidRDefault="004A6786">
            <w:r>
              <w:t xml:space="preserve">Картридж повышенной емкости совместимый с МФУ 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200 M276n.  Ресурс картриджа 2400 страниц, наличие чипа, цвет печати черный.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5A1FE3">
            <w:pPr>
              <w:jc w:val="right"/>
            </w:pPr>
            <w:r>
              <w:t>933,45</w:t>
            </w:r>
          </w:p>
        </w:tc>
        <w:tc>
          <w:tcPr>
            <w:tcW w:w="1170" w:type="dxa"/>
            <w:shd w:val="clear" w:color="auto" w:fill="FFFFFF"/>
          </w:tcPr>
          <w:p w:rsidR="001D1865" w:rsidRDefault="005A1FE3">
            <w:pPr>
              <w:jc w:val="right"/>
            </w:pPr>
            <w:r>
              <w:t>2800,35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Картридж CF211A</w:t>
            </w:r>
          </w:p>
          <w:p w:rsidR="001D1865" w:rsidRDefault="004A6786">
            <w:r>
              <w:t xml:space="preserve">Картридж совместимый с МФУ 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200 M276n.  Ресурс картриджа 1800 страниц, наличие чипа, цвет печати голубой.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445,00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1335,00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Pr="005A1FE3" w:rsidRDefault="004A6786">
            <w:r w:rsidRPr="005A1FE3">
              <w:rPr>
                <w:rStyle w:val="Text"/>
              </w:rPr>
              <w:t>Картридж CF412A</w:t>
            </w:r>
          </w:p>
          <w:p w:rsidR="001D1865" w:rsidRDefault="004A6786">
            <w:r w:rsidRPr="005A1FE3">
              <w:t xml:space="preserve">Картридж совместимый </w:t>
            </w:r>
            <w:proofErr w:type="gramStart"/>
            <w:r w:rsidRPr="005A1FE3">
              <w:t>с  МФУ</w:t>
            </w:r>
            <w:proofErr w:type="gramEnd"/>
            <w:r w:rsidRPr="005A1FE3">
              <w:t xml:space="preserve">HP </w:t>
            </w:r>
            <w:proofErr w:type="spellStart"/>
            <w:r w:rsidRPr="005A1FE3">
              <w:t>Color</w:t>
            </w:r>
            <w:proofErr w:type="spellEnd"/>
            <w:r w:rsidRPr="005A1FE3">
              <w:t xml:space="preserve"> </w:t>
            </w:r>
            <w:proofErr w:type="spellStart"/>
            <w:r w:rsidRPr="005A1FE3">
              <w:t>LaserJet</w:t>
            </w:r>
            <w:proofErr w:type="spellEnd"/>
            <w:r w:rsidRPr="005A1FE3">
              <w:t xml:space="preserve"> </w:t>
            </w:r>
            <w:proofErr w:type="spellStart"/>
            <w:r w:rsidRPr="005A1FE3">
              <w:t>Pro</w:t>
            </w:r>
            <w:proofErr w:type="spellEnd"/>
            <w:r w:rsidRPr="005A1FE3">
              <w:t xml:space="preserve"> M477fnm. Ресурс картриджа 2300 страниц, наличие чипа, цвет печати желтый.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350,00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1050,00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Картридж CF411A</w:t>
            </w:r>
          </w:p>
          <w:p w:rsidR="001D1865" w:rsidRDefault="004A6786">
            <w:r>
              <w:t xml:space="preserve">Картридж совместимый с 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M477fnm. Ресурс картриджа 2300 страниц, н</w:t>
            </w:r>
            <w:bookmarkStart w:id="0" w:name="_GoBack"/>
            <w:bookmarkEnd w:id="0"/>
            <w:r>
              <w:t>аличие чипа, цвет печати голубой.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328,00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984,00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 xml:space="preserve">Картридж </w:t>
            </w:r>
            <w:proofErr w:type="spellStart"/>
            <w:r>
              <w:rPr>
                <w:rStyle w:val="Text"/>
              </w:rPr>
              <w:t>фотобарабана</w:t>
            </w:r>
            <w:proofErr w:type="spellEnd"/>
            <w:r>
              <w:rPr>
                <w:rStyle w:val="Text"/>
              </w:rPr>
              <w:t xml:space="preserve"> CF219A</w:t>
            </w:r>
          </w:p>
          <w:p w:rsidR="001D1865" w:rsidRDefault="004A6786">
            <w:r>
              <w:t xml:space="preserve">Картридж </w:t>
            </w:r>
            <w:proofErr w:type="spellStart"/>
            <w:r>
              <w:t>фотобарабана</w:t>
            </w:r>
            <w:proofErr w:type="spellEnd"/>
            <w:r>
              <w:t xml:space="preserve"> совместимый с принтером HP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M104a. Ресурс картриджа </w:t>
            </w:r>
            <w:proofErr w:type="spellStart"/>
            <w:r>
              <w:t>фотобарабана</w:t>
            </w:r>
            <w:proofErr w:type="spellEnd"/>
            <w:r>
              <w:t xml:space="preserve"> 12000 страниц.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2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387,00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774,00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 xml:space="preserve">Картридж </w:t>
            </w:r>
            <w:proofErr w:type="spellStart"/>
            <w:r>
              <w:rPr>
                <w:rStyle w:val="Text"/>
              </w:rPr>
              <w:t>фотобарабана</w:t>
            </w:r>
            <w:proofErr w:type="spellEnd"/>
            <w:r>
              <w:rPr>
                <w:rStyle w:val="Text"/>
              </w:rPr>
              <w:t xml:space="preserve"> CF232A</w:t>
            </w:r>
          </w:p>
          <w:p w:rsidR="001D1865" w:rsidRDefault="004A6786">
            <w:r>
              <w:t xml:space="preserve">Картридж </w:t>
            </w:r>
            <w:proofErr w:type="spellStart"/>
            <w:r>
              <w:t>фотобарабана</w:t>
            </w:r>
            <w:proofErr w:type="spellEnd"/>
            <w:r>
              <w:t xml:space="preserve"> совместимый с МФУ HP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MFP M227fdw. Ресурс картриджа </w:t>
            </w:r>
            <w:proofErr w:type="spellStart"/>
            <w:r>
              <w:t>фотобарабана</w:t>
            </w:r>
            <w:proofErr w:type="spellEnd"/>
            <w:r>
              <w:t xml:space="preserve"> 23000 страниц.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2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396,00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792,00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 xml:space="preserve">Картридж 78A </w:t>
            </w:r>
          </w:p>
          <w:p w:rsidR="001D1865" w:rsidRDefault="004A6786">
            <w:r>
              <w:t xml:space="preserve">Картридж совместимый с МФУ </w:t>
            </w:r>
            <w:proofErr w:type="spellStart"/>
            <w:r>
              <w:t>Canon</w:t>
            </w:r>
            <w:proofErr w:type="spellEnd"/>
            <w:r>
              <w:t xml:space="preserve"> I-</w:t>
            </w:r>
            <w:proofErr w:type="spellStart"/>
            <w:r>
              <w:t>Sensys</w:t>
            </w:r>
            <w:proofErr w:type="spellEnd"/>
            <w:r>
              <w:t xml:space="preserve"> MF 4410. Ресурс картриджа не менее 1500 страниц, цвет печати черный. 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6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900,00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5400,00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Картридж CF410X</w:t>
            </w:r>
          </w:p>
          <w:p w:rsidR="001D1865" w:rsidRDefault="004A6786">
            <w:r>
              <w:t xml:space="preserve">Картридж совместимый с МФУ 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M477fnm.  Ресурс картриджа 6500 страниц, наличие чипа, цвет печати черный.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1090,00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3270,00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Картридж CF413A</w:t>
            </w:r>
          </w:p>
          <w:p w:rsidR="001D1865" w:rsidRDefault="004A6786">
            <w:r>
              <w:t xml:space="preserve">Картридж совместимый с МФУ 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M477fnm. Ресурс картриджа 2300 страниц, наличие чипа, цвет печати пурпурный.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900,00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2700,00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Картридж CF259X</w:t>
            </w:r>
          </w:p>
          <w:p w:rsidR="001D1865" w:rsidRDefault="004A6786">
            <w:r>
              <w:lastRenderedPageBreak/>
              <w:t xml:space="preserve">Картридж повышенной емкости совместимый с МФУ HP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M428fdw, наличие чипа, ресурс тонера не менее 10000 стр., цвет печати черный. 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lastRenderedPageBreak/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35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1140,00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39900,00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Картридж PC-211EV</w:t>
            </w:r>
          </w:p>
          <w:p w:rsidR="001D1865" w:rsidRDefault="004A6786">
            <w:r>
              <w:t xml:space="preserve">Картридж совместимый с принтером </w:t>
            </w:r>
            <w:proofErr w:type="spellStart"/>
            <w:r>
              <w:t>Pantum</w:t>
            </w:r>
            <w:proofErr w:type="spellEnd"/>
            <w:r>
              <w:t xml:space="preserve"> P2516, ресурс тонера не менее 1600 стр., наличие чипа, цвет печати черный.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5A1FE3">
            <w:pPr>
              <w:jc w:val="right"/>
            </w:pPr>
            <w:r>
              <w:t>774,90</w:t>
            </w:r>
          </w:p>
        </w:tc>
        <w:tc>
          <w:tcPr>
            <w:tcW w:w="1170" w:type="dxa"/>
            <w:shd w:val="clear" w:color="auto" w:fill="FFFFFF"/>
          </w:tcPr>
          <w:p w:rsidR="001D1865" w:rsidRDefault="005A1FE3">
            <w:pPr>
              <w:jc w:val="right"/>
            </w:pPr>
            <w:r>
              <w:t>2324,70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Картридж CF212A</w:t>
            </w:r>
          </w:p>
          <w:p w:rsidR="001D1865" w:rsidRDefault="004A6786">
            <w:r>
              <w:t xml:space="preserve">Картридж совместимый с МФУ 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200 M276n.  Ресурс картриджа 1800 страниц, наличие чипа, цвет печати желтый.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1050,00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3150,00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Картридж CF213A</w:t>
            </w:r>
          </w:p>
          <w:p w:rsidR="001D1865" w:rsidRDefault="004A6786">
            <w:r>
              <w:t xml:space="preserve">Картридж совместимый с МФУ 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Pro</w:t>
            </w:r>
            <w:proofErr w:type="spellEnd"/>
            <w:r>
              <w:t xml:space="preserve"> 200 M276n.  Ресурс картриджа 1800 страниц, наличие чипа, цвет печати пурпурный.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940,00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2820,00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Комплект водорастворимых чернил 664</w:t>
            </w:r>
          </w:p>
          <w:p w:rsidR="001D1865" w:rsidRDefault="004A6786">
            <w:r>
              <w:t>Комплект водорастворимых чернил 664 для заправки струйного принтера EPSON L132.</w:t>
            </w:r>
          </w:p>
          <w:p w:rsidR="001D1865" w:rsidRDefault="004A6786">
            <w:r>
              <w:t>Количество: 4 штуки в упаковке</w:t>
            </w:r>
          </w:p>
          <w:p w:rsidR="001D1865" w:rsidRDefault="004A6786">
            <w:r>
              <w:t>Количество цветов: 4</w:t>
            </w:r>
          </w:p>
          <w:p w:rsidR="001D1865" w:rsidRDefault="004A6786">
            <w:r>
              <w:t>Цвет картриджа: голубой, желтый, пурпурный, черный</w:t>
            </w:r>
          </w:p>
          <w:p w:rsidR="001D1865" w:rsidRDefault="004A6786">
            <w:r>
              <w:t>Ресурс: 11000 страниц</w:t>
            </w:r>
          </w:p>
          <w:p w:rsidR="001D1865" w:rsidRDefault="004A6786">
            <w:r>
              <w:t>Объём: 400 мл</w:t>
            </w:r>
          </w:p>
          <w:p w:rsidR="001D1865" w:rsidRDefault="004A6786">
            <w:r>
              <w:t>Тип: чернила</w:t>
            </w:r>
          </w:p>
          <w:p w:rsidR="001D1865" w:rsidRDefault="004A6786">
            <w:r>
              <w:t>Назначение: для струйной печати</w:t>
            </w:r>
          </w:p>
          <w:p w:rsidR="001D1865" w:rsidRDefault="001D1865"/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упак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2</w:t>
            </w:r>
          </w:p>
        </w:tc>
        <w:tc>
          <w:tcPr>
            <w:tcW w:w="1185" w:type="dxa"/>
            <w:shd w:val="clear" w:color="auto" w:fill="FFFFFF"/>
          </w:tcPr>
          <w:p w:rsidR="001D1865" w:rsidRDefault="005A1FE3">
            <w:pPr>
              <w:jc w:val="right"/>
            </w:pPr>
            <w:r>
              <w:t>747,60</w:t>
            </w:r>
          </w:p>
        </w:tc>
        <w:tc>
          <w:tcPr>
            <w:tcW w:w="1170" w:type="dxa"/>
            <w:shd w:val="clear" w:color="auto" w:fill="FFFFFF"/>
          </w:tcPr>
          <w:p w:rsidR="001D1865" w:rsidRDefault="005A1FE3">
            <w:pPr>
              <w:jc w:val="right"/>
            </w:pPr>
            <w:r>
              <w:t>1495,20</w:t>
            </w:r>
          </w:p>
        </w:tc>
      </w:tr>
      <w:tr w:rsidR="001D1865">
        <w:trPr>
          <w:jc w:val="center"/>
        </w:trPr>
        <w:tc>
          <w:tcPr>
            <w:tcW w:w="1170" w:type="dxa"/>
            <w:shd w:val="clear" w:color="auto" w:fill="FFFFFF"/>
          </w:tcPr>
          <w:p w:rsidR="001D1865" w:rsidRDefault="004A6786">
            <w:pPr>
              <w:jc w:val="center"/>
            </w:pPr>
            <w:r>
              <w:rPr>
                <w:rStyle w:val="Text"/>
                <w:b w:val="0"/>
              </w:rPr>
              <w:t>26.20.40.120</w:t>
            </w:r>
          </w:p>
          <w:p w:rsidR="001D1865" w:rsidRDefault="001D1865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1D1865" w:rsidRDefault="004A6786">
            <w:r>
              <w:rPr>
                <w:rStyle w:val="Text"/>
              </w:rPr>
              <w:t>Драм-картридж 101R00474</w:t>
            </w:r>
          </w:p>
          <w:p w:rsidR="001D1865" w:rsidRDefault="004A6786">
            <w:r>
              <w:t xml:space="preserve">Драм-картридж совместимый с принтером </w:t>
            </w:r>
            <w:proofErr w:type="spellStart"/>
            <w:r>
              <w:t>Xerox</w:t>
            </w:r>
            <w:proofErr w:type="spellEnd"/>
            <w:r>
              <w:t xml:space="preserve"> </w:t>
            </w:r>
            <w:proofErr w:type="spellStart"/>
            <w:r>
              <w:t>Phaser</w:t>
            </w:r>
            <w:proofErr w:type="spellEnd"/>
            <w:r>
              <w:t xml:space="preserve"> 3260. Ресурс драм-картриджа не менее 10000 стр., наличие чипа.</w:t>
            </w:r>
          </w:p>
        </w:tc>
        <w:tc>
          <w:tcPr>
            <w:tcW w:w="705" w:type="dxa"/>
            <w:shd w:val="clear" w:color="auto" w:fill="FFFFFF"/>
          </w:tcPr>
          <w:p w:rsidR="001D1865" w:rsidRDefault="004A6786">
            <w:proofErr w:type="spellStart"/>
            <w:r>
              <w:rPr>
                <w:rStyle w:val="Text"/>
                <w:b w:val="0"/>
              </w:rPr>
              <w:t>шт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:rsidR="001D1865" w:rsidRDefault="004A6786">
            <w:pPr>
              <w:jc w:val="right"/>
            </w:pPr>
            <w:r>
              <w:rPr>
                <w:rStyle w:val="Text"/>
                <w:b w:val="0"/>
              </w:rPr>
              <w:t>3</w:t>
            </w:r>
          </w:p>
        </w:tc>
        <w:tc>
          <w:tcPr>
            <w:tcW w:w="1185" w:type="dxa"/>
            <w:shd w:val="clear" w:color="auto" w:fill="FFFFFF"/>
          </w:tcPr>
          <w:p w:rsidR="001D1865" w:rsidRDefault="004A6786">
            <w:pPr>
              <w:jc w:val="right"/>
            </w:pPr>
            <w:r>
              <w:t>995,00</w:t>
            </w:r>
          </w:p>
        </w:tc>
        <w:tc>
          <w:tcPr>
            <w:tcW w:w="1170" w:type="dxa"/>
            <w:shd w:val="clear" w:color="auto" w:fill="FFFFFF"/>
          </w:tcPr>
          <w:p w:rsidR="001D1865" w:rsidRDefault="004A6786">
            <w:pPr>
              <w:jc w:val="right"/>
            </w:pPr>
            <w:r>
              <w:t>2985,00</w:t>
            </w:r>
          </w:p>
        </w:tc>
      </w:tr>
    </w:tbl>
    <w:p w:rsidR="001D1865" w:rsidRDefault="001D1865">
      <w:pPr>
        <w:jc w:val="center"/>
      </w:pPr>
    </w:p>
    <w:sectPr w:rsidR="001D18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567" w:right="850" w:bottom="567" w:left="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429" w:rsidRDefault="005C6429">
      <w:r>
        <w:separator/>
      </w:r>
    </w:p>
  </w:endnote>
  <w:endnote w:type="continuationSeparator" w:id="0">
    <w:p w:rsidR="005C6429" w:rsidRDefault="005C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416" w:rsidRDefault="004A6786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416" w:rsidRDefault="004A6786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416" w:rsidRDefault="004A678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429" w:rsidRDefault="005C6429">
      <w:r>
        <w:separator/>
      </w:r>
    </w:p>
  </w:footnote>
  <w:footnote w:type="continuationSeparator" w:id="0">
    <w:p w:rsidR="005C6429" w:rsidRDefault="005C6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416" w:rsidRDefault="004A678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416" w:rsidRDefault="004A6786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416" w:rsidRDefault="004A6786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65"/>
    <w:rsid w:val="001D1865"/>
    <w:rsid w:val="004A6786"/>
    <w:rsid w:val="005A1FE3"/>
    <w:rsid w:val="005C6429"/>
    <w:rsid w:val="006D3CED"/>
    <w:rsid w:val="0090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08DE"/>
  <w15:docId w15:val="{5E3A0500-5C70-438D-8872-5E2C81AC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spacing w:before="3600" w:after="90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b/>
      <w:sz w:val="32"/>
    </w:rPr>
  </w:style>
  <w:style w:type="character" w:customStyle="1" w:styleId="20">
    <w:name w:val="Заголовок 2 Знак"/>
    <w:basedOn w:val="a0"/>
    <w:link w:val="2"/>
    <w:qFormat/>
    <w:rPr>
      <w:b/>
      <w:i/>
      <w:sz w:val="28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</w:style>
  <w:style w:type="character" w:customStyle="1" w:styleId="a5">
    <w:name w:val="Верхний колонтитул Знак"/>
    <w:basedOn w:val="a0"/>
    <w:link w:val="a4"/>
  </w:style>
  <w:style w:type="paragraph" w:styleId="a6">
    <w:name w:val="footer"/>
    <w:basedOn w:val="a"/>
    <w:link w:val="a7"/>
  </w:style>
  <w:style w:type="character" w:customStyle="1" w:styleId="a7">
    <w:name w:val="Нижний колонтитул Знак"/>
    <w:basedOn w:val="a0"/>
    <w:link w:val="a6"/>
  </w:style>
  <w:style w:type="character" w:styleId="a8">
    <w:name w:val="footnote reference"/>
    <w:basedOn w:val="a0"/>
    <w:rPr>
      <w:vertAlign w:val="superscript"/>
    </w:rPr>
  </w:style>
  <w:style w:type="character" w:styleId="a9">
    <w:name w:val="endnote reference"/>
    <w:basedOn w:val="a0"/>
    <w:rPr>
      <w:vertAlign w:val="superscript"/>
    </w:rPr>
  </w:style>
  <w:style w:type="paragraph" w:styleId="aa">
    <w:name w:val="footnote text"/>
    <w:basedOn w:val="a"/>
    <w:link w:val="ab"/>
  </w:style>
  <w:style w:type="character" w:customStyle="1" w:styleId="ab">
    <w:name w:val="Текст сноски Знак"/>
    <w:basedOn w:val="a0"/>
    <w:link w:val="aa"/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a0"/>
    <w:link w:val="ac"/>
  </w:style>
  <w:style w:type="paragraph" w:styleId="ae">
    <w:name w:val="caption"/>
    <w:basedOn w:val="a"/>
    <w:next w:val="a"/>
    <w:rPr>
      <w:b/>
      <w:sz w:val="18"/>
    </w:rPr>
  </w:style>
  <w:style w:type="paragraph" w:customStyle="1" w:styleId="af">
    <w:name w:val="Защищенный текст"/>
    <w:next w:val="a"/>
    <w:link w:val="Text"/>
    <w:qFormat/>
    <w:rPr>
      <w:rFonts w:ascii="Times New Roman" w:eastAsia="Times New Roman" w:hAnsi="Times New Roman" w:cs="Times New Roman"/>
      <w:b/>
    </w:rPr>
  </w:style>
  <w:style w:type="character" w:customStyle="1" w:styleId="Text">
    <w:name w:val="Защищенный текст Text"/>
    <w:basedOn w:val="a0"/>
    <w:link w:val="af"/>
    <w:qFormat/>
    <w:rPr>
      <w:rFonts w:ascii="Times New Roman" w:eastAsia="Times New Roman" w:hAnsi="Times New Roman" w:cs="Times New Roman"/>
      <w:b/>
      <w:i w:val="0"/>
      <w:sz w:val="20"/>
    </w:rPr>
  </w:style>
  <w:style w:type="paragraph" w:customStyle="1" w:styleId="Style1">
    <w:name w:val="Style 1"/>
    <w:link w:val="Style1Text"/>
  </w:style>
  <w:style w:type="character" w:customStyle="1" w:styleId="Style1Text">
    <w:name w:val="Style 1 Text"/>
    <w:basedOn w:val="a0"/>
    <w:link w:val="Style1"/>
  </w:style>
  <w:style w:type="paragraph" w:styleId="21">
    <w:name w:val="Body Text Indent 2"/>
    <w:basedOn w:val="a"/>
    <w:link w:val="22"/>
    <w:pPr>
      <w:ind w:left="6090"/>
    </w:pPr>
    <w:rPr>
      <w:rFonts w:ascii="Arial" w:eastAsia="Arial" w:hAnsi="Arial" w:cs="Arial"/>
      <w:sz w:val="24"/>
    </w:rPr>
  </w:style>
  <w:style w:type="character" w:customStyle="1" w:styleId="22">
    <w:name w:val="Основной текст с отступом 2 Знак"/>
    <w:basedOn w:val="a0"/>
    <w:link w:val="21"/>
    <w:rPr>
      <w:rFonts w:ascii="Arial" w:eastAsia="Arial" w:hAnsi="Arial" w:cs="Arial"/>
      <w:sz w:val="24"/>
    </w:rPr>
  </w:style>
  <w:style w:type="paragraph" w:styleId="af0">
    <w:name w:val="List Paragraph"/>
    <w:basedOn w:val="a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Тихонова</cp:lastModifiedBy>
  <cp:revision>5</cp:revision>
  <dcterms:created xsi:type="dcterms:W3CDTF">2026-08-28T04:52:00Z</dcterms:created>
  <dcterms:modified xsi:type="dcterms:W3CDTF">2026-08-28T04:59:00Z</dcterms:modified>
</cp:coreProperties>
</file>