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5539A080" w:rsidR="00551B39" w:rsidRPr="00537362" w:rsidRDefault="0056131C" w:rsidP="0045444B">
      <w:pPr>
        <w:jc w:val="center"/>
        <w:rPr>
          <w:b/>
          <w:bCs/>
          <w:sz w:val="24"/>
          <w:szCs w:val="24"/>
        </w:rPr>
      </w:pPr>
      <w:r w:rsidRPr="00537362">
        <w:rPr>
          <w:b/>
          <w:snapToGrid w:val="0"/>
          <w:sz w:val="24"/>
          <w:szCs w:val="24"/>
        </w:rPr>
        <w:t xml:space="preserve">на </w:t>
      </w:r>
      <w:r w:rsidR="00537362" w:rsidRPr="00537362">
        <w:rPr>
          <w:b/>
          <w:bCs/>
          <w:sz w:val="24"/>
          <w:szCs w:val="24"/>
        </w:rPr>
        <w:t>поставку настенных панелей, мягкого пола и безопасного зеркала</w:t>
      </w:r>
    </w:p>
    <w:p w14:paraId="13B41D24" w14:textId="77777777" w:rsidR="007528F9" w:rsidRPr="00537362" w:rsidRDefault="007528F9" w:rsidP="0045444B">
      <w:pPr>
        <w:jc w:val="center"/>
        <w:rPr>
          <w:b/>
          <w:snapToGrid w:val="0"/>
          <w:sz w:val="24"/>
          <w:szCs w:val="24"/>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035DAE00"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w:t>
      </w:r>
      <w:r w:rsidRPr="00537362">
        <w:rPr>
          <w:color w:val="000000"/>
          <w:sz w:val="22"/>
          <w:szCs w:val="22"/>
        </w:rPr>
        <w:t xml:space="preserve">обязуется </w:t>
      </w:r>
      <w:r w:rsidR="00537362" w:rsidRPr="00537362">
        <w:rPr>
          <w:bCs/>
          <w:sz w:val="22"/>
          <w:szCs w:val="22"/>
        </w:rPr>
        <w:t>постав</w:t>
      </w:r>
      <w:r w:rsidR="00537362" w:rsidRPr="00537362">
        <w:rPr>
          <w:bCs/>
          <w:sz w:val="22"/>
          <w:szCs w:val="22"/>
        </w:rPr>
        <w:t>ить</w:t>
      </w:r>
      <w:r w:rsidR="00537362" w:rsidRPr="00537362">
        <w:rPr>
          <w:bCs/>
          <w:sz w:val="22"/>
          <w:szCs w:val="22"/>
        </w:rPr>
        <w:t xml:space="preserve"> настенны</w:t>
      </w:r>
      <w:r w:rsidR="00537362">
        <w:rPr>
          <w:bCs/>
          <w:sz w:val="22"/>
          <w:szCs w:val="22"/>
        </w:rPr>
        <w:t>е панели</w:t>
      </w:r>
      <w:r w:rsidR="00537362" w:rsidRPr="00537362">
        <w:rPr>
          <w:bCs/>
          <w:sz w:val="22"/>
          <w:szCs w:val="22"/>
        </w:rPr>
        <w:t>, мягк</w:t>
      </w:r>
      <w:r w:rsidR="00537362">
        <w:rPr>
          <w:bCs/>
          <w:sz w:val="22"/>
          <w:szCs w:val="22"/>
        </w:rPr>
        <w:t>ий пол</w:t>
      </w:r>
      <w:r w:rsidR="00537362" w:rsidRPr="00537362">
        <w:rPr>
          <w:bCs/>
          <w:sz w:val="22"/>
          <w:szCs w:val="22"/>
        </w:rPr>
        <w:t xml:space="preserve"> и безопасно</w:t>
      </w:r>
      <w:r w:rsidR="00537362">
        <w:rPr>
          <w:bCs/>
          <w:sz w:val="22"/>
          <w:szCs w:val="22"/>
        </w:rPr>
        <w:t xml:space="preserve">е </w:t>
      </w:r>
      <w:r w:rsidR="00537362" w:rsidRPr="00537362">
        <w:rPr>
          <w:bCs/>
          <w:sz w:val="22"/>
          <w:szCs w:val="22"/>
        </w:rPr>
        <w:t>зеркал</w:t>
      </w:r>
      <w:r w:rsidR="00537362">
        <w:rPr>
          <w:bCs/>
          <w:sz w:val="22"/>
          <w:szCs w:val="22"/>
        </w:rPr>
        <w:t>о</w:t>
      </w:r>
      <w:r w:rsidR="00537362" w:rsidRPr="00537362">
        <w:rPr>
          <w:color w:val="000000"/>
          <w:sz w:val="22"/>
          <w:szCs w:val="22"/>
        </w:rPr>
        <w:t xml:space="preserve"> </w:t>
      </w:r>
      <w:r w:rsidRPr="00537362">
        <w:rPr>
          <w:color w:val="000000"/>
          <w:sz w:val="22"/>
          <w:szCs w:val="22"/>
        </w:rPr>
        <w:t>(далее – Товар), а Заказчик обязуется п</w:t>
      </w:r>
      <w:r w:rsidRPr="002F47E0">
        <w:rPr>
          <w:color w:val="000000"/>
          <w:sz w:val="22"/>
          <w:szCs w:val="22"/>
        </w:rPr>
        <w:t>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375903" w:rsidRDefault="0045444B" w:rsidP="0045444B">
      <w:pPr>
        <w:widowControl w:val="0"/>
        <w:tabs>
          <w:tab w:val="left" w:pos="284"/>
          <w:tab w:val="left" w:pos="993"/>
        </w:tabs>
        <w:autoSpaceDE w:val="0"/>
        <w:ind w:firstLine="567"/>
        <w:jc w:val="both"/>
        <w:rPr>
          <w:color w:val="000000"/>
          <w:sz w:val="21"/>
          <w:szCs w:val="21"/>
          <w:highlight w:val="yellow"/>
        </w:rPr>
      </w:pPr>
      <w:r w:rsidRPr="00375903">
        <w:rPr>
          <w:color w:val="000000"/>
          <w:sz w:val="21"/>
          <w:szCs w:val="21"/>
          <w:highlight w:val="yellow"/>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5.8. Товар должен быть упакован и замаркирован в соответствии с действующими стандартами.</w:t>
      </w:r>
    </w:p>
    <w:p w14:paraId="19377DE3"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1C1B24"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1C1B24">
        <w:rPr>
          <w:color w:val="000000"/>
          <w:sz w:val="22"/>
          <w:szCs w:val="22"/>
          <w:highlight w:val="yellow"/>
        </w:rPr>
        <w:t>составляет 10%  начально</w:t>
      </w:r>
      <w:r w:rsidR="001C1B24">
        <w:rPr>
          <w:color w:val="000000"/>
          <w:sz w:val="22"/>
          <w:szCs w:val="22"/>
          <w:highlight w:val="yellow"/>
        </w:rPr>
        <w:t>й (максимальной) цены Контракта</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598349E3" w14:textId="6CEF1C2E" w:rsidR="0045444B" w:rsidRPr="001C1B24" w:rsidRDefault="0045444B" w:rsidP="001C1B24">
      <w:pPr>
        <w:widowControl w:val="0"/>
        <w:autoSpaceDE w:val="0"/>
        <w:autoSpaceDN w:val="0"/>
        <w:adjustRightInd w:val="0"/>
        <w:ind w:firstLine="540"/>
        <w:jc w:val="both"/>
      </w:pPr>
      <w:bookmarkStart w:id="7" w:name="Par138"/>
      <w:bookmarkEnd w:id="7"/>
      <w:r w:rsidRPr="002F47E0">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2F47E0">
          <w:rPr>
            <w:color w:val="000000"/>
            <w:sz w:val="22"/>
            <w:szCs w:val="22"/>
          </w:rPr>
          <w:t>Правилами</w:t>
        </w:r>
      </w:hyperlink>
      <w:r w:rsidRPr="002F47E0">
        <w:rPr>
          <w:color w:val="000000"/>
          <w:sz w:val="22"/>
          <w:szCs w:val="22"/>
        </w:rPr>
        <w:t xml:space="preserve"> и </w:t>
      </w:r>
      <w:r w:rsidRPr="001C1B24">
        <w:rPr>
          <w:color w:val="000000"/>
          <w:sz w:val="22"/>
          <w:szCs w:val="22"/>
          <w:highlight w:val="yellow"/>
        </w:rPr>
        <w:t xml:space="preserve">составляет 1000 </w:t>
      </w:r>
      <w:r w:rsidR="001C1B24" w:rsidRPr="001C1B24">
        <w:rPr>
          <w:color w:val="000000"/>
          <w:sz w:val="22"/>
          <w:szCs w:val="22"/>
          <w:highlight w:val="yellow"/>
        </w:rPr>
        <w:t xml:space="preserve">(Одну тысячу) рублей, 00 копеек, </w:t>
      </w:r>
      <w:r w:rsidR="001C1B24" w:rsidRPr="001C1B24">
        <w:rPr>
          <w:sz w:val="22"/>
          <w:szCs w:val="22"/>
          <w:highlight w:val="yellow"/>
        </w:rPr>
        <w:t>в случае, если цена контракта (этапа) не превышает 3 млн. рублей.</w:t>
      </w:r>
    </w:p>
    <w:p w14:paraId="1CB66A6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1C1B24">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C1B24">
          <w:rPr>
            <w:color w:val="000000"/>
            <w:sz w:val="22"/>
            <w:szCs w:val="22"/>
          </w:rPr>
          <w:t>Правилами</w:t>
        </w:r>
      </w:hyperlink>
      <w:r w:rsidRPr="00BD56CB">
        <w:rPr>
          <w:color w:val="000000"/>
          <w:sz w:val="22"/>
          <w:szCs w:val="22"/>
          <w:highlight w:val="yellow"/>
        </w:rPr>
        <w:t xml:space="preserve"> составляет 1000 </w:t>
      </w:r>
      <w:r w:rsidR="001C1B24">
        <w:rPr>
          <w:color w:val="000000"/>
          <w:sz w:val="22"/>
          <w:szCs w:val="22"/>
          <w:highlight w:val="yellow"/>
        </w:rPr>
        <w:t>(Одну тысячу) рублей, 00 копеек</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537362" w:rsidRDefault="00B405CB" w:rsidP="00B405CB">
            <w:pPr>
              <w:spacing w:line="276" w:lineRule="auto"/>
              <w:jc w:val="right"/>
              <w:rPr>
                <w:sz w:val="24"/>
                <w:szCs w:val="24"/>
              </w:rPr>
            </w:pPr>
            <w:bookmarkStart w:id="9" w:name="_GoBack"/>
            <w:r w:rsidRPr="00537362">
              <w:rPr>
                <w:bCs/>
                <w:sz w:val="24"/>
                <w:szCs w:val="24"/>
                <w:lang w:eastAsia="ar-SA"/>
              </w:rPr>
              <w:t xml:space="preserve">Приложение № 1 к </w:t>
            </w:r>
            <w:r w:rsidR="007014D3" w:rsidRPr="00537362">
              <w:rPr>
                <w:sz w:val="24"/>
                <w:szCs w:val="24"/>
              </w:rPr>
              <w:t>контракту</w:t>
            </w:r>
            <w:r w:rsidRPr="00537362">
              <w:rPr>
                <w:sz w:val="24"/>
                <w:szCs w:val="24"/>
              </w:rPr>
              <w:t xml:space="preserve"> </w:t>
            </w:r>
          </w:p>
          <w:p w14:paraId="3B5E2CB5" w14:textId="72827148" w:rsidR="00B405CB" w:rsidRPr="001C3833" w:rsidRDefault="001B41EA" w:rsidP="007014D3">
            <w:pPr>
              <w:spacing w:line="276" w:lineRule="auto"/>
              <w:jc w:val="right"/>
              <w:rPr>
                <w:b/>
                <w:sz w:val="22"/>
                <w:szCs w:val="22"/>
              </w:rPr>
            </w:pPr>
            <w:r w:rsidRPr="00537362">
              <w:rPr>
                <w:sz w:val="24"/>
                <w:szCs w:val="24"/>
              </w:rPr>
              <w:t>на</w:t>
            </w:r>
            <w:r w:rsidR="00B405CB" w:rsidRPr="00537362">
              <w:rPr>
                <w:sz w:val="24"/>
                <w:szCs w:val="24"/>
              </w:rPr>
              <w:t xml:space="preserve"> </w:t>
            </w:r>
            <w:r w:rsidR="00537362" w:rsidRPr="00537362">
              <w:rPr>
                <w:bCs/>
                <w:sz w:val="24"/>
                <w:szCs w:val="24"/>
              </w:rPr>
              <w:t>поставку настенных панелей, мягкого пола и безопасного зеркала</w:t>
            </w:r>
            <w:bookmarkEnd w:id="9"/>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554"/>
        <w:gridCol w:w="3690"/>
        <w:gridCol w:w="1418"/>
        <w:gridCol w:w="2835"/>
        <w:gridCol w:w="846"/>
        <w:gridCol w:w="850"/>
        <w:gridCol w:w="992"/>
        <w:gridCol w:w="855"/>
      </w:tblGrid>
      <w:tr w:rsidR="002F47E0" w:rsidRPr="002F47E0" w14:paraId="25D2D5B8" w14:textId="77777777" w:rsidTr="00B405CB">
        <w:trPr>
          <w:jc w:val="center"/>
        </w:trPr>
        <w:tc>
          <w:tcPr>
            <w:tcW w:w="596" w:type="dxa"/>
            <w:shd w:val="clear" w:color="auto" w:fill="auto"/>
            <w:vAlign w:val="center"/>
          </w:tcPr>
          <w:p w14:paraId="693DF4F7" w14:textId="777777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w:t>
            </w:r>
          </w:p>
          <w:p w14:paraId="08EB90A2" w14:textId="246EDC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п/п</w:t>
            </w:r>
          </w:p>
        </w:tc>
        <w:tc>
          <w:tcPr>
            <w:tcW w:w="1956" w:type="dxa"/>
            <w:shd w:val="clear" w:color="auto" w:fill="auto"/>
            <w:vAlign w:val="center"/>
          </w:tcPr>
          <w:p w14:paraId="501855B7" w14:textId="227EEF62"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Наименование</w:t>
            </w:r>
          </w:p>
          <w:p w14:paraId="21C7A90B" w14:textId="78DF8F36" w:rsidR="00B405CB"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Товара</w:t>
            </w:r>
          </w:p>
          <w:p w14:paraId="509D3687" w14:textId="6A4E7661" w:rsidR="002F47E0" w:rsidRPr="00375903" w:rsidRDefault="002F47E0" w:rsidP="00B405CB">
            <w:pPr>
              <w:pStyle w:val="ad"/>
              <w:suppressAutoHyphens/>
              <w:jc w:val="center"/>
              <w:rPr>
                <w:rFonts w:ascii="Times New Roman" w:hAnsi="Times New Roman" w:cs="Times New Roman"/>
                <w:b/>
                <w:sz w:val="20"/>
              </w:rPr>
            </w:pPr>
          </w:p>
        </w:tc>
        <w:tc>
          <w:tcPr>
            <w:tcW w:w="1554" w:type="dxa"/>
            <w:vAlign w:val="center"/>
          </w:tcPr>
          <w:p w14:paraId="14BC423F" w14:textId="77777777" w:rsidR="002F47E0"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 xml:space="preserve">Страна </w:t>
            </w:r>
          </w:p>
          <w:p w14:paraId="15462C4D" w14:textId="3ED59A09" w:rsidR="002F47E0" w:rsidRPr="00375903" w:rsidRDefault="00B405CB"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П</w:t>
            </w:r>
            <w:r w:rsidR="002F47E0" w:rsidRPr="00375903">
              <w:rPr>
                <w:rFonts w:ascii="Times New Roman" w:hAnsi="Times New Roman" w:cs="Times New Roman"/>
                <w:b/>
                <w:sz w:val="20"/>
                <w:szCs w:val="20"/>
              </w:rPr>
              <w:t>роисхож</w:t>
            </w:r>
            <w:r w:rsidRPr="00375903">
              <w:rPr>
                <w:rFonts w:ascii="Times New Roman" w:hAnsi="Times New Roman" w:cs="Times New Roman"/>
                <w:b/>
                <w:sz w:val="20"/>
                <w:szCs w:val="20"/>
              </w:rPr>
              <w:t>де</w:t>
            </w:r>
            <w:r w:rsidR="002F47E0" w:rsidRPr="00375903">
              <w:rPr>
                <w:rFonts w:ascii="Times New Roman" w:hAnsi="Times New Roman" w:cs="Times New Roman"/>
                <w:b/>
                <w:sz w:val="20"/>
                <w:szCs w:val="20"/>
              </w:rPr>
              <w:t>ния</w:t>
            </w:r>
          </w:p>
          <w:p w14:paraId="37B6137C" w14:textId="0BF6B2F6" w:rsidR="00B405CB" w:rsidRPr="00375903" w:rsidRDefault="002F47E0" w:rsidP="00B405CB">
            <w:pPr>
              <w:pStyle w:val="ad"/>
              <w:suppressAutoHyphens/>
              <w:jc w:val="center"/>
              <w:rPr>
                <w:rFonts w:ascii="Times New Roman" w:hAnsi="Times New Roman" w:cs="Times New Roman"/>
                <w:b/>
                <w:sz w:val="20"/>
                <w:szCs w:val="20"/>
              </w:rPr>
            </w:pPr>
            <w:proofErr w:type="gramStart"/>
            <w:r w:rsidRPr="00375903">
              <w:rPr>
                <w:rFonts w:ascii="Times New Roman" w:hAnsi="Times New Roman" w:cs="Times New Roman"/>
                <w:b/>
                <w:sz w:val="20"/>
                <w:szCs w:val="20"/>
              </w:rPr>
              <w:t>товара</w:t>
            </w:r>
            <w:r w:rsidR="00B405CB" w:rsidRPr="00375903">
              <w:rPr>
                <w:rFonts w:ascii="Times New Roman" w:hAnsi="Times New Roman" w:cs="Times New Roman"/>
                <w:b/>
                <w:sz w:val="20"/>
                <w:szCs w:val="20"/>
              </w:rPr>
              <w:t>,  реестровый</w:t>
            </w:r>
            <w:proofErr w:type="gramEnd"/>
            <w:r w:rsidR="00B405CB" w:rsidRPr="00375903">
              <w:rPr>
                <w:rFonts w:ascii="Times New Roman" w:hAnsi="Times New Roman" w:cs="Times New Roman"/>
                <w:b/>
                <w:sz w:val="20"/>
                <w:szCs w:val="20"/>
              </w:rPr>
              <w:t xml:space="preserve"> номер</w:t>
            </w:r>
          </w:p>
          <w:p w14:paraId="11B45E62" w14:textId="5F1641BB" w:rsidR="002F47E0" w:rsidRPr="00375903" w:rsidRDefault="00B405CB" w:rsidP="00B405CB">
            <w:pPr>
              <w:pStyle w:val="af4"/>
              <w:jc w:val="center"/>
              <w:rPr>
                <w:b/>
                <w:color w:val="000000"/>
                <w:sz w:val="20"/>
                <w:szCs w:val="22"/>
              </w:rPr>
            </w:pPr>
            <w:r w:rsidRPr="00375903">
              <w:rPr>
                <w:b/>
                <w:sz w:val="20"/>
                <w:szCs w:val="20"/>
              </w:rPr>
              <w:t>(при наличии)</w:t>
            </w:r>
          </w:p>
        </w:tc>
        <w:tc>
          <w:tcPr>
            <w:tcW w:w="3690" w:type="dxa"/>
            <w:vAlign w:val="center"/>
          </w:tcPr>
          <w:p w14:paraId="1CFDFEB3" w14:textId="4AD2BD48" w:rsidR="002F47E0" w:rsidRPr="00375903" w:rsidRDefault="002F47E0" w:rsidP="00B405CB">
            <w:pPr>
              <w:pStyle w:val="af4"/>
              <w:jc w:val="center"/>
              <w:rPr>
                <w:b/>
                <w:color w:val="000000"/>
                <w:sz w:val="20"/>
                <w:szCs w:val="22"/>
              </w:rPr>
            </w:pPr>
            <w:r w:rsidRPr="00375903">
              <w:rPr>
                <w:b/>
                <w:color w:val="000000"/>
                <w:sz w:val="20"/>
                <w:szCs w:val="22"/>
              </w:rPr>
              <w:t>Наименование характеристики,</w:t>
            </w:r>
          </w:p>
          <w:p w14:paraId="0943EE11" w14:textId="5720ECCC" w:rsidR="002F47E0" w:rsidRPr="00375903" w:rsidRDefault="002F47E0" w:rsidP="00B405CB">
            <w:pPr>
              <w:pStyle w:val="ad"/>
              <w:suppressAutoHyphens/>
              <w:jc w:val="center"/>
              <w:rPr>
                <w:rFonts w:ascii="Times New Roman" w:hAnsi="Times New Roman" w:cs="Times New Roman"/>
                <w:b/>
                <w:color w:val="FF0000"/>
                <w:sz w:val="20"/>
              </w:rPr>
            </w:pPr>
            <w:r w:rsidRPr="00375903">
              <w:rPr>
                <w:rFonts w:ascii="Times New Roman" w:hAnsi="Times New Roman" w:cs="Times New Roman"/>
                <w:b/>
                <w:color w:val="000000"/>
                <w:sz w:val="20"/>
              </w:rPr>
              <w:t>единица измерения характеристики</w:t>
            </w:r>
          </w:p>
        </w:tc>
        <w:tc>
          <w:tcPr>
            <w:tcW w:w="1418" w:type="dxa"/>
            <w:vAlign w:val="center"/>
          </w:tcPr>
          <w:p w14:paraId="2940D825" w14:textId="25292ACC"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Значение характеристики</w:t>
            </w:r>
          </w:p>
        </w:tc>
        <w:tc>
          <w:tcPr>
            <w:tcW w:w="2835" w:type="dxa"/>
            <w:vAlign w:val="center"/>
          </w:tcPr>
          <w:p w14:paraId="1E4A9ECE" w14:textId="375BA209"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Единица измерения показателя (характеристик) товара (неизменяемое)</w:t>
            </w:r>
          </w:p>
        </w:tc>
        <w:tc>
          <w:tcPr>
            <w:tcW w:w="846" w:type="dxa"/>
            <w:vAlign w:val="center"/>
          </w:tcPr>
          <w:p w14:paraId="5C8CA1ED"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изм.</w:t>
            </w:r>
          </w:p>
        </w:tc>
        <w:tc>
          <w:tcPr>
            <w:tcW w:w="850" w:type="dxa"/>
            <w:shd w:val="clear" w:color="auto" w:fill="auto"/>
            <w:vAlign w:val="center"/>
          </w:tcPr>
          <w:p w14:paraId="1A2CDE9C"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Кол-во</w:t>
            </w:r>
          </w:p>
        </w:tc>
        <w:tc>
          <w:tcPr>
            <w:tcW w:w="992" w:type="dxa"/>
            <w:vAlign w:val="center"/>
          </w:tcPr>
          <w:p w14:paraId="4664D486" w14:textId="7AB24ECD"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Цена за</w:t>
            </w:r>
          </w:p>
          <w:p w14:paraId="2539E7F5"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руб.</w:t>
            </w:r>
          </w:p>
        </w:tc>
        <w:tc>
          <w:tcPr>
            <w:tcW w:w="855" w:type="dxa"/>
            <w:vAlign w:val="center"/>
          </w:tcPr>
          <w:p w14:paraId="39845C39"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Стоимость, руб.</w:t>
            </w:r>
          </w:p>
        </w:tc>
      </w:tr>
      <w:tr w:rsidR="00B405CB" w:rsidRPr="002F47E0" w14:paraId="5C21067E" w14:textId="77777777" w:rsidTr="00560B3B">
        <w:trPr>
          <w:trHeight w:val="1831"/>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554"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690"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537362">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41EA"/>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362"/>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601AB-8D5C-4FB7-9F17-FD25509F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9</Pages>
  <Words>5160</Words>
  <Characters>29414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27</cp:revision>
  <cp:lastPrinted>2024-12-17T11:28:00Z</cp:lastPrinted>
  <dcterms:created xsi:type="dcterms:W3CDTF">2026-08-06T08:04:00Z</dcterms:created>
  <dcterms:modified xsi:type="dcterms:W3CDTF">2026-08-11T09:47:00Z</dcterms:modified>
</cp:coreProperties>
</file>