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718" w:rsidRPr="00343718" w:rsidRDefault="00343718" w:rsidP="00343718">
      <w:pPr>
        <w:rPr>
          <w:rFonts w:ascii="Times New Roman" w:hAnsi="Times New Roman"/>
          <w:b/>
          <w:sz w:val="20"/>
          <w:szCs w:val="20"/>
        </w:rPr>
      </w:pPr>
      <w:bookmarkStart w:id="0" w:name="bookmark0"/>
      <w:r w:rsidRPr="00343718">
        <w:rPr>
          <w:rFonts w:ascii="Times New Roman" w:hAnsi="Times New Roman"/>
          <w:b/>
          <w:sz w:val="20"/>
          <w:szCs w:val="20"/>
        </w:rPr>
        <w:t>ИКЗ: 2</w:t>
      </w:r>
      <w:r w:rsidR="000241F6">
        <w:rPr>
          <w:rFonts w:ascii="Times New Roman" w:hAnsi="Times New Roman"/>
          <w:b/>
          <w:sz w:val="20"/>
          <w:szCs w:val="20"/>
        </w:rPr>
        <w:t>6</w:t>
      </w:r>
      <w:r w:rsidRPr="00343718">
        <w:rPr>
          <w:rFonts w:ascii="Times New Roman" w:hAnsi="Times New Roman"/>
          <w:b/>
          <w:sz w:val="20"/>
          <w:szCs w:val="20"/>
        </w:rPr>
        <w:t xml:space="preserve"> 17830002092 784001001 0056 000 0000 244</w:t>
      </w:r>
    </w:p>
    <w:p w:rsidR="00510265" w:rsidRDefault="00510265" w:rsidP="00510265">
      <w:pPr>
        <w:pStyle w:val="21"/>
        <w:keepNext/>
        <w:keepLines/>
        <w:shd w:val="clear" w:color="auto" w:fill="auto"/>
        <w:spacing w:after="120" w:line="276" w:lineRule="auto"/>
        <w:ind w:left="240"/>
        <w:rPr>
          <w:rStyle w:val="20"/>
          <w:b/>
          <w:bCs/>
          <w:color w:val="000000"/>
          <w:sz w:val="22"/>
          <w:szCs w:val="22"/>
        </w:rPr>
      </w:pPr>
      <w:r w:rsidRPr="0078077E">
        <w:rPr>
          <w:rStyle w:val="20"/>
          <w:b/>
          <w:bCs/>
          <w:color w:val="000000"/>
          <w:sz w:val="22"/>
          <w:szCs w:val="22"/>
        </w:rPr>
        <w:t>ДОГОВОР</w:t>
      </w:r>
      <w:r w:rsidR="005148B0">
        <w:rPr>
          <w:rStyle w:val="20"/>
          <w:b/>
          <w:bCs/>
          <w:color w:val="000000"/>
          <w:sz w:val="22"/>
          <w:szCs w:val="22"/>
        </w:rPr>
        <w:t xml:space="preserve"> </w:t>
      </w:r>
      <w:r w:rsidRPr="0078077E">
        <w:rPr>
          <w:rStyle w:val="20"/>
          <w:b/>
          <w:bCs/>
          <w:color w:val="000000"/>
          <w:sz w:val="22"/>
          <w:szCs w:val="22"/>
        </w:rPr>
        <w:t>НА ОБРАБОТКУ ФИСКАЛЬНЫХ ДАННЫХ</w:t>
      </w:r>
      <w:bookmarkEnd w:id="0"/>
      <w:r w:rsidR="000F2E70">
        <w:rPr>
          <w:rStyle w:val="20"/>
          <w:b/>
          <w:bCs/>
          <w:color w:val="000000"/>
          <w:sz w:val="22"/>
          <w:szCs w:val="22"/>
        </w:rPr>
        <w:t xml:space="preserve"> №</w:t>
      </w:r>
      <w:r w:rsidR="000241F6">
        <w:rPr>
          <w:rStyle w:val="20"/>
          <w:b/>
          <w:bCs/>
          <w:color w:val="000000"/>
          <w:sz w:val="22"/>
          <w:szCs w:val="22"/>
        </w:rPr>
        <w:t>___________</w:t>
      </w:r>
    </w:p>
    <w:p w:rsidR="00914831" w:rsidRPr="0078077E" w:rsidRDefault="00914831" w:rsidP="00510265">
      <w:pPr>
        <w:pStyle w:val="21"/>
        <w:keepNext/>
        <w:keepLines/>
        <w:shd w:val="clear" w:color="auto" w:fill="auto"/>
        <w:spacing w:after="120" w:line="276" w:lineRule="auto"/>
        <w:ind w:left="240"/>
        <w:rPr>
          <w:sz w:val="22"/>
          <w:szCs w:val="22"/>
        </w:rPr>
      </w:pPr>
    </w:p>
    <w:p w:rsidR="00510265" w:rsidRDefault="00510265" w:rsidP="00510265">
      <w:pPr>
        <w:spacing w:before="120" w:after="120"/>
        <w:ind w:left="-567"/>
        <w:jc w:val="right"/>
        <w:rPr>
          <w:rFonts w:ascii="Times New Roman" w:hAnsi="Times New Roman" w:cs="Times New Roman"/>
        </w:rPr>
      </w:pPr>
      <w:r w:rsidRPr="0078077E">
        <w:rPr>
          <w:rFonts w:ascii="Times New Roman" w:hAnsi="Times New Roman" w:cs="Times New Roman"/>
        </w:rPr>
        <w:t>г. Санкт-Петербург</w:t>
      </w:r>
      <w:r>
        <w:rPr>
          <w:rFonts w:ascii="Times New Roman" w:hAnsi="Times New Roman" w:cs="Times New Roman"/>
        </w:rPr>
        <w:t xml:space="preserve">                                                                    </w:t>
      </w:r>
      <w:r w:rsidR="00510A11">
        <w:rPr>
          <w:rFonts w:ascii="Times New Roman" w:hAnsi="Times New Roman" w:cs="Times New Roman"/>
        </w:rPr>
        <w:t xml:space="preserve">                              </w:t>
      </w:r>
      <w:r>
        <w:rPr>
          <w:rFonts w:ascii="Times New Roman" w:hAnsi="Times New Roman" w:cs="Times New Roman"/>
        </w:rPr>
        <w:t>«___» ___________</w:t>
      </w:r>
      <w:r w:rsidR="00611CAE">
        <w:rPr>
          <w:rFonts w:ascii="Times New Roman" w:hAnsi="Times New Roman" w:cs="Times New Roman"/>
        </w:rPr>
        <w:t>202</w:t>
      </w:r>
      <w:r w:rsidR="000241F6">
        <w:rPr>
          <w:rFonts w:ascii="Times New Roman" w:hAnsi="Times New Roman" w:cs="Times New Roman"/>
        </w:rPr>
        <w:t>6</w:t>
      </w:r>
      <w:r w:rsidRPr="0078077E">
        <w:rPr>
          <w:rFonts w:ascii="Times New Roman" w:hAnsi="Times New Roman" w:cs="Times New Roman"/>
        </w:rPr>
        <w:t xml:space="preserve"> г. </w:t>
      </w:r>
    </w:p>
    <w:p w:rsidR="00914831" w:rsidRPr="001118F1" w:rsidRDefault="00914831" w:rsidP="001118F1">
      <w:pPr>
        <w:pStyle w:val="a4"/>
        <w:spacing w:before="120" w:after="120" w:line="276" w:lineRule="auto"/>
        <w:ind w:left="0" w:right="108"/>
        <w:rPr>
          <w:b/>
          <w:sz w:val="22"/>
          <w:szCs w:val="22"/>
        </w:rPr>
      </w:pPr>
    </w:p>
    <w:p w:rsidR="00510265" w:rsidRPr="0078077E" w:rsidRDefault="001118F1" w:rsidP="00510265">
      <w:pPr>
        <w:pStyle w:val="a4"/>
        <w:spacing w:before="120" w:after="120" w:line="276" w:lineRule="auto"/>
        <w:ind w:left="0" w:right="108"/>
        <w:rPr>
          <w:sz w:val="22"/>
          <w:szCs w:val="22"/>
        </w:rPr>
      </w:pPr>
      <w:r w:rsidRPr="00F33D07">
        <w:rPr>
          <w:sz w:val="22"/>
          <w:szCs w:val="22"/>
        </w:rPr>
        <w:t>Общество с ограниченной ответственностью «Такском» (</w:t>
      </w:r>
      <w:r w:rsidR="00510265" w:rsidRPr="00F33D07">
        <w:rPr>
          <w:sz w:val="22"/>
          <w:szCs w:val="22"/>
        </w:rPr>
        <w:t>ООО «Такском»</w:t>
      </w:r>
      <w:r w:rsidRPr="00F33D07">
        <w:rPr>
          <w:sz w:val="22"/>
          <w:szCs w:val="22"/>
        </w:rPr>
        <w:t>)</w:t>
      </w:r>
      <w:r w:rsidR="00510265" w:rsidRPr="00F33D07">
        <w:rPr>
          <w:sz w:val="22"/>
          <w:szCs w:val="22"/>
        </w:rPr>
        <w:t>, именуемое в дальнейшем «Оператор фискальных данных», в</w:t>
      </w:r>
      <w:r w:rsidR="00F33D07" w:rsidRPr="00F33D07">
        <w:rPr>
          <w:sz w:val="22"/>
          <w:szCs w:val="22"/>
        </w:rPr>
        <w:t xml:space="preserve"> лице руководителя группы </w:t>
      </w:r>
      <w:proofErr w:type="spellStart"/>
      <w:r w:rsidR="00F33D07" w:rsidRPr="00F33D07">
        <w:rPr>
          <w:bCs/>
          <w:sz w:val="22"/>
          <w:szCs w:val="22"/>
        </w:rPr>
        <w:t>Золотаревой</w:t>
      </w:r>
      <w:proofErr w:type="spellEnd"/>
      <w:r w:rsidR="00F33D07" w:rsidRPr="00F33D07">
        <w:rPr>
          <w:bCs/>
          <w:sz w:val="22"/>
          <w:szCs w:val="22"/>
        </w:rPr>
        <w:t xml:space="preserve"> Ольги Николаевны, </w:t>
      </w:r>
      <w:r w:rsidR="00F33D07" w:rsidRPr="00F33D07">
        <w:rPr>
          <w:sz w:val="22"/>
          <w:szCs w:val="22"/>
        </w:rPr>
        <w:t>действующего на основании доверенности</w:t>
      </w:r>
      <w:r w:rsidR="00F33D07" w:rsidRPr="00F33D07">
        <w:rPr>
          <w:bCs/>
          <w:sz w:val="22"/>
          <w:szCs w:val="22"/>
        </w:rPr>
        <w:t xml:space="preserve"> № c4c3cfad-a532-44d7-8e7f-bc5b9d75b5b4 от 31.12.2025</w:t>
      </w:r>
      <w:r w:rsidR="00F33D07" w:rsidRPr="00F33D07">
        <w:rPr>
          <w:sz w:val="22"/>
          <w:szCs w:val="22"/>
        </w:rPr>
        <w:t xml:space="preserve"> г</w:t>
      </w:r>
      <w:r w:rsidR="00510265" w:rsidRPr="00F33D07">
        <w:rPr>
          <w:color w:val="000000"/>
          <w:sz w:val="22"/>
          <w:szCs w:val="22"/>
        </w:rPr>
        <w:t>, с</w:t>
      </w:r>
      <w:r w:rsidR="00510265" w:rsidRPr="0078077E">
        <w:rPr>
          <w:color w:val="000000"/>
          <w:sz w:val="22"/>
          <w:szCs w:val="22"/>
        </w:rPr>
        <w:t xml:space="preserve"> одной стороны, </w:t>
      </w:r>
      <w:permStart w:id="2006851645" w:edGrp="everyone"/>
      <w:r w:rsidR="00510265" w:rsidRPr="0078077E">
        <w:rPr>
          <w:color w:val="000000"/>
          <w:sz w:val="22"/>
          <w:szCs w:val="22"/>
        </w:rPr>
        <w:t>и</w:t>
      </w:r>
      <w:r w:rsidR="008E5D35">
        <w:rPr>
          <w:sz w:val="22"/>
          <w:szCs w:val="22"/>
        </w:rPr>
        <w:t xml:space="preserve"> федеральное государственное бюджетное образовательное учреждение высшего образования «Академия Русского балета имени А.Я. Вагановой»</w:t>
      </w:r>
      <w:r w:rsidR="00510265" w:rsidRPr="000F2E70">
        <w:rPr>
          <w:b/>
          <w:sz w:val="22"/>
          <w:szCs w:val="22"/>
        </w:rPr>
        <w:t xml:space="preserve"> </w:t>
      </w:r>
      <w:permEnd w:id="2006851645"/>
      <w:r w:rsidR="00510265" w:rsidRPr="000F2E70">
        <w:rPr>
          <w:b/>
          <w:sz w:val="22"/>
          <w:szCs w:val="22"/>
        </w:rPr>
        <w:t>,</w:t>
      </w:r>
      <w:r w:rsidR="00510265" w:rsidRPr="007038F2">
        <w:rPr>
          <w:sz w:val="22"/>
          <w:szCs w:val="22"/>
        </w:rPr>
        <w:t xml:space="preserve"> именуемое в дальнейшем «Абонент системы», в лице </w:t>
      </w:r>
      <w:permStart w:id="799161815" w:edGrp="everyone"/>
      <w:r w:rsidR="008E5D35">
        <w:rPr>
          <w:sz w:val="22"/>
          <w:szCs w:val="22"/>
        </w:rPr>
        <w:t xml:space="preserve">_проректора по административно-хозяйственной работе </w:t>
      </w:r>
      <w:proofErr w:type="spellStart"/>
      <w:r w:rsidR="000241F6" w:rsidRPr="000241F6">
        <w:rPr>
          <w:sz w:val="22"/>
          <w:szCs w:val="22"/>
        </w:rPr>
        <w:t>Пузанова</w:t>
      </w:r>
      <w:proofErr w:type="spellEnd"/>
      <w:r w:rsidR="000241F6" w:rsidRPr="000241F6">
        <w:rPr>
          <w:sz w:val="22"/>
          <w:szCs w:val="22"/>
        </w:rPr>
        <w:t xml:space="preserve"> Александра Олеговича</w:t>
      </w:r>
      <w:permEnd w:id="799161815"/>
      <w:r w:rsidR="00510265" w:rsidRPr="007038F2">
        <w:rPr>
          <w:sz w:val="22"/>
          <w:szCs w:val="22"/>
        </w:rPr>
        <w:t xml:space="preserve">, действующего на основании </w:t>
      </w:r>
      <w:permStart w:id="204999847" w:edGrp="everyone"/>
      <w:r w:rsidR="000241F6">
        <w:rPr>
          <w:sz w:val="22"/>
          <w:szCs w:val="22"/>
        </w:rPr>
        <w:t>Доверенности №322</w:t>
      </w:r>
      <w:r w:rsidR="008E5D35">
        <w:rPr>
          <w:sz w:val="22"/>
          <w:szCs w:val="22"/>
        </w:rPr>
        <w:t xml:space="preserve"> от </w:t>
      </w:r>
      <w:r w:rsidR="000241F6">
        <w:rPr>
          <w:sz w:val="22"/>
          <w:szCs w:val="22"/>
        </w:rPr>
        <w:t>08.10.2025</w:t>
      </w:r>
      <w:permEnd w:id="204999847"/>
      <w:r w:rsidR="00510265" w:rsidRPr="007038F2">
        <w:rPr>
          <w:sz w:val="22"/>
          <w:szCs w:val="22"/>
        </w:rPr>
        <w:t xml:space="preserve">, </w:t>
      </w:r>
      <w:r w:rsidR="00510265" w:rsidRPr="0078077E">
        <w:rPr>
          <w:color w:val="000000"/>
          <w:sz w:val="22"/>
          <w:szCs w:val="22"/>
        </w:rPr>
        <w:t>с другой стороны, вместе именуемые «Стороны</w:t>
      </w:r>
      <w:r w:rsidR="00510265" w:rsidRPr="00343718">
        <w:rPr>
          <w:sz w:val="22"/>
          <w:szCs w:val="22"/>
        </w:rPr>
        <w:t>»,</w:t>
      </w:r>
      <w:r w:rsidR="00343718" w:rsidRPr="00343718">
        <w:rPr>
          <w:sz w:val="22"/>
          <w:szCs w:val="22"/>
        </w:rPr>
        <w:t xml:space="preserve"> в соответствии с п.5 части 1 ст.93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510265" w:rsidRPr="00343718">
        <w:rPr>
          <w:sz w:val="22"/>
          <w:szCs w:val="22"/>
        </w:rPr>
        <w:t xml:space="preserve"> заключили</w:t>
      </w:r>
      <w:r w:rsidR="00510265" w:rsidRPr="0078077E">
        <w:rPr>
          <w:color w:val="000000"/>
          <w:kern w:val="16"/>
          <w:sz w:val="22"/>
          <w:szCs w:val="22"/>
        </w:rPr>
        <w:t xml:space="preserve"> настоящий Договор о нижеследующем</w:t>
      </w:r>
      <w:r w:rsidR="00510265" w:rsidRPr="0078077E">
        <w:rPr>
          <w:sz w:val="22"/>
          <w:szCs w:val="22"/>
        </w:rPr>
        <w:t>.</w:t>
      </w:r>
    </w:p>
    <w:p w:rsidR="00510265" w:rsidRPr="0078077E" w:rsidRDefault="00510265" w:rsidP="00510265">
      <w:pPr>
        <w:pStyle w:val="21"/>
        <w:keepNext/>
        <w:keepLines/>
        <w:numPr>
          <w:ilvl w:val="0"/>
          <w:numId w:val="1"/>
        </w:numPr>
        <w:shd w:val="clear" w:color="auto" w:fill="auto"/>
        <w:tabs>
          <w:tab w:val="left" w:pos="370"/>
        </w:tabs>
        <w:spacing w:after="120" w:line="276" w:lineRule="auto"/>
        <w:jc w:val="both"/>
        <w:rPr>
          <w:sz w:val="22"/>
          <w:szCs w:val="22"/>
        </w:rPr>
      </w:pPr>
      <w:r w:rsidRPr="0078077E">
        <w:rPr>
          <w:rStyle w:val="20"/>
          <w:b/>
          <w:bCs/>
          <w:color w:val="000000"/>
          <w:sz w:val="22"/>
          <w:szCs w:val="22"/>
        </w:rPr>
        <w:t>Термины, определения и сокращения</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Система «Такском-ОФД» </w:t>
      </w:r>
      <w:r w:rsidRPr="0078077E">
        <w:rPr>
          <w:rStyle w:val="22"/>
          <w:color w:val="000000"/>
          <w:sz w:val="22"/>
          <w:szCs w:val="22"/>
        </w:rPr>
        <w:t xml:space="preserve">(Система, система) - разработанная и сопровождаемая ООО «Такском» информационная система, представляющая собой совокупность программ для ЭВМ, баз данных, </w:t>
      </w:r>
      <w:r w:rsidRPr="0078077E">
        <w:rPr>
          <w:rStyle w:val="22"/>
          <w:color w:val="000000"/>
          <w:sz w:val="22"/>
          <w:szCs w:val="22"/>
          <w:lang w:val="en-US"/>
        </w:rPr>
        <w:t>web</w:t>
      </w:r>
      <w:r w:rsidRPr="0078077E">
        <w:rPr>
          <w:rStyle w:val="22"/>
          <w:color w:val="000000"/>
          <w:sz w:val="22"/>
          <w:szCs w:val="22"/>
        </w:rPr>
        <w:t xml:space="preserve">- приложений, </w:t>
      </w:r>
      <w:r w:rsidRPr="0078077E">
        <w:rPr>
          <w:rStyle w:val="22"/>
          <w:color w:val="000000"/>
          <w:sz w:val="22"/>
          <w:szCs w:val="22"/>
          <w:lang w:val="en-US"/>
        </w:rPr>
        <w:t>web</w:t>
      </w:r>
      <w:r w:rsidRPr="0078077E">
        <w:rPr>
          <w:rStyle w:val="22"/>
          <w:color w:val="000000"/>
          <w:sz w:val="22"/>
          <w:szCs w:val="22"/>
        </w:rPr>
        <w:t>-интерфейсов, документации и пр. (далее - программные средства системы, Продукт), предназначенная для обработки фискальных данных и обеспечения иных функций оператора фискальных данных, предусмотренных законодательством Российской Федерации, а также для предоставления сопутствующего сервиса.</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Оператор фискальных данных </w:t>
      </w:r>
      <w:r w:rsidRPr="0078077E">
        <w:rPr>
          <w:rStyle w:val="22"/>
          <w:color w:val="000000"/>
          <w:sz w:val="22"/>
          <w:szCs w:val="22"/>
        </w:rPr>
        <w:t xml:space="preserve">(ОФД) </w:t>
      </w:r>
      <w:r w:rsidRPr="0078077E">
        <w:rPr>
          <w:rStyle w:val="23"/>
          <w:color w:val="000000"/>
          <w:sz w:val="22"/>
          <w:szCs w:val="22"/>
        </w:rPr>
        <w:t xml:space="preserve">- </w:t>
      </w:r>
      <w:r w:rsidRPr="0078077E">
        <w:rPr>
          <w:rStyle w:val="22"/>
          <w:color w:val="000000"/>
          <w:sz w:val="22"/>
          <w:szCs w:val="22"/>
        </w:rPr>
        <w:t>ООО «Такском», выполняющий функции оператора фискальных данных, предусмотренные законодательством Российской Федерации.</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Абонент системы </w:t>
      </w:r>
      <w:r w:rsidRPr="0078077E">
        <w:rPr>
          <w:rStyle w:val="22"/>
          <w:color w:val="000000"/>
          <w:sz w:val="22"/>
          <w:szCs w:val="22"/>
        </w:rPr>
        <w:t>- пользователь контрольно-кассовой техники (ККТ) - юридическое лицо (организация) или индивидуальный предприниматель, применяющий контрольно-кассовую технику при осуществлении расчетов на территории Российской Федерации, зарегистрированный в Системе на основании Договора.</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Договор </w:t>
      </w:r>
      <w:r w:rsidRPr="0078077E">
        <w:rPr>
          <w:rStyle w:val="22"/>
          <w:color w:val="000000"/>
          <w:sz w:val="22"/>
          <w:szCs w:val="22"/>
        </w:rPr>
        <w:t>- договор на обработку фискальных данных между оператором фискальных данных и абонентом системы (Стороны Договора), предусматривающий оказание услуг абоненту, предоставление доступа абоненту к программным средствам системы для передачи фискальных документов с целью их обработки в соответствии с законодательством Российской Федерации, а также предоставления сопутствующего сервиса.</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Сайт ООО «Такском» </w:t>
      </w:r>
      <w:r w:rsidRPr="0078077E">
        <w:rPr>
          <w:rStyle w:val="22"/>
          <w:color w:val="000000"/>
          <w:sz w:val="22"/>
          <w:szCs w:val="22"/>
        </w:rPr>
        <w:t>- ресурс ООО «Такском» в глобальной компьютерной сети Интернет, на котором ООО «Такском» размещает информацию о собственных продуктах и услугах, включая информацию о Системе, в том числе настоящий Договор, действующие расценки и иную информацию, раскрытие которой предусмотрено настоящим Договором, а также контактную информацию для обращений в ООО «Такском». Адрес сайта ООО «Такском» в сети Интернет</w:t>
      </w:r>
      <w:hyperlink r:id="rId6" w:history="1">
        <w:r w:rsidRPr="0078077E">
          <w:rPr>
            <w:rStyle w:val="a3"/>
            <w:sz w:val="22"/>
            <w:szCs w:val="22"/>
          </w:rPr>
          <w:t xml:space="preserve">: </w:t>
        </w:r>
        <w:r w:rsidRPr="0078077E">
          <w:rPr>
            <w:rStyle w:val="a3"/>
            <w:sz w:val="22"/>
            <w:szCs w:val="22"/>
            <w:lang w:val="en-US"/>
          </w:rPr>
          <w:t>http</w:t>
        </w:r>
        <w:r w:rsidRPr="0078077E">
          <w:rPr>
            <w:rStyle w:val="a3"/>
            <w:sz w:val="22"/>
            <w:szCs w:val="22"/>
          </w:rPr>
          <w:t>://</w:t>
        </w:r>
        <w:r w:rsidRPr="0078077E">
          <w:rPr>
            <w:rStyle w:val="a3"/>
            <w:sz w:val="22"/>
            <w:szCs w:val="22"/>
            <w:lang w:val="en-US"/>
          </w:rPr>
          <w:t>www</w:t>
        </w:r>
        <w:r w:rsidRPr="0078077E">
          <w:rPr>
            <w:rStyle w:val="a3"/>
            <w:sz w:val="22"/>
            <w:szCs w:val="22"/>
          </w:rPr>
          <w:t>.</w:t>
        </w:r>
        <w:r w:rsidRPr="0078077E">
          <w:rPr>
            <w:rStyle w:val="a3"/>
            <w:sz w:val="22"/>
            <w:szCs w:val="22"/>
            <w:lang w:val="en-US"/>
          </w:rPr>
          <w:t>taxcom</w:t>
        </w:r>
        <w:r w:rsidRPr="0078077E">
          <w:rPr>
            <w:rStyle w:val="a3"/>
            <w:sz w:val="22"/>
            <w:szCs w:val="22"/>
          </w:rPr>
          <w:t>.</w:t>
        </w:r>
        <w:r w:rsidRPr="0078077E">
          <w:rPr>
            <w:rStyle w:val="a3"/>
            <w:sz w:val="22"/>
            <w:szCs w:val="22"/>
            <w:lang w:val="en-US"/>
          </w:rPr>
          <w:t>ru</w:t>
        </w:r>
        <w:r w:rsidRPr="0078077E">
          <w:rPr>
            <w:rStyle w:val="a3"/>
            <w:sz w:val="22"/>
            <w:szCs w:val="22"/>
          </w:rPr>
          <w:t>/.</w:t>
        </w:r>
      </w:hyperlink>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Личный кабинет </w:t>
      </w:r>
      <w:r w:rsidRPr="0078077E">
        <w:rPr>
          <w:rStyle w:val="22"/>
          <w:color w:val="000000"/>
          <w:sz w:val="22"/>
          <w:szCs w:val="22"/>
        </w:rPr>
        <w:t>- ресурс на сайте ООО «Такском» (часть программных средств системы, программное средство пользователя системы), предназначенный для получения абонентом системы (его уполномоченным лицом) персональной информации, в том числе по Договору, для управления Договором, для персонального доступа абонента (его уполномоченного лица) к Системе, а также осуществления иных действий на определенных оператором фискальных данных условиях.</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Администратор личного кабинета </w:t>
      </w:r>
      <w:r w:rsidRPr="0078077E">
        <w:rPr>
          <w:rStyle w:val="22"/>
          <w:color w:val="000000"/>
          <w:sz w:val="22"/>
          <w:szCs w:val="22"/>
        </w:rPr>
        <w:t>- физическое лицо, имеющее доступ к личному кабинету, назначенное и наделенное абонентом системы правами осуществлять от имени абонента любые, в том числе и юридически значимые, действия с использованием функционала личного кабинета.</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3"/>
          <w:color w:val="000000"/>
          <w:sz w:val="22"/>
          <w:szCs w:val="22"/>
        </w:rPr>
        <w:lastRenderedPageBreak/>
        <w:t xml:space="preserve">Тариф </w:t>
      </w:r>
      <w:r w:rsidRPr="0078077E">
        <w:rPr>
          <w:rStyle w:val="22"/>
          <w:color w:val="000000"/>
          <w:sz w:val="22"/>
          <w:szCs w:val="22"/>
        </w:rPr>
        <w:t>- условия реализации и использования Продукта, предоставления Услуг, в том числе сопутствующего сервиса, выполнения поручений по настоящему Договору, опубликованные на сайте ООО «Такском».</w:t>
      </w:r>
    </w:p>
    <w:p w:rsidR="00510265" w:rsidRDefault="00510265" w:rsidP="00510265">
      <w:pPr>
        <w:pStyle w:val="210"/>
        <w:shd w:val="clear" w:color="auto" w:fill="auto"/>
        <w:spacing w:before="120" w:after="120" w:line="276" w:lineRule="auto"/>
        <w:ind w:firstLine="0"/>
        <w:jc w:val="both"/>
        <w:rPr>
          <w:rStyle w:val="22"/>
          <w:color w:val="000000"/>
          <w:sz w:val="22"/>
          <w:szCs w:val="22"/>
        </w:rPr>
      </w:pPr>
      <w:r w:rsidRPr="0078077E">
        <w:rPr>
          <w:rStyle w:val="23"/>
          <w:color w:val="000000"/>
          <w:sz w:val="22"/>
          <w:szCs w:val="22"/>
        </w:rPr>
        <w:t xml:space="preserve">Уполномоченный орган </w:t>
      </w:r>
      <w:r w:rsidRPr="0078077E">
        <w:rPr>
          <w:rStyle w:val="22"/>
          <w:color w:val="000000"/>
          <w:sz w:val="22"/>
          <w:szCs w:val="22"/>
        </w:rPr>
        <w:t>- федеральный орган исполнительной власти, уполномоченный по контролю и надзору за применением контрольно-кассовой техники.</w:t>
      </w:r>
    </w:p>
    <w:p w:rsidR="00510265" w:rsidRPr="0078077E" w:rsidRDefault="00510265" w:rsidP="00510265">
      <w:pPr>
        <w:pStyle w:val="21"/>
        <w:keepNext/>
        <w:keepLines/>
        <w:numPr>
          <w:ilvl w:val="0"/>
          <w:numId w:val="1"/>
        </w:numPr>
        <w:shd w:val="clear" w:color="auto" w:fill="auto"/>
        <w:tabs>
          <w:tab w:val="left" w:pos="370"/>
        </w:tabs>
        <w:spacing w:after="120" w:line="276" w:lineRule="auto"/>
        <w:jc w:val="both"/>
        <w:rPr>
          <w:sz w:val="22"/>
          <w:szCs w:val="22"/>
        </w:rPr>
      </w:pPr>
      <w:bookmarkStart w:id="1" w:name="bookmark2"/>
      <w:r w:rsidRPr="0078077E">
        <w:rPr>
          <w:rStyle w:val="20"/>
          <w:b/>
          <w:bCs/>
          <w:color w:val="000000"/>
          <w:sz w:val="22"/>
          <w:szCs w:val="22"/>
        </w:rPr>
        <w:t>Общие положения</w:t>
      </w:r>
      <w:bookmarkEnd w:id="1"/>
    </w:p>
    <w:p w:rsidR="00510265" w:rsidRPr="0078077E" w:rsidRDefault="00510265" w:rsidP="00510265">
      <w:pPr>
        <w:pStyle w:val="210"/>
        <w:numPr>
          <w:ilvl w:val="1"/>
          <w:numId w:val="1"/>
        </w:numPr>
        <w:shd w:val="clear" w:color="auto" w:fill="auto"/>
        <w:tabs>
          <w:tab w:val="left" w:pos="399"/>
        </w:tabs>
        <w:spacing w:before="120" w:after="120" w:line="276" w:lineRule="auto"/>
        <w:ind w:firstLine="0"/>
        <w:jc w:val="both"/>
        <w:rPr>
          <w:sz w:val="22"/>
          <w:szCs w:val="22"/>
        </w:rPr>
      </w:pPr>
      <w:r w:rsidRPr="0078077E">
        <w:rPr>
          <w:rStyle w:val="22"/>
          <w:color w:val="000000"/>
          <w:sz w:val="22"/>
          <w:szCs w:val="22"/>
        </w:rPr>
        <w:t>Регистрация в системе</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Порядок и условия регистрации абонента в Системе определяются оператором фискальных данных, публикуются на сайте ООО «Такском» или предоставляются иным доступным способом (например, через личный кабинет). За достоверность сведений об абоненте системы несет ответственность сам абонент.</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Порядок и условия регистрации ККТ абонента в Системе определяются оператором фискальных данных, публикуются на сайте ООО «Такском» или предоставляются иным доступным способом (например, через личный кабинет). За достоверность данных о контрольно-кассовой технике и фискальных накопителях абонента несет ответственность сам абонент.</w:t>
      </w:r>
    </w:p>
    <w:p w:rsidR="00510265" w:rsidRPr="0078077E" w:rsidRDefault="00510265" w:rsidP="00510265">
      <w:pPr>
        <w:pStyle w:val="210"/>
        <w:shd w:val="clear" w:color="auto" w:fill="auto"/>
        <w:spacing w:before="120" w:after="120" w:line="276" w:lineRule="auto"/>
        <w:ind w:firstLine="0"/>
        <w:jc w:val="both"/>
        <w:rPr>
          <w:rStyle w:val="22"/>
          <w:color w:val="000000"/>
          <w:sz w:val="22"/>
          <w:szCs w:val="22"/>
        </w:rPr>
      </w:pPr>
      <w:r w:rsidRPr="0078077E">
        <w:rPr>
          <w:rStyle w:val="22"/>
          <w:color w:val="000000"/>
          <w:sz w:val="22"/>
          <w:szCs w:val="22"/>
        </w:rPr>
        <w:t>Оператор фискальных данных имеет право произвести проверку достоверности регистрационных данных абонента системы, сведений о контрольно-кассовой технике и фискальных накопителях абонента. При наличии нарушений - оператор фискальных данных имеет право ограничить доступ абоненту к Системе и приостановить оказание услуг до выяснения обстоятельств.</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Передача сведений об абоненте системы, контрольно-кассовой технике и фискальных накопителях абонента в уполномоченный орган производится оператором фискальных данных в порядке, установленном нормативными правовыми и иными актами Российской Федерации.</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sz w:val="22"/>
          <w:szCs w:val="22"/>
        </w:rPr>
      </w:pPr>
      <w:r w:rsidRPr="0078077E">
        <w:rPr>
          <w:rStyle w:val="22"/>
          <w:color w:val="000000"/>
          <w:sz w:val="22"/>
          <w:szCs w:val="22"/>
        </w:rPr>
        <w:t>Оформление документов и порядок обмена в системе</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Требования к оформлению документов и порядку обмена документами в Системе регулируются соответствующими нормативными правовыми и иными актами Российской Федерации. При осуществлении обмена документами оператор фискальных данных и абоненты системы соблюдают положения нормативных правовых и иных актов Российской Федерации, регулирующих порядок документооборота.</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sz w:val="22"/>
          <w:szCs w:val="22"/>
        </w:rPr>
      </w:pPr>
      <w:r w:rsidRPr="0078077E">
        <w:rPr>
          <w:rStyle w:val="22"/>
          <w:color w:val="000000"/>
          <w:sz w:val="22"/>
          <w:szCs w:val="22"/>
        </w:rPr>
        <w:t>Программные средства системы</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Программные средства оператора фискальных данных, правообладателем которых является ООО «Такском», размещенные на технических средствах ООО «Такском» на территории РФ (далее - ПС Оператора), обеспечивают возможность обработки фискальных данных, выполнения иных функций ОФД, а также предоставление сопутствующего сервиса.</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Для взаимодействия с ПС Оператора допускается использование готовых программных решений оператора фискальных данных (далее - ПС Пользователя), а также использование описанных оператором фискальных данных способов интеграции. Описание способов интеграции для взаимодействия с ПС Оператора публикуются на сайте ООО «Такском».</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Программные средства системы (далее - ПС Системы) состоят из ПС Оператора и ПС Пользователя, правообладателем которых является ООО «Такском».</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sz w:val="22"/>
          <w:szCs w:val="22"/>
        </w:rPr>
      </w:pPr>
      <w:r w:rsidRPr="0078077E">
        <w:rPr>
          <w:rStyle w:val="22"/>
          <w:color w:val="000000"/>
          <w:sz w:val="22"/>
          <w:szCs w:val="22"/>
        </w:rPr>
        <w:t>Использование средств криптографической защиты информации и электронной подписи в системе</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Требования к шифровальным (криптографическим) средствам защиты фискальных данных устанавливаются законодательством Российской Федерации и Федеральным органом исполнительной власти в области обеспечения безопасности.</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sz w:val="22"/>
          <w:szCs w:val="22"/>
        </w:rPr>
      </w:pPr>
      <w:r w:rsidRPr="0078077E">
        <w:rPr>
          <w:rStyle w:val="22"/>
          <w:color w:val="000000"/>
          <w:sz w:val="22"/>
          <w:szCs w:val="22"/>
        </w:rPr>
        <w:t>Соглашение об уровне сервиса</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Соглашение об уровне сервиса (</w:t>
      </w:r>
      <w:r w:rsidRPr="0078077E">
        <w:rPr>
          <w:rStyle w:val="22"/>
          <w:color w:val="000000"/>
          <w:sz w:val="22"/>
          <w:szCs w:val="22"/>
          <w:lang w:val="en-US"/>
        </w:rPr>
        <w:t>SLA</w:t>
      </w:r>
      <w:r w:rsidRPr="0078077E">
        <w:rPr>
          <w:rStyle w:val="22"/>
          <w:color w:val="000000"/>
          <w:sz w:val="22"/>
          <w:szCs w:val="22"/>
        </w:rPr>
        <w:t xml:space="preserve">) определяет показатели доступности и производительности ПС </w:t>
      </w:r>
      <w:r w:rsidRPr="0078077E">
        <w:rPr>
          <w:rStyle w:val="22"/>
          <w:color w:val="000000"/>
          <w:sz w:val="22"/>
          <w:szCs w:val="22"/>
        </w:rPr>
        <w:lastRenderedPageBreak/>
        <w:t>Системы, порядок предоставления информационной консультационной и технической поддержки в штатных и нештатных ситуациях, право на получение которых абонент системы получает на основании Договора. Текст Соглашения об уровне сервиса публикуется на сайте ООО «Такском».</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sz w:val="22"/>
          <w:szCs w:val="22"/>
        </w:rPr>
      </w:pPr>
      <w:r w:rsidRPr="0078077E">
        <w:rPr>
          <w:rStyle w:val="22"/>
          <w:color w:val="000000"/>
          <w:sz w:val="22"/>
          <w:szCs w:val="22"/>
        </w:rPr>
        <w:t>Конфиденциальность</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Под конфиденциальной информацией подразумевается любая информация и данные, письменные или устные, включающие, помимо прочего, деловую, коммерческую, в том числе информацию о ценах и</w:t>
      </w:r>
      <w:r w:rsidRPr="00510265">
        <w:rPr>
          <w:rStyle w:val="22"/>
          <w:color w:val="000000"/>
        </w:rPr>
        <w:t xml:space="preserve"> </w:t>
      </w:r>
      <w:r w:rsidRPr="0078077E">
        <w:rPr>
          <w:rStyle w:val="22"/>
          <w:color w:val="000000"/>
          <w:sz w:val="22"/>
          <w:szCs w:val="22"/>
        </w:rPr>
        <w:t>объемах продаж, исследовательскую, производственную информацию, информацию о разработках, деятельности, результативности работы, процессах, продуктах и любую иную коммерческую и техническую информацию, ноу-хау, образцы, модели, аппаратуру (при наличии таковой) и все носители данных, содержащие или раскрывающие такие информацию и технологии, которые могут разглашаться абонентами системы при обработке фискальных данных и выполнении ООО «Такском» иных функций, предусмотренных законодательством Российской Федерации для оператора фискальных данных, а также при совершении обмена электронными документами в Системе. При этом, доступ любых лиц к данным абонента системы, с условием того, что доступ указанных лиц был надлежащим образом организован абонентом системы с использованием реквизитов доступа к личному кабинету штатными средствами Системы, не признается Сторонами нарушением конфиденциальности в рамках настоящего Договора.</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Конфиденциальная информация, которой обладают абоненты системы и которая циркулирует в Системе, не распределяется, не раскрывается или не распространяется каким-либо способом или в какой-либо форме обладающей стороной кому-либо, кроме своих собственных служащих, привлекаемых для исполнения обязательств, предусмотренных настоящим Договором, третьих лиц, у которых есть обоснованная необходимость знать вышеуказанную информацию.</w:t>
      </w:r>
    </w:p>
    <w:p w:rsidR="00510265" w:rsidRPr="0078077E" w:rsidRDefault="00510265" w:rsidP="00510265">
      <w:pPr>
        <w:pStyle w:val="210"/>
        <w:shd w:val="clear" w:color="auto" w:fill="auto"/>
        <w:spacing w:before="120" w:after="120" w:line="276" w:lineRule="auto"/>
        <w:ind w:firstLine="0"/>
        <w:jc w:val="both"/>
        <w:rPr>
          <w:sz w:val="22"/>
          <w:szCs w:val="22"/>
        </w:rPr>
      </w:pPr>
      <w:r w:rsidRPr="0078077E">
        <w:rPr>
          <w:rStyle w:val="22"/>
          <w:color w:val="000000"/>
          <w:sz w:val="22"/>
          <w:szCs w:val="22"/>
        </w:rPr>
        <w:t>Обязательства, предусмотренные первым абзацем п.2.6 настоящего Договора, не применимы к любой информации, которая:</w:t>
      </w:r>
    </w:p>
    <w:p w:rsidR="00510265" w:rsidRPr="0078077E" w:rsidRDefault="00510265" w:rsidP="00510265">
      <w:pPr>
        <w:pStyle w:val="210"/>
        <w:numPr>
          <w:ilvl w:val="0"/>
          <w:numId w:val="2"/>
        </w:numPr>
        <w:shd w:val="clear" w:color="auto" w:fill="auto"/>
        <w:tabs>
          <w:tab w:val="left" w:pos="788"/>
        </w:tabs>
        <w:spacing w:before="120" w:after="120" w:line="276" w:lineRule="auto"/>
        <w:ind w:left="800"/>
        <w:jc w:val="both"/>
        <w:rPr>
          <w:sz w:val="22"/>
          <w:szCs w:val="22"/>
        </w:rPr>
      </w:pPr>
      <w:r w:rsidRPr="0078077E">
        <w:rPr>
          <w:rStyle w:val="22"/>
          <w:color w:val="000000"/>
          <w:sz w:val="22"/>
          <w:szCs w:val="22"/>
        </w:rPr>
        <w:t>уже находится в общедоступной сфере или становится доступной общественности без нарушения получающей стороной;</w:t>
      </w:r>
    </w:p>
    <w:p w:rsidR="00510265" w:rsidRPr="0078077E" w:rsidRDefault="00510265" w:rsidP="00510265">
      <w:pPr>
        <w:pStyle w:val="210"/>
        <w:numPr>
          <w:ilvl w:val="0"/>
          <w:numId w:val="2"/>
        </w:numPr>
        <w:shd w:val="clear" w:color="auto" w:fill="auto"/>
        <w:tabs>
          <w:tab w:val="left" w:pos="788"/>
        </w:tabs>
        <w:spacing w:before="120" w:after="120" w:line="276" w:lineRule="auto"/>
        <w:ind w:left="800"/>
        <w:jc w:val="both"/>
        <w:rPr>
          <w:sz w:val="22"/>
          <w:szCs w:val="22"/>
        </w:rPr>
      </w:pPr>
      <w:r w:rsidRPr="0078077E">
        <w:rPr>
          <w:rStyle w:val="22"/>
          <w:color w:val="000000"/>
          <w:sz w:val="22"/>
          <w:szCs w:val="22"/>
        </w:rPr>
        <w:t>правомерно находилась в распоряжении получающей стороны без обязательства о неразглашении конфиденциальной информации до ее получения от раскрывающей стороны, что подтверждается письменными документами получающей стороны;</w:t>
      </w:r>
    </w:p>
    <w:p w:rsidR="00510265" w:rsidRPr="0078077E" w:rsidRDefault="00510265" w:rsidP="00510265">
      <w:pPr>
        <w:pStyle w:val="210"/>
        <w:numPr>
          <w:ilvl w:val="0"/>
          <w:numId w:val="2"/>
        </w:numPr>
        <w:shd w:val="clear" w:color="auto" w:fill="auto"/>
        <w:tabs>
          <w:tab w:val="left" w:pos="788"/>
        </w:tabs>
        <w:spacing w:before="120" w:after="120" w:line="276" w:lineRule="auto"/>
        <w:ind w:left="800"/>
        <w:jc w:val="both"/>
        <w:rPr>
          <w:sz w:val="22"/>
          <w:szCs w:val="22"/>
        </w:rPr>
      </w:pPr>
      <w:r w:rsidRPr="0078077E">
        <w:rPr>
          <w:rStyle w:val="22"/>
          <w:color w:val="000000"/>
          <w:sz w:val="22"/>
          <w:szCs w:val="22"/>
        </w:rPr>
        <w:t>согласно имеющимся доказательствам правомерно получена от третьей стороны без обязательства о неразглашении конфиденциальной информации;</w:t>
      </w:r>
    </w:p>
    <w:p w:rsidR="00510265" w:rsidRPr="0078077E" w:rsidRDefault="00510265" w:rsidP="00510265">
      <w:pPr>
        <w:pStyle w:val="210"/>
        <w:numPr>
          <w:ilvl w:val="0"/>
          <w:numId w:val="2"/>
        </w:numPr>
        <w:shd w:val="clear" w:color="auto" w:fill="auto"/>
        <w:tabs>
          <w:tab w:val="left" w:pos="788"/>
        </w:tabs>
        <w:spacing w:before="120" w:after="120" w:line="276" w:lineRule="auto"/>
        <w:ind w:left="800"/>
        <w:jc w:val="both"/>
        <w:rPr>
          <w:sz w:val="22"/>
          <w:szCs w:val="22"/>
        </w:rPr>
      </w:pPr>
      <w:r w:rsidRPr="0078077E">
        <w:rPr>
          <w:rStyle w:val="22"/>
          <w:color w:val="000000"/>
          <w:sz w:val="22"/>
          <w:szCs w:val="22"/>
        </w:rPr>
        <w:t>одобрена для обнародования путем письменного согласия раскрывающей стороны;</w:t>
      </w:r>
    </w:p>
    <w:p w:rsidR="00510265" w:rsidRPr="0078077E" w:rsidRDefault="00510265" w:rsidP="00510265">
      <w:pPr>
        <w:pStyle w:val="210"/>
        <w:numPr>
          <w:ilvl w:val="0"/>
          <w:numId w:val="2"/>
        </w:numPr>
        <w:shd w:val="clear" w:color="auto" w:fill="auto"/>
        <w:tabs>
          <w:tab w:val="left" w:pos="788"/>
        </w:tabs>
        <w:spacing w:before="120" w:after="120" w:line="276" w:lineRule="auto"/>
        <w:ind w:left="800"/>
        <w:jc w:val="both"/>
        <w:rPr>
          <w:sz w:val="22"/>
          <w:szCs w:val="22"/>
        </w:rPr>
      </w:pPr>
      <w:r w:rsidRPr="0078077E">
        <w:rPr>
          <w:rStyle w:val="22"/>
          <w:color w:val="000000"/>
          <w:sz w:val="22"/>
          <w:szCs w:val="22"/>
        </w:rPr>
        <w:t>подлежит обязательному оглашению согласно нормам действующего законодательства РФ;</w:t>
      </w:r>
    </w:p>
    <w:p w:rsidR="00510265" w:rsidRPr="00914831" w:rsidRDefault="00510265" w:rsidP="00510265">
      <w:pPr>
        <w:pStyle w:val="210"/>
        <w:numPr>
          <w:ilvl w:val="0"/>
          <w:numId w:val="2"/>
        </w:numPr>
        <w:shd w:val="clear" w:color="auto" w:fill="auto"/>
        <w:tabs>
          <w:tab w:val="left" w:pos="788"/>
        </w:tabs>
        <w:spacing w:before="120" w:after="120" w:line="276" w:lineRule="auto"/>
        <w:ind w:left="800"/>
        <w:jc w:val="both"/>
        <w:rPr>
          <w:rStyle w:val="22"/>
          <w:sz w:val="22"/>
          <w:szCs w:val="22"/>
          <w:shd w:val="clear" w:color="auto" w:fill="auto"/>
        </w:rPr>
      </w:pPr>
      <w:r w:rsidRPr="0078077E">
        <w:rPr>
          <w:rStyle w:val="22"/>
          <w:color w:val="000000"/>
          <w:sz w:val="22"/>
          <w:szCs w:val="22"/>
        </w:rPr>
        <w:t>надлежащим образом обезличена и используется ОФД в статистических и иных исследовательских целях.</w:t>
      </w:r>
    </w:p>
    <w:p w:rsidR="00914831" w:rsidRPr="00127CDD" w:rsidRDefault="00914831" w:rsidP="00914831">
      <w:pPr>
        <w:pStyle w:val="210"/>
        <w:shd w:val="clear" w:color="auto" w:fill="auto"/>
        <w:tabs>
          <w:tab w:val="left" w:pos="788"/>
        </w:tabs>
        <w:spacing w:before="120" w:after="120" w:line="276" w:lineRule="auto"/>
        <w:ind w:left="800" w:firstLine="0"/>
        <w:jc w:val="both"/>
        <w:rPr>
          <w:sz w:val="22"/>
          <w:szCs w:val="22"/>
        </w:rPr>
      </w:pPr>
    </w:p>
    <w:p w:rsidR="00510265" w:rsidRPr="0078077E" w:rsidRDefault="00510265" w:rsidP="00510265">
      <w:pPr>
        <w:pStyle w:val="21"/>
        <w:keepNext/>
        <w:keepLines/>
        <w:numPr>
          <w:ilvl w:val="0"/>
          <w:numId w:val="1"/>
        </w:numPr>
        <w:shd w:val="clear" w:color="auto" w:fill="auto"/>
        <w:tabs>
          <w:tab w:val="left" w:pos="413"/>
        </w:tabs>
        <w:spacing w:after="120" w:line="276" w:lineRule="auto"/>
        <w:jc w:val="both"/>
        <w:rPr>
          <w:sz w:val="22"/>
          <w:szCs w:val="22"/>
        </w:rPr>
      </w:pPr>
      <w:bookmarkStart w:id="2" w:name="bookmark3"/>
      <w:r w:rsidRPr="0078077E">
        <w:rPr>
          <w:rStyle w:val="20"/>
          <w:b/>
          <w:bCs/>
          <w:color w:val="000000"/>
          <w:sz w:val="22"/>
          <w:szCs w:val="22"/>
        </w:rPr>
        <w:t>Услуги, продукты и условия их предоставления</w:t>
      </w:r>
      <w:bookmarkEnd w:id="2"/>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8077E">
        <w:rPr>
          <w:rStyle w:val="22"/>
          <w:color w:val="000000"/>
          <w:sz w:val="22"/>
          <w:szCs w:val="22"/>
        </w:rPr>
        <w:t>Оператор фискальных данных предоставляет абоненту системы право использования программных средств Системы «Такском-ОФД» для передачи фискальных документов с целью их обработки в соответствии с законодательством Российской Федерации и получения сопутствующего сервиса, а также возможность получения услуг, в том числе по информационной консультационной и технической поддержке (далее–Услуги).</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8077E">
        <w:rPr>
          <w:rStyle w:val="22"/>
          <w:color w:val="000000"/>
          <w:sz w:val="22"/>
          <w:szCs w:val="22"/>
        </w:rPr>
        <w:t>Выбор Тарифа на Продукт и Услуги (выбор условий реализации и использования Продукта, предоставления Услуг) осуществляется в порядке, предусмотренном разделом 4 Договора.</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8077E">
        <w:rPr>
          <w:rStyle w:val="22"/>
          <w:color w:val="000000"/>
          <w:sz w:val="22"/>
          <w:szCs w:val="22"/>
        </w:rPr>
        <w:t xml:space="preserve">Оплата по Договору (далее – вознаграждение) производится в порядке, предусмотренном разделом 4 </w:t>
      </w:r>
      <w:r w:rsidRPr="0078077E">
        <w:rPr>
          <w:rStyle w:val="22"/>
          <w:color w:val="000000"/>
          <w:sz w:val="22"/>
          <w:szCs w:val="22"/>
        </w:rPr>
        <w:lastRenderedPageBreak/>
        <w:t>Договора.</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8077E">
        <w:rPr>
          <w:rStyle w:val="22"/>
          <w:color w:val="000000"/>
          <w:sz w:val="22"/>
          <w:szCs w:val="22"/>
        </w:rPr>
        <w:t>При невыполнении абонентом системы финансовых и других условий Договора, оператор фискальных данных имеет право ограничить использование Продукта и/или приостановить (ограничить) оказание Услуг абоненту. При ограничении вследствие нарушения финансовых условий Договора, отмена ограничений производится не позднее, чем через 24 часа, следующих за датой оплаты вознаграждения.</w:t>
      </w:r>
    </w:p>
    <w:p w:rsidR="00510265" w:rsidRPr="0078077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8077E">
        <w:rPr>
          <w:rStyle w:val="22"/>
          <w:color w:val="000000"/>
          <w:sz w:val="22"/>
          <w:szCs w:val="22"/>
        </w:rPr>
        <w:t>Состав и условия предоставления Продукта и Услуг определяются приложениями к настоящему Договору и другими документами Системы, опубликованными на сайте ООО «Такском», в т.ч. Соглашением об уровне сервиса для услуг по информационной консультационной и технической поддержке.</w:t>
      </w:r>
    </w:p>
    <w:p w:rsidR="00510265" w:rsidRPr="00CB2FA4"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CB2FA4">
        <w:rPr>
          <w:rStyle w:val="22"/>
          <w:color w:val="000000"/>
          <w:sz w:val="22"/>
          <w:szCs w:val="22"/>
        </w:rPr>
        <w:t>По факту предоставления доступа к функционалу Продукта/Услугам или по факту использования Продукта/предоставления Услуг, в соответствии с выбранным абонентом Тарифом оформляется акт или иной документ. В случае, если абонент не уведомил оператора фискальных данных о наличии претензий в течение 10 (Десяти) календарных дней с момента предоставления доступа к функционалу Продукта/Услугам, предоставления разовых Услуг в порядке, предусмотренном п.3.7 Договора, право использования Продукта, доступ к Услугам, разовые Услуги считаются предоставленными в полном объеме, в соответствии с выбором абонента.</w:t>
      </w:r>
    </w:p>
    <w:p w:rsidR="00510265"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8077E">
        <w:rPr>
          <w:rStyle w:val="22"/>
          <w:color w:val="000000"/>
          <w:sz w:val="22"/>
          <w:szCs w:val="22"/>
        </w:rPr>
        <w:t xml:space="preserve">Абонент системы вправе предъявить претензию в случае нарушения оператором фискальных данных условий предоставления права использования Продукта или Услуг и в течение 10 (Десяти) календарных дней после факта нарушения направить оператору фискальных данных мотивированную претензию. Претензия направляется оператору в письменной форме по факсимильной связи или электронной почте </w:t>
      </w:r>
      <w:hyperlink r:id="rId7">
        <w:r w:rsidRPr="0078077E">
          <w:rPr>
            <w:rStyle w:val="22"/>
            <w:color w:val="000000"/>
            <w:sz w:val="22"/>
            <w:szCs w:val="22"/>
          </w:rPr>
          <w:t>taxcom@taxcom.ru</w:t>
        </w:r>
      </w:hyperlink>
      <w:r w:rsidRPr="0078077E">
        <w:rPr>
          <w:rStyle w:val="22"/>
          <w:color w:val="000000"/>
          <w:sz w:val="22"/>
          <w:szCs w:val="22"/>
        </w:rPr>
        <w:t xml:space="preserve"> с последующей доставкой оригинала. В случае полного или частичного признания оператором фискальных данных правомерности претензии абонента, оператор фискальных данных корректирует абоненту период использования Продукта, предоставления Услуг на количество дней простоя или предлагает абоненту иное решение, соразмерно компенсирующее ненадлежащее предоставление права,Услуг.</w:t>
      </w:r>
    </w:p>
    <w:p w:rsidR="00914831" w:rsidRPr="00127CDD" w:rsidRDefault="00914831" w:rsidP="00914831">
      <w:pPr>
        <w:pStyle w:val="210"/>
        <w:shd w:val="clear" w:color="auto" w:fill="auto"/>
        <w:tabs>
          <w:tab w:val="left" w:pos="415"/>
        </w:tabs>
        <w:spacing w:before="120" w:after="120" w:line="276" w:lineRule="auto"/>
        <w:ind w:firstLine="0"/>
        <w:jc w:val="both"/>
        <w:rPr>
          <w:rStyle w:val="22"/>
          <w:color w:val="000000"/>
          <w:sz w:val="22"/>
          <w:szCs w:val="22"/>
        </w:rPr>
      </w:pPr>
    </w:p>
    <w:p w:rsidR="00510265" w:rsidRPr="0078077E" w:rsidRDefault="00510265" w:rsidP="00510265">
      <w:pPr>
        <w:pStyle w:val="21"/>
        <w:keepNext/>
        <w:keepLines/>
        <w:numPr>
          <w:ilvl w:val="0"/>
          <w:numId w:val="1"/>
        </w:numPr>
        <w:shd w:val="clear" w:color="auto" w:fill="auto"/>
        <w:tabs>
          <w:tab w:val="left" w:pos="413"/>
        </w:tabs>
        <w:spacing w:after="120" w:line="276" w:lineRule="auto"/>
        <w:jc w:val="both"/>
        <w:rPr>
          <w:sz w:val="22"/>
          <w:szCs w:val="22"/>
        </w:rPr>
      </w:pPr>
      <w:r w:rsidRPr="0078077E">
        <w:rPr>
          <w:rStyle w:val="20"/>
          <w:b/>
          <w:bCs/>
          <w:color w:val="000000"/>
          <w:sz w:val="22"/>
          <w:szCs w:val="22"/>
        </w:rPr>
        <w:t>Финансовые условия и порядок расчетов</w:t>
      </w:r>
    </w:p>
    <w:p w:rsidR="00510265" w:rsidRPr="007A09D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bookmarkStart w:id="3" w:name="bookmark5"/>
      <w:r w:rsidRPr="007A09DE">
        <w:rPr>
          <w:rStyle w:val="22"/>
          <w:color w:val="000000"/>
          <w:sz w:val="22"/>
          <w:szCs w:val="22"/>
        </w:rPr>
        <w:t>Оплата вознаграждения производится абонентом в виде периодических или разовых платежей.</w:t>
      </w:r>
    </w:p>
    <w:p w:rsidR="00510265" w:rsidRPr="007A09D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A09DE">
        <w:rPr>
          <w:rStyle w:val="22"/>
          <w:color w:val="000000"/>
          <w:sz w:val="22"/>
          <w:szCs w:val="22"/>
        </w:rPr>
        <w:t xml:space="preserve">Размер вознаграждения, расчетный период и порядок расчетов определяются Тарифами на Продукт и Услуги. </w:t>
      </w:r>
    </w:p>
    <w:p w:rsidR="00510265" w:rsidRPr="00330192" w:rsidRDefault="00510265" w:rsidP="00330192">
      <w:pPr>
        <w:pStyle w:val="210"/>
        <w:numPr>
          <w:ilvl w:val="1"/>
          <w:numId w:val="1"/>
        </w:numPr>
        <w:shd w:val="clear" w:color="auto" w:fill="auto"/>
        <w:tabs>
          <w:tab w:val="left" w:pos="415"/>
        </w:tabs>
        <w:spacing w:before="120" w:after="120" w:line="276" w:lineRule="auto"/>
        <w:ind w:firstLine="0"/>
        <w:jc w:val="both"/>
        <w:rPr>
          <w:rStyle w:val="22"/>
          <w:strike/>
          <w:color w:val="FF0000"/>
          <w:sz w:val="22"/>
          <w:szCs w:val="22"/>
        </w:rPr>
      </w:pPr>
      <w:r w:rsidRPr="00330192">
        <w:rPr>
          <w:rStyle w:val="22"/>
          <w:color w:val="000000"/>
          <w:sz w:val="22"/>
          <w:szCs w:val="22"/>
        </w:rPr>
        <w:t>Оплата вознаграждения производится абонентом по счету оператора фискальных данных</w:t>
      </w:r>
      <w:r w:rsidR="00CE40D4" w:rsidRPr="00330192">
        <w:rPr>
          <w:rFonts w:eastAsia="Lucida Sans Unicode"/>
          <w:kern w:val="1"/>
          <w:sz w:val="28"/>
          <w:szCs w:val="28"/>
          <w:lang w:eastAsia="ru-RU"/>
        </w:rPr>
        <w:t xml:space="preserve"> </w:t>
      </w:r>
      <w:r w:rsidR="00CE40D4" w:rsidRPr="00330192">
        <w:rPr>
          <w:color w:val="000000"/>
          <w:sz w:val="22"/>
          <w:szCs w:val="22"/>
          <w:shd w:val="clear" w:color="auto" w:fill="FFFFFF"/>
        </w:rPr>
        <w:t>не позднее 7 (семи) рабочих дней с даты подписания им акта об оказании услуг или универсального передаточного документа (далее - документ о приемке)</w:t>
      </w:r>
      <w:r w:rsidR="00330192" w:rsidRPr="00330192">
        <w:rPr>
          <w:color w:val="000000"/>
          <w:sz w:val="22"/>
          <w:szCs w:val="22"/>
          <w:shd w:val="clear" w:color="auto" w:fill="FFFFFF"/>
        </w:rPr>
        <w:t>.</w:t>
      </w:r>
    </w:p>
    <w:p w:rsidR="00510265" w:rsidRPr="007A09D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A09DE">
        <w:rPr>
          <w:rStyle w:val="22"/>
          <w:color w:val="000000"/>
          <w:sz w:val="22"/>
          <w:szCs w:val="22"/>
        </w:rPr>
        <w:t>Оператор фискальных данных осуществляет выставление счета абоненту по электронной почте, факсимильной связи, почтовым отправлением или другим доступным абоненту способом. По желанию абонента счет может выдаваться его представителю. Абонент может запросить и оплатить счет по собственной инициативе. При кредитной форме расчетов счет выставляется по завершению расчетного периода.</w:t>
      </w:r>
    </w:p>
    <w:p w:rsidR="00510265" w:rsidRPr="007A09DE" w:rsidRDefault="00510265" w:rsidP="00510265">
      <w:pPr>
        <w:pStyle w:val="210"/>
        <w:numPr>
          <w:ilvl w:val="1"/>
          <w:numId w:val="1"/>
        </w:numPr>
        <w:shd w:val="clear" w:color="auto" w:fill="auto"/>
        <w:tabs>
          <w:tab w:val="left" w:pos="415"/>
        </w:tabs>
        <w:spacing w:before="120" w:after="120" w:line="276" w:lineRule="auto"/>
        <w:ind w:firstLine="0"/>
        <w:jc w:val="both"/>
        <w:rPr>
          <w:rStyle w:val="22"/>
          <w:color w:val="000000"/>
          <w:sz w:val="22"/>
          <w:szCs w:val="22"/>
        </w:rPr>
      </w:pPr>
      <w:r w:rsidRPr="007A09DE">
        <w:rPr>
          <w:rStyle w:val="22"/>
          <w:color w:val="000000"/>
          <w:sz w:val="22"/>
          <w:szCs w:val="22"/>
        </w:rPr>
        <w:t>Оплата вознаграждения производится путем безналичного перевода денежных средств на расчетный счет оператора фискальных данных, указанный в счете. Датой оплаты вознаграждения считается дата зачисления денежных средств на расчетный счет оператора фискальных данных.</w:t>
      </w:r>
    </w:p>
    <w:p w:rsidR="00510265" w:rsidRDefault="00510265" w:rsidP="00510265">
      <w:pPr>
        <w:pStyle w:val="21"/>
        <w:keepNext/>
        <w:keepLines/>
        <w:numPr>
          <w:ilvl w:val="1"/>
          <w:numId w:val="1"/>
        </w:numPr>
        <w:shd w:val="clear" w:color="auto" w:fill="auto"/>
        <w:tabs>
          <w:tab w:val="left" w:pos="413"/>
        </w:tabs>
        <w:spacing w:after="120" w:line="276" w:lineRule="auto"/>
        <w:jc w:val="both"/>
        <w:rPr>
          <w:rStyle w:val="22"/>
          <w:b w:val="0"/>
          <w:bCs w:val="0"/>
          <w:color w:val="000000"/>
          <w:sz w:val="22"/>
          <w:szCs w:val="22"/>
        </w:rPr>
      </w:pPr>
      <w:r w:rsidRPr="007A09DE">
        <w:rPr>
          <w:rStyle w:val="22"/>
          <w:b w:val="0"/>
          <w:bCs w:val="0"/>
          <w:color w:val="000000"/>
          <w:sz w:val="22"/>
          <w:szCs w:val="22"/>
        </w:rPr>
        <w:lastRenderedPageBreak/>
        <w:t>Абонент обязан производить оплату вознаграждения исключительно по реквизитам, указанным в счете на оплату, с обязательным указанием в графе «Назначение платежа» номера счета и даты его выставления</w:t>
      </w:r>
      <w:r>
        <w:rPr>
          <w:rStyle w:val="22"/>
          <w:b w:val="0"/>
          <w:bCs w:val="0"/>
          <w:color w:val="000000"/>
          <w:sz w:val="22"/>
          <w:szCs w:val="22"/>
        </w:rPr>
        <w:t>.</w:t>
      </w:r>
    </w:p>
    <w:p w:rsidR="00E74BDF" w:rsidRDefault="00E74BDF" w:rsidP="00510265">
      <w:pPr>
        <w:pStyle w:val="21"/>
        <w:keepNext/>
        <w:keepLines/>
        <w:numPr>
          <w:ilvl w:val="1"/>
          <w:numId w:val="1"/>
        </w:numPr>
        <w:shd w:val="clear" w:color="auto" w:fill="auto"/>
        <w:tabs>
          <w:tab w:val="left" w:pos="413"/>
        </w:tabs>
        <w:spacing w:after="120" w:line="276" w:lineRule="auto"/>
        <w:jc w:val="both"/>
        <w:rPr>
          <w:rStyle w:val="22"/>
          <w:b w:val="0"/>
          <w:bCs w:val="0"/>
          <w:color w:val="000000"/>
          <w:sz w:val="22"/>
          <w:szCs w:val="22"/>
        </w:rPr>
      </w:pPr>
      <w:r w:rsidRPr="00E74BDF">
        <w:rPr>
          <w:rStyle w:val="22"/>
          <w:b w:val="0"/>
          <w:bCs w:val="0"/>
          <w:color w:val="000000"/>
          <w:sz w:val="22"/>
          <w:szCs w:val="22"/>
        </w:rPr>
        <w:t>Источник финансирования: средства от приносящей доход деятельности, КВР - 244, КОСГУ - 226.</w:t>
      </w:r>
    </w:p>
    <w:p w:rsidR="00914831" w:rsidRPr="00127CDD" w:rsidRDefault="00914831" w:rsidP="00914831">
      <w:pPr>
        <w:pStyle w:val="21"/>
        <w:keepNext/>
        <w:keepLines/>
        <w:shd w:val="clear" w:color="auto" w:fill="auto"/>
        <w:tabs>
          <w:tab w:val="left" w:pos="413"/>
        </w:tabs>
        <w:spacing w:after="120" w:line="276" w:lineRule="auto"/>
        <w:jc w:val="both"/>
        <w:rPr>
          <w:rStyle w:val="22"/>
          <w:b w:val="0"/>
          <w:bCs w:val="0"/>
          <w:color w:val="000000"/>
          <w:sz w:val="22"/>
          <w:szCs w:val="22"/>
        </w:rPr>
      </w:pPr>
    </w:p>
    <w:p w:rsidR="00510265" w:rsidRPr="00DB7B15" w:rsidRDefault="00510265" w:rsidP="00510265">
      <w:pPr>
        <w:pStyle w:val="21"/>
        <w:keepNext/>
        <w:keepLines/>
        <w:numPr>
          <w:ilvl w:val="0"/>
          <w:numId w:val="1"/>
        </w:numPr>
        <w:shd w:val="clear" w:color="auto" w:fill="auto"/>
        <w:tabs>
          <w:tab w:val="left" w:pos="413"/>
        </w:tabs>
        <w:spacing w:after="120" w:line="276" w:lineRule="auto"/>
        <w:jc w:val="both"/>
        <w:rPr>
          <w:sz w:val="22"/>
          <w:szCs w:val="22"/>
        </w:rPr>
      </w:pPr>
      <w:r w:rsidRPr="00DB7B15">
        <w:rPr>
          <w:rStyle w:val="20"/>
          <w:b/>
          <w:bCs/>
          <w:color w:val="000000"/>
          <w:sz w:val="22"/>
          <w:szCs w:val="22"/>
        </w:rPr>
        <w:t>Особые условия</w:t>
      </w:r>
      <w:bookmarkEnd w:id="3"/>
    </w:p>
    <w:p w:rsidR="00510265" w:rsidRPr="00DB7B1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DB7B15">
        <w:rPr>
          <w:rStyle w:val="22"/>
          <w:color w:val="000000"/>
          <w:sz w:val="22"/>
          <w:szCs w:val="22"/>
        </w:rPr>
        <w:t xml:space="preserve">Любые изменения и дополнения к настоящему Договору и Приложениям к нему оформляются на бумажном носителе,  с подписанием уполномоченными представителями обеих Сторон. </w:t>
      </w:r>
    </w:p>
    <w:p w:rsidR="00510265" w:rsidRPr="00DB7B1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DB7B15">
        <w:rPr>
          <w:rStyle w:val="22"/>
          <w:color w:val="000000"/>
          <w:sz w:val="22"/>
          <w:szCs w:val="22"/>
        </w:rPr>
        <w:t>Абонент обязан уведомить Оператора фискальных данных об изменении своих реквизитов письменно, с приложением заверенных копий подтверждающих документов, в течение 3 (Трех) рабочих дней после их изменения</w:t>
      </w:r>
      <w:r w:rsidRPr="0078077E">
        <w:rPr>
          <w:rStyle w:val="22"/>
          <w:color w:val="000000"/>
          <w:sz w:val="22"/>
          <w:szCs w:val="22"/>
        </w:rPr>
        <w:t>».</w:t>
      </w:r>
    </w:p>
    <w:p w:rsidR="00510265" w:rsidRPr="0078077E" w:rsidRDefault="00510265" w:rsidP="00510265">
      <w:pPr>
        <w:pStyle w:val="210"/>
        <w:numPr>
          <w:ilvl w:val="1"/>
          <w:numId w:val="1"/>
        </w:numPr>
        <w:shd w:val="clear" w:color="auto" w:fill="auto"/>
        <w:tabs>
          <w:tab w:val="left" w:pos="417"/>
        </w:tabs>
        <w:spacing w:before="120" w:after="120" w:line="276" w:lineRule="auto"/>
        <w:ind w:firstLine="0"/>
        <w:jc w:val="both"/>
        <w:rPr>
          <w:sz w:val="22"/>
          <w:szCs w:val="22"/>
        </w:rPr>
      </w:pPr>
      <w:r w:rsidRPr="0078077E">
        <w:rPr>
          <w:rStyle w:val="22"/>
          <w:color w:val="000000"/>
          <w:sz w:val="22"/>
          <w:szCs w:val="22"/>
        </w:rPr>
        <w:t>Заключая настоящий договор, абонент системы поручает оператору фискальных данных осуществлять обработку фискальных данных, полученных от абонента системы, в интересах и по поручению такого абонента в статистических или иных исследовательских целях без обезличивания таких фискальных данных. Выбор видов и способов обработки осуществляется самим абонентом системы в личном кабинете посредством использования программных средств Системы. При отсутствии выбора абонентом вида и/или способа обработки, обработка фискальных данных без обезличивания производится в соответствии с законодательством РФ.</w:t>
      </w:r>
    </w:p>
    <w:p w:rsidR="00510265" w:rsidRPr="0078077E" w:rsidRDefault="00510265" w:rsidP="00510265">
      <w:pPr>
        <w:pStyle w:val="210"/>
        <w:numPr>
          <w:ilvl w:val="1"/>
          <w:numId w:val="1"/>
        </w:numPr>
        <w:shd w:val="clear" w:color="auto" w:fill="auto"/>
        <w:tabs>
          <w:tab w:val="left" w:pos="417"/>
        </w:tabs>
        <w:spacing w:before="120" w:after="120" w:line="276" w:lineRule="auto"/>
        <w:ind w:firstLine="0"/>
        <w:jc w:val="both"/>
        <w:rPr>
          <w:sz w:val="22"/>
          <w:szCs w:val="22"/>
        </w:rPr>
      </w:pPr>
      <w:r w:rsidRPr="0078077E">
        <w:rPr>
          <w:rStyle w:val="22"/>
          <w:color w:val="000000"/>
          <w:sz w:val="22"/>
          <w:szCs w:val="22"/>
        </w:rPr>
        <w:t>Заключая настоящий договор, абонент системы поручает оператору фискальных данных осуществлять от имени абонента системы передачу в режиме реального времени информации, полученной от абонента системы, оператору информационных систем мониторинга, а также передачу абоненту системы информации, полученной от оператора информационных систем мониторинга, в соответствии с нормативными правовыми актами Российской Федерации, на условиях оператора фискальных данных.</w:t>
      </w:r>
    </w:p>
    <w:p w:rsidR="00510265" w:rsidRPr="0078077E" w:rsidRDefault="00510265" w:rsidP="00510265">
      <w:pPr>
        <w:pStyle w:val="210"/>
        <w:numPr>
          <w:ilvl w:val="1"/>
          <w:numId w:val="1"/>
        </w:numPr>
        <w:shd w:val="clear" w:color="auto" w:fill="auto"/>
        <w:tabs>
          <w:tab w:val="left" w:pos="417"/>
        </w:tabs>
        <w:spacing w:before="120" w:after="120" w:line="276" w:lineRule="auto"/>
        <w:ind w:firstLine="0"/>
        <w:jc w:val="both"/>
        <w:rPr>
          <w:sz w:val="22"/>
          <w:szCs w:val="22"/>
        </w:rPr>
      </w:pPr>
      <w:r w:rsidRPr="0078077E">
        <w:rPr>
          <w:rStyle w:val="22"/>
          <w:color w:val="000000"/>
          <w:sz w:val="22"/>
          <w:szCs w:val="22"/>
        </w:rPr>
        <w:t>Абонент системы обязан назначить и наделить администратора личного кабинета правом действовать без дополнительной доверенности от имени абонента системы в рамках всех действующих сервисов личного кабинета, в том числе, но не ограничиваясь, подключать/отключать дополнительные услуги, заключать/расторгать дополнительные соглашения к настоящему Договору, отдавать/отзывать оператору фискальных данных поручения, касающиеся обработки полученных от ККТ абонента фискальных данных и фискальных документов, предоставлять/лишать права доступа к личному кабинету сотрудникам абонента и иным лицам по усмотрению абонента системы, осуществлять настройку прав доступа к сервисам личного кабинета лицам, получившим доступ к нему, а также совершать от имени абонента иные действия в рамках функционала Системы. При этом, любой документ в электронной форме, присоединение к которому (заключение которого) произошло администратором личного кабинета посредством штатных средств Системы, признается электронным документом, равнозначным документу на бумажном носителе, подписанному собственноручной подписью лица, уполномоченного на то абонентом системы.</w:t>
      </w:r>
    </w:p>
    <w:p w:rsidR="00510265" w:rsidRPr="00914831" w:rsidRDefault="00510265" w:rsidP="00510265">
      <w:pPr>
        <w:pStyle w:val="210"/>
        <w:numPr>
          <w:ilvl w:val="1"/>
          <w:numId w:val="1"/>
        </w:numPr>
        <w:shd w:val="clear" w:color="auto" w:fill="auto"/>
        <w:tabs>
          <w:tab w:val="left" w:pos="417"/>
        </w:tabs>
        <w:spacing w:before="120" w:after="120" w:line="276" w:lineRule="auto"/>
        <w:ind w:firstLine="0"/>
        <w:jc w:val="both"/>
        <w:rPr>
          <w:rStyle w:val="22"/>
          <w:sz w:val="22"/>
          <w:szCs w:val="22"/>
          <w:shd w:val="clear" w:color="auto" w:fill="auto"/>
        </w:rPr>
      </w:pPr>
      <w:r w:rsidRPr="0078077E">
        <w:rPr>
          <w:rStyle w:val="22"/>
          <w:color w:val="000000"/>
          <w:sz w:val="22"/>
          <w:szCs w:val="22"/>
        </w:rPr>
        <w:t>Абонент системы обеспечивает конфиденциальность получения и использования реквизитов доступа к личному кабинету, а также несет ответственность за все действия, произведенные с их использованием. При этом все действия, совершенные с использованием реквизитов доступа к личному кабинету, в том числе, совершенные администратором личного кабинета, считаются совершенными абонентом системы (его уполномоченным лицом) и по его воле.</w:t>
      </w:r>
    </w:p>
    <w:p w:rsidR="00914831" w:rsidRPr="009479BA" w:rsidRDefault="00914831" w:rsidP="00914831">
      <w:pPr>
        <w:pStyle w:val="210"/>
        <w:shd w:val="clear" w:color="auto" w:fill="auto"/>
        <w:tabs>
          <w:tab w:val="left" w:pos="417"/>
        </w:tabs>
        <w:spacing w:before="120" w:after="120" w:line="276" w:lineRule="auto"/>
        <w:ind w:firstLine="0"/>
        <w:jc w:val="both"/>
        <w:rPr>
          <w:sz w:val="22"/>
          <w:szCs w:val="22"/>
        </w:rPr>
      </w:pPr>
    </w:p>
    <w:p w:rsidR="00510265" w:rsidRPr="009479BA" w:rsidRDefault="00510265" w:rsidP="00510265">
      <w:pPr>
        <w:pStyle w:val="21"/>
        <w:keepNext/>
        <w:keepLines/>
        <w:numPr>
          <w:ilvl w:val="0"/>
          <w:numId w:val="1"/>
        </w:numPr>
        <w:shd w:val="clear" w:color="auto" w:fill="auto"/>
        <w:tabs>
          <w:tab w:val="left" w:pos="417"/>
        </w:tabs>
        <w:spacing w:after="120" w:line="276" w:lineRule="auto"/>
        <w:jc w:val="both"/>
        <w:rPr>
          <w:sz w:val="22"/>
          <w:szCs w:val="22"/>
        </w:rPr>
      </w:pPr>
      <w:bookmarkStart w:id="4" w:name="bookmark6"/>
      <w:r w:rsidRPr="009479BA">
        <w:rPr>
          <w:rStyle w:val="20"/>
          <w:b/>
          <w:bCs/>
          <w:color w:val="000000"/>
          <w:sz w:val="22"/>
          <w:szCs w:val="22"/>
        </w:rPr>
        <w:t>Порядок внесения изменений/дополнений в Договор</w:t>
      </w:r>
      <w:bookmarkEnd w:id="4"/>
    </w:p>
    <w:p w:rsidR="00510265" w:rsidRPr="009479BA" w:rsidRDefault="00510265" w:rsidP="00510265">
      <w:pPr>
        <w:pStyle w:val="210"/>
        <w:numPr>
          <w:ilvl w:val="1"/>
          <w:numId w:val="1"/>
        </w:numPr>
        <w:shd w:val="clear" w:color="auto" w:fill="auto"/>
        <w:tabs>
          <w:tab w:val="left" w:pos="409"/>
        </w:tabs>
        <w:spacing w:before="120" w:after="120" w:line="276" w:lineRule="auto"/>
        <w:ind w:firstLine="0"/>
        <w:jc w:val="both"/>
        <w:rPr>
          <w:color w:val="000000"/>
          <w:sz w:val="22"/>
          <w:szCs w:val="22"/>
        </w:rPr>
      </w:pPr>
      <w:r w:rsidRPr="009479BA">
        <w:rPr>
          <w:sz w:val="22"/>
          <w:szCs w:val="22"/>
        </w:rPr>
        <w:t xml:space="preserve">Изменение и дополнения настоящего Договора возможны по письменному соглашению Сторон, а также в других случаях, предусмотренных законодательством Российской Федерации и настоящим </w:t>
      </w:r>
      <w:r w:rsidRPr="009479BA">
        <w:rPr>
          <w:sz w:val="22"/>
          <w:szCs w:val="22"/>
        </w:rPr>
        <w:lastRenderedPageBreak/>
        <w:t>Договором. Сторона, получившая предложение об изменении или дополнении Договора, должна дать письменный ответ на него в течение 10 (Десяти) рабочих дней.</w:t>
      </w:r>
    </w:p>
    <w:p w:rsidR="00510265" w:rsidRPr="0078077E" w:rsidRDefault="00510265" w:rsidP="00510265">
      <w:pPr>
        <w:pStyle w:val="21"/>
        <w:keepNext/>
        <w:keepLines/>
        <w:numPr>
          <w:ilvl w:val="0"/>
          <w:numId w:val="1"/>
        </w:numPr>
        <w:shd w:val="clear" w:color="auto" w:fill="auto"/>
        <w:tabs>
          <w:tab w:val="left" w:pos="409"/>
        </w:tabs>
        <w:spacing w:after="120" w:line="276" w:lineRule="auto"/>
        <w:jc w:val="both"/>
        <w:rPr>
          <w:sz w:val="22"/>
          <w:szCs w:val="22"/>
        </w:rPr>
      </w:pPr>
      <w:bookmarkStart w:id="5" w:name="bookmark12"/>
      <w:r w:rsidRPr="0078077E">
        <w:rPr>
          <w:rStyle w:val="20"/>
          <w:b/>
          <w:bCs/>
          <w:color w:val="000000"/>
          <w:sz w:val="22"/>
          <w:szCs w:val="22"/>
        </w:rPr>
        <w:t>Заключение и срок действия Договора</w:t>
      </w:r>
      <w:bookmarkEnd w:id="5"/>
    </w:p>
    <w:p w:rsidR="00510265" w:rsidRPr="00DB7B1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DB7B15">
        <w:rPr>
          <w:rStyle w:val="22"/>
          <w:color w:val="000000"/>
          <w:sz w:val="22"/>
          <w:szCs w:val="22"/>
        </w:rPr>
        <w:t>Заключение Договора (включая Лицензионный договор, предусматривающий доступ к ПС Системы и Договор поручение на передачу кассового чека или бланка строгой отчетности в электронном виде) означает согласие абонента с положениями Договора, включая положения других документов Системы, с учетом изложенных в них условий и оговорок.</w:t>
      </w:r>
    </w:p>
    <w:p w:rsidR="00510265" w:rsidRPr="00DB7B1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DB7B15">
        <w:rPr>
          <w:rStyle w:val="22"/>
          <w:color w:val="000000"/>
          <w:sz w:val="22"/>
          <w:szCs w:val="22"/>
        </w:rPr>
        <w:t>Договор заключается на срок, предусмотренный Тарифом, указанным в Приложении к Договору.</w:t>
      </w:r>
    </w:p>
    <w:p w:rsidR="00510265" w:rsidRPr="00DB7B1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DB7B15">
        <w:rPr>
          <w:rStyle w:val="22"/>
          <w:color w:val="000000"/>
          <w:sz w:val="22"/>
          <w:szCs w:val="22"/>
        </w:rPr>
        <w:t xml:space="preserve">Настоящий Договор вступает в силу с момента его подписания уполномоченными представителями Сторон и действует до </w:t>
      </w:r>
      <w:r w:rsidRPr="00E45E88">
        <w:rPr>
          <w:rStyle w:val="22"/>
          <w:color w:val="000000"/>
          <w:sz w:val="22"/>
          <w:szCs w:val="22"/>
        </w:rPr>
        <w:t>полного выполнения</w:t>
      </w:r>
      <w:r w:rsidR="00E45E88">
        <w:rPr>
          <w:rStyle w:val="22"/>
          <w:color w:val="000000"/>
          <w:sz w:val="22"/>
          <w:szCs w:val="22"/>
        </w:rPr>
        <w:t xml:space="preserve"> </w:t>
      </w:r>
      <w:r w:rsidRPr="00DB7B15">
        <w:rPr>
          <w:rStyle w:val="22"/>
          <w:color w:val="000000"/>
          <w:sz w:val="22"/>
          <w:szCs w:val="22"/>
        </w:rPr>
        <w:t>Сторонами принятых на себя обязательств</w:t>
      </w:r>
      <w:r w:rsidR="00E45E88" w:rsidRPr="00E45E88">
        <w:rPr>
          <w:rStyle w:val="22"/>
          <w:color w:val="000000"/>
          <w:sz w:val="22"/>
          <w:szCs w:val="22"/>
        </w:rPr>
        <w:t>, но не позднее 30.06.2027</w:t>
      </w:r>
      <w:r w:rsidRPr="00DB7B15">
        <w:rPr>
          <w:rStyle w:val="22"/>
          <w:color w:val="000000"/>
          <w:sz w:val="22"/>
          <w:szCs w:val="22"/>
        </w:rPr>
        <w:t>. Стороны соглашаются осуществлять обмен документами, в том числе первичными учетными, на бумажном носителе.</w:t>
      </w:r>
    </w:p>
    <w:p w:rsidR="00510265" w:rsidRPr="00E45E88" w:rsidRDefault="00F33D07" w:rsidP="00F33D07">
      <w:pPr>
        <w:pStyle w:val="210"/>
        <w:numPr>
          <w:ilvl w:val="1"/>
          <w:numId w:val="1"/>
        </w:numPr>
        <w:tabs>
          <w:tab w:val="left" w:pos="417"/>
        </w:tabs>
        <w:spacing w:before="120" w:after="120"/>
        <w:ind w:firstLine="0"/>
        <w:jc w:val="both"/>
        <w:rPr>
          <w:rStyle w:val="22"/>
          <w:color w:val="000000"/>
          <w:sz w:val="22"/>
          <w:szCs w:val="22"/>
        </w:rPr>
      </w:pPr>
      <w:r>
        <w:rPr>
          <w:rStyle w:val="22"/>
          <w:color w:val="000000"/>
          <w:sz w:val="22"/>
          <w:szCs w:val="22"/>
        </w:rPr>
        <w:t>Настоящий Договор</w:t>
      </w:r>
      <w:r w:rsidR="00510265" w:rsidRPr="00DB7B15">
        <w:rPr>
          <w:rStyle w:val="22"/>
          <w:color w:val="000000"/>
          <w:sz w:val="22"/>
          <w:szCs w:val="22"/>
        </w:rPr>
        <w:t xml:space="preserve"> </w:t>
      </w:r>
      <w:r>
        <w:rPr>
          <w:rStyle w:val="22"/>
          <w:sz w:val="22"/>
          <w:szCs w:val="22"/>
        </w:rPr>
        <w:t>заключен</w:t>
      </w:r>
      <w:r w:rsidRPr="00F33D07">
        <w:rPr>
          <w:rStyle w:val="22"/>
          <w:sz w:val="22"/>
          <w:szCs w:val="22"/>
        </w:rPr>
        <w:t xml:space="preserve"> в день подписания </w:t>
      </w:r>
      <w:r w:rsidR="00E45E88" w:rsidRPr="00E45E88">
        <w:rPr>
          <w:rStyle w:val="22"/>
          <w:color w:val="000000"/>
          <w:sz w:val="22"/>
          <w:szCs w:val="22"/>
        </w:rPr>
        <w:t>Договор</w:t>
      </w:r>
      <w:r w:rsidRPr="00E45E88">
        <w:rPr>
          <w:rStyle w:val="22"/>
          <w:color w:val="000000"/>
          <w:sz w:val="22"/>
          <w:szCs w:val="22"/>
        </w:rPr>
        <w:t>а Заказчиком на ЕАТ усиленной электронной подписью лица, имеющего право действовать от имени Заказчика.</w:t>
      </w:r>
    </w:p>
    <w:p w:rsidR="00E45E88" w:rsidRDefault="00510265" w:rsidP="00CE40D4">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E45E88">
        <w:rPr>
          <w:rStyle w:val="22"/>
          <w:color w:val="000000"/>
          <w:sz w:val="22"/>
          <w:szCs w:val="22"/>
        </w:rPr>
        <w:t xml:space="preserve">Абонент системы имеет право на расторжение Договора (включая Лицензионный договор, предусматривающий доступ к ПС Системы и Договор поручение на передачу кассового чека или бланка строгой отчетности в электронном виде). </w:t>
      </w:r>
    </w:p>
    <w:p w:rsidR="00510265" w:rsidRPr="00E45E88" w:rsidRDefault="00510265" w:rsidP="00CE40D4">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E45E88">
        <w:rPr>
          <w:rStyle w:val="22"/>
          <w:color w:val="000000"/>
          <w:sz w:val="22"/>
          <w:szCs w:val="22"/>
        </w:rPr>
        <w:t>Оператор фискальных данных имеет право отказаться от исполнения Договора (включая Лицензионный договор, предусматривающий доступ к ПС Системы и Договор поручение на передачу кассового чека или бланка строгой отчетности в электронном виде) в случае прекращения сопровождения ПС Системы, а также в случае нарушения Абонентом системы условий Договора, касающихся оплаты Продукта/Услуг. В этом случае Оператор фискальных данных не позднее, чем за 30 (Тридцать) календарных дней до даты расторжения договора направляет Абоненту соответствующее уведомление.</w:t>
      </w:r>
    </w:p>
    <w:p w:rsidR="00914831" w:rsidRPr="00127CDD" w:rsidRDefault="00914831" w:rsidP="00914831">
      <w:pPr>
        <w:pStyle w:val="210"/>
        <w:shd w:val="clear" w:color="auto" w:fill="auto"/>
        <w:tabs>
          <w:tab w:val="left" w:pos="417"/>
        </w:tabs>
        <w:spacing w:before="120" w:after="120" w:line="276" w:lineRule="auto"/>
        <w:ind w:firstLine="0"/>
        <w:jc w:val="both"/>
        <w:rPr>
          <w:rStyle w:val="22"/>
          <w:color w:val="000000"/>
          <w:sz w:val="22"/>
          <w:szCs w:val="22"/>
        </w:rPr>
      </w:pPr>
    </w:p>
    <w:p w:rsidR="00510265" w:rsidRPr="0078077E" w:rsidRDefault="00510265" w:rsidP="00510265">
      <w:pPr>
        <w:pStyle w:val="21"/>
        <w:keepNext/>
        <w:keepLines/>
        <w:numPr>
          <w:ilvl w:val="0"/>
          <w:numId w:val="1"/>
        </w:numPr>
        <w:shd w:val="clear" w:color="auto" w:fill="auto"/>
        <w:tabs>
          <w:tab w:val="left" w:pos="409"/>
        </w:tabs>
        <w:spacing w:after="120" w:line="276" w:lineRule="auto"/>
        <w:jc w:val="both"/>
        <w:rPr>
          <w:sz w:val="22"/>
          <w:szCs w:val="22"/>
        </w:rPr>
      </w:pPr>
      <w:bookmarkStart w:id="6" w:name="bookmark13"/>
      <w:r w:rsidRPr="0078077E">
        <w:rPr>
          <w:rStyle w:val="20"/>
          <w:b/>
          <w:bCs/>
          <w:color w:val="000000"/>
          <w:sz w:val="22"/>
          <w:szCs w:val="22"/>
        </w:rPr>
        <w:t>Порядок расторжения Договора</w:t>
      </w:r>
      <w:bookmarkEnd w:id="6"/>
    </w:p>
    <w:p w:rsidR="0051026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bookmarkStart w:id="7" w:name="bookmark14"/>
      <w:r w:rsidRPr="00630D62">
        <w:rPr>
          <w:rStyle w:val="22"/>
          <w:color w:val="000000"/>
          <w:sz w:val="22"/>
          <w:szCs w:val="22"/>
        </w:rPr>
        <w:t>При расторжении Договора (включая Лицензионный договор, предусматривающий доступ к ПС Системы) Стороны осуществляют окончательные взаиморасчеты в течение 10 (Десяти) календарных дней после даты его расторжения. При этом перерасчет вознаграждения за предоставленное право/услуги не производится.</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Оператор фискальных данных имеет право отказаться от исполнения Договора в случае прекращения сопровождения ПС Системы. В этом случае оператор фискальных данных не позднее, чем за 30 (Тридцать) календарных дней до даты расторжения договора направляет абоненту соответствующее уведомление.</w:t>
      </w:r>
    </w:p>
    <w:p w:rsidR="0051026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При расторжении Договора Стороны осуществляют окончательные взаиморасчеты в течение 10 (Десяти) календарных дней после даты его расторжения. При этом перерасчет вознаграждения за предоставленное право/услуги не производится.</w:t>
      </w:r>
    </w:p>
    <w:p w:rsidR="00914831" w:rsidRPr="00127CDD" w:rsidRDefault="00914831" w:rsidP="00914831">
      <w:pPr>
        <w:pStyle w:val="210"/>
        <w:shd w:val="clear" w:color="auto" w:fill="auto"/>
        <w:tabs>
          <w:tab w:val="left" w:pos="417"/>
        </w:tabs>
        <w:spacing w:before="120" w:after="120" w:line="276" w:lineRule="auto"/>
        <w:ind w:firstLine="0"/>
        <w:jc w:val="both"/>
        <w:rPr>
          <w:rStyle w:val="22"/>
          <w:color w:val="000000"/>
          <w:sz w:val="22"/>
          <w:szCs w:val="22"/>
        </w:rPr>
      </w:pPr>
    </w:p>
    <w:p w:rsidR="00510265" w:rsidRPr="00137AD0" w:rsidRDefault="00510265" w:rsidP="00510265">
      <w:pPr>
        <w:pStyle w:val="21"/>
        <w:keepNext/>
        <w:keepLines/>
        <w:numPr>
          <w:ilvl w:val="0"/>
          <w:numId w:val="1"/>
        </w:numPr>
        <w:shd w:val="clear" w:color="auto" w:fill="auto"/>
        <w:tabs>
          <w:tab w:val="left" w:pos="409"/>
        </w:tabs>
        <w:spacing w:after="120" w:line="276" w:lineRule="auto"/>
        <w:jc w:val="both"/>
        <w:rPr>
          <w:rStyle w:val="20"/>
          <w:b/>
          <w:bCs/>
          <w:color w:val="000000"/>
          <w:sz w:val="22"/>
          <w:szCs w:val="22"/>
        </w:rPr>
      </w:pPr>
      <w:r w:rsidRPr="00137AD0">
        <w:rPr>
          <w:rStyle w:val="20"/>
          <w:b/>
          <w:bCs/>
          <w:color w:val="000000"/>
          <w:sz w:val="22"/>
          <w:szCs w:val="22"/>
        </w:rPr>
        <w:t>Антикоррупционные условия</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При исполнении своих обязательств по настоящему Договору (включая Лицензионный договор, предусматривающий предоставление права использования  ПС Системы), Стороны, их аффилированные лица и/или сотрудники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 xml:space="preserve">При исполнении своих обязательств по настоящему Договору (включая Лицензионный договор, </w:t>
      </w:r>
      <w:r w:rsidRPr="00137AD0">
        <w:rPr>
          <w:rStyle w:val="22"/>
          <w:color w:val="000000"/>
          <w:sz w:val="22"/>
          <w:szCs w:val="22"/>
        </w:rPr>
        <w:lastRenderedPageBreak/>
        <w:t>предусматривающий доступ к ПС Системы и Договор поручение на передачу кассового чека или бланка строгой отчетности в электронном виде), Стороны, их аффилированные лица и/или сотрудники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законодательства РФ опротиводействии легализации (отмыванию) доходов, полученных преступным путем.</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Под действиями сотрудника, осуществляемыми в пользу стимулирующей его Стороны, понимаются:</w:t>
      </w:r>
    </w:p>
    <w:p w:rsidR="00510265" w:rsidRPr="00137AD0" w:rsidRDefault="00510265" w:rsidP="00510265">
      <w:pPr>
        <w:pStyle w:val="210"/>
        <w:numPr>
          <w:ilvl w:val="1"/>
          <w:numId w:val="3"/>
        </w:numPr>
        <w:shd w:val="clear" w:color="auto" w:fill="auto"/>
        <w:tabs>
          <w:tab w:val="left" w:pos="417"/>
        </w:tabs>
        <w:spacing w:before="120" w:after="120" w:line="276" w:lineRule="auto"/>
        <w:ind w:left="198" w:hanging="348"/>
        <w:jc w:val="both"/>
        <w:rPr>
          <w:rStyle w:val="22"/>
          <w:color w:val="000000"/>
          <w:sz w:val="22"/>
          <w:szCs w:val="22"/>
        </w:rPr>
      </w:pPr>
      <w:r w:rsidRPr="00137AD0">
        <w:rPr>
          <w:rStyle w:val="22"/>
          <w:color w:val="000000"/>
          <w:sz w:val="22"/>
          <w:szCs w:val="22"/>
        </w:rPr>
        <w:t>предоставление неоправданных преимуществ по сравнению с другими контрагентами;</w:t>
      </w:r>
    </w:p>
    <w:p w:rsidR="00510265" w:rsidRPr="00137AD0" w:rsidRDefault="00510265" w:rsidP="00510265">
      <w:pPr>
        <w:pStyle w:val="210"/>
        <w:numPr>
          <w:ilvl w:val="1"/>
          <w:numId w:val="3"/>
        </w:numPr>
        <w:shd w:val="clear" w:color="auto" w:fill="auto"/>
        <w:tabs>
          <w:tab w:val="left" w:pos="417"/>
        </w:tabs>
        <w:spacing w:before="120" w:after="120" w:line="276" w:lineRule="auto"/>
        <w:ind w:left="198" w:hanging="348"/>
        <w:jc w:val="both"/>
        <w:rPr>
          <w:rStyle w:val="22"/>
          <w:color w:val="000000"/>
          <w:sz w:val="22"/>
          <w:szCs w:val="22"/>
        </w:rPr>
      </w:pPr>
      <w:r w:rsidRPr="00137AD0">
        <w:rPr>
          <w:rStyle w:val="22"/>
          <w:color w:val="000000"/>
          <w:sz w:val="22"/>
          <w:szCs w:val="22"/>
        </w:rPr>
        <w:t>предоставление каких-либо дополнительных гарантий, помимо тех, которые установлены настоящим Договором;</w:t>
      </w:r>
    </w:p>
    <w:p w:rsidR="00510265" w:rsidRPr="00137AD0" w:rsidRDefault="00510265" w:rsidP="00510265">
      <w:pPr>
        <w:pStyle w:val="210"/>
        <w:numPr>
          <w:ilvl w:val="1"/>
          <w:numId w:val="3"/>
        </w:numPr>
        <w:shd w:val="clear" w:color="auto" w:fill="auto"/>
        <w:tabs>
          <w:tab w:val="left" w:pos="417"/>
        </w:tabs>
        <w:spacing w:before="120" w:after="120" w:line="276" w:lineRule="auto"/>
        <w:ind w:left="198" w:hanging="348"/>
        <w:jc w:val="both"/>
        <w:rPr>
          <w:rStyle w:val="22"/>
          <w:color w:val="000000"/>
          <w:sz w:val="22"/>
          <w:szCs w:val="22"/>
        </w:rPr>
      </w:pPr>
      <w:r w:rsidRPr="00137AD0">
        <w:rPr>
          <w:rStyle w:val="22"/>
          <w:color w:val="000000"/>
          <w:sz w:val="22"/>
          <w:szCs w:val="22"/>
        </w:rPr>
        <w:t>ускорение процедур, предусмотренных настоящим Договорам;</w:t>
      </w:r>
    </w:p>
    <w:p w:rsidR="00510265" w:rsidRPr="00137AD0" w:rsidRDefault="00510265" w:rsidP="00510265">
      <w:pPr>
        <w:pStyle w:val="210"/>
        <w:numPr>
          <w:ilvl w:val="1"/>
          <w:numId w:val="3"/>
        </w:numPr>
        <w:shd w:val="clear" w:color="auto" w:fill="auto"/>
        <w:tabs>
          <w:tab w:val="left" w:pos="417"/>
        </w:tabs>
        <w:spacing w:before="120" w:after="120" w:line="276" w:lineRule="auto"/>
        <w:ind w:left="198" w:hanging="348"/>
        <w:jc w:val="both"/>
        <w:rPr>
          <w:rStyle w:val="22"/>
          <w:color w:val="000000"/>
          <w:sz w:val="22"/>
          <w:szCs w:val="22"/>
        </w:rPr>
      </w:pPr>
      <w:r w:rsidRPr="00137AD0">
        <w:rPr>
          <w:rStyle w:val="22"/>
          <w:color w:val="000000"/>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вправе приостановить исполнение обязательств по настоящему Договору до получения подтверждения, что нарушения не произошло и/или не произойдет. Это подтверждение должно быть направлено в течение 5 (Пяти) рабочих дней, считая от даты получения соответствующей Стороной  указанного уведомления.</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и/или сотрудниками,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о противодействии легализации доходов, полученных преступным путем.</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Стороны признают проведение процедур по предотвращению коррупции и контролируют их соблюдение. При этом Стороны прилагают необходимые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w:t>
      </w:r>
    </w:p>
    <w:p w:rsidR="0051026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 xml:space="preserve">Стороны гарантируют осуществление надлежащего разбирательства по представленным в рамках исполнения настоящего Договора (включая Лицензионный договор, предусматривающий доступ к ПС Системы и Договор поручение на передачу кассового чека или бланка строгой отчетности в электронном виде)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Стороны гарантируют полную конфиденциальность по вопросам исполнения антикоррупционных условий настоящего Договора (включая Лицензионный договор, предусматривающий доступ к ПС Системы),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914831" w:rsidRPr="00127CDD" w:rsidRDefault="00914831" w:rsidP="00914831">
      <w:pPr>
        <w:pStyle w:val="210"/>
        <w:shd w:val="clear" w:color="auto" w:fill="auto"/>
        <w:tabs>
          <w:tab w:val="left" w:pos="417"/>
        </w:tabs>
        <w:spacing w:before="120" w:after="120" w:line="276" w:lineRule="auto"/>
        <w:ind w:firstLine="0"/>
        <w:jc w:val="both"/>
        <w:rPr>
          <w:rStyle w:val="22"/>
          <w:color w:val="000000"/>
          <w:sz w:val="22"/>
          <w:szCs w:val="22"/>
        </w:rPr>
      </w:pPr>
    </w:p>
    <w:p w:rsidR="00510265" w:rsidRPr="00137AD0" w:rsidRDefault="00510265" w:rsidP="00510265">
      <w:pPr>
        <w:pStyle w:val="21"/>
        <w:keepNext/>
        <w:keepLines/>
        <w:numPr>
          <w:ilvl w:val="0"/>
          <w:numId w:val="1"/>
        </w:numPr>
        <w:shd w:val="clear" w:color="auto" w:fill="auto"/>
        <w:tabs>
          <w:tab w:val="left" w:pos="409"/>
        </w:tabs>
        <w:spacing w:after="120" w:line="276" w:lineRule="auto"/>
        <w:jc w:val="both"/>
        <w:rPr>
          <w:rStyle w:val="20"/>
          <w:color w:val="000000"/>
          <w:sz w:val="22"/>
          <w:szCs w:val="22"/>
        </w:rPr>
      </w:pPr>
      <w:r w:rsidRPr="0078077E">
        <w:rPr>
          <w:rStyle w:val="20"/>
          <w:b/>
          <w:bCs/>
          <w:color w:val="000000"/>
          <w:sz w:val="22"/>
          <w:szCs w:val="22"/>
        </w:rPr>
        <w:t>Ответственность Сторон</w:t>
      </w:r>
      <w:bookmarkEnd w:id="7"/>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 xml:space="preserve">За неисполнение и/или ненадлежащее исполнение обязательств по Договору Стороны несут </w:t>
      </w:r>
      <w:r w:rsidRPr="00137AD0">
        <w:rPr>
          <w:rStyle w:val="22"/>
          <w:color w:val="000000"/>
          <w:sz w:val="22"/>
          <w:szCs w:val="22"/>
        </w:rPr>
        <w:lastRenderedPageBreak/>
        <w:t xml:space="preserve">ответственность в соответствии с законодательством Российской Федерации в размере, не превышающем эквивалент 1/12 размера вознаграждения, положенного к выплате  по Договору. Требования о выплате компенсации (штрафа) направляются Абонентом системы Оператору фискальных данных с изложением претензии, в соответствии с порядком подачи претензий описанным в Договоре. </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Требования о выплате компенсации (штрафа) направляются Оператором фискальных данных Абоненту системы с изложением претензии, высылаются Абоненту на бумажном носителе почтовым отправлением.</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Стороны освобождаются от ответственности за неисполнение или ненадлежащее исполнение своих обязательств по настоящему Договору, если таковые явились следствием непредвиденных обстоятельств непреодолимой силы, а именно землетрясение, пожар, наводнение, прочие стихийные бедствия, эпидемии, аварии, взрывы, военные действия, изменения законодательства, повлекшие за собой невозможность выполнения Сторонами своих обязательств по настоящему Договору.</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Стороны пришли к соглашению, что п.1 ст.317.1 ГК РФ к условиям Договора не применяется. В отношении любых денежных обязательств, Сторон по настоящему Договору право требования законных процентов (процентов на сумму долга за период пользования денежными средствами) не возникает, такие проценты не начисляются и не уплачиваются.</w:t>
      </w:r>
    </w:p>
    <w:p w:rsidR="00510265"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Оператор фискальных данных не несет ответственности за невозможность получения доступа к Системе, возникшую в связи с отсутствием у абонента системы необходимых для этого знаний и навыков, а также при нарушении абонентом системы установленных правил взаимодействия с ПС Оператора. Оператор фискальных данных не несет ответственности за сбои программных средств и оборудования абонента системы или любых третьих лиц, которые не находится под прямым управлением ООО «Такском», а также за какие-либо прямые или косвенные последствия какого-либо использования или невозможности использования программных средств и/или убытки, понесенные абонентом системы и/или третьими лицами в результате какого-либо использования или неиспользования программных средств Системы. Оператор фискальных данных не предоставляет никаких гарантий или рекомендаций и не несет какой-либо ответственности за последствия использования абонентом Системы, связанных с содержанием электронных документов, передаваемых с использованием Системы.</w:t>
      </w:r>
    </w:p>
    <w:p w:rsidR="00510265" w:rsidRPr="00137AD0" w:rsidRDefault="00510265" w:rsidP="00510265">
      <w:pPr>
        <w:pStyle w:val="210"/>
        <w:shd w:val="clear" w:color="auto" w:fill="auto"/>
        <w:tabs>
          <w:tab w:val="left" w:pos="417"/>
        </w:tabs>
        <w:spacing w:before="120" w:after="120" w:line="276" w:lineRule="auto"/>
        <w:ind w:firstLine="0"/>
        <w:jc w:val="both"/>
        <w:rPr>
          <w:rStyle w:val="22"/>
          <w:color w:val="000000"/>
          <w:sz w:val="22"/>
          <w:szCs w:val="22"/>
        </w:rPr>
      </w:pPr>
    </w:p>
    <w:p w:rsidR="00510265" w:rsidRPr="0078077E" w:rsidRDefault="00510265" w:rsidP="00510265">
      <w:pPr>
        <w:pStyle w:val="21"/>
        <w:keepNext/>
        <w:keepLines/>
        <w:numPr>
          <w:ilvl w:val="0"/>
          <w:numId w:val="1"/>
        </w:numPr>
        <w:shd w:val="clear" w:color="auto" w:fill="auto"/>
        <w:tabs>
          <w:tab w:val="left" w:pos="450"/>
        </w:tabs>
        <w:spacing w:after="120" w:line="276" w:lineRule="auto"/>
        <w:jc w:val="both"/>
        <w:rPr>
          <w:sz w:val="22"/>
          <w:szCs w:val="22"/>
        </w:rPr>
      </w:pPr>
      <w:bookmarkStart w:id="8" w:name="bookmark15"/>
      <w:r w:rsidRPr="0078077E">
        <w:rPr>
          <w:rStyle w:val="20"/>
          <w:b/>
          <w:bCs/>
          <w:color w:val="000000"/>
          <w:sz w:val="22"/>
          <w:szCs w:val="22"/>
        </w:rPr>
        <w:t>Разрешение споров</w:t>
      </w:r>
      <w:bookmarkEnd w:id="8"/>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 xml:space="preserve">Стороны будут стремиться к разрешению всех возможных споров и разногласий, которые могут возникнуть по Договору или в связи с ним, путем переговоров, а при невозможности достижения соглашения споры передаются в Арбитражный суд г. </w:t>
      </w:r>
      <w:r w:rsidR="00A47FA4">
        <w:rPr>
          <w:rStyle w:val="22"/>
          <w:color w:val="000000"/>
          <w:sz w:val="22"/>
          <w:szCs w:val="22"/>
        </w:rPr>
        <w:t>Санкт-Петербурга</w:t>
      </w:r>
      <w:r w:rsidRPr="00137AD0">
        <w:rPr>
          <w:rStyle w:val="22"/>
          <w:color w:val="000000"/>
          <w:sz w:val="22"/>
          <w:szCs w:val="22"/>
        </w:rPr>
        <w:t>.</w:t>
      </w:r>
    </w:p>
    <w:p w:rsidR="00510265" w:rsidRPr="00137AD0" w:rsidRDefault="00510265" w:rsidP="00510265">
      <w:pPr>
        <w:pStyle w:val="210"/>
        <w:numPr>
          <w:ilvl w:val="1"/>
          <w:numId w:val="1"/>
        </w:numPr>
        <w:shd w:val="clear" w:color="auto" w:fill="auto"/>
        <w:tabs>
          <w:tab w:val="left" w:pos="417"/>
        </w:tabs>
        <w:spacing w:before="120" w:after="120" w:line="276" w:lineRule="auto"/>
        <w:ind w:firstLine="0"/>
        <w:jc w:val="both"/>
        <w:rPr>
          <w:rStyle w:val="22"/>
          <w:color w:val="000000"/>
          <w:sz w:val="22"/>
          <w:szCs w:val="22"/>
        </w:rPr>
      </w:pPr>
      <w:r w:rsidRPr="00137AD0">
        <w:rPr>
          <w:rStyle w:val="22"/>
          <w:color w:val="000000"/>
          <w:sz w:val="22"/>
          <w:szCs w:val="22"/>
        </w:rPr>
        <w:t>По вопросам, не урегулированным Договором, Стороны руководствуются законодательством Российской Федерации.</w:t>
      </w:r>
    </w:p>
    <w:p w:rsidR="00510265" w:rsidRPr="00D70033" w:rsidRDefault="00510265" w:rsidP="00510265">
      <w:pPr>
        <w:pStyle w:val="210"/>
        <w:numPr>
          <w:ilvl w:val="1"/>
          <w:numId w:val="1"/>
        </w:numPr>
        <w:shd w:val="clear" w:color="auto" w:fill="auto"/>
        <w:tabs>
          <w:tab w:val="left" w:pos="417"/>
        </w:tabs>
        <w:spacing w:before="120" w:after="120" w:line="276" w:lineRule="auto"/>
        <w:ind w:firstLine="0"/>
        <w:jc w:val="both"/>
        <w:rPr>
          <w:rStyle w:val="22"/>
          <w:sz w:val="22"/>
          <w:szCs w:val="22"/>
        </w:rPr>
      </w:pPr>
      <w:r w:rsidRPr="00137AD0">
        <w:rPr>
          <w:rStyle w:val="22"/>
          <w:color w:val="000000"/>
          <w:sz w:val="22"/>
          <w:szCs w:val="22"/>
        </w:rPr>
        <w:t>Стороны обязуются при возникновении споров и разногласий соблюдать претензионный порядок. Претензия должна направляться от одной Стороны другой Стороне почтой заказным письмом с уведомлением. Ответ на претензию должен быть направлен Стороной в течение 15 (Пятнадцати) календарных дней с момента получения претензии соответствующей Стороной</w:t>
      </w:r>
      <w:r w:rsidRPr="0078077E">
        <w:rPr>
          <w:rStyle w:val="22"/>
          <w:color w:val="000000"/>
          <w:sz w:val="22"/>
          <w:szCs w:val="22"/>
        </w:rPr>
        <w:t>.</w:t>
      </w:r>
    </w:p>
    <w:p w:rsidR="00510265" w:rsidRDefault="00510265" w:rsidP="000F2E70">
      <w:pPr>
        <w:pStyle w:val="1"/>
        <w:numPr>
          <w:ilvl w:val="0"/>
          <w:numId w:val="1"/>
        </w:numPr>
        <w:tabs>
          <w:tab w:val="left" w:pos="559"/>
        </w:tabs>
        <w:spacing w:after="120"/>
        <w:ind w:left="57" w:hanging="57"/>
        <w:rPr>
          <w:sz w:val="24"/>
          <w:szCs w:val="24"/>
        </w:rPr>
      </w:pPr>
      <w:r w:rsidRPr="0065790D">
        <w:rPr>
          <w:sz w:val="24"/>
          <w:szCs w:val="24"/>
        </w:rPr>
        <w:t>Адреса места нахождения, банковские реквизиты и подписи сторон</w:t>
      </w:r>
    </w:p>
    <w:tbl>
      <w:tblPr>
        <w:tblW w:w="0" w:type="auto"/>
        <w:tblInd w:w="108" w:type="dxa"/>
        <w:tblLayout w:type="fixed"/>
        <w:tblLook w:val="04A0" w:firstRow="1" w:lastRow="0" w:firstColumn="1" w:lastColumn="0" w:noHBand="0" w:noVBand="1"/>
      </w:tblPr>
      <w:tblGrid>
        <w:gridCol w:w="4962"/>
        <w:gridCol w:w="4961"/>
      </w:tblGrid>
      <w:tr w:rsidR="00510265" w:rsidTr="00C95885">
        <w:tc>
          <w:tcPr>
            <w:tcW w:w="4962" w:type="dxa"/>
          </w:tcPr>
          <w:p w:rsidR="00510265" w:rsidRPr="00D70033" w:rsidRDefault="00510265" w:rsidP="00F30BFD">
            <w:pPr>
              <w:pStyle w:val="a6"/>
              <w:adjustRightInd w:val="0"/>
              <w:ind w:left="57"/>
              <w:jc w:val="center"/>
              <w:rPr>
                <w:rFonts w:ascii="Times New Roman" w:hAnsi="Times New Roman" w:cs="Times New Roman"/>
              </w:rPr>
            </w:pPr>
            <w:r w:rsidRPr="00D70033">
              <w:rPr>
                <w:rFonts w:ascii="Times New Roman" w:hAnsi="Times New Roman" w:cs="Times New Roman"/>
                <w:b/>
              </w:rPr>
              <w:t>Абонент системы</w:t>
            </w:r>
          </w:p>
        </w:tc>
        <w:tc>
          <w:tcPr>
            <w:tcW w:w="4961" w:type="dxa"/>
          </w:tcPr>
          <w:p w:rsidR="00510265" w:rsidRPr="00D70033" w:rsidRDefault="00510265" w:rsidP="00F30BFD">
            <w:pPr>
              <w:overflowPunct w:val="0"/>
              <w:snapToGrid w:val="0"/>
              <w:spacing w:after="0" w:line="240" w:lineRule="auto"/>
              <w:ind w:left="57" w:firstLine="5"/>
              <w:jc w:val="center"/>
              <w:rPr>
                <w:rFonts w:ascii="Times New Roman" w:hAnsi="Times New Roman" w:cs="Times New Roman"/>
              </w:rPr>
            </w:pPr>
            <w:r w:rsidRPr="00D70033">
              <w:rPr>
                <w:rFonts w:ascii="Times New Roman" w:hAnsi="Times New Roman" w:cs="Times New Roman"/>
                <w:b/>
              </w:rPr>
              <w:t>Оператор фискальных данных</w:t>
            </w:r>
          </w:p>
        </w:tc>
      </w:tr>
      <w:tr w:rsidR="00510265" w:rsidTr="00C95885">
        <w:tc>
          <w:tcPr>
            <w:tcW w:w="4962" w:type="dxa"/>
          </w:tcPr>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Полное наименование:</w:t>
            </w:r>
            <w:r w:rsidRPr="001118F1">
              <w:rPr>
                <w:rFonts w:ascii="Times New Roman" w:hAnsi="Times New Roman" w:cs="Times New Roman"/>
              </w:rPr>
              <w:t xml:space="preserve"> Федеральное государственное бюджетное образовательное учреждение высшего образования «Академия Русского балета имени А.Я. Вагановой»</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 xml:space="preserve">Сокращенное наименование: </w:t>
            </w:r>
            <w:r w:rsidRPr="001118F1">
              <w:rPr>
                <w:rFonts w:ascii="Times New Roman" w:hAnsi="Times New Roman" w:cs="Times New Roman"/>
              </w:rPr>
              <w:t>Академия Русского балета имени А.Я. Вагановой</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lastRenderedPageBreak/>
              <w:t>Адрес места нахождения:</w:t>
            </w:r>
            <w:r w:rsidRPr="001118F1">
              <w:rPr>
                <w:rFonts w:ascii="Times New Roman" w:hAnsi="Times New Roman" w:cs="Times New Roman"/>
              </w:rPr>
              <w:t xml:space="preserve"> 191023, г. Санкт-Петербург, ул. Зодчего Росси, д.2, лит. А</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 xml:space="preserve">Почтовый адрес: </w:t>
            </w:r>
            <w:r w:rsidRPr="001118F1">
              <w:rPr>
                <w:rFonts w:ascii="Times New Roman" w:hAnsi="Times New Roman" w:cs="Times New Roman"/>
              </w:rPr>
              <w:t>191023, г. Санкт-Петербург, ул. Зодчего Росси, д.2, лит. А</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Телефон:</w:t>
            </w:r>
            <w:r w:rsidRPr="001118F1">
              <w:rPr>
                <w:rFonts w:ascii="Times New Roman" w:hAnsi="Times New Roman" w:cs="Times New Roman"/>
              </w:rPr>
              <w:t xml:space="preserve"> 8(812)456-07-65</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ИНН/КПП</w:t>
            </w:r>
            <w:r w:rsidRPr="001118F1">
              <w:rPr>
                <w:rFonts w:ascii="Times New Roman" w:hAnsi="Times New Roman" w:cs="Times New Roman"/>
              </w:rPr>
              <w:t xml:space="preserve"> 7830002092/784001001</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ОГРН</w:t>
            </w:r>
            <w:r w:rsidRPr="001118F1">
              <w:rPr>
                <w:rFonts w:ascii="Times New Roman" w:hAnsi="Times New Roman" w:cs="Times New Roman"/>
              </w:rPr>
              <w:t xml:space="preserve">  </w:t>
            </w:r>
            <w:r w:rsidRPr="001118F1">
              <w:rPr>
                <w:rFonts w:ascii="Times New Roman" w:hAnsi="Times New Roman" w:cs="Times New Roman"/>
                <w:noProof/>
                <w:color w:val="000000"/>
              </w:rPr>
              <w:t>1027809234067 </w:t>
            </w:r>
          </w:p>
          <w:p w:rsidR="00C950ED" w:rsidRPr="001118F1" w:rsidRDefault="00C950ED" w:rsidP="00C950ED">
            <w:pPr>
              <w:spacing w:after="0" w:line="240" w:lineRule="auto"/>
              <w:contextualSpacing/>
              <w:rPr>
                <w:rFonts w:ascii="Times New Roman" w:hAnsi="Times New Roman" w:cs="Times New Roman"/>
              </w:rPr>
            </w:pPr>
            <w:r w:rsidRPr="001118F1">
              <w:rPr>
                <w:rFonts w:ascii="Times New Roman" w:hAnsi="Times New Roman" w:cs="Times New Roman"/>
                <w:b/>
              </w:rPr>
              <w:t>Банковские реквизиты:</w:t>
            </w:r>
            <w:r w:rsidRPr="001118F1">
              <w:rPr>
                <w:rFonts w:ascii="Times New Roman" w:hAnsi="Times New Roman" w:cs="Times New Roman"/>
              </w:rPr>
              <w:t xml:space="preserve"> </w:t>
            </w:r>
          </w:p>
          <w:p w:rsidR="00C950ED" w:rsidRPr="00F33D07" w:rsidRDefault="00C950ED" w:rsidP="00C950ED">
            <w:pPr>
              <w:autoSpaceDE w:val="0"/>
              <w:autoSpaceDN w:val="0"/>
              <w:adjustRightInd w:val="0"/>
              <w:spacing w:after="0" w:line="240" w:lineRule="auto"/>
              <w:rPr>
                <w:rFonts w:ascii="Times New Roman" w:eastAsia="Calibri" w:hAnsi="Times New Roman" w:cs="Times New Roman"/>
                <w:spacing w:val="-1"/>
              </w:rPr>
            </w:pPr>
            <w:r w:rsidRPr="00F33D07">
              <w:rPr>
                <w:rFonts w:ascii="Times New Roman" w:eastAsia="Calibri" w:hAnsi="Times New Roman" w:cs="Times New Roman"/>
                <w:spacing w:val="-1"/>
              </w:rPr>
              <w:t xml:space="preserve">ОКЦ № 1 ВВГУ Банка России//УФК по Нижегородской области, </w:t>
            </w:r>
          </w:p>
          <w:p w:rsidR="00C950ED" w:rsidRDefault="00C950ED" w:rsidP="00C950ED">
            <w:pPr>
              <w:autoSpaceDE w:val="0"/>
              <w:autoSpaceDN w:val="0"/>
              <w:adjustRightInd w:val="0"/>
              <w:spacing w:after="0" w:line="240" w:lineRule="auto"/>
              <w:rPr>
                <w:rFonts w:ascii="Times New Roman" w:eastAsia="Calibri" w:hAnsi="Times New Roman" w:cs="Times New Roman"/>
                <w:spacing w:val="-1"/>
              </w:rPr>
            </w:pPr>
            <w:r w:rsidRPr="00F33D07">
              <w:rPr>
                <w:rFonts w:ascii="Times New Roman" w:eastAsia="Calibri" w:hAnsi="Times New Roman" w:cs="Times New Roman"/>
                <w:spacing w:val="-1"/>
              </w:rPr>
              <w:t xml:space="preserve">г. Нижний Новгород  </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22"/>
              </w:rPr>
              <w:t xml:space="preserve">ЕКС:        </w:t>
            </w:r>
            <w:r w:rsidRPr="00F33D07">
              <w:rPr>
                <w:rFonts w:ascii="Times New Roman" w:eastAsia="Calibri" w:hAnsi="Times New Roman" w:cs="Times New Roman"/>
                <w:spacing w:val="7"/>
              </w:rPr>
              <w:t>40102810745370000024</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spacing w:val="7"/>
              </w:rPr>
            </w:pPr>
            <w:r w:rsidRPr="001118F1">
              <w:rPr>
                <w:rFonts w:ascii="Times New Roman" w:eastAsia="Calibri" w:hAnsi="Times New Roman" w:cs="Times New Roman"/>
              </w:rPr>
              <w:t xml:space="preserve">БИК:       </w:t>
            </w:r>
            <w:r w:rsidRPr="00F33D07">
              <w:rPr>
                <w:rFonts w:ascii="Times New Roman" w:eastAsia="Calibri" w:hAnsi="Times New Roman" w:cs="Times New Roman"/>
                <w:spacing w:val="7"/>
              </w:rPr>
              <w:t>012202102</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18"/>
              </w:rPr>
              <w:t>P</w:t>
            </w:r>
            <w:r w:rsidRPr="001118F1">
              <w:rPr>
                <w:rFonts w:ascii="Times New Roman" w:eastAsia="Calibri" w:hAnsi="Times New Roman" w:cs="Times New Roman"/>
              </w:rPr>
              <w:t xml:space="preserve"> /с:         </w:t>
            </w:r>
            <w:r w:rsidRPr="00F33D07">
              <w:rPr>
                <w:rFonts w:ascii="Times New Roman" w:eastAsia="Calibri" w:hAnsi="Times New Roman" w:cs="Times New Roman"/>
                <w:spacing w:val="-6"/>
              </w:rPr>
              <w:t>03214643000000013225</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spacing w:val="5"/>
              </w:rPr>
            </w:pPr>
            <w:r w:rsidRPr="001118F1">
              <w:rPr>
                <w:rFonts w:ascii="Times New Roman" w:eastAsia="Calibri" w:hAnsi="Times New Roman" w:cs="Times New Roman"/>
                <w:spacing w:val="6"/>
              </w:rPr>
              <w:t xml:space="preserve">УФК по г. Санкт-Петербургу (Академия Русского балета имени А.Я. Вагановой, </w:t>
            </w:r>
            <w:r w:rsidRPr="001118F1">
              <w:rPr>
                <w:rFonts w:ascii="Times New Roman" w:eastAsia="Calibri" w:hAnsi="Times New Roman" w:cs="Times New Roman"/>
                <w:spacing w:val="5"/>
              </w:rPr>
              <w:t>л/с 20726</w:t>
            </w:r>
            <w:r w:rsidRPr="001118F1">
              <w:rPr>
                <w:rFonts w:ascii="Times New Roman" w:eastAsia="Calibri" w:hAnsi="Times New Roman" w:cs="Times New Roman"/>
                <w:spacing w:val="5"/>
                <w:lang w:val="en-US"/>
              </w:rPr>
              <w:t>U</w:t>
            </w:r>
            <w:r w:rsidRPr="001118F1">
              <w:rPr>
                <w:rFonts w:ascii="Times New Roman" w:eastAsia="Calibri" w:hAnsi="Times New Roman" w:cs="Times New Roman"/>
                <w:spacing w:val="5"/>
              </w:rPr>
              <w:t>92870)</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5"/>
              </w:rPr>
              <w:t>ОКПО: 02175933</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rPr>
              <w:t>ОКАТО: 40298562000</w:t>
            </w:r>
          </w:p>
          <w:p w:rsidR="00C950ED" w:rsidRPr="001118F1" w:rsidRDefault="00C950ED" w:rsidP="00C950ED">
            <w:pPr>
              <w:widowControl w:val="0"/>
              <w:spacing w:after="0" w:line="240" w:lineRule="auto"/>
              <w:rPr>
                <w:rFonts w:ascii="Times New Roman" w:eastAsia="Times New Roman" w:hAnsi="Times New Roman" w:cs="Times New Roman"/>
                <w:noProof/>
                <w:color w:val="000000"/>
                <w:lang w:eastAsia="ru-RU"/>
              </w:rPr>
            </w:pPr>
            <w:r w:rsidRPr="001118F1">
              <w:rPr>
                <w:rFonts w:ascii="Times New Roman" w:eastAsia="Times New Roman" w:hAnsi="Times New Roman" w:cs="Times New Roman"/>
                <w:noProof/>
                <w:color w:val="000000"/>
                <w:lang w:eastAsia="ru-RU"/>
              </w:rPr>
              <w:t>ОКТМО: 40909000000</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 xml:space="preserve">Адрес электронной почты: </w:t>
            </w:r>
            <w:r w:rsidR="00E45E88">
              <w:rPr>
                <w:rFonts w:ascii="Times New Roman" w:hAnsi="Times New Roman" w:cs="Times New Roman"/>
                <w:lang w:val="en-US"/>
              </w:rPr>
              <w:t>finance</w:t>
            </w:r>
            <w:r w:rsidRPr="001118F1">
              <w:rPr>
                <w:rFonts w:ascii="Times New Roman" w:hAnsi="Times New Roman" w:cs="Times New Roman"/>
              </w:rPr>
              <w:t>@</w:t>
            </w:r>
            <w:proofErr w:type="spellStart"/>
            <w:r w:rsidRPr="001118F1">
              <w:rPr>
                <w:rFonts w:ascii="Times New Roman" w:hAnsi="Times New Roman" w:cs="Times New Roman"/>
                <w:lang w:val="en-US"/>
              </w:rPr>
              <w:t>vaganovaacademy</w:t>
            </w:r>
            <w:proofErr w:type="spellEnd"/>
            <w:r w:rsidRPr="001118F1">
              <w:rPr>
                <w:rFonts w:ascii="Times New Roman" w:hAnsi="Times New Roman" w:cs="Times New Roman"/>
              </w:rPr>
              <w:t>.</w:t>
            </w:r>
            <w:proofErr w:type="spellStart"/>
            <w:r w:rsidRPr="001118F1">
              <w:rPr>
                <w:rFonts w:ascii="Times New Roman" w:hAnsi="Times New Roman" w:cs="Times New Roman"/>
                <w:lang w:val="en-US"/>
              </w:rPr>
              <w:t>ru</w:t>
            </w:r>
            <w:proofErr w:type="spellEnd"/>
          </w:p>
          <w:p w:rsidR="00C950ED" w:rsidRDefault="00C950ED" w:rsidP="00C950ED">
            <w:pPr>
              <w:spacing w:after="0" w:line="240" w:lineRule="auto"/>
              <w:contextualSpacing/>
              <w:rPr>
                <w:rFonts w:ascii="Times New Roman" w:hAnsi="Times New Roman" w:cs="Times New Roman"/>
              </w:rPr>
            </w:pPr>
          </w:p>
          <w:p w:rsidR="00C950ED" w:rsidRPr="001118F1" w:rsidRDefault="00C950ED" w:rsidP="00C950ED">
            <w:pPr>
              <w:spacing w:after="0" w:line="240" w:lineRule="auto"/>
              <w:contextualSpacing/>
              <w:rPr>
                <w:rFonts w:ascii="Times New Roman" w:hAnsi="Times New Roman" w:cs="Times New Roman"/>
              </w:rPr>
            </w:pPr>
          </w:p>
          <w:p w:rsidR="00C950ED" w:rsidRDefault="00C950ED" w:rsidP="00C950ED">
            <w:pPr>
              <w:spacing w:after="0" w:line="240" w:lineRule="auto"/>
              <w:contextualSpacing/>
              <w:rPr>
                <w:rFonts w:ascii="Times New Roman" w:hAnsi="Times New Roman" w:cs="Times New Roman"/>
              </w:rPr>
            </w:pPr>
            <w:r>
              <w:rPr>
                <w:rFonts w:ascii="Times New Roman" w:hAnsi="Times New Roman" w:cs="Times New Roman"/>
              </w:rPr>
              <w:t>Проректор по АХР</w:t>
            </w:r>
          </w:p>
          <w:p w:rsidR="00C950ED" w:rsidRDefault="00C950ED" w:rsidP="00C950ED">
            <w:pPr>
              <w:spacing w:after="0" w:line="240" w:lineRule="auto"/>
              <w:contextualSpacing/>
              <w:rPr>
                <w:rFonts w:ascii="Times New Roman" w:hAnsi="Times New Roman" w:cs="Times New Roman"/>
              </w:rPr>
            </w:pPr>
          </w:p>
          <w:p w:rsidR="00C950ED" w:rsidRPr="00DD4ED1" w:rsidRDefault="00C950ED" w:rsidP="00C950ED">
            <w:pPr>
              <w:spacing w:after="0" w:line="240" w:lineRule="auto"/>
              <w:contextualSpacing/>
              <w:rPr>
                <w:rFonts w:ascii="Times New Roman" w:hAnsi="Times New Roman" w:cs="Times New Roman"/>
              </w:rPr>
            </w:pPr>
          </w:p>
          <w:p w:rsidR="00510265" w:rsidRPr="007038F2" w:rsidRDefault="00C950ED" w:rsidP="00C950ED">
            <w:pPr>
              <w:spacing w:after="0" w:line="240" w:lineRule="auto"/>
              <w:contextualSpacing/>
              <w:rPr>
                <w:rFonts w:ascii="Times New Roman" w:hAnsi="Times New Roman" w:cs="Times New Roman"/>
              </w:rPr>
            </w:pPr>
            <w:r w:rsidRPr="007038F2">
              <w:rPr>
                <w:rFonts w:ascii="Times New Roman" w:hAnsi="Times New Roman" w:cs="Times New Roman"/>
              </w:rPr>
              <w:t>____________________ /</w:t>
            </w:r>
            <w:r>
              <w:rPr>
                <w:sz w:val="24"/>
              </w:rPr>
              <w:t xml:space="preserve"> </w:t>
            </w:r>
            <w:r w:rsidRPr="00F33D07">
              <w:rPr>
                <w:rFonts w:ascii="Times New Roman" w:hAnsi="Times New Roman" w:cs="Times New Roman"/>
              </w:rPr>
              <w:t>А.О. Пузанов</w:t>
            </w:r>
          </w:p>
        </w:tc>
        <w:tc>
          <w:tcPr>
            <w:tcW w:w="4961" w:type="dxa"/>
          </w:tcPr>
          <w:p w:rsidR="00510265" w:rsidRPr="00D70033" w:rsidRDefault="00510265" w:rsidP="00F30BFD">
            <w:pPr>
              <w:adjustRightInd w:val="0"/>
              <w:spacing w:after="0" w:line="240" w:lineRule="auto"/>
              <w:rPr>
                <w:rFonts w:ascii="Times New Roman" w:hAnsi="Times New Roman" w:cs="Times New Roman"/>
                <w:b/>
                <w:bCs/>
              </w:rPr>
            </w:pPr>
            <w:r w:rsidRPr="00D70033">
              <w:rPr>
                <w:rFonts w:ascii="Times New Roman" w:hAnsi="Times New Roman" w:cs="Times New Roman"/>
                <w:b/>
              </w:rPr>
              <w:lastRenderedPageBreak/>
              <w:t>Полное наименование:</w:t>
            </w:r>
            <w:r w:rsidRPr="00D70033">
              <w:rPr>
                <w:rFonts w:ascii="Times New Roman" w:hAnsi="Times New Roman" w:cs="Times New Roman"/>
              </w:rPr>
              <w:t xml:space="preserve"> Общество с ограниченной ответственностью «Такском»</w:t>
            </w:r>
          </w:p>
          <w:p w:rsidR="00510265" w:rsidRPr="00D70033" w:rsidRDefault="00510265" w:rsidP="00F30BFD">
            <w:pPr>
              <w:adjustRightInd w:val="0"/>
              <w:spacing w:after="0" w:line="240" w:lineRule="auto"/>
              <w:rPr>
                <w:rFonts w:ascii="Times New Roman" w:hAnsi="Times New Roman" w:cs="Times New Roman"/>
                <w:bCs/>
              </w:rPr>
            </w:pPr>
            <w:r w:rsidRPr="00D70033">
              <w:rPr>
                <w:rFonts w:ascii="Times New Roman" w:hAnsi="Times New Roman" w:cs="Times New Roman"/>
                <w:b/>
              </w:rPr>
              <w:t>Сокращенное наименование:</w:t>
            </w:r>
            <w:r w:rsidRPr="00D70033">
              <w:rPr>
                <w:rFonts w:ascii="Times New Roman" w:hAnsi="Times New Roman" w:cs="Times New Roman"/>
              </w:rPr>
              <w:t xml:space="preserve"> </w:t>
            </w:r>
          </w:p>
          <w:p w:rsidR="00510265" w:rsidRPr="00D70033" w:rsidRDefault="00510265" w:rsidP="00F30BFD">
            <w:pPr>
              <w:adjustRightInd w:val="0"/>
              <w:spacing w:after="0" w:line="240" w:lineRule="auto"/>
              <w:rPr>
                <w:rFonts w:ascii="Times New Roman" w:hAnsi="Times New Roman" w:cs="Times New Roman"/>
                <w:bCs/>
              </w:rPr>
            </w:pPr>
            <w:r w:rsidRPr="00D70033">
              <w:rPr>
                <w:rFonts w:ascii="Times New Roman" w:hAnsi="Times New Roman" w:cs="Times New Roman"/>
                <w:bCs/>
              </w:rPr>
              <w:t>ООО</w:t>
            </w:r>
            <w:r w:rsidRPr="00D70033">
              <w:rPr>
                <w:rFonts w:ascii="Times New Roman" w:hAnsi="Times New Roman" w:cs="Times New Roman"/>
                <w:b/>
                <w:bCs/>
              </w:rPr>
              <w:t xml:space="preserve"> </w:t>
            </w:r>
            <w:r w:rsidRPr="00D70033">
              <w:rPr>
                <w:rFonts w:ascii="Times New Roman" w:hAnsi="Times New Roman" w:cs="Times New Roman"/>
                <w:bCs/>
              </w:rPr>
              <w:t>«Такском»</w:t>
            </w:r>
          </w:p>
          <w:p w:rsidR="00510265" w:rsidRPr="00D70033" w:rsidRDefault="00510265"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Адрес места нахождения:</w:t>
            </w:r>
            <w:r w:rsidRPr="00D70033">
              <w:rPr>
                <w:rFonts w:ascii="Times New Roman" w:hAnsi="Times New Roman" w:cs="Times New Roman"/>
              </w:rPr>
              <w:t xml:space="preserve"> 119034, г. Москва, Барыковский пер., д. 4, стр. 2</w:t>
            </w:r>
          </w:p>
          <w:p w:rsidR="00510265" w:rsidRPr="00D70033" w:rsidRDefault="00510265" w:rsidP="00F30BFD">
            <w:pPr>
              <w:adjustRightInd w:val="0"/>
              <w:spacing w:after="0" w:line="240" w:lineRule="auto"/>
              <w:rPr>
                <w:rFonts w:ascii="Times New Roman" w:hAnsi="Times New Roman" w:cs="Times New Roman"/>
                <w:bCs/>
              </w:rPr>
            </w:pPr>
            <w:r w:rsidRPr="00D70033">
              <w:rPr>
                <w:rFonts w:ascii="Times New Roman" w:hAnsi="Times New Roman" w:cs="Times New Roman"/>
                <w:b/>
                <w:bCs/>
              </w:rPr>
              <w:lastRenderedPageBreak/>
              <w:t>Почтовый адрес:</w:t>
            </w:r>
            <w:r w:rsidRPr="00D70033">
              <w:rPr>
                <w:rFonts w:ascii="Times New Roman" w:hAnsi="Times New Roman" w:cs="Times New Roman"/>
              </w:rPr>
              <w:t xml:space="preserve"> 196084, г. Санкт-Петербург, Лиговский пр., д. 270, Лит Б</w:t>
            </w:r>
            <w:r w:rsidRPr="00D70033">
              <w:rPr>
                <w:rFonts w:ascii="Times New Roman" w:hAnsi="Times New Roman" w:cs="Times New Roman"/>
                <w:b/>
                <w:bCs/>
              </w:rPr>
              <w:t xml:space="preserve"> Телефон/факс:</w:t>
            </w:r>
            <w:r w:rsidRPr="00D70033">
              <w:rPr>
                <w:rFonts w:ascii="Times New Roman" w:hAnsi="Times New Roman" w:cs="Times New Roman"/>
              </w:rPr>
              <w:t xml:space="preserve"> (812) 677-94-91, (812) 677-94-91</w:t>
            </w:r>
          </w:p>
          <w:p w:rsidR="00510265" w:rsidRPr="00D70033" w:rsidRDefault="00510265"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ИНН/КПП </w:t>
            </w:r>
            <w:r w:rsidRPr="00D70033">
              <w:rPr>
                <w:rFonts w:ascii="Times New Roman" w:hAnsi="Times New Roman" w:cs="Times New Roman"/>
              </w:rPr>
              <w:t xml:space="preserve">7704211201/770401001 </w:t>
            </w:r>
            <w:r w:rsidRPr="00D70033">
              <w:rPr>
                <w:rFonts w:ascii="Times New Roman" w:hAnsi="Times New Roman" w:cs="Times New Roman"/>
                <w:b/>
                <w:bCs/>
              </w:rPr>
              <w:t xml:space="preserve"> </w:t>
            </w:r>
          </w:p>
          <w:p w:rsidR="00510265" w:rsidRPr="00D70033" w:rsidRDefault="00510265"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ОГРН </w:t>
            </w:r>
            <w:r w:rsidR="006B5A7B" w:rsidRPr="006B5A7B">
              <w:rPr>
                <w:rFonts w:ascii="Times New Roman" w:hAnsi="Times New Roman" w:cs="Times New Roman"/>
              </w:rPr>
              <w:t xml:space="preserve">1027700071530 от 29.07.2002 г. </w:t>
            </w:r>
          </w:p>
          <w:p w:rsidR="00510265" w:rsidRPr="00D70033" w:rsidRDefault="00510265"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Банковские реквизиты: </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БАНК ГПБ (АО) Г. МОСКВА</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 xml:space="preserve">Р/с 40702810792000003264 </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БИК 044525823</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К/с 30101810200000000823</w:t>
            </w:r>
          </w:p>
          <w:p w:rsid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Свидетельство серия 77 № 007893367</w:t>
            </w:r>
          </w:p>
          <w:p w:rsidR="00510265" w:rsidRPr="00D70033" w:rsidRDefault="00510265"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Официальный сайт в сети Интернет: </w:t>
            </w:r>
            <w:r w:rsidRPr="00D70033">
              <w:rPr>
                <w:rFonts w:ascii="Times New Roman" w:hAnsi="Times New Roman" w:cs="Times New Roman"/>
              </w:rPr>
              <w:t>http://www.taxcom.ru</w:t>
            </w:r>
          </w:p>
          <w:p w:rsidR="00510265" w:rsidRPr="00D70033" w:rsidRDefault="00510265" w:rsidP="00F30BFD">
            <w:pPr>
              <w:adjustRightInd w:val="0"/>
              <w:spacing w:after="0" w:line="240" w:lineRule="auto"/>
              <w:rPr>
                <w:rFonts w:ascii="Times New Roman" w:hAnsi="Times New Roman" w:cs="Times New Roman"/>
              </w:rPr>
            </w:pPr>
            <w:r w:rsidRPr="00D70033">
              <w:rPr>
                <w:rFonts w:ascii="Times New Roman" w:hAnsi="Times New Roman" w:cs="Times New Roman"/>
                <w:b/>
                <w:bCs/>
              </w:rPr>
              <w:t xml:space="preserve">Адрес электронной почты: </w:t>
            </w:r>
            <w:hyperlink r:id="rId8" w:history="1">
              <w:r w:rsidRPr="00510265">
                <w:rPr>
                  <w:rStyle w:val="a3"/>
                  <w:rFonts w:ascii="Times New Roman" w:hAnsi="Times New Roman"/>
                  <w:lang w:val="en-US"/>
                </w:rPr>
                <w:t>kkt</w:t>
              </w:r>
              <w:r w:rsidRPr="00510265">
                <w:rPr>
                  <w:rStyle w:val="a3"/>
                  <w:rFonts w:ascii="Times New Roman" w:hAnsi="Times New Roman"/>
                </w:rPr>
                <w:t>spb@taxcom.ru</w:t>
              </w:r>
            </w:hyperlink>
          </w:p>
          <w:p w:rsidR="00DD4ED1" w:rsidRDefault="00DD4ED1" w:rsidP="00F30BFD">
            <w:pPr>
              <w:spacing w:after="0" w:line="240" w:lineRule="auto"/>
              <w:contextualSpacing/>
              <w:rPr>
                <w:rFonts w:ascii="Times New Roman" w:hAnsi="Times New Roman" w:cs="Times New Roman"/>
              </w:rPr>
            </w:pPr>
          </w:p>
          <w:p w:rsidR="001118F1" w:rsidRDefault="001118F1" w:rsidP="00F30BFD">
            <w:pPr>
              <w:spacing w:after="0" w:line="240" w:lineRule="auto"/>
              <w:contextualSpacing/>
              <w:rPr>
                <w:rFonts w:ascii="Times New Roman" w:hAnsi="Times New Roman" w:cs="Times New Roman"/>
              </w:rPr>
            </w:pPr>
          </w:p>
          <w:p w:rsidR="001118F1" w:rsidRDefault="001118F1"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1118F1" w:rsidRDefault="001118F1" w:rsidP="00F30BFD">
            <w:pPr>
              <w:spacing w:after="0" w:line="240" w:lineRule="auto"/>
              <w:contextualSpacing/>
              <w:rPr>
                <w:rFonts w:ascii="Times New Roman" w:hAnsi="Times New Roman" w:cs="Times New Roman"/>
              </w:rPr>
            </w:pPr>
          </w:p>
          <w:p w:rsidR="001118F1" w:rsidRDefault="001118F1" w:rsidP="00F30BFD">
            <w:pPr>
              <w:spacing w:after="0" w:line="240" w:lineRule="auto"/>
              <w:contextualSpacing/>
              <w:rPr>
                <w:rFonts w:ascii="Times New Roman" w:hAnsi="Times New Roman" w:cs="Times New Roman"/>
              </w:rPr>
            </w:pPr>
          </w:p>
          <w:p w:rsidR="00DD4ED1" w:rsidRDefault="00DD4ED1" w:rsidP="00F30BFD">
            <w:pPr>
              <w:spacing w:after="0" w:line="240" w:lineRule="auto"/>
              <w:contextualSpacing/>
              <w:rPr>
                <w:rFonts w:ascii="Times New Roman" w:hAnsi="Times New Roman" w:cs="Times New Roman"/>
              </w:rPr>
            </w:pPr>
          </w:p>
          <w:p w:rsidR="00DD4ED1" w:rsidRDefault="00DD4ED1" w:rsidP="00F30BFD">
            <w:pPr>
              <w:spacing w:after="0" w:line="240" w:lineRule="auto"/>
              <w:contextualSpacing/>
              <w:rPr>
                <w:rFonts w:ascii="Times New Roman" w:hAnsi="Times New Roman" w:cs="Times New Roman"/>
              </w:rPr>
            </w:pPr>
          </w:p>
          <w:p w:rsidR="000235A3" w:rsidRDefault="00AB4AB4" w:rsidP="00C950ED">
            <w:pPr>
              <w:spacing w:after="0" w:line="240" w:lineRule="auto"/>
              <w:contextualSpacing/>
              <w:rPr>
                <w:rFonts w:ascii="Times New Roman" w:hAnsi="Times New Roman" w:cs="Times New Roman"/>
              </w:rPr>
            </w:pPr>
            <w:r>
              <w:rPr>
                <w:rFonts w:ascii="Times New Roman" w:hAnsi="Times New Roman" w:cs="Times New Roman"/>
              </w:rPr>
              <w:t>Руководитель</w:t>
            </w:r>
            <w:r w:rsidRPr="00AB4AB4">
              <w:rPr>
                <w:rFonts w:ascii="Times New Roman" w:hAnsi="Times New Roman" w:cs="Times New Roman"/>
              </w:rPr>
              <w:t xml:space="preserve"> </w:t>
            </w:r>
            <w:r w:rsidR="00C950ED">
              <w:rPr>
                <w:rFonts w:ascii="Times New Roman" w:hAnsi="Times New Roman" w:cs="Times New Roman"/>
              </w:rPr>
              <w:t xml:space="preserve"> группы</w:t>
            </w:r>
          </w:p>
          <w:p w:rsidR="001118F1" w:rsidRPr="000235A3" w:rsidRDefault="001118F1" w:rsidP="00F30BFD">
            <w:pPr>
              <w:spacing w:after="0" w:line="240" w:lineRule="auto"/>
              <w:contextualSpacing/>
              <w:rPr>
                <w:rFonts w:ascii="Times New Roman" w:hAnsi="Times New Roman" w:cs="Times New Roman"/>
              </w:rPr>
            </w:pPr>
          </w:p>
          <w:p w:rsidR="00914831" w:rsidRDefault="000235A3" w:rsidP="00F30BFD">
            <w:pPr>
              <w:spacing w:after="0" w:line="240" w:lineRule="auto"/>
              <w:contextualSpacing/>
              <w:rPr>
                <w:rFonts w:ascii="Times New Roman" w:hAnsi="Times New Roman" w:cs="Times New Roman"/>
              </w:rPr>
            </w:pPr>
            <w:r w:rsidRPr="000235A3">
              <w:rPr>
                <w:rFonts w:ascii="Times New Roman" w:hAnsi="Times New Roman" w:cs="Times New Roman"/>
              </w:rPr>
              <w:t>_</w:t>
            </w:r>
            <w:r w:rsidR="000260A5">
              <w:rPr>
                <w:rFonts w:ascii="Times New Roman" w:hAnsi="Times New Roman" w:cs="Times New Roman"/>
              </w:rPr>
              <w:t xml:space="preserve">____________________ </w:t>
            </w:r>
            <w:r w:rsidR="00C950ED">
              <w:rPr>
                <w:rFonts w:ascii="Times New Roman" w:hAnsi="Times New Roman" w:cs="Times New Roman"/>
              </w:rPr>
              <w:t>/</w:t>
            </w:r>
            <w:r w:rsidR="00C950ED" w:rsidRPr="00C950ED">
              <w:rPr>
                <w:rFonts w:ascii="Times New Roman" w:hAnsi="Times New Roman" w:cs="Times New Roman"/>
              </w:rPr>
              <w:t>О. Н. Золотарева</w:t>
            </w:r>
            <w:r w:rsidR="00AB4AB4">
              <w:rPr>
                <w:rFonts w:ascii="Times New Roman" w:hAnsi="Times New Roman" w:cs="Times New Roman"/>
              </w:rPr>
              <w:t>.</w:t>
            </w:r>
            <w:r w:rsidRPr="000235A3">
              <w:rPr>
                <w:rFonts w:ascii="Times New Roman" w:hAnsi="Times New Roman" w:cs="Times New Roman"/>
              </w:rPr>
              <w:t>/</w:t>
            </w:r>
          </w:p>
          <w:p w:rsidR="00914831" w:rsidRPr="00914831" w:rsidRDefault="00914831" w:rsidP="00F30BFD">
            <w:pPr>
              <w:spacing w:after="0" w:line="240" w:lineRule="auto"/>
              <w:rPr>
                <w:rFonts w:ascii="Times New Roman" w:hAnsi="Times New Roman" w:cs="Times New Roman"/>
                <w:b/>
              </w:rPr>
            </w:pPr>
          </w:p>
        </w:tc>
      </w:tr>
    </w:tbl>
    <w:p w:rsidR="000F2E70" w:rsidRDefault="000F2E70">
      <w:pPr>
        <w:rPr>
          <w:rFonts w:ascii="Times New Roman" w:eastAsia="Arial Unicode MS" w:hAnsi="Times New Roman" w:cs="Times New Roman"/>
          <w:b/>
          <w:sz w:val="24"/>
          <w:szCs w:val="24"/>
          <w:lang w:eastAsia="ru-RU"/>
        </w:rPr>
      </w:pPr>
      <w:r>
        <w:rPr>
          <w:b/>
          <w:sz w:val="24"/>
          <w:szCs w:val="24"/>
        </w:rPr>
        <w:lastRenderedPageBreak/>
        <w:br w:type="page"/>
      </w:r>
    </w:p>
    <w:p w:rsidR="00914831" w:rsidRPr="00711074" w:rsidRDefault="00AC2CAD" w:rsidP="00914831">
      <w:pPr>
        <w:pStyle w:val="a4"/>
        <w:spacing w:before="0" w:line="224" w:lineRule="exact"/>
        <w:jc w:val="right"/>
        <w:rPr>
          <w:sz w:val="24"/>
          <w:szCs w:val="24"/>
        </w:rPr>
      </w:pPr>
      <w:r w:rsidRPr="00711074">
        <w:rPr>
          <w:sz w:val="24"/>
          <w:szCs w:val="24"/>
        </w:rPr>
        <w:lastRenderedPageBreak/>
        <w:t xml:space="preserve">Приложение </w:t>
      </w:r>
      <w:r w:rsidR="00E45E88">
        <w:rPr>
          <w:sz w:val="24"/>
          <w:szCs w:val="24"/>
        </w:rPr>
        <w:t>№</w:t>
      </w:r>
      <w:r w:rsidRPr="00711074">
        <w:rPr>
          <w:sz w:val="24"/>
          <w:szCs w:val="24"/>
        </w:rPr>
        <w:t>1 к Д</w:t>
      </w:r>
      <w:r w:rsidR="00914831" w:rsidRPr="00711074">
        <w:rPr>
          <w:sz w:val="24"/>
          <w:szCs w:val="24"/>
        </w:rPr>
        <w:t>оговору на обработку фискальных данных</w:t>
      </w:r>
    </w:p>
    <w:p w:rsidR="009841E5" w:rsidRPr="00711074" w:rsidRDefault="009841E5" w:rsidP="00914831">
      <w:pPr>
        <w:pStyle w:val="a4"/>
        <w:spacing w:before="0" w:line="224" w:lineRule="exact"/>
        <w:jc w:val="right"/>
        <w:rPr>
          <w:sz w:val="24"/>
          <w:szCs w:val="24"/>
        </w:rPr>
      </w:pPr>
    </w:p>
    <w:p w:rsidR="00A028E3" w:rsidRPr="00711074" w:rsidRDefault="00A028E3" w:rsidP="00A028E3">
      <w:pPr>
        <w:jc w:val="right"/>
        <w:rPr>
          <w:rFonts w:ascii="Times New Roman" w:hAnsi="Times New Roman" w:cs="Times New Roman"/>
        </w:rPr>
      </w:pPr>
      <w:r w:rsidRPr="00711074">
        <w:rPr>
          <w:rFonts w:ascii="Times New Roman" w:hAnsi="Times New Roman" w:cs="Times New Roman"/>
        </w:rPr>
        <w:t xml:space="preserve">№ </w:t>
      </w:r>
      <w:r w:rsidR="00C950ED">
        <w:rPr>
          <w:rStyle w:val="20"/>
          <w:b w:val="0"/>
          <w:bCs w:val="0"/>
          <w:color w:val="000000"/>
          <w:sz w:val="22"/>
          <w:szCs w:val="22"/>
        </w:rPr>
        <w:t>________________</w:t>
      </w:r>
      <w:r w:rsidRPr="00711074">
        <w:rPr>
          <w:rFonts w:ascii="Times New Roman" w:hAnsi="Times New Roman" w:cs="Times New Roman"/>
        </w:rPr>
        <w:t>от «___» ___________</w:t>
      </w:r>
      <w:r w:rsidR="00AC71ED" w:rsidRPr="00711074">
        <w:rPr>
          <w:rFonts w:ascii="Times New Roman" w:hAnsi="Times New Roman" w:cs="Times New Roman"/>
        </w:rPr>
        <w:t xml:space="preserve"> </w:t>
      </w:r>
      <w:r w:rsidR="00611CAE" w:rsidRPr="00711074">
        <w:rPr>
          <w:rFonts w:ascii="Times New Roman" w:hAnsi="Times New Roman" w:cs="Times New Roman"/>
        </w:rPr>
        <w:t>202</w:t>
      </w:r>
      <w:r w:rsidR="00C950ED">
        <w:rPr>
          <w:rFonts w:ascii="Times New Roman" w:hAnsi="Times New Roman" w:cs="Times New Roman"/>
        </w:rPr>
        <w:t>6</w:t>
      </w:r>
      <w:r w:rsidRPr="00711074">
        <w:rPr>
          <w:rFonts w:ascii="Times New Roman" w:hAnsi="Times New Roman" w:cs="Times New Roman"/>
        </w:rPr>
        <w:t xml:space="preserve"> г</w:t>
      </w:r>
    </w:p>
    <w:p w:rsidR="00914831" w:rsidRDefault="00914831" w:rsidP="00914831">
      <w:pPr>
        <w:pStyle w:val="a4"/>
        <w:spacing w:before="0" w:line="224" w:lineRule="exact"/>
        <w:jc w:val="right"/>
        <w:rPr>
          <w:rStyle w:val="20"/>
          <w:bCs w:val="0"/>
          <w:color w:val="000000"/>
          <w:sz w:val="22"/>
          <w:szCs w:val="22"/>
        </w:rPr>
      </w:pPr>
    </w:p>
    <w:p w:rsidR="00914831" w:rsidRPr="00F66318" w:rsidRDefault="00F66318" w:rsidP="00914831">
      <w:pPr>
        <w:pStyle w:val="a4"/>
        <w:spacing w:before="0" w:line="224" w:lineRule="exact"/>
        <w:jc w:val="center"/>
        <w:rPr>
          <w:rStyle w:val="20"/>
          <w:rFonts w:eastAsiaTheme="minorHAnsi"/>
          <w:b w:val="0"/>
          <w:color w:val="000000"/>
          <w:sz w:val="24"/>
          <w:szCs w:val="24"/>
          <w:lang w:eastAsia="en-US"/>
        </w:rPr>
      </w:pPr>
      <w:r>
        <w:rPr>
          <w:rStyle w:val="20"/>
          <w:rFonts w:eastAsiaTheme="minorHAnsi"/>
          <w:color w:val="000000"/>
          <w:sz w:val="24"/>
          <w:szCs w:val="24"/>
          <w:lang w:eastAsia="en-US"/>
        </w:rPr>
        <w:t>ЛИЦЕНЗИОННЫ</w:t>
      </w:r>
      <w:r w:rsidRPr="00F66318">
        <w:rPr>
          <w:b/>
          <w:sz w:val="24"/>
          <w:szCs w:val="24"/>
        </w:rPr>
        <w:t>Й</w:t>
      </w:r>
      <w:r>
        <w:rPr>
          <w:rStyle w:val="20"/>
          <w:rFonts w:eastAsiaTheme="minorHAnsi"/>
          <w:color w:val="000000"/>
          <w:sz w:val="24"/>
          <w:szCs w:val="24"/>
          <w:lang w:eastAsia="en-US"/>
        </w:rPr>
        <w:t xml:space="preserve"> ДОГОВОР</w:t>
      </w:r>
    </w:p>
    <w:p w:rsidR="00914831" w:rsidRPr="001C75E4" w:rsidRDefault="00914831" w:rsidP="00914831">
      <w:pPr>
        <w:pStyle w:val="a4"/>
        <w:spacing w:before="0" w:line="224" w:lineRule="exact"/>
        <w:jc w:val="left"/>
        <w:rPr>
          <w:sz w:val="22"/>
          <w:szCs w:val="22"/>
        </w:rPr>
      </w:pPr>
      <w:r w:rsidRPr="001C75E4">
        <w:rPr>
          <w:sz w:val="22"/>
          <w:szCs w:val="22"/>
        </w:rPr>
        <w:t>г. Санкт-Петербург</w:t>
      </w:r>
    </w:p>
    <w:p w:rsidR="00914831" w:rsidRPr="001C75E4" w:rsidRDefault="00914831" w:rsidP="00914831">
      <w:pPr>
        <w:pStyle w:val="a4"/>
        <w:spacing w:before="91"/>
        <w:ind w:right="108"/>
        <w:rPr>
          <w:sz w:val="22"/>
          <w:szCs w:val="22"/>
        </w:rPr>
      </w:pPr>
      <w:r w:rsidRPr="001C75E4">
        <w:rPr>
          <w:sz w:val="22"/>
          <w:szCs w:val="22"/>
        </w:rPr>
        <w:t>Оператор фискальных данных ООО «Такском (далее – Лицензиар) и абонент системы (далее – Лицензиат), при совместном упоминании – Стороны, заключили Лицензионный договор о нижеследующем:</w:t>
      </w:r>
    </w:p>
    <w:p w:rsidR="00914831" w:rsidRPr="001C75E4" w:rsidRDefault="00914831" w:rsidP="00914831">
      <w:pPr>
        <w:pStyle w:val="a4"/>
        <w:spacing w:before="4"/>
        <w:ind w:left="0"/>
        <w:jc w:val="left"/>
        <w:rPr>
          <w:sz w:val="22"/>
          <w:szCs w:val="22"/>
        </w:rPr>
      </w:pPr>
    </w:p>
    <w:p w:rsidR="00914831" w:rsidRPr="001C75E4" w:rsidRDefault="00914831" w:rsidP="00914831">
      <w:pPr>
        <w:pStyle w:val="1"/>
        <w:numPr>
          <w:ilvl w:val="0"/>
          <w:numId w:val="4"/>
        </w:numPr>
        <w:tabs>
          <w:tab w:val="left" w:pos="559"/>
        </w:tabs>
        <w:spacing w:before="0"/>
        <w:rPr>
          <w:sz w:val="22"/>
          <w:szCs w:val="22"/>
        </w:rPr>
      </w:pPr>
      <w:r w:rsidRPr="001C75E4">
        <w:rPr>
          <w:sz w:val="22"/>
          <w:szCs w:val="22"/>
        </w:rPr>
        <w:t>Предмет Лицензионного договора</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Лицензиар предоставляет Лицензиату право использования программных средств Системы «Такском-ОФД» (далее – Продукт) для передачи фискальных документов с целью их обработки в соответствии с законодательством Российской Федерации, а также получения сопутствующего сервиса.</w:t>
      </w:r>
    </w:p>
    <w:p w:rsidR="00914831" w:rsidRPr="001C75E4" w:rsidRDefault="00914831" w:rsidP="00914831">
      <w:pPr>
        <w:pStyle w:val="a6"/>
        <w:numPr>
          <w:ilvl w:val="1"/>
          <w:numId w:val="4"/>
        </w:numPr>
        <w:tabs>
          <w:tab w:val="left" w:pos="616"/>
        </w:tabs>
        <w:autoSpaceDE w:val="0"/>
        <w:autoSpaceDN w:val="0"/>
        <w:spacing w:before="122"/>
        <w:ind w:right="113" w:firstLine="0"/>
        <w:jc w:val="both"/>
        <w:rPr>
          <w:rFonts w:ascii="Times New Roman" w:hAnsi="Times New Roman" w:cs="Times New Roman"/>
          <w:sz w:val="22"/>
          <w:szCs w:val="22"/>
        </w:rPr>
      </w:pPr>
      <w:r w:rsidRPr="001C75E4">
        <w:rPr>
          <w:rFonts w:ascii="Times New Roman" w:hAnsi="Times New Roman" w:cs="Times New Roman"/>
          <w:sz w:val="22"/>
          <w:szCs w:val="22"/>
        </w:rPr>
        <w:t>Условия предоставления права, пределы и способы его использования определяются Лицензионным договором. Порядок и условия заключения Лицензионного договора, изменения Лицензионного договора, срок действия Лицензионного договора и тому подобные условия определяются Договором на обработку фискальных данных.</w:t>
      </w:r>
    </w:p>
    <w:p w:rsidR="00914831" w:rsidRPr="001C75E4" w:rsidRDefault="00914831" w:rsidP="00914831">
      <w:pPr>
        <w:pStyle w:val="a6"/>
        <w:numPr>
          <w:ilvl w:val="1"/>
          <w:numId w:val="4"/>
        </w:numPr>
        <w:tabs>
          <w:tab w:val="left" w:pos="616"/>
        </w:tabs>
        <w:autoSpaceDE w:val="0"/>
        <w:autoSpaceDN w:val="0"/>
        <w:spacing w:before="122"/>
        <w:ind w:right="113" w:firstLine="0"/>
        <w:jc w:val="both"/>
        <w:rPr>
          <w:rFonts w:ascii="Times New Roman" w:hAnsi="Times New Roman" w:cs="Times New Roman"/>
          <w:sz w:val="22"/>
          <w:szCs w:val="22"/>
        </w:rPr>
      </w:pPr>
      <w:r w:rsidRPr="001C75E4">
        <w:rPr>
          <w:rFonts w:ascii="Times New Roman" w:hAnsi="Times New Roman" w:cs="Times New Roman"/>
          <w:sz w:val="22"/>
          <w:szCs w:val="22"/>
        </w:rPr>
        <w:t>Заключение Лицензионного договора означает согласие Лицензиата с положениями Лицензионного договора, а также других документов ООО «Такском», содержащих условия реализации и использования Продукта, выбранные Лицензиатом (далее – Тариф), указанных в Приложении № 3, с учетом изложенных в них условий и оговорок.</w:t>
      </w:r>
    </w:p>
    <w:p w:rsidR="00914831" w:rsidRPr="001C75E4" w:rsidRDefault="00914831" w:rsidP="00914831">
      <w:pPr>
        <w:pStyle w:val="1"/>
        <w:numPr>
          <w:ilvl w:val="0"/>
          <w:numId w:val="4"/>
        </w:numPr>
        <w:tabs>
          <w:tab w:val="left" w:pos="559"/>
        </w:tabs>
        <w:spacing w:before="124"/>
        <w:rPr>
          <w:sz w:val="22"/>
          <w:szCs w:val="22"/>
        </w:rPr>
      </w:pPr>
      <w:r w:rsidRPr="001C75E4">
        <w:rPr>
          <w:sz w:val="22"/>
          <w:szCs w:val="22"/>
        </w:rPr>
        <w:t>Условия предоставления права и пределы его использования</w:t>
      </w:r>
    </w:p>
    <w:p w:rsidR="00914831" w:rsidRPr="001C75E4" w:rsidRDefault="00914831" w:rsidP="00914831">
      <w:pPr>
        <w:pStyle w:val="a6"/>
        <w:numPr>
          <w:ilvl w:val="1"/>
          <w:numId w:val="4"/>
        </w:numPr>
        <w:tabs>
          <w:tab w:val="left" w:pos="611"/>
        </w:tabs>
        <w:autoSpaceDE w:val="0"/>
        <w:autoSpaceDN w:val="0"/>
        <w:spacing w:before="116"/>
        <w:ind w:right="108" w:firstLine="0"/>
        <w:jc w:val="both"/>
        <w:rPr>
          <w:rFonts w:ascii="Times New Roman" w:hAnsi="Times New Roman" w:cs="Times New Roman"/>
          <w:sz w:val="22"/>
          <w:szCs w:val="22"/>
        </w:rPr>
      </w:pPr>
      <w:r w:rsidRPr="001C75E4">
        <w:rPr>
          <w:rFonts w:ascii="Times New Roman" w:hAnsi="Times New Roman" w:cs="Times New Roman"/>
          <w:sz w:val="22"/>
          <w:szCs w:val="22"/>
        </w:rPr>
        <w:t>Лицензиар предоставляет Лицензиату право использования Продукта в виде доступа к функционалу Продукта на срок действия Лицензионного договора в пределах выбранных Лицензиатом условий его использования.</w:t>
      </w:r>
    </w:p>
    <w:p w:rsidR="00914831" w:rsidRPr="001C75E4" w:rsidRDefault="00914831" w:rsidP="00914831">
      <w:pPr>
        <w:pStyle w:val="a6"/>
        <w:numPr>
          <w:ilvl w:val="1"/>
          <w:numId w:val="4"/>
        </w:numPr>
        <w:tabs>
          <w:tab w:val="left" w:pos="587"/>
        </w:tabs>
        <w:autoSpaceDE w:val="0"/>
        <w:autoSpaceDN w:val="0"/>
        <w:spacing w:before="119"/>
        <w:ind w:right="109" w:firstLine="0"/>
        <w:jc w:val="both"/>
        <w:rPr>
          <w:rFonts w:ascii="Times New Roman" w:hAnsi="Times New Roman" w:cs="Times New Roman"/>
          <w:sz w:val="22"/>
          <w:szCs w:val="22"/>
        </w:rPr>
      </w:pPr>
      <w:r w:rsidRPr="001C75E4">
        <w:rPr>
          <w:rFonts w:ascii="Times New Roman" w:hAnsi="Times New Roman" w:cs="Times New Roman"/>
          <w:sz w:val="22"/>
          <w:szCs w:val="22"/>
        </w:rPr>
        <w:t>Лицензиат имеет право использовать Продукт от своего имени, в собственных интересах для передачи фискальных документов с целью их обработки Лицензиаром в соответствии с законодательством Российской Федерации, осуществления электронного документооборота в Системе, а также для получения сопутствующего сервиса (при выборе соответствующих условий использования).</w:t>
      </w:r>
    </w:p>
    <w:p w:rsidR="00914831" w:rsidRPr="001C75E4" w:rsidRDefault="00914831" w:rsidP="00914831">
      <w:pPr>
        <w:pStyle w:val="a6"/>
        <w:numPr>
          <w:ilvl w:val="1"/>
          <w:numId w:val="4"/>
        </w:numPr>
        <w:tabs>
          <w:tab w:val="left" w:pos="549"/>
        </w:tabs>
        <w:autoSpaceDE w:val="0"/>
        <w:autoSpaceDN w:val="0"/>
        <w:spacing w:before="121"/>
        <w:ind w:left="548" w:hanging="350"/>
        <w:jc w:val="both"/>
        <w:rPr>
          <w:rFonts w:ascii="Times New Roman" w:hAnsi="Times New Roman" w:cs="Times New Roman"/>
          <w:sz w:val="22"/>
          <w:szCs w:val="22"/>
        </w:rPr>
      </w:pPr>
      <w:r w:rsidRPr="001C75E4">
        <w:rPr>
          <w:rFonts w:ascii="Times New Roman" w:hAnsi="Times New Roman" w:cs="Times New Roman"/>
          <w:sz w:val="22"/>
          <w:szCs w:val="22"/>
        </w:rPr>
        <w:t>Выбор Тарифа осуществляется в соответствии с п.6 Договора на обработку фискальных данных.</w:t>
      </w:r>
    </w:p>
    <w:p w:rsidR="00914831" w:rsidRPr="001C75E4" w:rsidRDefault="00914831" w:rsidP="00914831">
      <w:pPr>
        <w:pStyle w:val="a6"/>
        <w:numPr>
          <w:ilvl w:val="1"/>
          <w:numId w:val="4"/>
        </w:numPr>
        <w:tabs>
          <w:tab w:val="left" w:pos="616"/>
        </w:tabs>
        <w:autoSpaceDE w:val="0"/>
        <w:autoSpaceDN w:val="0"/>
        <w:spacing w:before="118"/>
        <w:ind w:right="109" w:firstLine="0"/>
        <w:jc w:val="both"/>
        <w:rPr>
          <w:rFonts w:ascii="Times New Roman" w:hAnsi="Times New Roman" w:cs="Times New Roman"/>
          <w:sz w:val="22"/>
          <w:szCs w:val="22"/>
        </w:rPr>
      </w:pPr>
      <w:r w:rsidRPr="001C75E4">
        <w:rPr>
          <w:rFonts w:ascii="Times New Roman" w:hAnsi="Times New Roman" w:cs="Times New Roman"/>
          <w:sz w:val="22"/>
          <w:szCs w:val="22"/>
        </w:rPr>
        <w:t>Оплата вознаграждения за предоставленное право использования Продукта производится в порядке, предусмотренном разделом 3 Лицензионного договора.</w:t>
      </w:r>
    </w:p>
    <w:p w:rsidR="00914831" w:rsidRPr="001C75E4" w:rsidRDefault="00914831" w:rsidP="00914831">
      <w:pPr>
        <w:pStyle w:val="a6"/>
        <w:numPr>
          <w:ilvl w:val="1"/>
          <w:numId w:val="4"/>
        </w:numPr>
        <w:tabs>
          <w:tab w:val="left" w:pos="580"/>
        </w:tabs>
        <w:autoSpaceDE w:val="0"/>
        <w:autoSpaceDN w:val="0"/>
        <w:spacing w:before="122"/>
        <w:ind w:right="108" w:firstLine="0"/>
        <w:jc w:val="both"/>
        <w:rPr>
          <w:rFonts w:ascii="Times New Roman" w:hAnsi="Times New Roman" w:cs="Times New Roman"/>
          <w:sz w:val="22"/>
          <w:szCs w:val="22"/>
        </w:rPr>
      </w:pPr>
      <w:r w:rsidRPr="001C75E4">
        <w:rPr>
          <w:rFonts w:ascii="Times New Roman" w:hAnsi="Times New Roman" w:cs="Times New Roman"/>
          <w:sz w:val="22"/>
          <w:szCs w:val="22"/>
        </w:rPr>
        <w:t>До выполнения Лицензиатом финансовых и других условий Лицензионного договора, Лицензиар может предоставить Лицензиату право использования Продукта с ознакомительной целью, а также для получения сопутствующего сервиса.</w:t>
      </w:r>
    </w:p>
    <w:p w:rsidR="00914831" w:rsidRPr="001C75E4" w:rsidRDefault="00914831" w:rsidP="00914831">
      <w:pPr>
        <w:pStyle w:val="a6"/>
        <w:numPr>
          <w:ilvl w:val="1"/>
          <w:numId w:val="4"/>
        </w:numPr>
        <w:tabs>
          <w:tab w:val="left" w:pos="554"/>
        </w:tabs>
        <w:autoSpaceDE w:val="0"/>
        <w:autoSpaceDN w:val="0"/>
        <w:spacing w:before="119"/>
        <w:ind w:right="108" w:firstLine="0"/>
        <w:jc w:val="both"/>
        <w:rPr>
          <w:rFonts w:ascii="Times New Roman" w:hAnsi="Times New Roman" w:cs="Times New Roman"/>
          <w:sz w:val="22"/>
          <w:szCs w:val="22"/>
        </w:rPr>
      </w:pPr>
      <w:r w:rsidRPr="001C75E4">
        <w:rPr>
          <w:rFonts w:ascii="Times New Roman" w:hAnsi="Times New Roman" w:cs="Times New Roman"/>
          <w:sz w:val="22"/>
          <w:szCs w:val="22"/>
        </w:rPr>
        <w:t>При невыполнении Лицензиатом финансовых и других условий Лицензионного договора, Лицензиар имеет право ограничить использование Продукта пределами, установленными Лицензиаром.</w:t>
      </w:r>
    </w:p>
    <w:p w:rsidR="00914831" w:rsidRPr="001C75E4" w:rsidRDefault="00914831" w:rsidP="00914831">
      <w:pPr>
        <w:pStyle w:val="a4"/>
        <w:spacing w:before="120"/>
        <w:ind w:right="110"/>
        <w:rPr>
          <w:sz w:val="22"/>
          <w:szCs w:val="22"/>
        </w:rPr>
      </w:pPr>
      <w:r w:rsidRPr="001C75E4">
        <w:rPr>
          <w:sz w:val="22"/>
          <w:szCs w:val="22"/>
        </w:rPr>
        <w:t>При ограничении вследствие нарушения финансовых условий Лицензионного договора, отмена ограничений производится не позднее, чем через 24 часа, следующих за датой оплаты вознаграждения по Лицензионному договору.</w:t>
      </w:r>
    </w:p>
    <w:p w:rsidR="00914831" w:rsidRPr="001C75E4" w:rsidRDefault="00914831" w:rsidP="00914831">
      <w:pPr>
        <w:pStyle w:val="a6"/>
        <w:numPr>
          <w:ilvl w:val="1"/>
          <w:numId w:val="4"/>
        </w:numPr>
        <w:tabs>
          <w:tab w:val="left" w:pos="552"/>
        </w:tabs>
        <w:autoSpaceDE w:val="0"/>
        <w:autoSpaceDN w:val="0"/>
        <w:spacing w:before="122"/>
        <w:ind w:left="551" w:hanging="353"/>
        <w:jc w:val="both"/>
        <w:rPr>
          <w:rFonts w:ascii="Times New Roman" w:hAnsi="Times New Roman" w:cs="Times New Roman"/>
          <w:sz w:val="22"/>
          <w:szCs w:val="22"/>
        </w:rPr>
      </w:pPr>
      <w:r w:rsidRPr="001C75E4">
        <w:rPr>
          <w:rFonts w:ascii="Times New Roman" w:hAnsi="Times New Roman" w:cs="Times New Roman"/>
          <w:sz w:val="22"/>
          <w:szCs w:val="22"/>
        </w:rPr>
        <w:t>Функционал Продукта описан в пользовательской документации.</w:t>
      </w:r>
    </w:p>
    <w:p w:rsidR="00914831" w:rsidRPr="001C75E4" w:rsidRDefault="00914831" w:rsidP="00914831">
      <w:pPr>
        <w:pStyle w:val="a6"/>
        <w:numPr>
          <w:ilvl w:val="1"/>
          <w:numId w:val="4"/>
        </w:numPr>
        <w:tabs>
          <w:tab w:val="left" w:pos="597"/>
        </w:tabs>
        <w:autoSpaceDE w:val="0"/>
        <w:autoSpaceDN w:val="0"/>
        <w:spacing w:before="118"/>
        <w:ind w:right="119" w:firstLine="0"/>
        <w:jc w:val="both"/>
        <w:rPr>
          <w:rFonts w:ascii="Times New Roman" w:hAnsi="Times New Roman" w:cs="Times New Roman"/>
          <w:sz w:val="22"/>
          <w:szCs w:val="22"/>
        </w:rPr>
      </w:pPr>
      <w:r w:rsidRPr="001C75E4">
        <w:rPr>
          <w:rFonts w:ascii="Times New Roman" w:hAnsi="Times New Roman" w:cs="Times New Roman"/>
          <w:sz w:val="22"/>
          <w:szCs w:val="22"/>
        </w:rPr>
        <w:t>По факту предоставления доступа к функционалу Продукта или по факту использования Продукта, в соответствии с выбранным Лицензиатом Тарифом оформляется акт или иной документ.</w:t>
      </w:r>
    </w:p>
    <w:p w:rsidR="00914831" w:rsidRPr="001C75E4" w:rsidRDefault="00914831" w:rsidP="00914831">
      <w:pPr>
        <w:pStyle w:val="a4"/>
        <w:spacing w:before="121"/>
        <w:ind w:right="106"/>
        <w:rPr>
          <w:sz w:val="22"/>
          <w:szCs w:val="22"/>
        </w:rPr>
      </w:pPr>
      <w:r w:rsidRPr="001C75E4">
        <w:rPr>
          <w:sz w:val="22"/>
          <w:szCs w:val="22"/>
        </w:rPr>
        <w:t>В случае, если Лицензиат не уведомил Лицензиара о наличии претензий в течение 10 (Десяти) календарных дней с момента предоставления доступа к функционалу Продукта в порядке, предусмотренном п.2.9 Лицензионного договора, право использования Продукта считается предоставленным в полном объеме, в соответствии с выбором Лицензиата.</w:t>
      </w:r>
    </w:p>
    <w:p w:rsidR="00914831" w:rsidRPr="001C75E4" w:rsidRDefault="00914831" w:rsidP="00914831">
      <w:pPr>
        <w:pStyle w:val="a6"/>
        <w:numPr>
          <w:ilvl w:val="1"/>
          <w:numId w:val="4"/>
        </w:numPr>
        <w:tabs>
          <w:tab w:val="left" w:pos="550"/>
        </w:tabs>
        <w:autoSpaceDE w:val="0"/>
        <w:autoSpaceDN w:val="0"/>
        <w:spacing w:before="119"/>
        <w:ind w:right="110" w:firstLine="0"/>
        <w:jc w:val="both"/>
        <w:rPr>
          <w:rFonts w:ascii="Times New Roman" w:hAnsi="Times New Roman" w:cs="Times New Roman"/>
          <w:sz w:val="22"/>
          <w:szCs w:val="22"/>
        </w:rPr>
      </w:pPr>
      <w:r w:rsidRPr="001C75E4">
        <w:rPr>
          <w:rFonts w:ascii="Times New Roman" w:hAnsi="Times New Roman" w:cs="Times New Roman"/>
          <w:sz w:val="22"/>
          <w:szCs w:val="22"/>
        </w:rPr>
        <w:lastRenderedPageBreak/>
        <w:t xml:space="preserve">Лицензиат вправе предъявить претензию в случае нарушения Лицензиаром условий предоставления права и в течение 10 (Десяти) календарных дней после факта нарушения направить Лицензиару мотивированную претензию. Претензия направляется Лицензиару в письменной форме по факсимильной связи или электронной почте </w:t>
      </w:r>
      <w:hyperlink r:id="rId9">
        <w:r w:rsidRPr="001C75E4">
          <w:rPr>
            <w:rFonts w:ascii="Times New Roman" w:hAnsi="Times New Roman" w:cs="Times New Roman"/>
            <w:sz w:val="22"/>
            <w:szCs w:val="22"/>
          </w:rPr>
          <w:t>taxcom@taxcom.ru</w:t>
        </w:r>
      </w:hyperlink>
      <w:r w:rsidRPr="001C75E4">
        <w:rPr>
          <w:rFonts w:ascii="Times New Roman" w:hAnsi="Times New Roman" w:cs="Times New Roman"/>
          <w:sz w:val="22"/>
          <w:szCs w:val="22"/>
        </w:rPr>
        <w:t xml:space="preserve"> с последующей доставкой оригинала. В случае полного или частичного признания Лицензиаром правомерности претензии Лицензиата, Лицензиар корректирует Лицензиату период использования Продукта на количество дней простоя или предлагает Лицензиату иное решение, соразмерно компенсирующее ненадлежащее предоставление права.</w:t>
      </w:r>
    </w:p>
    <w:p w:rsidR="00914831" w:rsidRPr="001C75E4" w:rsidRDefault="00914831" w:rsidP="00914831">
      <w:pPr>
        <w:pStyle w:val="1"/>
        <w:numPr>
          <w:ilvl w:val="0"/>
          <w:numId w:val="4"/>
        </w:numPr>
        <w:tabs>
          <w:tab w:val="left" w:pos="559"/>
        </w:tabs>
        <w:rPr>
          <w:sz w:val="22"/>
          <w:szCs w:val="22"/>
        </w:rPr>
      </w:pPr>
      <w:r w:rsidRPr="001C75E4">
        <w:rPr>
          <w:sz w:val="22"/>
          <w:szCs w:val="22"/>
        </w:rPr>
        <w:t>Финансовые условия и порядок расчетов</w:t>
      </w:r>
    </w:p>
    <w:p w:rsidR="00914831" w:rsidRPr="001C75E4" w:rsidRDefault="00914831" w:rsidP="00914831">
      <w:pPr>
        <w:pStyle w:val="a6"/>
        <w:numPr>
          <w:ilvl w:val="1"/>
          <w:numId w:val="4"/>
        </w:numPr>
        <w:tabs>
          <w:tab w:val="left" w:pos="597"/>
        </w:tabs>
        <w:autoSpaceDE w:val="0"/>
        <w:autoSpaceDN w:val="0"/>
        <w:spacing w:before="118"/>
        <w:ind w:right="119" w:firstLine="0"/>
        <w:jc w:val="both"/>
        <w:rPr>
          <w:rFonts w:ascii="Times New Roman" w:hAnsi="Times New Roman" w:cs="Times New Roman"/>
          <w:sz w:val="22"/>
          <w:szCs w:val="22"/>
        </w:rPr>
      </w:pPr>
      <w:r w:rsidRPr="001C75E4">
        <w:rPr>
          <w:rFonts w:ascii="Times New Roman" w:hAnsi="Times New Roman" w:cs="Times New Roman"/>
          <w:sz w:val="22"/>
          <w:szCs w:val="22"/>
        </w:rPr>
        <w:t xml:space="preserve">Лицензионное вознаграждение за использование Продукта (далее – вознаграждение) включено в вознаграждение по Договору. </w:t>
      </w:r>
    </w:p>
    <w:p w:rsidR="00914831" w:rsidRPr="001C75E4" w:rsidRDefault="00914831" w:rsidP="00914831">
      <w:pPr>
        <w:pStyle w:val="a6"/>
        <w:numPr>
          <w:ilvl w:val="1"/>
          <w:numId w:val="4"/>
        </w:numPr>
        <w:tabs>
          <w:tab w:val="left" w:pos="597"/>
        </w:tabs>
        <w:autoSpaceDE w:val="0"/>
        <w:autoSpaceDN w:val="0"/>
        <w:spacing w:before="118"/>
        <w:ind w:right="119" w:firstLine="0"/>
        <w:jc w:val="both"/>
        <w:rPr>
          <w:rFonts w:ascii="Times New Roman" w:hAnsi="Times New Roman" w:cs="Times New Roman"/>
          <w:sz w:val="22"/>
          <w:szCs w:val="22"/>
        </w:rPr>
      </w:pPr>
      <w:r w:rsidRPr="001C75E4">
        <w:rPr>
          <w:rFonts w:ascii="Times New Roman" w:hAnsi="Times New Roman" w:cs="Times New Roman"/>
          <w:sz w:val="22"/>
          <w:szCs w:val="22"/>
        </w:rPr>
        <w:t xml:space="preserve">Размер вознаграждения, расчетный период и порядок расчетов определяются Тарифами на Продукт, содержащимися в Приложениях к Договору. </w:t>
      </w:r>
    </w:p>
    <w:p w:rsidR="00914831" w:rsidRPr="001C75E4" w:rsidRDefault="00914831" w:rsidP="00914831">
      <w:pPr>
        <w:pStyle w:val="a6"/>
        <w:numPr>
          <w:ilvl w:val="1"/>
          <w:numId w:val="4"/>
        </w:numPr>
        <w:tabs>
          <w:tab w:val="left" w:pos="597"/>
        </w:tabs>
        <w:autoSpaceDE w:val="0"/>
        <w:autoSpaceDN w:val="0"/>
        <w:spacing w:before="118"/>
        <w:ind w:right="119" w:firstLine="0"/>
        <w:jc w:val="both"/>
        <w:rPr>
          <w:rFonts w:ascii="Times New Roman" w:hAnsi="Times New Roman" w:cs="Times New Roman"/>
          <w:sz w:val="22"/>
          <w:szCs w:val="22"/>
        </w:rPr>
      </w:pPr>
      <w:r w:rsidRPr="001C75E4">
        <w:rPr>
          <w:rFonts w:ascii="Times New Roman" w:hAnsi="Times New Roman" w:cs="Times New Roman"/>
          <w:sz w:val="22"/>
          <w:szCs w:val="22"/>
        </w:rPr>
        <w:t>Лицензиар осуществляет выставление счета Лицензиату по электронной почте, почтовым отправлением или другим доступным Лицензиату способом. Лицензиат может запросить и оплатить счет по собственной инициативе.</w:t>
      </w:r>
    </w:p>
    <w:p w:rsidR="00914831" w:rsidRPr="001C75E4" w:rsidRDefault="00914831" w:rsidP="00914831">
      <w:pPr>
        <w:pStyle w:val="a6"/>
        <w:numPr>
          <w:ilvl w:val="1"/>
          <w:numId w:val="4"/>
        </w:numPr>
        <w:tabs>
          <w:tab w:val="left" w:pos="597"/>
        </w:tabs>
        <w:autoSpaceDE w:val="0"/>
        <w:autoSpaceDN w:val="0"/>
        <w:spacing w:before="118"/>
        <w:ind w:right="119" w:firstLine="0"/>
        <w:jc w:val="both"/>
        <w:rPr>
          <w:rFonts w:ascii="Times New Roman" w:hAnsi="Times New Roman" w:cs="Times New Roman"/>
          <w:sz w:val="22"/>
          <w:szCs w:val="22"/>
        </w:rPr>
      </w:pPr>
      <w:r w:rsidRPr="001C75E4">
        <w:rPr>
          <w:rFonts w:ascii="Times New Roman" w:hAnsi="Times New Roman" w:cs="Times New Roman"/>
          <w:sz w:val="22"/>
          <w:szCs w:val="22"/>
        </w:rPr>
        <w:t>Оплата вознаграждения производится путем безналичного перевода денежных средств на расчетный счет Лицензиара, указанный в счете. Датой оплаты вознаграждения считается дата зачисления денежных средств на корреспондентский счет банка Лицензиара.</w:t>
      </w:r>
    </w:p>
    <w:p w:rsidR="00914831" w:rsidRPr="001C75E4" w:rsidRDefault="00914831" w:rsidP="00914831">
      <w:pPr>
        <w:pStyle w:val="a6"/>
        <w:numPr>
          <w:ilvl w:val="1"/>
          <w:numId w:val="4"/>
        </w:numPr>
        <w:tabs>
          <w:tab w:val="left" w:pos="597"/>
        </w:tabs>
        <w:autoSpaceDE w:val="0"/>
        <w:autoSpaceDN w:val="0"/>
        <w:spacing w:before="118"/>
        <w:ind w:right="119" w:firstLine="0"/>
        <w:jc w:val="both"/>
        <w:rPr>
          <w:rFonts w:ascii="Times New Roman" w:hAnsi="Times New Roman" w:cs="Times New Roman"/>
          <w:sz w:val="22"/>
          <w:szCs w:val="22"/>
        </w:rPr>
      </w:pPr>
      <w:r w:rsidRPr="001C75E4">
        <w:rPr>
          <w:rFonts w:ascii="Times New Roman" w:hAnsi="Times New Roman" w:cs="Times New Roman"/>
          <w:sz w:val="22"/>
          <w:szCs w:val="22"/>
        </w:rPr>
        <w:t>Лицензиат обязан производить оплату вознаграждения исключительно по реквизитам, указанным в счете/счетах на оплату.</w:t>
      </w:r>
    </w:p>
    <w:p w:rsidR="00914831" w:rsidRPr="001C75E4" w:rsidRDefault="00914831" w:rsidP="00914831">
      <w:pPr>
        <w:pStyle w:val="1"/>
        <w:numPr>
          <w:ilvl w:val="0"/>
          <w:numId w:val="4"/>
        </w:numPr>
        <w:tabs>
          <w:tab w:val="left" w:pos="559"/>
        </w:tabs>
        <w:rPr>
          <w:sz w:val="22"/>
          <w:szCs w:val="22"/>
        </w:rPr>
      </w:pPr>
      <w:r w:rsidRPr="001C75E4">
        <w:rPr>
          <w:sz w:val="22"/>
          <w:szCs w:val="22"/>
        </w:rPr>
        <w:t>Имущественное право</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 xml:space="preserve">Право использования Продукта предоставляется с сохранением за Лицензиаром права выдачи Лицензий другим лицам (простая (неисключительная) лицензия). </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Передача Лицензиатом третьим лицам права использования Продукта в объеме, определяемом Лицензионным договором, может быть совершена исключительно с согласия ООО «Такском» как Лицензиара, выраженного в письменной форме.</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ООO «Такском», как Лицензиар, сохраняет имущественное право на оригинал Продукта. Авторские права на Продукт и сопроводительные печатные материалы к ним защищены в соответствии с законодательством Российской Федерации. Копирование Продукта, его декомпилирование, модификация, а также копирование сопроводительных материалов запрещено, за исключением случаев, когда осуществление указанных действий разрешено законодательством РФ.</w:t>
      </w:r>
    </w:p>
    <w:p w:rsidR="00914831" w:rsidRPr="001C75E4" w:rsidRDefault="00914831" w:rsidP="00914831">
      <w:pPr>
        <w:pStyle w:val="1"/>
        <w:numPr>
          <w:ilvl w:val="0"/>
          <w:numId w:val="4"/>
        </w:numPr>
        <w:tabs>
          <w:tab w:val="left" w:pos="559"/>
        </w:tabs>
        <w:rPr>
          <w:sz w:val="22"/>
          <w:szCs w:val="22"/>
        </w:rPr>
      </w:pPr>
      <w:r w:rsidRPr="001C75E4">
        <w:rPr>
          <w:sz w:val="22"/>
          <w:szCs w:val="22"/>
        </w:rPr>
        <w:t>Гарантийные обязательства</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Лицензиар гарантирует Лицензиату обновление Продукта, в форме и порядке, определяемых Лицензиаром, в случае обнаружения ошибок или изменений законодательства Российской Федерации, которые требуют модернизации Продукта.</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Настоящая гарантия действительна в течение срока действия Лицензионного договора, в случае модернизации Продукта - при условии его полнофункционального использования.</w:t>
      </w:r>
    </w:p>
    <w:p w:rsidR="00914831" w:rsidRPr="001C75E4" w:rsidRDefault="00914831" w:rsidP="00914831">
      <w:pPr>
        <w:pStyle w:val="1"/>
        <w:numPr>
          <w:ilvl w:val="0"/>
          <w:numId w:val="4"/>
        </w:numPr>
        <w:tabs>
          <w:tab w:val="left" w:pos="559"/>
        </w:tabs>
        <w:rPr>
          <w:sz w:val="22"/>
          <w:szCs w:val="22"/>
        </w:rPr>
      </w:pPr>
      <w:r w:rsidRPr="001C75E4">
        <w:rPr>
          <w:sz w:val="22"/>
          <w:szCs w:val="22"/>
        </w:rPr>
        <w:t>Ответственность Сторон</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Использование Лицензиатом Продукта способом, не предусмотренным Лицензионным договором, либо иным образом за пределами прав, предоставленных Лицензиату, либо по прекращении действия Лицензионного договора,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законодательством Российской Федерации.</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Лицензиар не несет ответственность за неправомерные действия Лицензиата при осуществлении им деятельности и при использовании им права, предоставленного по Лицензионному договору.</w:t>
      </w:r>
    </w:p>
    <w:p w:rsidR="00914831" w:rsidRPr="001C75E4" w:rsidRDefault="00914831" w:rsidP="00914831">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 xml:space="preserve">Стороны будут стремиться к разрешению всех возможных споров и разногласий, которые могут возникнуть по Договору или в связи с ним, путем переговоров, а при невозможности достижения соглашения споры передаются в Арбитражный суд г. </w:t>
      </w:r>
      <w:r w:rsidR="00E45E88">
        <w:rPr>
          <w:rFonts w:ascii="Times New Roman" w:hAnsi="Times New Roman" w:cs="Times New Roman"/>
          <w:sz w:val="22"/>
          <w:szCs w:val="22"/>
        </w:rPr>
        <w:t>Санкт-Петербурга.</w:t>
      </w:r>
    </w:p>
    <w:p w:rsidR="00914831" w:rsidRPr="001C75E4" w:rsidRDefault="00914831" w:rsidP="001C75E4">
      <w:pPr>
        <w:pStyle w:val="a6"/>
        <w:numPr>
          <w:ilvl w:val="1"/>
          <w:numId w:val="4"/>
        </w:numPr>
        <w:tabs>
          <w:tab w:val="left" w:pos="547"/>
        </w:tabs>
        <w:autoSpaceDE w:val="0"/>
        <w:autoSpaceDN w:val="0"/>
        <w:spacing w:before="115"/>
        <w:ind w:right="104" w:firstLine="0"/>
        <w:jc w:val="both"/>
        <w:rPr>
          <w:rFonts w:ascii="Times New Roman" w:hAnsi="Times New Roman" w:cs="Times New Roman"/>
          <w:sz w:val="22"/>
          <w:szCs w:val="22"/>
        </w:rPr>
      </w:pPr>
      <w:r w:rsidRPr="001C75E4">
        <w:rPr>
          <w:rFonts w:ascii="Times New Roman" w:hAnsi="Times New Roman" w:cs="Times New Roman"/>
          <w:sz w:val="22"/>
          <w:szCs w:val="22"/>
        </w:rPr>
        <w:t>По вопросам, не урегулированным Договором, Стороны руководствуются законодательством РФ.</w:t>
      </w:r>
    </w:p>
    <w:p w:rsidR="00914831" w:rsidRPr="001C75E4" w:rsidRDefault="00914831" w:rsidP="00C95885">
      <w:pPr>
        <w:pStyle w:val="a6"/>
        <w:numPr>
          <w:ilvl w:val="1"/>
          <w:numId w:val="4"/>
        </w:numPr>
        <w:tabs>
          <w:tab w:val="left" w:pos="547"/>
        </w:tabs>
        <w:autoSpaceDE w:val="0"/>
        <w:autoSpaceDN w:val="0"/>
        <w:ind w:right="104" w:firstLine="0"/>
        <w:jc w:val="both"/>
        <w:rPr>
          <w:rFonts w:ascii="Times New Roman" w:hAnsi="Times New Roman" w:cs="Times New Roman"/>
          <w:sz w:val="22"/>
          <w:szCs w:val="22"/>
        </w:rPr>
      </w:pPr>
      <w:r w:rsidRPr="001C75E4">
        <w:rPr>
          <w:rFonts w:ascii="Times New Roman" w:hAnsi="Times New Roman" w:cs="Times New Roman"/>
          <w:sz w:val="22"/>
          <w:szCs w:val="22"/>
        </w:rPr>
        <w:lastRenderedPageBreak/>
        <w:t>Стороны обязуются при возникновении споров и разногласий соблюдать претензионный порядок. Претензия должна направляться от одной Стороны другой Стороне почтой заказным письмом с уведомлением. Ответ на претензию должен быть направлен Стороной в течение 5 (Пяти) рабочих дней с момента доставки претензии.</w:t>
      </w:r>
    </w:p>
    <w:p w:rsidR="00914831" w:rsidRPr="0065790D" w:rsidRDefault="00914831" w:rsidP="00914831">
      <w:pPr>
        <w:pStyle w:val="a4"/>
        <w:spacing w:before="6"/>
        <w:ind w:left="0"/>
        <w:jc w:val="left"/>
        <w:rPr>
          <w:sz w:val="24"/>
          <w:szCs w:val="24"/>
        </w:rPr>
      </w:pPr>
    </w:p>
    <w:p w:rsidR="00F66318" w:rsidRDefault="00F66318" w:rsidP="00F66318">
      <w:pPr>
        <w:pStyle w:val="1"/>
        <w:numPr>
          <w:ilvl w:val="0"/>
          <w:numId w:val="4"/>
        </w:numPr>
        <w:tabs>
          <w:tab w:val="left" w:pos="559"/>
        </w:tabs>
        <w:rPr>
          <w:sz w:val="24"/>
          <w:szCs w:val="24"/>
        </w:rPr>
      </w:pPr>
      <w:r>
        <w:rPr>
          <w:sz w:val="24"/>
          <w:szCs w:val="24"/>
        </w:rPr>
        <w:t xml:space="preserve"> </w:t>
      </w:r>
      <w:r w:rsidRPr="0065790D">
        <w:rPr>
          <w:sz w:val="24"/>
          <w:szCs w:val="24"/>
        </w:rPr>
        <w:t>Адреса места нахождения, банковские реквизиты и подписи сторон</w:t>
      </w:r>
    </w:p>
    <w:p w:rsidR="00C95885" w:rsidRDefault="00C95885" w:rsidP="00974DBB">
      <w:pPr>
        <w:pStyle w:val="1"/>
        <w:tabs>
          <w:tab w:val="left" w:pos="559"/>
        </w:tabs>
        <w:ind w:firstLine="0"/>
        <w:rPr>
          <w:sz w:val="24"/>
          <w:szCs w:val="24"/>
        </w:rPr>
      </w:pPr>
    </w:p>
    <w:tbl>
      <w:tblPr>
        <w:tblW w:w="0" w:type="auto"/>
        <w:tblInd w:w="108" w:type="dxa"/>
        <w:tblLayout w:type="fixed"/>
        <w:tblLook w:val="04A0" w:firstRow="1" w:lastRow="0" w:firstColumn="1" w:lastColumn="0" w:noHBand="0" w:noVBand="1"/>
      </w:tblPr>
      <w:tblGrid>
        <w:gridCol w:w="4962"/>
        <w:gridCol w:w="4961"/>
      </w:tblGrid>
      <w:tr w:rsidR="00711074" w:rsidTr="00F33D07">
        <w:tc>
          <w:tcPr>
            <w:tcW w:w="4962" w:type="dxa"/>
          </w:tcPr>
          <w:p w:rsidR="00711074" w:rsidRPr="00D70033" w:rsidRDefault="00711074" w:rsidP="00F30BFD">
            <w:pPr>
              <w:pStyle w:val="a6"/>
              <w:adjustRightInd w:val="0"/>
              <w:ind w:left="57"/>
              <w:jc w:val="center"/>
              <w:rPr>
                <w:rFonts w:ascii="Times New Roman" w:hAnsi="Times New Roman" w:cs="Times New Roman"/>
              </w:rPr>
            </w:pPr>
            <w:r w:rsidRPr="00D70033">
              <w:rPr>
                <w:rFonts w:ascii="Times New Roman" w:hAnsi="Times New Roman" w:cs="Times New Roman"/>
                <w:b/>
              </w:rPr>
              <w:t>Абонент системы</w:t>
            </w:r>
          </w:p>
        </w:tc>
        <w:tc>
          <w:tcPr>
            <w:tcW w:w="4961" w:type="dxa"/>
          </w:tcPr>
          <w:p w:rsidR="00711074" w:rsidRPr="00D70033" w:rsidRDefault="00711074" w:rsidP="00F30BFD">
            <w:pPr>
              <w:overflowPunct w:val="0"/>
              <w:snapToGrid w:val="0"/>
              <w:spacing w:after="0" w:line="240" w:lineRule="auto"/>
              <w:ind w:left="57" w:firstLine="5"/>
              <w:jc w:val="center"/>
              <w:rPr>
                <w:rFonts w:ascii="Times New Roman" w:hAnsi="Times New Roman" w:cs="Times New Roman"/>
              </w:rPr>
            </w:pPr>
            <w:r w:rsidRPr="00D70033">
              <w:rPr>
                <w:rFonts w:ascii="Times New Roman" w:hAnsi="Times New Roman" w:cs="Times New Roman"/>
                <w:b/>
              </w:rPr>
              <w:t>Оператор фискальных данных</w:t>
            </w:r>
          </w:p>
        </w:tc>
      </w:tr>
      <w:tr w:rsidR="00711074" w:rsidTr="00F33D07">
        <w:tc>
          <w:tcPr>
            <w:tcW w:w="4962" w:type="dxa"/>
          </w:tcPr>
          <w:p w:rsidR="00C950ED" w:rsidRPr="001118F1" w:rsidRDefault="00C950ED" w:rsidP="00C950ED">
            <w:pPr>
              <w:adjustRightInd w:val="0"/>
              <w:spacing w:after="0" w:line="240" w:lineRule="auto"/>
              <w:rPr>
                <w:rFonts w:ascii="Times New Roman" w:hAnsi="Times New Roman" w:cs="Times New Roman"/>
              </w:rPr>
            </w:pPr>
            <w:permStart w:id="342257631" w:edGrp="everyone"/>
            <w:r w:rsidRPr="001118F1">
              <w:rPr>
                <w:rFonts w:ascii="Times New Roman" w:hAnsi="Times New Roman" w:cs="Times New Roman"/>
                <w:b/>
              </w:rPr>
              <w:t>Полное наименование:</w:t>
            </w:r>
            <w:r w:rsidRPr="001118F1">
              <w:rPr>
                <w:rFonts w:ascii="Times New Roman" w:hAnsi="Times New Roman" w:cs="Times New Roman"/>
              </w:rPr>
              <w:t xml:space="preserve"> Федеральное государственное бюджетное образовательное учреждение высшего образования «Академия Русского балета имени А.Я. Вагановой»</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 xml:space="preserve">Сокращенное наименование: </w:t>
            </w:r>
            <w:r w:rsidRPr="001118F1">
              <w:rPr>
                <w:rFonts w:ascii="Times New Roman" w:hAnsi="Times New Roman" w:cs="Times New Roman"/>
              </w:rPr>
              <w:t>Академия Русского балета имени А.Я. Вагановой</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Адрес места нахождения:</w:t>
            </w:r>
            <w:r w:rsidRPr="001118F1">
              <w:rPr>
                <w:rFonts w:ascii="Times New Roman" w:hAnsi="Times New Roman" w:cs="Times New Roman"/>
              </w:rPr>
              <w:t xml:space="preserve"> 191023, г. Санкт-Петербург, ул. Зодчего Росси, д.2, лит. А</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 xml:space="preserve">Почтовый адрес: </w:t>
            </w:r>
            <w:r w:rsidRPr="001118F1">
              <w:rPr>
                <w:rFonts w:ascii="Times New Roman" w:hAnsi="Times New Roman" w:cs="Times New Roman"/>
              </w:rPr>
              <w:t>191023, г. Санкт-Петербург, ул. Зодчего Росси, д.2, лит. А</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Телефон:</w:t>
            </w:r>
            <w:r w:rsidRPr="001118F1">
              <w:rPr>
                <w:rFonts w:ascii="Times New Roman" w:hAnsi="Times New Roman" w:cs="Times New Roman"/>
              </w:rPr>
              <w:t xml:space="preserve"> 8(812)456-07-65</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ИНН/КПП</w:t>
            </w:r>
            <w:r w:rsidRPr="001118F1">
              <w:rPr>
                <w:rFonts w:ascii="Times New Roman" w:hAnsi="Times New Roman" w:cs="Times New Roman"/>
              </w:rPr>
              <w:t xml:space="preserve"> 7830002092/784001001</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ОГРН</w:t>
            </w:r>
            <w:r w:rsidRPr="001118F1">
              <w:rPr>
                <w:rFonts w:ascii="Times New Roman" w:hAnsi="Times New Roman" w:cs="Times New Roman"/>
              </w:rPr>
              <w:t xml:space="preserve">  </w:t>
            </w:r>
            <w:r w:rsidRPr="001118F1">
              <w:rPr>
                <w:rFonts w:ascii="Times New Roman" w:hAnsi="Times New Roman" w:cs="Times New Roman"/>
                <w:noProof/>
                <w:color w:val="000000"/>
              </w:rPr>
              <w:t>1027809234067 </w:t>
            </w:r>
          </w:p>
          <w:p w:rsidR="00C950ED" w:rsidRPr="001118F1" w:rsidRDefault="00C950ED" w:rsidP="00C950ED">
            <w:pPr>
              <w:spacing w:after="0" w:line="240" w:lineRule="auto"/>
              <w:contextualSpacing/>
              <w:rPr>
                <w:rFonts w:ascii="Times New Roman" w:hAnsi="Times New Roman" w:cs="Times New Roman"/>
              </w:rPr>
            </w:pPr>
            <w:r w:rsidRPr="001118F1">
              <w:rPr>
                <w:rFonts w:ascii="Times New Roman" w:hAnsi="Times New Roman" w:cs="Times New Roman"/>
                <w:b/>
              </w:rPr>
              <w:t>Банковские реквизиты:</w:t>
            </w:r>
            <w:r w:rsidRPr="001118F1">
              <w:rPr>
                <w:rFonts w:ascii="Times New Roman" w:hAnsi="Times New Roman" w:cs="Times New Roman"/>
              </w:rPr>
              <w:t xml:space="preserve"> </w:t>
            </w:r>
          </w:p>
          <w:p w:rsidR="00C950ED" w:rsidRPr="00F33D07" w:rsidRDefault="00C950ED" w:rsidP="00C950ED">
            <w:pPr>
              <w:autoSpaceDE w:val="0"/>
              <w:autoSpaceDN w:val="0"/>
              <w:adjustRightInd w:val="0"/>
              <w:spacing w:after="0" w:line="240" w:lineRule="auto"/>
              <w:rPr>
                <w:rFonts w:ascii="Times New Roman" w:eastAsia="Calibri" w:hAnsi="Times New Roman" w:cs="Times New Roman"/>
                <w:spacing w:val="-1"/>
              </w:rPr>
            </w:pPr>
            <w:r w:rsidRPr="00F33D07">
              <w:rPr>
                <w:rFonts w:ascii="Times New Roman" w:eastAsia="Calibri" w:hAnsi="Times New Roman" w:cs="Times New Roman"/>
                <w:spacing w:val="-1"/>
              </w:rPr>
              <w:t xml:space="preserve">ОКЦ № 1 ВВГУ Банка России//УФК по Нижегородской области, </w:t>
            </w:r>
          </w:p>
          <w:p w:rsidR="00C950ED" w:rsidRDefault="00C950ED" w:rsidP="00C950ED">
            <w:pPr>
              <w:autoSpaceDE w:val="0"/>
              <w:autoSpaceDN w:val="0"/>
              <w:adjustRightInd w:val="0"/>
              <w:spacing w:after="0" w:line="240" w:lineRule="auto"/>
              <w:rPr>
                <w:rFonts w:ascii="Times New Roman" w:eastAsia="Calibri" w:hAnsi="Times New Roman" w:cs="Times New Roman"/>
                <w:spacing w:val="-1"/>
              </w:rPr>
            </w:pPr>
            <w:r w:rsidRPr="00F33D07">
              <w:rPr>
                <w:rFonts w:ascii="Times New Roman" w:eastAsia="Calibri" w:hAnsi="Times New Roman" w:cs="Times New Roman"/>
                <w:spacing w:val="-1"/>
              </w:rPr>
              <w:t xml:space="preserve">г. Нижний Новгород  </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22"/>
              </w:rPr>
              <w:t xml:space="preserve">ЕКС:        </w:t>
            </w:r>
            <w:r w:rsidRPr="00F33D07">
              <w:rPr>
                <w:rFonts w:ascii="Times New Roman" w:eastAsia="Calibri" w:hAnsi="Times New Roman" w:cs="Times New Roman"/>
                <w:spacing w:val="7"/>
              </w:rPr>
              <w:t>40102810745370000024</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spacing w:val="7"/>
              </w:rPr>
            </w:pPr>
            <w:r w:rsidRPr="001118F1">
              <w:rPr>
                <w:rFonts w:ascii="Times New Roman" w:eastAsia="Calibri" w:hAnsi="Times New Roman" w:cs="Times New Roman"/>
              </w:rPr>
              <w:t xml:space="preserve">БИК:       </w:t>
            </w:r>
            <w:r w:rsidRPr="00F33D07">
              <w:rPr>
                <w:rFonts w:ascii="Times New Roman" w:eastAsia="Calibri" w:hAnsi="Times New Roman" w:cs="Times New Roman"/>
                <w:spacing w:val="7"/>
              </w:rPr>
              <w:t>012202102</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18"/>
              </w:rPr>
              <w:t>P</w:t>
            </w:r>
            <w:r w:rsidRPr="001118F1">
              <w:rPr>
                <w:rFonts w:ascii="Times New Roman" w:eastAsia="Calibri" w:hAnsi="Times New Roman" w:cs="Times New Roman"/>
              </w:rPr>
              <w:t xml:space="preserve"> /с:         </w:t>
            </w:r>
            <w:r w:rsidRPr="00F33D07">
              <w:rPr>
                <w:rFonts w:ascii="Times New Roman" w:eastAsia="Calibri" w:hAnsi="Times New Roman" w:cs="Times New Roman"/>
                <w:spacing w:val="-6"/>
              </w:rPr>
              <w:t>03214643000000013225</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spacing w:val="5"/>
              </w:rPr>
            </w:pPr>
            <w:r w:rsidRPr="001118F1">
              <w:rPr>
                <w:rFonts w:ascii="Times New Roman" w:eastAsia="Calibri" w:hAnsi="Times New Roman" w:cs="Times New Roman"/>
                <w:spacing w:val="6"/>
              </w:rPr>
              <w:t xml:space="preserve">УФК по г. Санкт-Петербургу (Академия Русского балета имени А.Я. Вагановой, </w:t>
            </w:r>
            <w:r w:rsidRPr="001118F1">
              <w:rPr>
                <w:rFonts w:ascii="Times New Roman" w:eastAsia="Calibri" w:hAnsi="Times New Roman" w:cs="Times New Roman"/>
                <w:spacing w:val="5"/>
              </w:rPr>
              <w:t>л/с 20726</w:t>
            </w:r>
            <w:r w:rsidRPr="001118F1">
              <w:rPr>
                <w:rFonts w:ascii="Times New Roman" w:eastAsia="Calibri" w:hAnsi="Times New Roman" w:cs="Times New Roman"/>
                <w:spacing w:val="5"/>
                <w:lang w:val="en-US"/>
              </w:rPr>
              <w:t>U</w:t>
            </w:r>
            <w:r w:rsidRPr="001118F1">
              <w:rPr>
                <w:rFonts w:ascii="Times New Roman" w:eastAsia="Calibri" w:hAnsi="Times New Roman" w:cs="Times New Roman"/>
                <w:spacing w:val="5"/>
              </w:rPr>
              <w:t>92870)</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5"/>
              </w:rPr>
              <w:t>ОКПО: 02175933</w:t>
            </w:r>
          </w:p>
          <w:p w:rsidR="00C950ED" w:rsidRPr="001118F1" w:rsidRDefault="00C950ED" w:rsidP="00C950E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rPr>
              <w:t>ОКАТО: 40298562000</w:t>
            </w:r>
          </w:p>
          <w:p w:rsidR="00C950ED" w:rsidRPr="001118F1" w:rsidRDefault="00C950ED" w:rsidP="00C950ED">
            <w:pPr>
              <w:widowControl w:val="0"/>
              <w:spacing w:after="0" w:line="240" w:lineRule="auto"/>
              <w:rPr>
                <w:rFonts w:ascii="Times New Roman" w:eastAsia="Times New Roman" w:hAnsi="Times New Roman" w:cs="Times New Roman"/>
                <w:noProof/>
                <w:color w:val="000000"/>
                <w:lang w:eastAsia="ru-RU"/>
              </w:rPr>
            </w:pPr>
            <w:r w:rsidRPr="001118F1">
              <w:rPr>
                <w:rFonts w:ascii="Times New Roman" w:eastAsia="Times New Roman" w:hAnsi="Times New Roman" w:cs="Times New Roman"/>
                <w:noProof/>
                <w:color w:val="000000"/>
                <w:lang w:eastAsia="ru-RU"/>
              </w:rPr>
              <w:t>ОКТМО: 40909000000</w:t>
            </w:r>
          </w:p>
          <w:p w:rsidR="00C950ED" w:rsidRPr="001118F1" w:rsidRDefault="00C950ED" w:rsidP="00C950ED">
            <w:pPr>
              <w:adjustRightInd w:val="0"/>
              <w:spacing w:after="0" w:line="240" w:lineRule="auto"/>
              <w:rPr>
                <w:rFonts w:ascii="Times New Roman" w:hAnsi="Times New Roman" w:cs="Times New Roman"/>
              </w:rPr>
            </w:pPr>
            <w:r w:rsidRPr="001118F1">
              <w:rPr>
                <w:rFonts w:ascii="Times New Roman" w:hAnsi="Times New Roman" w:cs="Times New Roman"/>
                <w:b/>
              </w:rPr>
              <w:t xml:space="preserve">Адрес электронной почты: </w:t>
            </w:r>
            <w:r w:rsidRPr="001118F1">
              <w:rPr>
                <w:rFonts w:ascii="Times New Roman" w:hAnsi="Times New Roman" w:cs="Times New Roman"/>
                <w:lang w:val="en-US"/>
              </w:rPr>
              <w:t>info</w:t>
            </w:r>
            <w:r w:rsidRPr="001118F1">
              <w:rPr>
                <w:rFonts w:ascii="Times New Roman" w:hAnsi="Times New Roman" w:cs="Times New Roman"/>
              </w:rPr>
              <w:t>@</w:t>
            </w:r>
            <w:proofErr w:type="spellStart"/>
            <w:r w:rsidRPr="001118F1">
              <w:rPr>
                <w:rFonts w:ascii="Times New Roman" w:hAnsi="Times New Roman" w:cs="Times New Roman"/>
                <w:lang w:val="en-US"/>
              </w:rPr>
              <w:t>vaganovaacademy</w:t>
            </w:r>
            <w:proofErr w:type="spellEnd"/>
            <w:r w:rsidRPr="001118F1">
              <w:rPr>
                <w:rFonts w:ascii="Times New Roman" w:hAnsi="Times New Roman" w:cs="Times New Roman"/>
              </w:rPr>
              <w:t>.</w:t>
            </w:r>
            <w:proofErr w:type="spellStart"/>
            <w:r w:rsidRPr="001118F1">
              <w:rPr>
                <w:rFonts w:ascii="Times New Roman" w:hAnsi="Times New Roman" w:cs="Times New Roman"/>
                <w:lang w:val="en-US"/>
              </w:rPr>
              <w:t>ru</w:t>
            </w:r>
            <w:proofErr w:type="spellEnd"/>
          </w:p>
          <w:p w:rsidR="00C950ED" w:rsidRDefault="00C950ED" w:rsidP="00C950ED">
            <w:pPr>
              <w:spacing w:after="0" w:line="240" w:lineRule="auto"/>
              <w:contextualSpacing/>
              <w:rPr>
                <w:rFonts w:ascii="Times New Roman" w:hAnsi="Times New Roman" w:cs="Times New Roman"/>
              </w:rPr>
            </w:pPr>
          </w:p>
          <w:p w:rsidR="00C950ED" w:rsidRPr="001118F1" w:rsidRDefault="00C950ED" w:rsidP="00C950ED">
            <w:pPr>
              <w:spacing w:after="0" w:line="240" w:lineRule="auto"/>
              <w:contextualSpacing/>
              <w:rPr>
                <w:rFonts w:ascii="Times New Roman" w:hAnsi="Times New Roman" w:cs="Times New Roman"/>
              </w:rPr>
            </w:pPr>
          </w:p>
          <w:p w:rsidR="00C950ED" w:rsidRDefault="00C950ED" w:rsidP="00C950ED">
            <w:pPr>
              <w:spacing w:after="0" w:line="240" w:lineRule="auto"/>
              <w:contextualSpacing/>
              <w:rPr>
                <w:rFonts w:ascii="Times New Roman" w:hAnsi="Times New Roman" w:cs="Times New Roman"/>
              </w:rPr>
            </w:pPr>
            <w:r>
              <w:rPr>
                <w:rFonts w:ascii="Times New Roman" w:hAnsi="Times New Roman" w:cs="Times New Roman"/>
              </w:rPr>
              <w:t>Проректор по АХР</w:t>
            </w:r>
          </w:p>
          <w:p w:rsidR="00C950ED" w:rsidRDefault="00C950ED" w:rsidP="00C950ED">
            <w:pPr>
              <w:spacing w:after="0" w:line="240" w:lineRule="auto"/>
              <w:contextualSpacing/>
              <w:rPr>
                <w:rFonts w:ascii="Times New Roman" w:hAnsi="Times New Roman" w:cs="Times New Roman"/>
              </w:rPr>
            </w:pPr>
          </w:p>
          <w:p w:rsidR="00C950ED" w:rsidRPr="00DD4ED1" w:rsidRDefault="00C950ED" w:rsidP="00C950ED">
            <w:pPr>
              <w:spacing w:after="0" w:line="240" w:lineRule="auto"/>
              <w:contextualSpacing/>
              <w:rPr>
                <w:rFonts w:ascii="Times New Roman" w:hAnsi="Times New Roman" w:cs="Times New Roman"/>
              </w:rPr>
            </w:pPr>
          </w:p>
          <w:p w:rsidR="00711074" w:rsidRPr="007038F2" w:rsidRDefault="00C950ED" w:rsidP="00C950ED">
            <w:pPr>
              <w:spacing w:after="0" w:line="240" w:lineRule="auto"/>
              <w:contextualSpacing/>
              <w:rPr>
                <w:rFonts w:ascii="Times New Roman" w:hAnsi="Times New Roman" w:cs="Times New Roman"/>
              </w:rPr>
            </w:pPr>
            <w:r w:rsidRPr="007038F2">
              <w:rPr>
                <w:rFonts w:ascii="Times New Roman" w:hAnsi="Times New Roman" w:cs="Times New Roman"/>
              </w:rPr>
              <w:t>____________________ /</w:t>
            </w:r>
            <w:r>
              <w:rPr>
                <w:sz w:val="24"/>
              </w:rPr>
              <w:t xml:space="preserve"> </w:t>
            </w:r>
            <w:r w:rsidRPr="00F33D07">
              <w:rPr>
                <w:rFonts w:ascii="Times New Roman" w:hAnsi="Times New Roman" w:cs="Times New Roman"/>
              </w:rPr>
              <w:t>А.О. Пузанов</w:t>
            </w:r>
            <w:r>
              <w:rPr>
                <w:rFonts w:ascii="Times New Roman" w:hAnsi="Times New Roman" w:cs="Times New Roman"/>
              </w:rPr>
              <w:t>/</w:t>
            </w:r>
            <w:permEnd w:id="342257631"/>
          </w:p>
        </w:tc>
        <w:tc>
          <w:tcPr>
            <w:tcW w:w="4961" w:type="dxa"/>
          </w:tcPr>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rPr>
              <w:t>Полное наименование:</w:t>
            </w:r>
            <w:r w:rsidRPr="00D70033">
              <w:rPr>
                <w:rFonts w:ascii="Times New Roman" w:hAnsi="Times New Roman" w:cs="Times New Roman"/>
              </w:rPr>
              <w:t xml:space="preserve"> Общество с ограниченной ответственностью «Такском»</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
              </w:rPr>
              <w:t>Сокращенное наименование:</w:t>
            </w:r>
            <w:r w:rsidRPr="00D70033">
              <w:rPr>
                <w:rFonts w:ascii="Times New Roman" w:hAnsi="Times New Roman" w:cs="Times New Roman"/>
              </w:rPr>
              <w:t xml:space="preserve"> </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Cs/>
              </w:rPr>
              <w:t>ООО</w:t>
            </w:r>
            <w:r w:rsidRPr="00D70033">
              <w:rPr>
                <w:rFonts w:ascii="Times New Roman" w:hAnsi="Times New Roman" w:cs="Times New Roman"/>
                <w:b/>
                <w:bCs/>
              </w:rPr>
              <w:t xml:space="preserve"> </w:t>
            </w:r>
            <w:r w:rsidRPr="00D70033">
              <w:rPr>
                <w:rFonts w:ascii="Times New Roman" w:hAnsi="Times New Roman" w:cs="Times New Roman"/>
                <w:bCs/>
              </w:rPr>
              <w:t>«Такском»</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Адрес места нахождения:</w:t>
            </w:r>
            <w:r w:rsidRPr="00D70033">
              <w:rPr>
                <w:rFonts w:ascii="Times New Roman" w:hAnsi="Times New Roman" w:cs="Times New Roman"/>
              </w:rPr>
              <w:t xml:space="preserve"> 119034, г. Москва, Барыковский пер., д. 4, стр. 2</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
                <w:bCs/>
              </w:rPr>
              <w:t>Почтовый адрес:</w:t>
            </w:r>
            <w:r w:rsidRPr="00D70033">
              <w:rPr>
                <w:rFonts w:ascii="Times New Roman" w:hAnsi="Times New Roman" w:cs="Times New Roman"/>
              </w:rPr>
              <w:t xml:space="preserve"> 196084, г. Санкт-Петербург, Лиговский пр., д. 270, Лит Б</w:t>
            </w:r>
            <w:r w:rsidRPr="00D70033">
              <w:rPr>
                <w:rFonts w:ascii="Times New Roman" w:hAnsi="Times New Roman" w:cs="Times New Roman"/>
                <w:b/>
                <w:bCs/>
              </w:rPr>
              <w:t xml:space="preserve"> Телефон/факс:</w:t>
            </w:r>
            <w:r w:rsidRPr="00D70033">
              <w:rPr>
                <w:rFonts w:ascii="Times New Roman" w:hAnsi="Times New Roman" w:cs="Times New Roman"/>
              </w:rPr>
              <w:t xml:space="preserve"> (812) 677-94-91, (812) 677-94-91</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ИНН/КПП </w:t>
            </w:r>
            <w:r w:rsidRPr="00D70033">
              <w:rPr>
                <w:rFonts w:ascii="Times New Roman" w:hAnsi="Times New Roman" w:cs="Times New Roman"/>
              </w:rPr>
              <w:t xml:space="preserve">7704211201/770401001 </w:t>
            </w:r>
            <w:r w:rsidRPr="00D70033">
              <w:rPr>
                <w:rFonts w:ascii="Times New Roman" w:hAnsi="Times New Roman" w:cs="Times New Roman"/>
                <w:b/>
                <w:bCs/>
              </w:rPr>
              <w:t xml:space="preserve"> </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ОГРН </w:t>
            </w:r>
            <w:r w:rsidRPr="006B5A7B">
              <w:rPr>
                <w:rFonts w:ascii="Times New Roman" w:hAnsi="Times New Roman" w:cs="Times New Roman"/>
              </w:rPr>
              <w:t xml:space="preserve">1027700071530 от 29.07.2002 г. </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Банковские реквизиты: </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БАНК ГПБ (АО) Г. МОСКВА</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 xml:space="preserve">Р/с 40702810792000003264 </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БИК 044525823</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К/с 30101810200000000823</w:t>
            </w:r>
          </w:p>
          <w:p w:rsid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Свидетельство серия 77 № 007893367</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Официальный сайт в сети Интернет: </w:t>
            </w:r>
            <w:r w:rsidRPr="00D70033">
              <w:rPr>
                <w:rFonts w:ascii="Times New Roman" w:hAnsi="Times New Roman" w:cs="Times New Roman"/>
              </w:rPr>
              <w:t>http://www.taxcom.ru</w:t>
            </w:r>
          </w:p>
          <w:p w:rsidR="00711074" w:rsidRPr="00D70033" w:rsidRDefault="00711074" w:rsidP="00F30BFD">
            <w:pPr>
              <w:adjustRightInd w:val="0"/>
              <w:spacing w:after="0" w:line="240" w:lineRule="auto"/>
              <w:rPr>
                <w:rFonts w:ascii="Times New Roman" w:hAnsi="Times New Roman" w:cs="Times New Roman"/>
              </w:rPr>
            </w:pPr>
            <w:r w:rsidRPr="00D70033">
              <w:rPr>
                <w:rFonts w:ascii="Times New Roman" w:hAnsi="Times New Roman" w:cs="Times New Roman"/>
                <w:b/>
                <w:bCs/>
              </w:rPr>
              <w:t xml:space="preserve">Адрес электронной почты: </w:t>
            </w:r>
            <w:hyperlink r:id="rId10" w:history="1">
              <w:r w:rsidRPr="00510265">
                <w:rPr>
                  <w:rStyle w:val="a3"/>
                  <w:rFonts w:ascii="Times New Roman" w:hAnsi="Times New Roman"/>
                  <w:lang w:val="en-US"/>
                </w:rPr>
                <w:t>kkt</w:t>
              </w:r>
              <w:r w:rsidRPr="00510265">
                <w:rPr>
                  <w:rStyle w:val="a3"/>
                  <w:rFonts w:ascii="Times New Roman" w:hAnsi="Times New Roman"/>
                </w:rPr>
                <w:t>spb@taxcom.ru</w:t>
              </w:r>
            </w:hyperlink>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C950ED">
            <w:pPr>
              <w:spacing w:after="0" w:line="240" w:lineRule="auto"/>
              <w:contextualSpacing/>
              <w:rPr>
                <w:rFonts w:ascii="Times New Roman" w:hAnsi="Times New Roman" w:cs="Times New Roman"/>
              </w:rPr>
            </w:pPr>
            <w:r>
              <w:rPr>
                <w:rFonts w:ascii="Times New Roman" w:hAnsi="Times New Roman" w:cs="Times New Roman"/>
              </w:rPr>
              <w:t>Руководитель</w:t>
            </w:r>
            <w:r w:rsidRPr="00AB4AB4">
              <w:rPr>
                <w:rFonts w:ascii="Times New Roman" w:hAnsi="Times New Roman" w:cs="Times New Roman"/>
              </w:rPr>
              <w:t xml:space="preserve"> </w:t>
            </w:r>
            <w:r w:rsidR="00C950ED">
              <w:rPr>
                <w:rFonts w:ascii="Times New Roman" w:hAnsi="Times New Roman" w:cs="Times New Roman"/>
              </w:rPr>
              <w:t>группы</w:t>
            </w:r>
          </w:p>
          <w:p w:rsidR="00330192" w:rsidRDefault="00330192" w:rsidP="00C950ED">
            <w:pPr>
              <w:spacing w:after="0" w:line="240" w:lineRule="auto"/>
              <w:contextualSpacing/>
              <w:rPr>
                <w:rFonts w:ascii="Times New Roman" w:hAnsi="Times New Roman" w:cs="Times New Roman"/>
              </w:rPr>
            </w:pPr>
          </w:p>
          <w:p w:rsidR="00711074" w:rsidRPr="000235A3" w:rsidRDefault="00711074" w:rsidP="00F30BFD">
            <w:pPr>
              <w:spacing w:after="0" w:line="240" w:lineRule="auto"/>
              <w:contextualSpacing/>
              <w:rPr>
                <w:rFonts w:ascii="Times New Roman" w:hAnsi="Times New Roman" w:cs="Times New Roman"/>
              </w:rPr>
            </w:pPr>
          </w:p>
          <w:p w:rsidR="00711074" w:rsidRPr="00914831" w:rsidRDefault="00711074" w:rsidP="00C950ED">
            <w:pPr>
              <w:spacing w:after="0" w:line="240" w:lineRule="auto"/>
              <w:contextualSpacing/>
              <w:rPr>
                <w:rFonts w:ascii="Times New Roman" w:hAnsi="Times New Roman" w:cs="Times New Roman"/>
                <w:b/>
              </w:rPr>
            </w:pPr>
            <w:r w:rsidRPr="000235A3">
              <w:rPr>
                <w:rFonts w:ascii="Times New Roman" w:hAnsi="Times New Roman" w:cs="Times New Roman"/>
              </w:rPr>
              <w:t>_</w:t>
            </w:r>
            <w:r>
              <w:rPr>
                <w:rFonts w:ascii="Times New Roman" w:hAnsi="Times New Roman" w:cs="Times New Roman"/>
              </w:rPr>
              <w:t>____________________ /</w:t>
            </w:r>
            <w:r w:rsidR="00C950ED" w:rsidRPr="00643479">
              <w:rPr>
                <w:rFonts w:ascii="Times New Roman" w:hAnsi="Times New Roman" w:cs="Times New Roman"/>
              </w:rPr>
              <w:t xml:space="preserve"> О. Н. Золотарева </w:t>
            </w:r>
            <w:r w:rsidRPr="000235A3">
              <w:rPr>
                <w:rFonts w:ascii="Times New Roman" w:hAnsi="Times New Roman" w:cs="Times New Roman"/>
              </w:rPr>
              <w:t>/</w:t>
            </w:r>
          </w:p>
        </w:tc>
      </w:tr>
    </w:tbl>
    <w:p w:rsidR="000F2E70" w:rsidRDefault="000F2E70">
      <w:pPr>
        <w:rPr>
          <w:rStyle w:val="20"/>
          <w:color w:val="000000"/>
          <w:sz w:val="22"/>
          <w:szCs w:val="22"/>
        </w:rPr>
      </w:pPr>
      <w:bookmarkStart w:id="9" w:name="bookmark23"/>
      <w:r>
        <w:rPr>
          <w:rStyle w:val="20"/>
          <w:b w:val="0"/>
          <w:bCs w:val="0"/>
          <w:color w:val="000000"/>
          <w:sz w:val="22"/>
          <w:szCs w:val="22"/>
        </w:rPr>
        <w:br w:type="page"/>
      </w:r>
    </w:p>
    <w:p w:rsidR="00F66318" w:rsidRPr="00711074" w:rsidRDefault="00F66318" w:rsidP="00F66318">
      <w:pPr>
        <w:pStyle w:val="21"/>
        <w:keepNext/>
        <w:keepLines/>
        <w:shd w:val="clear" w:color="auto" w:fill="auto"/>
        <w:spacing w:after="120" w:line="276" w:lineRule="auto"/>
        <w:ind w:right="140"/>
        <w:jc w:val="right"/>
        <w:rPr>
          <w:rStyle w:val="20"/>
          <w:bCs/>
          <w:color w:val="000000"/>
          <w:sz w:val="22"/>
          <w:szCs w:val="22"/>
        </w:rPr>
      </w:pPr>
      <w:r w:rsidRPr="00711074">
        <w:rPr>
          <w:rStyle w:val="20"/>
          <w:bCs/>
          <w:color w:val="000000"/>
          <w:sz w:val="22"/>
          <w:szCs w:val="22"/>
        </w:rPr>
        <w:lastRenderedPageBreak/>
        <w:t xml:space="preserve">Приложение </w:t>
      </w:r>
      <w:r w:rsidR="00A47FA4">
        <w:rPr>
          <w:rStyle w:val="20"/>
          <w:bCs/>
          <w:color w:val="000000"/>
          <w:sz w:val="22"/>
          <w:szCs w:val="22"/>
        </w:rPr>
        <w:t xml:space="preserve">№ </w:t>
      </w:r>
      <w:r w:rsidRPr="00711074">
        <w:rPr>
          <w:rStyle w:val="20"/>
          <w:bCs/>
          <w:color w:val="000000"/>
          <w:sz w:val="22"/>
          <w:szCs w:val="22"/>
        </w:rPr>
        <w:t>2 к Договору на обработку фискальных данных</w:t>
      </w:r>
      <w:bookmarkEnd w:id="9"/>
    </w:p>
    <w:p w:rsidR="00F66318" w:rsidRPr="00711074" w:rsidRDefault="00F66318" w:rsidP="00F66318">
      <w:pPr>
        <w:jc w:val="right"/>
        <w:rPr>
          <w:rFonts w:ascii="Times New Roman" w:hAnsi="Times New Roman" w:cs="Times New Roman"/>
        </w:rPr>
      </w:pPr>
      <w:r w:rsidRPr="00711074">
        <w:rPr>
          <w:rFonts w:ascii="Times New Roman" w:hAnsi="Times New Roman" w:cs="Times New Roman"/>
        </w:rPr>
        <w:t xml:space="preserve">№ </w:t>
      </w:r>
      <w:r w:rsidR="00C950ED">
        <w:rPr>
          <w:rStyle w:val="20"/>
          <w:b w:val="0"/>
          <w:bCs w:val="0"/>
          <w:color w:val="000000"/>
          <w:sz w:val="22"/>
          <w:szCs w:val="22"/>
        </w:rPr>
        <w:t>___________________</w:t>
      </w:r>
      <w:r w:rsidRPr="00711074">
        <w:rPr>
          <w:rFonts w:ascii="Times New Roman" w:hAnsi="Times New Roman" w:cs="Times New Roman"/>
        </w:rPr>
        <w:t>от «___» ___________</w:t>
      </w:r>
      <w:r w:rsidR="00AC71ED" w:rsidRPr="00711074">
        <w:rPr>
          <w:rFonts w:ascii="Times New Roman" w:hAnsi="Times New Roman" w:cs="Times New Roman"/>
        </w:rPr>
        <w:t xml:space="preserve"> </w:t>
      </w:r>
      <w:r w:rsidR="00C950ED">
        <w:rPr>
          <w:rFonts w:ascii="Times New Roman" w:hAnsi="Times New Roman" w:cs="Times New Roman"/>
        </w:rPr>
        <w:t>2026</w:t>
      </w:r>
      <w:r w:rsidRPr="00711074">
        <w:rPr>
          <w:rFonts w:ascii="Times New Roman" w:hAnsi="Times New Roman" w:cs="Times New Roman"/>
        </w:rPr>
        <w:t xml:space="preserve"> г</w:t>
      </w:r>
    </w:p>
    <w:p w:rsidR="00F66318" w:rsidRPr="0078077E" w:rsidRDefault="00F66318" w:rsidP="00F66318">
      <w:pPr>
        <w:pStyle w:val="21"/>
        <w:keepNext/>
        <w:keepLines/>
        <w:shd w:val="clear" w:color="auto" w:fill="auto"/>
        <w:spacing w:after="120" w:line="276" w:lineRule="auto"/>
        <w:ind w:right="140"/>
        <w:jc w:val="right"/>
        <w:rPr>
          <w:sz w:val="22"/>
          <w:szCs w:val="22"/>
        </w:rPr>
      </w:pPr>
    </w:p>
    <w:p w:rsidR="00F66318" w:rsidRPr="0078077E" w:rsidRDefault="00F66318" w:rsidP="00F66318">
      <w:pPr>
        <w:pStyle w:val="21"/>
        <w:keepNext/>
        <w:keepLines/>
        <w:shd w:val="clear" w:color="auto" w:fill="auto"/>
        <w:spacing w:after="120" w:line="276" w:lineRule="auto"/>
        <w:ind w:left="2920"/>
        <w:jc w:val="left"/>
        <w:rPr>
          <w:sz w:val="22"/>
          <w:szCs w:val="22"/>
        </w:rPr>
      </w:pPr>
      <w:bookmarkStart w:id="10" w:name="bookmark24"/>
      <w:r w:rsidRPr="0078077E">
        <w:rPr>
          <w:rStyle w:val="20"/>
          <w:b/>
          <w:bCs/>
          <w:color w:val="000000"/>
          <w:sz w:val="22"/>
          <w:szCs w:val="22"/>
        </w:rPr>
        <w:t>ДОГОВОР - ПОРУЧЕНИЕ</w:t>
      </w:r>
      <w:bookmarkEnd w:id="10"/>
    </w:p>
    <w:p w:rsidR="00F66318" w:rsidRPr="0078077E" w:rsidRDefault="00F66318" w:rsidP="00F66318">
      <w:pPr>
        <w:pStyle w:val="30"/>
        <w:shd w:val="clear" w:color="auto" w:fill="auto"/>
        <w:spacing w:before="120" w:after="120" w:line="276" w:lineRule="auto"/>
        <w:ind w:left="580"/>
        <w:rPr>
          <w:sz w:val="22"/>
          <w:szCs w:val="22"/>
        </w:rPr>
      </w:pPr>
      <w:r w:rsidRPr="0078077E">
        <w:rPr>
          <w:rStyle w:val="3"/>
          <w:b/>
          <w:bCs/>
          <w:color w:val="000000"/>
          <w:sz w:val="22"/>
          <w:szCs w:val="22"/>
        </w:rPr>
        <w:t>на передачу кассового чека или бланка строгой отчетности в электронном виде</w:t>
      </w:r>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2"/>
          <w:color w:val="000000"/>
          <w:sz w:val="22"/>
          <w:szCs w:val="22"/>
        </w:rPr>
        <w:t>Оператор фискальных данных ООО «Такском» (далее - оператор фискальных данных, ОФД) и абонент системы, при совместном упоминании - Стороны, заключили договор - поручение на передачу кассового чека или бланка строгой отчетности в электронном виде (далее - Договор) о нижеследующем:</w:t>
      </w:r>
    </w:p>
    <w:p w:rsidR="00F66318" w:rsidRPr="0078077E" w:rsidRDefault="00F66318" w:rsidP="00F66318">
      <w:pPr>
        <w:pStyle w:val="21"/>
        <w:keepNext/>
        <w:keepLines/>
        <w:numPr>
          <w:ilvl w:val="0"/>
          <w:numId w:val="5"/>
        </w:numPr>
        <w:shd w:val="clear" w:color="auto" w:fill="auto"/>
        <w:tabs>
          <w:tab w:val="left" w:pos="407"/>
        </w:tabs>
        <w:spacing w:after="120" w:line="276" w:lineRule="auto"/>
        <w:jc w:val="both"/>
        <w:rPr>
          <w:sz w:val="22"/>
          <w:szCs w:val="22"/>
        </w:rPr>
      </w:pPr>
      <w:bookmarkStart w:id="11" w:name="bookmark25"/>
      <w:r w:rsidRPr="0078077E">
        <w:rPr>
          <w:rStyle w:val="20"/>
          <w:b/>
          <w:bCs/>
          <w:color w:val="000000"/>
          <w:sz w:val="22"/>
          <w:szCs w:val="22"/>
        </w:rPr>
        <w:t>Термины и определения</w:t>
      </w:r>
      <w:bookmarkEnd w:id="11"/>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Контрольно-кассовая техника </w:t>
      </w:r>
      <w:r w:rsidRPr="0078077E">
        <w:rPr>
          <w:rStyle w:val="22"/>
          <w:color w:val="000000"/>
          <w:sz w:val="22"/>
          <w:szCs w:val="22"/>
        </w:rPr>
        <w:t>(ККТ)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Оператор связи </w:t>
      </w:r>
      <w:r w:rsidRPr="0078077E">
        <w:rPr>
          <w:rStyle w:val="22"/>
          <w:color w:val="000000"/>
          <w:sz w:val="22"/>
          <w:szCs w:val="22"/>
        </w:rPr>
        <w:t>- юридическое лицо или индивидуальный предприниматель, зарегистрированное в соответствии с законодательством Российской Федерации, действующее на территории Российской Федерации и оказывающие услуги связи на основании соответствующей лицензии.</w:t>
      </w:r>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Агрегатор </w:t>
      </w:r>
      <w:r w:rsidRPr="0078077E">
        <w:rPr>
          <w:rStyle w:val="22"/>
          <w:color w:val="000000"/>
          <w:sz w:val="22"/>
          <w:szCs w:val="22"/>
        </w:rPr>
        <w:t xml:space="preserve">- организация-посредник, занимающаяся установлением множественных договоренностей с разными операторами связи для облегчения процесса распространения </w:t>
      </w:r>
      <w:r w:rsidRPr="0078077E">
        <w:rPr>
          <w:rStyle w:val="22"/>
          <w:color w:val="000000"/>
          <w:sz w:val="22"/>
          <w:szCs w:val="22"/>
          <w:lang w:val="en-US"/>
        </w:rPr>
        <w:t>SMS</w:t>
      </w:r>
      <w:r w:rsidRPr="0078077E">
        <w:rPr>
          <w:rStyle w:val="22"/>
          <w:color w:val="000000"/>
          <w:sz w:val="22"/>
          <w:szCs w:val="22"/>
        </w:rPr>
        <w:t>-сообщений.</w:t>
      </w:r>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Интернет-провайдер - </w:t>
      </w:r>
      <w:r w:rsidRPr="0078077E">
        <w:rPr>
          <w:rStyle w:val="22"/>
          <w:color w:val="000000"/>
          <w:sz w:val="22"/>
          <w:szCs w:val="22"/>
        </w:rPr>
        <w:t>организация, предоставляющая услуги доступа к сети</w:t>
      </w:r>
      <w:hyperlink r:id="rId11" w:history="1">
        <w:r w:rsidRPr="0078077E">
          <w:rPr>
            <w:rStyle w:val="a3"/>
            <w:sz w:val="22"/>
            <w:szCs w:val="22"/>
          </w:rPr>
          <w:t xml:space="preserve"> «Интернет».</w:t>
        </w:r>
      </w:hyperlink>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Расчеты - </w:t>
      </w:r>
      <w:r w:rsidRPr="0078077E">
        <w:rPr>
          <w:rStyle w:val="22"/>
          <w:color w:val="000000"/>
          <w:sz w:val="22"/>
          <w:szCs w:val="22"/>
        </w:rPr>
        <w:t>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При этом,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w:t>
      </w:r>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Кассовый чек </w:t>
      </w:r>
      <w:r w:rsidRPr="0078077E">
        <w:rPr>
          <w:rStyle w:val="22"/>
          <w:color w:val="000000"/>
          <w:sz w:val="22"/>
          <w:szCs w:val="22"/>
        </w:rPr>
        <w:t>- первичный учетный документ, сформированный в электронной форме и (или) отпечатанный с применением контрольно-кассовой техники в момент расчета между абонентом системы и покупателем (клиентом),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Покупатель (клиент) </w:t>
      </w:r>
      <w:r w:rsidRPr="0078077E">
        <w:rPr>
          <w:rStyle w:val="22"/>
          <w:color w:val="000000"/>
          <w:sz w:val="22"/>
          <w:szCs w:val="22"/>
        </w:rPr>
        <w:t>- физическое лицо, осуществляющее расчеты с абонентом системы с использованием наличных и (или) электронных средств платежа.</w:t>
      </w:r>
    </w:p>
    <w:p w:rsidR="00F66318" w:rsidRDefault="00F66318" w:rsidP="00F66318">
      <w:pPr>
        <w:pStyle w:val="210"/>
        <w:shd w:val="clear" w:color="auto" w:fill="auto"/>
        <w:spacing w:before="120" w:after="120" w:line="276" w:lineRule="auto"/>
        <w:ind w:firstLine="0"/>
        <w:jc w:val="both"/>
        <w:rPr>
          <w:rStyle w:val="22"/>
          <w:color w:val="000000"/>
          <w:sz w:val="22"/>
          <w:szCs w:val="22"/>
        </w:rPr>
      </w:pPr>
      <w:r w:rsidRPr="0078077E">
        <w:rPr>
          <w:rStyle w:val="23"/>
          <w:color w:val="000000"/>
          <w:sz w:val="22"/>
          <w:szCs w:val="22"/>
        </w:rPr>
        <w:t xml:space="preserve">Абонентский номер </w:t>
      </w:r>
      <w:r w:rsidRPr="0078077E">
        <w:rPr>
          <w:rStyle w:val="22"/>
          <w:color w:val="000000"/>
          <w:sz w:val="22"/>
          <w:szCs w:val="22"/>
        </w:rPr>
        <w:t xml:space="preserve">- уникальный код, присвоенный оператором связи покупателю (клиенту), служащий для идентификации оконечного устройства связи, находящегося у покупателя (клиента) в сети оператора связи. </w:t>
      </w:r>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Электронный чек </w:t>
      </w:r>
      <w:r w:rsidRPr="0078077E">
        <w:rPr>
          <w:rStyle w:val="22"/>
          <w:color w:val="000000"/>
          <w:sz w:val="22"/>
          <w:szCs w:val="22"/>
        </w:rPr>
        <w:t xml:space="preserve">- документ, получаемый ОФД от контрольно-кассовой техники абонента системы и направляемый покупателю (клиенту) в электронной форме на абонентский номер и/или адрес </w:t>
      </w:r>
      <w:r w:rsidRPr="0078077E">
        <w:rPr>
          <w:rStyle w:val="22"/>
          <w:color w:val="000000"/>
          <w:sz w:val="22"/>
          <w:szCs w:val="22"/>
        </w:rPr>
        <w:lastRenderedPageBreak/>
        <w:t>электронной почты покупателя (клиента), содержащий сведения идентифицирующий этот документ как кассовый чек или бланк строгой отчетности и содержащий регистрационный номер контрольно-кассовой техники, сумму, дату и время проведения расчета, а также фискальный признак документа.</w:t>
      </w:r>
    </w:p>
    <w:p w:rsidR="00F66318" w:rsidRPr="0078077E" w:rsidRDefault="00F66318" w:rsidP="00F66318">
      <w:pPr>
        <w:pStyle w:val="210"/>
        <w:shd w:val="clear" w:color="auto" w:fill="auto"/>
        <w:spacing w:before="120" w:after="120" w:line="276" w:lineRule="auto"/>
        <w:ind w:firstLine="0"/>
        <w:jc w:val="both"/>
        <w:rPr>
          <w:sz w:val="22"/>
          <w:szCs w:val="22"/>
        </w:rPr>
      </w:pPr>
      <w:r w:rsidRPr="0078077E">
        <w:rPr>
          <w:rStyle w:val="23"/>
          <w:color w:val="000000"/>
          <w:sz w:val="22"/>
          <w:szCs w:val="22"/>
        </w:rPr>
        <w:t xml:space="preserve">Тариф </w:t>
      </w:r>
      <w:r w:rsidRPr="0078077E">
        <w:rPr>
          <w:rStyle w:val="22"/>
          <w:color w:val="000000"/>
          <w:sz w:val="22"/>
          <w:szCs w:val="22"/>
        </w:rPr>
        <w:t>- условия исполнения и оплаты Поручений, опубликованные на сайте ООО «Такском».</w:t>
      </w:r>
    </w:p>
    <w:p w:rsidR="00F66318" w:rsidRDefault="00F66318" w:rsidP="00F66318">
      <w:pPr>
        <w:pStyle w:val="210"/>
        <w:shd w:val="clear" w:color="auto" w:fill="auto"/>
        <w:spacing w:before="120" w:after="120" w:line="276" w:lineRule="auto"/>
        <w:ind w:firstLine="0"/>
        <w:jc w:val="both"/>
        <w:rPr>
          <w:rStyle w:val="22"/>
          <w:color w:val="000000"/>
          <w:sz w:val="22"/>
          <w:szCs w:val="22"/>
        </w:rPr>
      </w:pPr>
      <w:r w:rsidRPr="0078077E">
        <w:rPr>
          <w:rStyle w:val="22"/>
          <w:color w:val="000000"/>
          <w:sz w:val="22"/>
          <w:szCs w:val="22"/>
        </w:rPr>
        <w:t>Остальные термины используются в значении, установленном в Договоре на обработку фискальных данных.</w:t>
      </w:r>
    </w:p>
    <w:p w:rsidR="00F66318" w:rsidRPr="0078077E" w:rsidRDefault="00F66318" w:rsidP="00F66318">
      <w:pPr>
        <w:pStyle w:val="210"/>
        <w:shd w:val="clear" w:color="auto" w:fill="auto"/>
        <w:spacing w:before="120" w:after="120" w:line="276" w:lineRule="auto"/>
        <w:ind w:firstLine="0"/>
        <w:jc w:val="both"/>
        <w:rPr>
          <w:sz w:val="22"/>
          <w:szCs w:val="22"/>
        </w:rPr>
      </w:pPr>
    </w:p>
    <w:p w:rsidR="00F66318" w:rsidRPr="0078077E" w:rsidRDefault="00F66318" w:rsidP="00F66318">
      <w:pPr>
        <w:pStyle w:val="21"/>
        <w:keepNext/>
        <w:keepLines/>
        <w:numPr>
          <w:ilvl w:val="0"/>
          <w:numId w:val="5"/>
        </w:numPr>
        <w:shd w:val="clear" w:color="auto" w:fill="auto"/>
        <w:tabs>
          <w:tab w:val="left" w:pos="407"/>
        </w:tabs>
        <w:spacing w:after="120" w:line="276" w:lineRule="auto"/>
        <w:jc w:val="both"/>
        <w:rPr>
          <w:sz w:val="22"/>
          <w:szCs w:val="22"/>
        </w:rPr>
      </w:pPr>
      <w:bookmarkStart w:id="12" w:name="bookmark26"/>
      <w:r w:rsidRPr="0078077E">
        <w:rPr>
          <w:rStyle w:val="20"/>
          <w:b/>
          <w:bCs/>
          <w:color w:val="000000"/>
          <w:sz w:val="22"/>
          <w:szCs w:val="22"/>
        </w:rPr>
        <w:t>Предмет Договора</w:t>
      </w:r>
      <w:bookmarkEnd w:id="12"/>
    </w:p>
    <w:p w:rsidR="00F66318" w:rsidRPr="0078077E" w:rsidRDefault="00F66318" w:rsidP="00F66318">
      <w:pPr>
        <w:pStyle w:val="210"/>
        <w:numPr>
          <w:ilvl w:val="1"/>
          <w:numId w:val="5"/>
        </w:numPr>
        <w:shd w:val="clear" w:color="auto" w:fill="auto"/>
        <w:tabs>
          <w:tab w:val="left" w:pos="407"/>
        </w:tabs>
        <w:spacing w:before="120" w:after="120" w:line="276" w:lineRule="auto"/>
        <w:ind w:firstLine="0"/>
        <w:jc w:val="both"/>
        <w:rPr>
          <w:sz w:val="22"/>
          <w:szCs w:val="22"/>
        </w:rPr>
      </w:pPr>
      <w:r w:rsidRPr="0078077E">
        <w:rPr>
          <w:rStyle w:val="22"/>
          <w:color w:val="000000"/>
          <w:sz w:val="22"/>
          <w:szCs w:val="22"/>
        </w:rPr>
        <w:t>В целях реализации прав и обязанностей, установленных для оператора фискальных данных законодательством Российской Федерации, в соответствии с условиями настоящего Договора, оператор фискальных данных обязуется за вознаграждение совершать от своего имени, но за счет абонента системы указанные в п. 3.1 настоящего Договора юридические и иные действия (далее - Поручение), а абонент системы обязуется выплатить оператору фискальных данных вознаграждение за исполнение Поручения.</w:t>
      </w:r>
    </w:p>
    <w:p w:rsidR="00F66318" w:rsidRPr="0078077E" w:rsidRDefault="00F66318" w:rsidP="00F66318">
      <w:pPr>
        <w:pStyle w:val="210"/>
        <w:numPr>
          <w:ilvl w:val="1"/>
          <w:numId w:val="5"/>
        </w:numPr>
        <w:shd w:val="clear" w:color="auto" w:fill="auto"/>
        <w:tabs>
          <w:tab w:val="left" w:pos="409"/>
        </w:tabs>
        <w:spacing w:before="120" w:after="120" w:line="276" w:lineRule="auto"/>
        <w:ind w:firstLine="0"/>
        <w:jc w:val="both"/>
        <w:rPr>
          <w:sz w:val="22"/>
          <w:szCs w:val="22"/>
        </w:rPr>
      </w:pPr>
      <w:r w:rsidRPr="0078077E">
        <w:rPr>
          <w:rStyle w:val="22"/>
          <w:color w:val="000000"/>
          <w:sz w:val="22"/>
          <w:szCs w:val="22"/>
        </w:rPr>
        <w:t>По сделке, совершенной в целях реализации настоящего Договора оператором фискальных данных с третьим лицом от своего имени и за счет абонента системы, приобретает права и становится обязанным оператор фискальных данных.</w:t>
      </w:r>
    </w:p>
    <w:p w:rsidR="00F66318" w:rsidRPr="00F66318" w:rsidRDefault="00F66318" w:rsidP="00F66318">
      <w:pPr>
        <w:pStyle w:val="210"/>
        <w:numPr>
          <w:ilvl w:val="1"/>
          <w:numId w:val="5"/>
        </w:numPr>
        <w:shd w:val="clear" w:color="auto" w:fill="auto"/>
        <w:tabs>
          <w:tab w:val="left" w:pos="407"/>
        </w:tabs>
        <w:spacing w:before="120" w:after="120" w:line="276" w:lineRule="auto"/>
        <w:ind w:firstLine="0"/>
        <w:jc w:val="both"/>
        <w:rPr>
          <w:rStyle w:val="22"/>
          <w:sz w:val="22"/>
          <w:szCs w:val="22"/>
          <w:shd w:val="clear" w:color="auto" w:fill="auto"/>
        </w:rPr>
      </w:pPr>
      <w:r w:rsidRPr="0078077E">
        <w:rPr>
          <w:rStyle w:val="22"/>
          <w:color w:val="000000"/>
          <w:sz w:val="22"/>
          <w:szCs w:val="22"/>
        </w:rPr>
        <w:t>Настоящий Договор действует на территории Российской Федерации.</w:t>
      </w:r>
    </w:p>
    <w:p w:rsidR="00F66318" w:rsidRPr="0078077E" w:rsidRDefault="00F66318" w:rsidP="00F66318">
      <w:pPr>
        <w:pStyle w:val="210"/>
        <w:shd w:val="clear" w:color="auto" w:fill="auto"/>
        <w:tabs>
          <w:tab w:val="left" w:pos="407"/>
        </w:tabs>
        <w:spacing w:before="120" w:after="120" w:line="276" w:lineRule="auto"/>
        <w:ind w:firstLine="0"/>
        <w:jc w:val="both"/>
        <w:rPr>
          <w:sz w:val="22"/>
          <w:szCs w:val="22"/>
        </w:rPr>
      </w:pPr>
    </w:p>
    <w:p w:rsidR="00F66318" w:rsidRPr="0078077E" w:rsidRDefault="00F66318" w:rsidP="00F66318">
      <w:pPr>
        <w:pStyle w:val="21"/>
        <w:keepNext/>
        <w:keepLines/>
        <w:numPr>
          <w:ilvl w:val="0"/>
          <w:numId w:val="5"/>
        </w:numPr>
        <w:shd w:val="clear" w:color="auto" w:fill="auto"/>
        <w:tabs>
          <w:tab w:val="left" w:pos="410"/>
        </w:tabs>
        <w:spacing w:after="120" w:line="276" w:lineRule="auto"/>
        <w:jc w:val="both"/>
        <w:rPr>
          <w:sz w:val="22"/>
          <w:szCs w:val="22"/>
        </w:rPr>
      </w:pPr>
      <w:bookmarkStart w:id="13" w:name="bookmark27"/>
      <w:r w:rsidRPr="0078077E">
        <w:rPr>
          <w:rStyle w:val="20"/>
          <w:b/>
          <w:bCs/>
          <w:color w:val="000000"/>
          <w:sz w:val="22"/>
          <w:szCs w:val="22"/>
        </w:rPr>
        <w:t>Права и обязанности Сторон</w:t>
      </w:r>
      <w:bookmarkEnd w:id="13"/>
    </w:p>
    <w:p w:rsidR="00F66318" w:rsidRPr="0078077E" w:rsidRDefault="00F66318" w:rsidP="00F66318">
      <w:pPr>
        <w:pStyle w:val="210"/>
        <w:numPr>
          <w:ilvl w:val="1"/>
          <w:numId w:val="5"/>
        </w:numPr>
        <w:shd w:val="clear" w:color="auto" w:fill="auto"/>
        <w:tabs>
          <w:tab w:val="left" w:pos="410"/>
        </w:tabs>
        <w:spacing w:before="120" w:after="120" w:line="276" w:lineRule="auto"/>
        <w:ind w:firstLine="0"/>
        <w:jc w:val="both"/>
        <w:rPr>
          <w:sz w:val="22"/>
          <w:szCs w:val="22"/>
        </w:rPr>
      </w:pPr>
      <w:r w:rsidRPr="0078077E">
        <w:rPr>
          <w:rStyle w:val="22"/>
          <w:color w:val="000000"/>
          <w:sz w:val="22"/>
          <w:szCs w:val="22"/>
        </w:rPr>
        <w:t>По настоящему Договору абонент системы поручает, а оператор фискальных данных обязуется совершать следующие действия:</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осуществлять обработку информации об адресе отправки и непосредственно отправку полученного от абонента системы электронного чека покупателю (клиенту) абонента системы на абонентский номер или адрес электронной почты покупателя (клиента) с указанием в качестве адреса электронной почты отправителя адреса электронной почты оператора фискальных данных, а также информации об адресе информационного ресурса, который размещен в сети «Интернет», и по которому электронный чек может быть бесплатно получен покупателем (клиентом) абонента системы (далее - Сообщение);</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от своего имени заключать договоры с операторами связи и/или агрегаторами на передачу/доставку Сообщений на абонентский номер покупателя (клиента);</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от своего имени заключать договоры с интернет-провайдерами для осуществления доставки Сообщений на электронную почту покупателя (клиента);</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осуществлять обработку персональных данных покупателей (клиентов) абонента системы в целях осуществления оператором фискальных данных отправки Сообщений и соблюдения ОФД требований законодательства Российской Федерации о применении контрольно-кассовой техники;</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предоставлять абоненту системы отчеты об отправленных за отчетный период Сообщениях на абонентские номера и по адресам электронной почты покупателей (клиентов) абонента системы в т.ч. посредством функционала личного кабинета.</w:t>
      </w:r>
    </w:p>
    <w:p w:rsidR="00F66318" w:rsidRPr="0078077E" w:rsidRDefault="00F66318" w:rsidP="00F66318">
      <w:pPr>
        <w:pStyle w:val="210"/>
        <w:numPr>
          <w:ilvl w:val="1"/>
          <w:numId w:val="5"/>
        </w:numPr>
        <w:shd w:val="clear" w:color="auto" w:fill="auto"/>
        <w:tabs>
          <w:tab w:val="left" w:pos="410"/>
        </w:tabs>
        <w:spacing w:before="120" w:after="120" w:line="276" w:lineRule="auto"/>
        <w:ind w:firstLine="0"/>
        <w:jc w:val="both"/>
        <w:rPr>
          <w:sz w:val="22"/>
          <w:szCs w:val="22"/>
        </w:rPr>
      </w:pPr>
      <w:r w:rsidRPr="0078077E">
        <w:rPr>
          <w:rStyle w:val="22"/>
          <w:color w:val="000000"/>
          <w:sz w:val="22"/>
          <w:szCs w:val="22"/>
        </w:rPr>
        <w:t>По настоящему Договору абонент системы обязуется:</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 xml:space="preserve">получать от покупателя (клиента), которому абонент системы планирует осуществлять передачу Сообщений, согласие на передачу ему (покупателю) Сообщений и связанную с этим обработку персональных данных покупателя (клиента), выраженное посредством совершения покупателем (клиентом) действий, однозначно идентифицирующих этого покупателя (клиента) и </w:t>
      </w:r>
      <w:r w:rsidRPr="0078077E">
        <w:rPr>
          <w:rStyle w:val="22"/>
          <w:color w:val="000000"/>
          <w:sz w:val="22"/>
          <w:szCs w:val="22"/>
        </w:rPr>
        <w:lastRenderedPageBreak/>
        <w:t>позволяющих достоверно установить его (покупателя) волеизъявление на получение Сообщения и связанную с этим обработку персональных данных покупателя (клиента), причем ответственность за неполучение, либо не своевременное получение, либо получение ненадлежащего согласия, либо согласия в ненадлежащей форме от покупателя (клиента) лежит на абоненте системы;</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по требованию оператора фискальных данных, не позднее 2 (Двух) рабочих дней после получения такого требования, предоставлять уполномоченному органу государственной власти и/или оператору фискальных данных документ, или иное обоснованное доказательство, подтверждающее получение согласия покупателя (клиента), на получение Сообщения и связанную с этим обработку персональных данных покупателя (клиента);</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принимать от оператора фискальных данных все исполненное по настоящему Договору;</w:t>
      </w:r>
    </w:p>
    <w:p w:rsidR="00F66318" w:rsidRPr="0078077E" w:rsidRDefault="00F66318" w:rsidP="00F66318">
      <w:pPr>
        <w:pStyle w:val="210"/>
        <w:numPr>
          <w:ilvl w:val="0"/>
          <w:numId w:val="2"/>
        </w:numPr>
        <w:shd w:val="clear" w:color="auto" w:fill="auto"/>
        <w:tabs>
          <w:tab w:val="left" w:pos="790"/>
        </w:tabs>
        <w:spacing w:before="120" w:after="120" w:line="276" w:lineRule="auto"/>
        <w:ind w:left="800"/>
        <w:jc w:val="both"/>
        <w:rPr>
          <w:sz w:val="22"/>
          <w:szCs w:val="22"/>
        </w:rPr>
      </w:pPr>
      <w:r w:rsidRPr="0078077E">
        <w:rPr>
          <w:rStyle w:val="22"/>
          <w:color w:val="000000"/>
          <w:sz w:val="22"/>
          <w:szCs w:val="22"/>
        </w:rPr>
        <w:t>выплачивать оператору фискальных данных вознаграждение за исполнение Поручения в размере и порядке, установленных настоящим Договором.</w:t>
      </w:r>
    </w:p>
    <w:p w:rsidR="00F66318" w:rsidRPr="0078077E" w:rsidRDefault="00F66318" w:rsidP="00F66318">
      <w:pPr>
        <w:pStyle w:val="210"/>
        <w:numPr>
          <w:ilvl w:val="1"/>
          <w:numId w:val="5"/>
        </w:numPr>
        <w:shd w:val="clear" w:color="auto" w:fill="auto"/>
        <w:tabs>
          <w:tab w:val="left" w:pos="410"/>
        </w:tabs>
        <w:spacing w:before="120" w:after="120" w:line="276" w:lineRule="auto"/>
        <w:ind w:firstLine="0"/>
        <w:jc w:val="both"/>
        <w:rPr>
          <w:sz w:val="22"/>
          <w:szCs w:val="22"/>
        </w:rPr>
      </w:pPr>
      <w:r w:rsidRPr="0078077E">
        <w:rPr>
          <w:rStyle w:val="22"/>
          <w:color w:val="000000"/>
          <w:sz w:val="22"/>
          <w:szCs w:val="22"/>
        </w:rPr>
        <w:t>Указанное в п.3.1 настоящего Договора Поручение реализуется внесением абонентом системы в кассовый чек абонентского номера либо адреса электронной почты покупателя (клиента) и передачей информации об этом оператору фискальных данных согласно утвержденного протокола обмена данными. При возникновении необходимости, в исключительных случаях, для обеспечения реализации законных прав покупателя (клиента) на получение кассового чека на свой абонентский номер либо адрес электронной почты, абонент системы может отправить кассовый чек по означенному покупателем (клиентом) адресу посредством сервиса личного кабинета.</w:t>
      </w:r>
    </w:p>
    <w:p w:rsidR="00F66318" w:rsidRPr="0078077E" w:rsidRDefault="00F66318" w:rsidP="00812B8D">
      <w:pPr>
        <w:pStyle w:val="210"/>
        <w:numPr>
          <w:ilvl w:val="1"/>
          <w:numId w:val="5"/>
        </w:numPr>
        <w:shd w:val="clear" w:color="auto" w:fill="auto"/>
        <w:tabs>
          <w:tab w:val="left" w:pos="410"/>
        </w:tabs>
        <w:spacing w:before="120" w:after="120" w:line="276" w:lineRule="auto"/>
        <w:ind w:firstLine="0"/>
        <w:jc w:val="both"/>
        <w:rPr>
          <w:sz w:val="22"/>
          <w:szCs w:val="22"/>
        </w:rPr>
      </w:pPr>
      <w:r w:rsidRPr="0078077E">
        <w:rPr>
          <w:rStyle w:val="22"/>
          <w:color w:val="000000"/>
          <w:sz w:val="22"/>
          <w:szCs w:val="22"/>
        </w:rPr>
        <w:t>Обработка информации об адресе отправки электронного чека производится в отношении всех поступающих оператору фискальных данных кассовых чеков, содержащих указание на абонентский номер или адрес электронной почты покупателя (клиента) абонента системы.</w:t>
      </w:r>
    </w:p>
    <w:p w:rsidR="00F66318" w:rsidRPr="0078077E" w:rsidRDefault="00F66318" w:rsidP="00812B8D">
      <w:pPr>
        <w:pStyle w:val="210"/>
        <w:numPr>
          <w:ilvl w:val="1"/>
          <w:numId w:val="5"/>
        </w:numPr>
        <w:shd w:val="clear" w:color="auto" w:fill="auto"/>
        <w:tabs>
          <w:tab w:val="left" w:pos="410"/>
        </w:tabs>
        <w:spacing w:before="120" w:after="120" w:line="276" w:lineRule="auto"/>
        <w:ind w:firstLine="0"/>
        <w:jc w:val="both"/>
        <w:rPr>
          <w:sz w:val="22"/>
          <w:szCs w:val="22"/>
        </w:rPr>
      </w:pPr>
      <w:r w:rsidRPr="0078077E">
        <w:rPr>
          <w:rStyle w:val="22"/>
          <w:color w:val="000000"/>
          <w:sz w:val="22"/>
          <w:szCs w:val="22"/>
        </w:rPr>
        <w:t>Отправка электронных чеков осуществляется исключительно на десятизначный абонентский номер покупателя (клиента), выданный оператором связи, зарегистрированным на территории Российской Федерации и указанный в фискальном документе, при наличии технических возможностей для пересылки Сообщения оператором связи и приема текстовых сообщений на указанный абонентом системы абонентский номер покупателя (клиента). Подтверждением отправки Сообщений может служить любой документ оператора связи, агрегатора или интернет-провайдера, удостоверяющий отправку оператором фискальных данных соответствующего Сообщения на указанный в фискальном документе абонентский номер или адрес электронной почты.</w:t>
      </w:r>
    </w:p>
    <w:p w:rsidR="00F66318" w:rsidRPr="0078077E" w:rsidRDefault="00F66318" w:rsidP="00812B8D">
      <w:pPr>
        <w:pStyle w:val="210"/>
        <w:numPr>
          <w:ilvl w:val="1"/>
          <w:numId w:val="5"/>
        </w:numPr>
        <w:shd w:val="clear" w:color="auto" w:fill="auto"/>
        <w:tabs>
          <w:tab w:val="left" w:pos="410"/>
        </w:tabs>
        <w:spacing w:before="120" w:after="120" w:line="276" w:lineRule="auto"/>
        <w:ind w:firstLine="0"/>
        <w:jc w:val="both"/>
        <w:rPr>
          <w:sz w:val="22"/>
          <w:szCs w:val="22"/>
        </w:rPr>
      </w:pPr>
      <w:r w:rsidRPr="0078077E">
        <w:rPr>
          <w:rStyle w:val="22"/>
          <w:color w:val="000000"/>
          <w:sz w:val="22"/>
          <w:szCs w:val="22"/>
        </w:rPr>
        <w:t>Оператор фискальных данных вправе приостановить отправку Сообщений покупателю (клиенту) абонента системы в случае невыполнения абонентом системы финансовых условий Договора.</w:t>
      </w:r>
    </w:p>
    <w:p w:rsidR="00F66318" w:rsidRPr="0078077E" w:rsidRDefault="00F66318" w:rsidP="00F66318">
      <w:pPr>
        <w:pStyle w:val="210"/>
        <w:numPr>
          <w:ilvl w:val="1"/>
          <w:numId w:val="5"/>
        </w:numPr>
        <w:shd w:val="clear" w:color="auto" w:fill="auto"/>
        <w:tabs>
          <w:tab w:val="left" w:pos="410"/>
        </w:tabs>
        <w:spacing w:before="120" w:after="120" w:line="276" w:lineRule="auto"/>
        <w:ind w:firstLine="0"/>
        <w:jc w:val="both"/>
        <w:rPr>
          <w:sz w:val="22"/>
          <w:szCs w:val="22"/>
        </w:rPr>
      </w:pPr>
      <w:r w:rsidRPr="0078077E">
        <w:rPr>
          <w:rStyle w:val="22"/>
          <w:color w:val="000000"/>
          <w:sz w:val="22"/>
          <w:szCs w:val="22"/>
        </w:rPr>
        <w:t>Сдача-приемка исполненных Поручений, предъявление претензий производятся в порядке, установленном Договором на обработку фискальных данных.</w:t>
      </w:r>
    </w:p>
    <w:p w:rsidR="00F66318" w:rsidRPr="00F66318" w:rsidRDefault="00F66318" w:rsidP="00F66318">
      <w:pPr>
        <w:pStyle w:val="210"/>
        <w:numPr>
          <w:ilvl w:val="1"/>
          <w:numId w:val="5"/>
        </w:numPr>
        <w:shd w:val="clear" w:color="auto" w:fill="auto"/>
        <w:tabs>
          <w:tab w:val="left" w:pos="410"/>
        </w:tabs>
        <w:spacing w:before="120" w:after="120" w:line="276" w:lineRule="auto"/>
        <w:ind w:firstLine="0"/>
        <w:jc w:val="both"/>
        <w:rPr>
          <w:rStyle w:val="22"/>
          <w:sz w:val="22"/>
          <w:szCs w:val="22"/>
          <w:shd w:val="clear" w:color="auto" w:fill="auto"/>
        </w:rPr>
      </w:pPr>
      <w:r w:rsidRPr="0078077E">
        <w:rPr>
          <w:rStyle w:val="22"/>
          <w:color w:val="000000"/>
          <w:sz w:val="22"/>
          <w:szCs w:val="22"/>
        </w:rPr>
        <w:t>Оператор фискальных данных вправе вносить изменения/дополнения в настоящий Договор, в том числе в условия исполнения Поручения. Порядок внесения изменений/дополнений в настоящий Договор соответствует порядку, установленному для Договора на обработку фискальных данных.</w:t>
      </w:r>
    </w:p>
    <w:p w:rsidR="00F66318" w:rsidRPr="0078077E" w:rsidRDefault="00F66318" w:rsidP="00F66318">
      <w:pPr>
        <w:pStyle w:val="210"/>
        <w:shd w:val="clear" w:color="auto" w:fill="auto"/>
        <w:tabs>
          <w:tab w:val="left" w:pos="410"/>
        </w:tabs>
        <w:spacing w:before="120" w:after="120" w:line="276" w:lineRule="auto"/>
        <w:ind w:firstLine="0"/>
        <w:jc w:val="both"/>
        <w:rPr>
          <w:sz w:val="22"/>
          <w:szCs w:val="22"/>
        </w:rPr>
      </w:pPr>
    </w:p>
    <w:p w:rsidR="00F66318" w:rsidRPr="0078077E" w:rsidRDefault="00F66318" w:rsidP="00F66318">
      <w:pPr>
        <w:pStyle w:val="21"/>
        <w:keepNext/>
        <w:keepLines/>
        <w:numPr>
          <w:ilvl w:val="0"/>
          <w:numId w:val="5"/>
        </w:numPr>
        <w:shd w:val="clear" w:color="auto" w:fill="auto"/>
        <w:tabs>
          <w:tab w:val="left" w:pos="410"/>
        </w:tabs>
        <w:spacing w:after="120" w:line="276" w:lineRule="auto"/>
        <w:jc w:val="both"/>
        <w:rPr>
          <w:sz w:val="22"/>
          <w:szCs w:val="22"/>
        </w:rPr>
      </w:pPr>
      <w:bookmarkStart w:id="14" w:name="bookmark28"/>
      <w:r w:rsidRPr="0078077E">
        <w:rPr>
          <w:rStyle w:val="20"/>
          <w:b/>
          <w:bCs/>
          <w:color w:val="000000"/>
          <w:sz w:val="22"/>
          <w:szCs w:val="22"/>
        </w:rPr>
        <w:t>Финансовые условия и порядок расчетов</w:t>
      </w:r>
      <w:bookmarkEnd w:id="14"/>
    </w:p>
    <w:p w:rsidR="00F66318" w:rsidRPr="0078077E" w:rsidRDefault="00F66318" w:rsidP="00F66318">
      <w:pPr>
        <w:pStyle w:val="210"/>
        <w:numPr>
          <w:ilvl w:val="1"/>
          <w:numId w:val="5"/>
        </w:numPr>
        <w:shd w:val="clear" w:color="auto" w:fill="auto"/>
        <w:tabs>
          <w:tab w:val="left" w:pos="410"/>
        </w:tabs>
        <w:spacing w:before="120" w:after="120" w:line="276" w:lineRule="auto"/>
        <w:ind w:firstLine="0"/>
        <w:jc w:val="both"/>
        <w:rPr>
          <w:sz w:val="22"/>
          <w:szCs w:val="22"/>
        </w:rPr>
      </w:pPr>
      <w:r w:rsidRPr="0078077E">
        <w:rPr>
          <w:rStyle w:val="22"/>
          <w:color w:val="000000"/>
          <w:sz w:val="22"/>
          <w:szCs w:val="22"/>
        </w:rPr>
        <w:t>Вознаграждение за выполнение Поручения оператором фискальных данных (далее - вознаграждение) уплачивается абонентом системы в виде периодических или разовых платежей.</w:t>
      </w:r>
    </w:p>
    <w:p w:rsidR="00F66318" w:rsidRPr="0078077E" w:rsidRDefault="00F66318" w:rsidP="00F66318">
      <w:pPr>
        <w:pStyle w:val="210"/>
        <w:numPr>
          <w:ilvl w:val="1"/>
          <w:numId w:val="5"/>
        </w:numPr>
        <w:shd w:val="clear" w:color="auto" w:fill="auto"/>
        <w:tabs>
          <w:tab w:val="left" w:pos="416"/>
        </w:tabs>
        <w:spacing w:before="120" w:after="120" w:line="276" w:lineRule="auto"/>
        <w:ind w:firstLine="0"/>
        <w:jc w:val="both"/>
        <w:rPr>
          <w:sz w:val="22"/>
          <w:szCs w:val="22"/>
        </w:rPr>
      </w:pPr>
      <w:r w:rsidRPr="0078077E">
        <w:rPr>
          <w:rStyle w:val="22"/>
          <w:color w:val="000000"/>
          <w:sz w:val="22"/>
          <w:szCs w:val="22"/>
        </w:rPr>
        <w:t>Размер вознаграждения, расчетный период и порядок расчетов за исполнение Поручений определяются Тарифом. Выбор Тарифа на исполнение Поручений осуществляется в порядке, предусмотренном Договор</w:t>
      </w:r>
      <w:r>
        <w:rPr>
          <w:rStyle w:val="22"/>
          <w:color w:val="000000"/>
          <w:sz w:val="22"/>
          <w:szCs w:val="22"/>
        </w:rPr>
        <w:t>ом</w:t>
      </w:r>
      <w:r w:rsidRPr="0078077E">
        <w:rPr>
          <w:rStyle w:val="22"/>
          <w:color w:val="000000"/>
          <w:sz w:val="22"/>
          <w:szCs w:val="22"/>
        </w:rPr>
        <w:t xml:space="preserve"> на обработку фискальных данных.</w:t>
      </w:r>
    </w:p>
    <w:p w:rsidR="00F66318" w:rsidRDefault="00F66318" w:rsidP="00F66318">
      <w:pPr>
        <w:pStyle w:val="210"/>
        <w:numPr>
          <w:ilvl w:val="1"/>
          <w:numId w:val="5"/>
        </w:numPr>
        <w:shd w:val="clear" w:color="auto" w:fill="auto"/>
        <w:tabs>
          <w:tab w:val="left" w:pos="416"/>
        </w:tabs>
        <w:spacing w:before="120" w:after="120" w:line="276" w:lineRule="auto"/>
        <w:ind w:firstLine="0"/>
        <w:jc w:val="both"/>
        <w:rPr>
          <w:color w:val="000000"/>
          <w:sz w:val="22"/>
          <w:szCs w:val="22"/>
          <w:shd w:val="clear" w:color="auto" w:fill="FFFFFF"/>
        </w:rPr>
      </w:pPr>
      <w:r w:rsidRPr="00812B8D">
        <w:rPr>
          <w:rStyle w:val="22"/>
          <w:color w:val="000000"/>
          <w:sz w:val="22"/>
          <w:szCs w:val="22"/>
        </w:rPr>
        <w:lastRenderedPageBreak/>
        <w:t xml:space="preserve">Оплата вознаграждения производится абонентом системы по счету оператора фискальных данных </w:t>
      </w:r>
      <w:r w:rsidR="00812B8D" w:rsidRPr="00812B8D">
        <w:rPr>
          <w:rStyle w:val="22"/>
          <w:color w:val="000000"/>
          <w:sz w:val="22"/>
          <w:szCs w:val="22"/>
        </w:rPr>
        <w:t>не позднее 7 (семи) рабочих дней с даты подписания им акта об оказании услуг или универсального передаточного документа (далее - документ о приемке)</w:t>
      </w:r>
      <w:r w:rsidRPr="00812B8D">
        <w:rPr>
          <w:rStyle w:val="22"/>
          <w:color w:val="000000"/>
          <w:sz w:val="22"/>
          <w:szCs w:val="22"/>
        </w:rPr>
        <w:t>.</w:t>
      </w:r>
      <w:r w:rsidR="00812B8D">
        <w:rPr>
          <w:rStyle w:val="22"/>
          <w:color w:val="000000"/>
          <w:sz w:val="22"/>
          <w:szCs w:val="22"/>
        </w:rPr>
        <w:t xml:space="preserve"> </w:t>
      </w:r>
      <w:r w:rsidR="00812B8D" w:rsidRPr="00812B8D">
        <w:rPr>
          <w:color w:val="000000"/>
          <w:sz w:val="22"/>
          <w:szCs w:val="22"/>
          <w:shd w:val="clear" w:color="auto" w:fill="FFFFFF"/>
        </w:rPr>
        <w:t xml:space="preserve">Подписанный </w:t>
      </w:r>
      <w:r w:rsidR="00812B8D" w:rsidRPr="00812B8D">
        <w:rPr>
          <w:rStyle w:val="22"/>
          <w:color w:val="000000"/>
          <w:sz w:val="22"/>
          <w:szCs w:val="22"/>
        </w:rPr>
        <w:t>абонентом системы</w:t>
      </w:r>
      <w:r w:rsidR="00812B8D" w:rsidRPr="00812B8D">
        <w:rPr>
          <w:color w:val="000000"/>
          <w:sz w:val="22"/>
          <w:szCs w:val="22"/>
          <w:shd w:val="clear" w:color="auto" w:fill="FFFFFF"/>
        </w:rPr>
        <w:t xml:space="preserve"> документ о приемке одновременно является актом проведенной экспертизы оказанных услуг</w:t>
      </w:r>
      <w:r w:rsidR="00812B8D">
        <w:rPr>
          <w:color w:val="000000"/>
          <w:sz w:val="22"/>
          <w:szCs w:val="22"/>
          <w:shd w:val="clear" w:color="auto" w:fill="FFFFFF"/>
        </w:rPr>
        <w:t>.</w:t>
      </w:r>
    </w:p>
    <w:p w:rsidR="00812B8D" w:rsidRPr="00812B8D" w:rsidRDefault="00812B8D" w:rsidP="00812B8D">
      <w:pPr>
        <w:pStyle w:val="210"/>
        <w:numPr>
          <w:ilvl w:val="1"/>
          <w:numId w:val="5"/>
        </w:numPr>
        <w:shd w:val="clear" w:color="auto" w:fill="auto"/>
        <w:tabs>
          <w:tab w:val="left" w:pos="416"/>
        </w:tabs>
        <w:spacing w:before="120" w:after="120" w:line="276" w:lineRule="auto"/>
        <w:ind w:firstLine="0"/>
        <w:jc w:val="both"/>
        <w:rPr>
          <w:rStyle w:val="22"/>
          <w:color w:val="000000"/>
          <w:sz w:val="22"/>
          <w:szCs w:val="22"/>
        </w:rPr>
      </w:pPr>
      <w:r w:rsidRPr="00812B8D">
        <w:rPr>
          <w:rStyle w:val="22"/>
          <w:color w:val="000000"/>
          <w:sz w:val="22"/>
          <w:szCs w:val="22"/>
        </w:rPr>
        <w:t xml:space="preserve">Приемка оказанных услуг осуществляется в соответствии с Актом по форме 0510452 (далее – Акт). По итогам приемки оказанных услуг </w:t>
      </w:r>
      <w:r>
        <w:rPr>
          <w:rStyle w:val="22"/>
          <w:color w:val="000000"/>
          <w:sz w:val="22"/>
          <w:szCs w:val="22"/>
        </w:rPr>
        <w:t>абонент</w:t>
      </w:r>
      <w:r w:rsidRPr="0078077E">
        <w:rPr>
          <w:rStyle w:val="22"/>
          <w:color w:val="000000"/>
          <w:sz w:val="22"/>
          <w:szCs w:val="22"/>
        </w:rPr>
        <w:t xml:space="preserve"> системы</w:t>
      </w:r>
      <w:r w:rsidRPr="00812B8D">
        <w:rPr>
          <w:rStyle w:val="22"/>
          <w:color w:val="000000"/>
          <w:sz w:val="22"/>
          <w:szCs w:val="22"/>
        </w:rPr>
        <w:t xml:space="preserve"> оформляет Акт. Акт формируется на основании данных документов, предоставленных оператор</w:t>
      </w:r>
      <w:r>
        <w:rPr>
          <w:rStyle w:val="22"/>
          <w:color w:val="000000"/>
          <w:sz w:val="22"/>
          <w:szCs w:val="22"/>
        </w:rPr>
        <w:t>ом</w:t>
      </w:r>
      <w:r w:rsidRPr="00812B8D">
        <w:rPr>
          <w:rStyle w:val="22"/>
          <w:color w:val="000000"/>
          <w:sz w:val="22"/>
          <w:szCs w:val="22"/>
        </w:rPr>
        <w:t xml:space="preserve"> фискальных данных и подтверждающих оказание услуг. Оформление Акта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наличия несоответствия качества оказанных услуг </w:t>
      </w:r>
      <w:r w:rsidR="00E45E88">
        <w:rPr>
          <w:rStyle w:val="22"/>
          <w:color w:val="000000"/>
          <w:sz w:val="22"/>
          <w:szCs w:val="22"/>
        </w:rPr>
        <w:t>Договор</w:t>
      </w:r>
      <w:r w:rsidRPr="00812B8D">
        <w:rPr>
          <w:rStyle w:val="22"/>
          <w:color w:val="000000"/>
          <w:sz w:val="22"/>
          <w:szCs w:val="22"/>
        </w:rPr>
        <w:t xml:space="preserve">у, </w:t>
      </w:r>
      <w:r w:rsidR="00E45E88">
        <w:rPr>
          <w:rStyle w:val="22"/>
          <w:color w:val="000000"/>
          <w:sz w:val="22"/>
          <w:szCs w:val="22"/>
        </w:rPr>
        <w:t xml:space="preserve">абонент системы </w:t>
      </w:r>
      <w:r w:rsidRPr="00812B8D">
        <w:rPr>
          <w:rStyle w:val="22"/>
          <w:color w:val="000000"/>
          <w:sz w:val="22"/>
          <w:szCs w:val="22"/>
        </w:rPr>
        <w:t xml:space="preserve">составляет Акт с приложением документов для направления претензионного письма </w:t>
      </w:r>
      <w:r w:rsidR="00E45E88" w:rsidRPr="00812B8D">
        <w:rPr>
          <w:rStyle w:val="22"/>
          <w:color w:val="000000"/>
          <w:sz w:val="22"/>
          <w:szCs w:val="22"/>
        </w:rPr>
        <w:t>оператор</w:t>
      </w:r>
      <w:r w:rsidR="00E45E88">
        <w:rPr>
          <w:rStyle w:val="22"/>
          <w:color w:val="000000"/>
          <w:sz w:val="22"/>
          <w:szCs w:val="22"/>
        </w:rPr>
        <w:t>у</w:t>
      </w:r>
      <w:r w:rsidR="00E45E88" w:rsidRPr="00812B8D">
        <w:rPr>
          <w:rStyle w:val="22"/>
          <w:color w:val="000000"/>
          <w:sz w:val="22"/>
          <w:szCs w:val="22"/>
        </w:rPr>
        <w:t xml:space="preserve"> фискальных данных</w:t>
      </w:r>
      <w:r w:rsidRPr="00812B8D">
        <w:rPr>
          <w:rStyle w:val="22"/>
          <w:color w:val="000000"/>
          <w:sz w:val="22"/>
          <w:szCs w:val="22"/>
        </w:rPr>
        <w:t xml:space="preserve">. Акт утверждается без подписи </w:t>
      </w:r>
      <w:r w:rsidR="00E45E88" w:rsidRPr="00812B8D">
        <w:rPr>
          <w:rStyle w:val="22"/>
          <w:color w:val="000000"/>
          <w:sz w:val="22"/>
          <w:szCs w:val="22"/>
        </w:rPr>
        <w:t>оператора фискальных данных</w:t>
      </w:r>
      <w:r w:rsidRPr="00812B8D">
        <w:rPr>
          <w:rStyle w:val="22"/>
          <w:color w:val="000000"/>
          <w:sz w:val="22"/>
          <w:szCs w:val="22"/>
        </w:rPr>
        <w:t xml:space="preserve">. По требованию </w:t>
      </w:r>
      <w:r w:rsidR="00E45E88" w:rsidRPr="00812B8D">
        <w:rPr>
          <w:rStyle w:val="22"/>
          <w:color w:val="000000"/>
          <w:sz w:val="22"/>
          <w:szCs w:val="22"/>
        </w:rPr>
        <w:t>оператора фискальных данных</w:t>
      </w:r>
      <w:r w:rsidRPr="00812B8D">
        <w:rPr>
          <w:rStyle w:val="22"/>
          <w:color w:val="000000"/>
          <w:sz w:val="22"/>
          <w:szCs w:val="22"/>
        </w:rPr>
        <w:t xml:space="preserve"> </w:t>
      </w:r>
      <w:r w:rsidR="00E45E88">
        <w:rPr>
          <w:rStyle w:val="22"/>
          <w:color w:val="000000"/>
          <w:sz w:val="22"/>
          <w:szCs w:val="22"/>
        </w:rPr>
        <w:t>абонент системы</w:t>
      </w:r>
      <w:r w:rsidRPr="00812B8D">
        <w:rPr>
          <w:rStyle w:val="22"/>
          <w:color w:val="000000"/>
          <w:sz w:val="22"/>
          <w:szCs w:val="22"/>
        </w:rPr>
        <w:t xml:space="preserve"> может направить в адрес </w:t>
      </w:r>
      <w:r w:rsidR="00E45E88" w:rsidRPr="00812B8D">
        <w:rPr>
          <w:rStyle w:val="22"/>
          <w:color w:val="000000"/>
          <w:sz w:val="22"/>
          <w:szCs w:val="22"/>
        </w:rPr>
        <w:t>оператора фискальных данных</w:t>
      </w:r>
      <w:r w:rsidRPr="00812B8D">
        <w:rPr>
          <w:rStyle w:val="22"/>
          <w:color w:val="000000"/>
          <w:sz w:val="22"/>
          <w:szCs w:val="22"/>
        </w:rPr>
        <w:t xml:space="preserve"> скан-копию Акта</w:t>
      </w:r>
      <w:r w:rsidR="00E45E88">
        <w:rPr>
          <w:rStyle w:val="22"/>
          <w:color w:val="000000"/>
          <w:sz w:val="22"/>
          <w:szCs w:val="22"/>
        </w:rPr>
        <w:t>. Скан-копия Акта доставляется оператору</w:t>
      </w:r>
      <w:r w:rsidR="00E45E88" w:rsidRPr="00812B8D">
        <w:rPr>
          <w:rStyle w:val="22"/>
          <w:color w:val="000000"/>
          <w:sz w:val="22"/>
          <w:szCs w:val="22"/>
        </w:rPr>
        <w:t xml:space="preserve"> фискальных данных</w:t>
      </w:r>
      <w:r w:rsidRPr="00812B8D">
        <w:rPr>
          <w:rStyle w:val="22"/>
          <w:color w:val="000000"/>
          <w:sz w:val="22"/>
          <w:szCs w:val="22"/>
        </w:rPr>
        <w:t xml:space="preserve"> в электронном виде посредством направления на адрес </w:t>
      </w:r>
      <w:r w:rsidR="00E45E88">
        <w:rPr>
          <w:rStyle w:val="22"/>
          <w:color w:val="000000"/>
          <w:sz w:val="22"/>
          <w:szCs w:val="22"/>
        </w:rPr>
        <w:t>электронной почты, указанной в Договор</w:t>
      </w:r>
      <w:r w:rsidRPr="00812B8D">
        <w:rPr>
          <w:rStyle w:val="22"/>
          <w:color w:val="000000"/>
          <w:sz w:val="22"/>
          <w:szCs w:val="22"/>
        </w:rPr>
        <w:t>е.</w:t>
      </w:r>
    </w:p>
    <w:p w:rsidR="00F66318" w:rsidRPr="0078077E" w:rsidRDefault="00F66318" w:rsidP="00F66318">
      <w:pPr>
        <w:pStyle w:val="210"/>
        <w:numPr>
          <w:ilvl w:val="1"/>
          <w:numId w:val="5"/>
        </w:numPr>
        <w:shd w:val="clear" w:color="auto" w:fill="auto"/>
        <w:tabs>
          <w:tab w:val="left" w:pos="416"/>
        </w:tabs>
        <w:spacing w:before="120" w:after="120" w:line="276" w:lineRule="auto"/>
        <w:ind w:firstLine="0"/>
        <w:jc w:val="both"/>
        <w:rPr>
          <w:sz w:val="22"/>
          <w:szCs w:val="22"/>
        </w:rPr>
      </w:pPr>
      <w:r w:rsidRPr="0078077E">
        <w:rPr>
          <w:rStyle w:val="22"/>
          <w:color w:val="000000"/>
          <w:sz w:val="22"/>
          <w:szCs w:val="22"/>
        </w:rPr>
        <w:t>Оператор фискальных данных осуществляет выставление счета абоненту системы по электронной почте, факсимильной связи, почтовым отправлением или другим доступным абоненту способом. По желанию абонента системы счет может выдаваться его представителю. Абонент системы может запросить и оплатить счет по собственной инициативе.</w:t>
      </w:r>
    </w:p>
    <w:p w:rsidR="00F66318" w:rsidRPr="0078077E" w:rsidRDefault="00F66318" w:rsidP="00F66318">
      <w:pPr>
        <w:pStyle w:val="210"/>
        <w:numPr>
          <w:ilvl w:val="1"/>
          <w:numId w:val="5"/>
        </w:numPr>
        <w:shd w:val="clear" w:color="auto" w:fill="auto"/>
        <w:tabs>
          <w:tab w:val="left" w:pos="416"/>
        </w:tabs>
        <w:spacing w:before="120" w:after="120" w:line="276" w:lineRule="auto"/>
        <w:ind w:firstLine="0"/>
        <w:jc w:val="both"/>
        <w:rPr>
          <w:sz w:val="22"/>
          <w:szCs w:val="22"/>
        </w:rPr>
      </w:pPr>
      <w:r w:rsidRPr="0078077E">
        <w:rPr>
          <w:rStyle w:val="22"/>
          <w:color w:val="000000"/>
          <w:sz w:val="22"/>
          <w:szCs w:val="22"/>
        </w:rPr>
        <w:t>Оплата вознаграждения производится путем безналичного перевода денежных средств на расчетный счет оператора фискальных данных, указанный в счете. Датой оплаты вознаграждения считается дата зачисления денежных средств на расчетный счет оператора фискальных данных.</w:t>
      </w:r>
    </w:p>
    <w:p w:rsidR="00F66318" w:rsidRPr="00F66318" w:rsidRDefault="00F66318" w:rsidP="00F66318">
      <w:pPr>
        <w:pStyle w:val="210"/>
        <w:numPr>
          <w:ilvl w:val="1"/>
          <w:numId w:val="5"/>
        </w:numPr>
        <w:shd w:val="clear" w:color="auto" w:fill="auto"/>
        <w:tabs>
          <w:tab w:val="left" w:pos="416"/>
        </w:tabs>
        <w:spacing w:before="120" w:after="120" w:line="276" w:lineRule="auto"/>
        <w:ind w:firstLine="0"/>
        <w:jc w:val="both"/>
        <w:rPr>
          <w:rStyle w:val="22"/>
          <w:sz w:val="22"/>
          <w:szCs w:val="22"/>
          <w:shd w:val="clear" w:color="auto" w:fill="auto"/>
        </w:rPr>
      </w:pPr>
      <w:r w:rsidRPr="0078077E">
        <w:rPr>
          <w:rStyle w:val="22"/>
          <w:color w:val="000000"/>
          <w:sz w:val="22"/>
          <w:szCs w:val="22"/>
        </w:rPr>
        <w:t>Абонент системы обязан производить оплату вознаграждения исключительно по реквизитам, указанным в счете/счетах на оплату, с обязательным указанием в графе «Назначение платежа» номера и даты счета.</w:t>
      </w:r>
    </w:p>
    <w:p w:rsidR="00F66318" w:rsidRPr="0078077E" w:rsidRDefault="00F66318" w:rsidP="00F66318">
      <w:pPr>
        <w:pStyle w:val="210"/>
        <w:shd w:val="clear" w:color="auto" w:fill="auto"/>
        <w:tabs>
          <w:tab w:val="left" w:pos="416"/>
        </w:tabs>
        <w:spacing w:before="120" w:after="120" w:line="276" w:lineRule="auto"/>
        <w:ind w:firstLine="0"/>
        <w:jc w:val="both"/>
        <w:rPr>
          <w:sz w:val="22"/>
          <w:szCs w:val="22"/>
        </w:rPr>
      </w:pPr>
    </w:p>
    <w:p w:rsidR="00F66318" w:rsidRPr="0078077E" w:rsidRDefault="00F66318" w:rsidP="00F66318">
      <w:pPr>
        <w:pStyle w:val="21"/>
        <w:keepNext/>
        <w:keepLines/>
        <w:numPr>
          <w:ilvl w:val="0"/>
          <w:numId w:val="5"/>
        </w:numPr>
        <w:shd w:val="clear" w:color="auto" w:fill="auto"/>
        <w:tabs>
          <w:tab w:val="left" w:pos="416"/>
        </w:tabs>
        <w:spacing w:after="120" w:line="276" w:lineRule="auto"/>
        <w:jc w:val="both"/>
        <w:rPr>
          <w:sz w:val="22"/>
          <w:szCs w:val="22"/>
        </w:rPr>
      </w:pPr>
      <w:bookmarkStart w:id="15" w:name="bookmark29"/>
      <w:r w:rsidRPr="0078077E">
        <w:rPr>
          <w:rStyle w:val="20"/>
          <w:b/>
          <w:bCs/>
          <w:color w:val="000000"/>
          <w:sz w:val="22"/>
          <w:szCs w:val="22"/>
        </w:rPr>
        <w:t>Обработка персональных данных</w:t>
      </w:r>
      <w:bookmarkEnd w:id="15"/>
    </w:p>
    <w:p w:rsidR="00F66318" w:rsidRPr="0078077E" w:rsidRDefault="00F66318" w:rsidP="00F66318">
      <w:pPr>
        <w:pStyle w:val="210"/>
        <w:numPr>
          <w:ilvl w:val="1"/>
          <w:numId w:val="5"/>
        </w:numPr>
        <w:shd w:val="clear" w:color="auto" w:fill="auto"/>
        <w:tabs>
          <w:tab w:val="left" w:pos="416"/>
        </w:tabs>
        <w:spacing w:before="120" w:after="120" w:line="276" w:lineRule="auto"/>
        <w:ind w:firstLine="0"/>
        <w:jc w:val="both"/>
        <w:rPr>
          <w:sz w:val="22"/>
          <w:szCs w:val="22"/>
        </w:rPr>
      </w:pPr>
      <w:r w:rsidRPr="0078077E">
        <w:rPr>
          <w:rStyle w:val="22"/>
          <w:color w:val="000000"/>
          <w:sz w:val="22"/>
          <w:szCs w:val="22"/>
        </w:rPr>
        <w:t>Стороны обязуются обеспечивать правомерную передачу персональных данных друг другу, которая может осуществляться в целях выполнения Сторонами своих обязательств по заключенным или заключаемым между Сторонами договорам и соглашениям.</w:t>
      </w:r>
    </w:p>
    <w:p w:rsidR="00F66318" w:rsidRPr="00F66318" w:rsidRDefault="00F66318" w:rsidP="00F66318">
      <w:pPr>
        <w:pStyle w:val="210"/>
        <w:numPr>
          <w:ilvl w:val="1"/>
          <w:numId w:val="5"/>
        </w:numPr>
        <w:shd w:val="clear" w:color="auto" w:fill="auto"/>
        <w:tabs>
          <w:tab w:val="left" w:pos="416"/>
        </w:tabs>
        <w:spacing w:before="120" w:after="120" w:line="276" w:lineRule="auto"/>
        <w:ind w:firstLine="0"/>
        <w:jc w:val="both"/>
        <w:rPr>
          <w:rStyle w:val="22"/>
          <w:sz w:val="22"/>
          <w:szCs w:val="22"/>
          <w:shd w:val="clear" w:color="auto" w:fill="auto"/>
        </w:rPr>
      </w:pPr>
      <w:r w:rsidRPr="0078077E">
        <w:rPr>
          <w:rStyle w:val="22"/>
          <w:color w:val="000000"/>
          <w:sz w:val="22"/>
          <w:szCs w:val="22"/>
        </w:rPr>
        <w:t>Стороны пришли к соглашению о том, что оператор фискальных данных осуществляет обработку персональных данных покупателей (клиентов) абонента системы исключительно по его (абонента системы) поручению, и на основании законодательства Российской Федерации обязанность получения согласия покупателей (клиентов) на обработку их персональных данных лежит на абоненте системы.</w:t>
      </w:r>
    </w:p>
    <w:p w:rsidR="00F66318" w:rsidRPr="0078077E" w:rsidRDefault="00F66318" w:rsidP="00F66318">
      <w:pPr>
        <w:pStyle w:val="210"/>
        <w:shd w:val="clear" w:color="auto" w:fill="auto"/>
        <w:tabs>
          <w:tab w:val="left" w:pos="416"/>
        </w:tabs>
        <w:spacing w:before="120" w:after="120" w:line="276" w:lineRule="auto"/>
        <w:ind w:firstLine="0"/>
        <w:jc w:val="both"/>
        <w:rPr>
          <w:sz w:val="22"/>
          <w:szCs w:val="22"/>
        </w:rPr>
      </w:pPr>
    </w:p>
    <w:p w:rsidR="00F66318" w:rsidRPr="0078077E" w:rsidRDefault="00F66318" w:rsidP="00F66318">
      <w:pPr>
        <w:pStyle w:val="21"/>
        <w:keepNext/>
        <w:keepLines/>
        <w:numPr>
          <w:ilvl w:val="0"/>
          <w:numId w:val="5"/>
        </w:numPr>
        <w:shd w:val="clear" w:color="auto" w:fill="auto"/>
        <w:tabs>
          <w:tab w:val="left" w:pos="416"/>
        </w:tabs>
        <w:spacing w:after="120" w:line="276" w:lineRule="auto"/>
        <w:jc w:val="both"/>
        <w:rPr>
          <w:sz w:val="22"/>
          <w:szCs w:val="22"/>
        </w:rPr>
      </w:pPr>
      <w:bookmarkStart w:id="16" w:name="bookmark30"/>
      <w:r w:rsidRPr="0078077E">
        <w:rPr>
          <w:rStyle w:val="20"/>
          <w:b/>
          <w:bCs/>
          <w:color w:val="000000"/>
          <w:sz w:val="22"/>
          <w:szCs w:val="22"/>
        </w:rPr>
        <w:t>Ответственность сторон</w:t>
      </w:r>
      <w:bookmarkEnd w:id="16"/>
    </w:p>
    <w:p w:rsidR="00F66318" w:rsidRPr="0078077E" w:rsidRDefault="00F66318" w:rsidP="00F66318">
      <w:pPr>
        <w:pStyle w:val="210"/>
        <w:numPr>
          <w:ilvl w:val="1"/>
          <w:numId w:val="5"/>
        </w:numPr>
        <w:shd w:val="clear" w:color="auto" w:fill="auto"/>
        <w:tabs>
          <w:tab w:val="left" w:pos="416"/>
        </w:tabs>
        <w:spacing w:before="120" w:after="120" w:line="276" w:lineRule="auto"/>
        <w:ind w:firstLine="0"/>
        <w:jc w:val="both"/>
        <w:rPr>
          <w:sz w:val="22"/>
          <w:szCs w:val="22"/>
        </w:rPr>
      </w:pPr>
      <w:r w:rsidRPr="0078077E">
        <w:rPr>
          <w:rStyle w:val="22"/>
          <w:color w:val="000000"/>
          <w:sz w:val="22"/>
          <w:szCs w:val="22"/>
        </w:rPr>
        <w:t>Абонент системы берет на себя обязательство выплатить оператору фискальных данных денежную сумму в размере уплаченного и/или подлежащего уплате штрафа, наложенного на оператора фискальных данных при привлечении его к административной ответственности по факту события, связанного с ненадлежащим исполнением абонентом системы норм и правил, связанных с получением согласия на передачу покупателю (клиенту) абонента системы Сообщений и связанную с этим обработку персональных данных покупателя (клиента). Выплата производится в течение 10 (Десяти) рабочих дней, считая со дня получения абонентом системы соответствующего требования от оператора фискальных данных, в том числе и посредством функций личного кабинета.</w:t>
      </w:r>
    </w:p>
    <w:p w:rsidR="00F66318" w:rsidRPr="0078077E" w:rsidRDefault="00F66318" w:rsidP="00F66318">
      <w:pPr>
        <w:pStyle w:val="210"/>
        <w:numPr>
          <w:ilvl w:val="1"/>
          <w:numId w:val="5"/>
        </w:numPr>
        <w:shd w:val="clear" w:color="auto" w:fill="auto"/>
        <w:tabs>
          <w:tab w:val="left" w:pos="416"/>
        </w:tabs>
        <w:spacing w:before="120" w:after="120" w:line="276" w:lineRule="auto"/>
        <w:ind w:firstLine="0"/>
        <w:jc w:val="both"/>
        <w:rPr>
          <w:sz w:val="22"/>
          <w:szCs w:val="22"/>
        </w:rPr>
      </w:pPr>
      <w:r w:rsidRPr="0078077E">
        <w:rPr>
          <w:rStyle w:val="22"/>
          <w:color w:val="000000"/>
          <w:sz w:val="22"/>
          <w:szCs w:val="22"/>
        </w:rPr>
        <w:lastRenderedPageBreak/>
        <w:t>Абонент системы берет на себя обязательство выплатить оператору фискальных данных штраф в размере суммы уплаченной и/или подлежащей уплате оператором фискальных данных при удовлетворении претензий, поступивших в адрес оператора от третьих лиц (в том числе операторов связи, агрегаторов, интернет- провайдеров, покупателей и т.д.), в случаях, если указанные претензии связаны с невыполнением или ненадлежащим выполнением абонентом системы обязанностей по получению согласия на передачу покупателю (клиенту) абонента системы Сообщений и связанную с этим обработку персональных данных покупателя (клиента), а также иных взятых на себя абонентом системы обязательств в соответствии с настоящим Договором. Выплата производится в течение 10 (Десяти) рабочих дней, считая со дня получения абонентом системы соответствующего требования от оператора фискальных данных, в том числе и посредством функций личного кабинета.</w:t>
      </w:r>
    </w:p>
    <w:p w:rsidR="00F66318" w:rsidRPr="0078077E" w:rsidRDefault="00F66318" w:rsidP="00F66318">
      <w:pPr>
        <w:pStyle w:val="210"/>
        <w:numPr>
          <w:ilvl w:val="1"/>
          <w:numId w:val="5"/>
        </w:numPr>
        <w:shd w:val="clear" w:color="auto" w:fill="auto"/>
        <w:tabs>
          <w:tab w:val="left" w:pos="416"/>
        </w:tabs>
        <w:spacing w:before="120" w:after="120" w:line="276" w:lineRule="auto"/>
        <w:ind w:firstLine="0"/>
        <w:jc w:val="both"/>
        <w:rPr>
          <w:sz w:val="22"/>
          <w:szCs w:val="22"/>
        </w:rPr>
      </w:pPr>
      <w:r w:rsidRPr="0078077E">
        <w:rPr>
          <w:rStyle w:val="22"/>
          <w:color w:val="000000"/>
          <w:sz w:val="22"/>
          <w:szCs w:val="22"/>
        </w:rPr>
        <w:t>В остальных случаях, при неисполнении или ненадлежащем исполнении абонентом системы обязательств по настоящему Договору, абонент системы обязан возместить оператору фискальных данных причиненные таким неисполнением убытки в полном объеме. Выплата производится в течение 10 (Десяти) рабочих дней, считая со дня получения абонентом системы соответствующего требования от оператора фискальных данных, в том числе и посредством функций личного кабинета.</w:t>
      </w:r>
    </w:p>
    <w:p w:rsidR="00F66318" w:rsidRDefault="00F66318" w:rsidP="00F66318">
      <w:pPr>
        <w:pStyle w:val="1"/>
        <w:numPr>
          <w:ilvl w:val="0"/>
          <w:numId w:val="5"/>
        </w:numPr>
        <w:tabs>
          <w:tab w:val="left" w:pos="559"/>
        </w:tabs>
        <w:ind w:left="555"/>
        <w:rPr>
          <w:sz w:val="24"/>
          <w:szCs w:val="24"/>
        </w:rPr>
      </w:pPr>
      <w:r w:rsidRPr="0065790D">
        <w:rPr>
          <w:sz w:val="24"/>
          <w:szCs w:val="24"/>
        </w:rPr>
        <w:t>Адреса места нахождения, банковские реквизиты и подписи сторон</w:t>
      </w:r>
    </w:p>
    <w:p w:rsidR="00C95885" w:rsidRDefault="00C95885" w:rsidP="00974DBB">
      <w:pPr>
        <w:pStyle w:val="1"/>
        <w:tabs>
          <w:tab w:val="left" w:pos="559"/>
        </w:tabs>
        <w:ind w:left="555" w:firstLine="0"/>
        <w:rPr>
          <w:sz w:val="24"/>
          <w:szCs w:val="24"/>
        </w:rPr>
      </w:pPr>
    </w:p>
    <w:tbl>
      <w:tblPr>
        <w:tblW w:w="0" w:type="auto"/>
        <w:tblInd w:w="108" w:type="dxa"/>
        <w:tblLayout w:type="fixed"/>
        <w:tblLook w:val="04A0" w:firstRow="1" w:lastRow="0" w:firstColumn="1" w:lastColumn="0" w:noHBand="0" w:noVBand="1"/>
      </w:tblPr>
      <w:tblGrid>
        <w:gridCol w:w="4962"/>
        <w:gridCol w:w="4961"/>
      </w:tblGrid>
      <w:tr w:rsidR="00711074" w:rsidTr="00F33D07">
        <w:tc>
          <w:tcPr>
            <w:tcW w:w="4962" w:type="dxa"/>
          </w:tcPr>
          <w:p w:rsidR="00711074" w:rsidRPr="00D70033" w:rsidRDefault="00711074" w:rsidP="00F30BFD">
            <w:pPr>
              <w:pStyle w:val="a6"/>
              <w:adjustRightInd w:val="0"/>
              <w:ind w:left="57"/>
              <w:jc w:val="center"/>
              <w:rPr>
                <w:rFonts w:ascii="Times New Roman" w:hAnsi="Times New Roman" w:cs="Times New Roman"/>
              </w:rPr>
            </w:pPr>
            <w:r w:rsidRPr="00D70033">
              <w:rPr>
                <w:rFonts w:ascii="Times New Roman" w:hAnsi="Times New Roman" w:cs="Times New Roman"/>
                <w:b/>
              </w:rPr>
              <w:t>Абонент системы</w:t>
            </w:r>
          </w:p>
        </w:tc>
        <w:tc>
          <w:tcPr>
            <w:tcW w:w="4961" w:type="dxa"/>
          </w:tcPr>
          <w:p w:rsidR="00711074" w:rsidRPr="00D70033" w:rsidRDefault="00711074" w:rsidP="00F30BFD">
            <w:pPr>
              <w:overflowPunct w:val="0"/>
              <w:snapToGrid w:val="0"/>
              <w:spacing w:after="0" w:line="240" w:lineRule="auto"/>
              <w:ind w:left="57" w:firstLine="5"/>
              <w:jc w:val="center"/>
              <w:rPr>
                <w:rFonts w:ascii="Times New Roman" w:hAnsi="Times New Roman" w:cs="Times New Roman"/>
              </w:rPr>
            </w:pPr>
            <w:r w:rsidRPr="00D70033">
              <w:rPr>
                <w:rFonts w:ascii="Times New Roman" w:hAnsi="Times New Roman" w:cs="Times New Roman"/>
                <w:b/>
              </w:rPr>
              <w:t>Оператор фискальных данных</w:t>
            </w:r>
          </w:p>
        </w:tc>
      </w:tr>
      <w:tr w:rsidR="00711074" w:rsidTr="00F33D07">
        <w:tc>
          <w:tcPr>
            <w:tcW w:w="4962" w:type="dxa"/>
          </w:tcPr>
          <w:p w:rsidR="004D1CBA" w:rsidRPr="001118F1" w:rsidRDefault="004D1CBA" w:rsidP="004D1CBA">
            <w:pPr>
              <w:adjustRightInd w:val="0"/>
              <w:spacing w:after="0" w:line="240" w:lineRule="auto"/>
              <w:rPr>
                <w:rFonts w:ascii="Times New Roman" w:hAnsi="Times New Roman" w:cs="Times New Roman"/>
              </w:rPr>
            </w:pPr>
            <w:r w:rsidRPr="001118F1">
              <w:rPr>
                <w:rFonts w:ascii="Times New Roman" w:hAnsi="Times New Roman" w:cs="Times New Roman"/>
                <w:b/>
              </w:rPr>
              <w:t>Полное наименование:</w:t>
            </w:r>
            <w:r w:rsidRPr="001118F1">
              <w:rPr>
                <w:rFonts w:ascii="Times New Roman" w:hAnsi="Times New Roman" w:cs="Times New Roman"/>
              </w:rPr>
              <w:t xml:space="preserve"> Федеральное государственное бюджетное образовательное учреждение высшего образования «Академия Русского балета имени А.Я. Вагановой»</w:t>
            </w:r>
          </w:p>
          <w:p w:rsidR="004D1CBA" w:rsidRPr="001118F1" w:rsidRDefault="004D1CBA" w:rsidP="004D1CBA">
            <w:pPr>
              <w:adjustRightInd w:val="0"/>
              <w:spacing w:after="0" w:line="240" w:lineRule="auto"/>
              <w:rPr>
                <w:rFonts w:ascii="Times New Roman" w:hAnsi="Times New Roman" w:cs="Times New Roman"/>
              </w:rPr>
            </w:pPr>
            <w:r w:rsidRPr="001118F1">
              <w:rPr>
                <w:rFonts w:ascii="Times New Roman" w:hAnsi="Times New Roman" w:cs="Times New Roman"/>
                <w:b/>
              </w:rPr>
              <w:t xml:space="preserve">Сокращенное наименование: </w:t>
            </w:r>
            <w:r w:rsidRPr="001118F1">
              <w:rPr>
                <w:rFonts w:ascii="Times New Roman" w:hAnsi="Times New Roman" w:cs="Times New Roman"/>
              </w:rPr>
              <w:t>Академия Русского балета имени А.Я. Вагановой</w:t>
            </w:r>
          </w:p>
          <w:p w:rsidR="004D1CBA" w:rsidRPr="001118F1" w:rsidRDefault="004D1CBA" w:rsidP="004D1CBA">
            <w:pPr>
              <w:adjustRightInd w:val="0"/>
              <w:spacing w:after="0" w:line="240" w:lineRule="auto"/>
              <w:rPr>
                <w:rFonts w:ascii="Times New Roman" w:hAnsi="Times New Roman" w:cs="Times New Roman"/>
              </w:rPr>
            </w:pPr>
            <w:r w:rsidRPr="001118F1">
              <w:rPr>
                <w:rFonts w:ascii="Times New Roman" w:hAnsi="Times New Roman" w:cs="Times New Roman"/>
                <w:b/>
              </w:rPr>
              <w:t>Адрес места нахождения:</w:t>
            </w:r>
            <w:r w:rsidRPr="001118F1">
              <w:rPr>
                <w:rFonts w:ascii="Times New Roman" w:hAnsi="Times New Roman" w:cs="Times New Roman"/>
              </w:rPr>
              <w:t xml:space="preserve"> 191023, г. Санкт-Петербург, ул. Зодчего Росси, д.2, лит. А</w:t>
            </w:r>
          </w:p>
          <w:p w:rsidR="004D1CBA" w:rsidRPr="001118F1" w:rsidRDefault="004D1CBA" w:rsidP="004D1CBA">
            <w:pPr>
              <w:adjustRightInd w:val="0"/>
              <w:spacing w:after="0" w:line="240" w:lineRule="auto"/>
              <w:rPr>
                <w:rFonts w:ascii="Times New Roman" w:hAnsi="Times New Roman" w:cs="Times New Roman"/>
              </w:rPr>
            </w:pPr>
            <w:r w:rsidRPr="001118F1">
              <w:rPr>
                <w:rFonts w:ascii="Times New Roman" w:hAnsi="Times New Roman" w:cs="Times New Roman"/>
                <w:b/>
              </w:rPr>
              <w:t xml:space="preserve">Почтовый адрес: </w:t>
            </w:r>
            <w:r w:rsidRPr="001118F1">
              <w:rPr>
                <w:rFonts w:ascii="Times New Roman" w:hAnsi="Times New Roman" w:cs="Times New Roman"/>
              </w:rPr>
              <w:t>191023, г. Санкт-Петербург, ул. Зодчего Росси, д.2, лит. А</w:t>
            </w:r>
          </w:p>
          <w:p w:rsidR="004D1CBA" w:rsidRPr="001118F1" w:rsidRDefault="004D1CBA" w:rsidP="004D1CBA">
            <w:pPr>
              <w:adjustRightInd w:val="0"/>
              <w:spacing w:after="0" w:line="240" w:lineRule="auto"/>
              <w:rPr>
                <w:rFonts w:ascii="Times New Roman" w:hAnsi="Times New Roman" w:cs="Times New Roman"/>
              </w:rPr>
            </w:pPr>
            <w:r w:rsidRPr="001118F1">
              <w:rPr>
                <w:rFonts w:ascii="Times New Roman" w:hAnsi="Times New Roman" w:cs="Times New Roman"/>
                <w:b/>
              </w:rPr>
              <w:t>Телефон:</w:t>
            </w:r>
            <w:r w:rsidRPr="001118F1">
              <w:rPr>
                <w:rFonts w:ascii="Times New Roman" w:hAnsi="Times New Roman" w:cs="Times New Roman"/>
              </w:rPr>
              <w:t xml:space="preserve"> 8(812)456-07-65</w:t>
            </w:r>
          </w:p>
          <w:p w:rsidR="004D1CBA" w:rsidRPr="001118F1" w:rsidRDefault="004D1CBA" w:rsidP="004D1CBA">
            <w:pPr>
              <w:adjustRightInd w:val="0"/>
              <w:spacing w:after="0" w:line="240" w:lineRule="auto"/>
              <w:rPr>
                <w:rFonts w:ascii="Times New Roman" w:hAnsi="Times New Roman" w:cs="Times New Roman"/>
              </w:rPr>
            </w:pPr>
            <w:r w:rsidRPr="001118F1">
              <w:rPr>
                <w:rFonts w:ascii="Times New Roman" w:hAnsi="Times New Roman" w:cs="Times New Roman"/>
                <w:b/>
              </w:rPr>
              <w:t>ИНН/КПП</w:t>
            </w:r>
            <w:r w:rsidRPr="001118F1">
              <w:rPr>
                <w:rFonts w:ascii="Times New Roman" w:hAnsi="Times New Roman" w:cs="Times New Roman"/>
              </w:rPr>
              <w:t xml:space="preserve"> 7830002092/784001001</w:t>
            </w:r>
          </w:p>
          <w:p w:rsidR="004D1CBA" w:rsidRPr="001118F1" w:rsidRDefault="004D1CBA" w:rsidP="004D1CBA">
            <w:pPr>
              <w:adjustRightInd w:val="0"/>
              <w:spacing w:after="0" w:line="240" w:lineRule="auto"/>
              <w:rPr>
                <w:rFonts w:ascii="Times New Roman" w:hAnsi="Times New Roman" w:cs="Times New Roman"/>
              </w:rPr>
            </w:pPr>
            <w:r w:rsidRPr="001118F1">
              <w:rPr>
                <w:rFonts w:ascii="Times New Roman" w:hAnsi="Times New Roman" w:cs="Times New Roman"/>
                <w:b/>
              </w:rPr>
              <w:t>ОГРН</w:t>
            </w:r>
            <w:r w:rsidRPr="001118F1">
              <w:rPr>
                <w:rFonts w:ascii="Times New Roman" w:hAnsi="Times New Roman" w:cs="Times New Roman"/>
              </w:rPr>
              <w:t xml:space="preserve">  </w:t>
            </w:r>
            <w:r w:rsidRPr="001118F1">
              <w:rPr>
                <w:rFonts w:ascii="Times New Roman" w:hAnsi="Times New Roman" w:cs="Times New Roman"/>
                <w:noProof/>
                <w:color w:val="000000"/>
              </w:rPr>
              <w:t>1027809234067 </w:t>
            </w:r>
          </w:p>
          <w:p w:rsidR="004D1CBA" w:rsidRPr="001118F1" w:rsidRDefault="004D1CBA" w:rsidP="004D1CBA">
            <w:pPr>
              <w:spacing w:after="0" w:line="240" w:lineRule="auto"/>
              <w:contextualSpacing/>
              <w:rPr>
                <w:rFonts w:ascii="Times New Roman" w:hAnsi="Times New Roman" w:cs="Times New Roman"/>
              </w:rPr>
            </w:pPr>
            <w:r w:rsidRPr="001118F1">
              <w:rPr>
                <w:rFonts w:ascii="Times New Roman" w:hAnsi="Times New Roman" w:cs="Times New Roman"/>
                <w:b/>
              </w:rPr>
              <w:t>Банковские реквизиты:</w:t>
            </w:r>
            <w:r w:rsidRPr="001118F1">
              <w:rPr>
                <w:rFonts w:ascii="Times New Roman" w:hAnsi="Times New Roman" w:cs="Times New Roman"/>
              </w:rPr>
              <w:t xml:space="preserve"> </w:t>
            </w:r>
          </w:p>
          <w:p w:rsidR="004D1CBA" w:rsidRPr="00F33D07" w:rsidRDefault="004D1CBA" w:rsidP="004D1CBA">
            <w:pPr>
              <w:autoSpaceDE w:val="0"/>
              <w:autoSpaceDN w:val="0"/>
              <w:adjustRightInd w:val="0"/>
              <w:spacing w:after="0" w:line="240" w:lineRule="auto"/>
              <w:rPr>
                <w:rFonts w:ascii="Times New Roman" w:eastAsia="Calibri" w:hAnsi="Times New Roman" w:cs="Times New Roman"/>
                <w:spacing w:val="-1"/>
              </w:rPr>
            </w:pPr>
            <w:r w:rsidRPr="00F33D07">
              <w:rPr>
                <w:rFonts w:ascii="Times New Roman" w:eastAsia="Calibri" w:hAnsi="Times New Roman" w:cs="Times New Roman"/>
                <w:spacing w:val="-1"/>
              </w:rPr>
              <w:t xml:space="preserve">ОКЦ № 1 ВВГУ Банка России//УФК по Нижегородской области, </w:t>
            </w:r>
          </w:p>
          <w:p w:rsidR="004D1CBA" w:rsidRDefault="004D1CBA" w:rsidP="004D1CBA">
            <w:pPr>
              <w:autoSpaceDE w:val="0"/>
              <w:autoSpaceDN w:val="0"/>
              <w:adjustRightInd w:val="0"/>
              <w:spacing w:after="0" w:line="240" w:lineRule="auto"/>
              <w:rPr>
                <w:rFonts w:ascii="Times New Roman" w:eastAsia="Calibri" w:hAnsi="Times New Roman" w:cs="Times New Roman"/>
                <w:spacing w:val="-1"/>
              </w:rPr>
            </w:pPr>
            <w:r w:rsidRPr="00F33D07">
              <w:rPr>
                <w:rFonts w:ascii="Times New Roman" w:eastAsia="Calibri" w:hAnsi="Times New Roman" w:cs="Times New Roman"/>
                <w:spacing w:val="-1"/>
              </w:rPr>
              <w:t xml:space="preserve">г. Нижний Новгород  </w:t>
            </w:r>
          </w:p>
          <w:p w:rsidR="004D1CBA" w:rsidRPr="001118F1" w:rsidRDefault="004D1CBA" w:rsidP="004D1CBA">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22"/>
              </w:rPr>
              <w:t xml:space="preserve">ЕКС:        </w:t>
            </w:r>
            <w:r w:rsidRPr="00F33D07">
              <w:rPr>
                <w:rFonts w:ascii="Times New Roman" w:eastAsia="Calibri" w:hAnsi="Times New Roman" w:cs="Times New Roman"/>
                <w:spacing w:val="7"/>
              </w:rPr>
              <w:t>40102810745370000024</w:t>
            </w:r>
          </w:p>
          <w:p w:rsidR="004D1CBA" w:rsidRPr="001118F1" w:rsidRDefault="004D1CBA" w:rsidP="004D1CBA">
            <w:pPr>
              <w:autoSpaceDE w:val="0"/>
              <w:autoSpaceDN w:val="0"/>
              <w:adjustRightInd w:val="0"/>
              <w:spacing w:after="0" w:line="240" w:lineRule="auto"/>
              <w:rPr>
                <w:rFonts w:ascii="Times New Roman" w:eastAsia="Calibri" w:hAnsi="Times New Roman" w:cs="Times New Roman"/>
                <w:spacing w:val="7"/>
              </w:rPr>
            </w:pPr>
            <w:r w:rsidRPr="001118F1">
              <w:rPr>
                <w:rFonts w:ascii="Times New Roman" w:eastAsia="Calibri" w:hAnsi="Times New Roman" w:cs="Times New Roman"/>
              </w:rPr>
              <w:t xml:space="preserve">БИК:       </w:t>
            </w:r>
            <w:r w:rsidRPr="00F33D07">
              <w:rPr>
                <w:rFonts w:ascii="Times New Roman" w:eastAsia="Calibri" w:hAnsi="Times New Roman" w:cs="Times New Roman"/>
                <w:spacing w:val="7"/>
              </w:rPr>
              <w:t>012202102</w:t>
            </w:r>
          </w:p>
          <w:p w:rsidR="004D1CBA" w:rsidRPr="001118F1" w:rsidRDefault="004D1CBA" w:rsidP="004D1CBA">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18"/>
              </w:rPr>
              <w:t>P</w:t>
            </w:r>
            <w:r w:rsidRPr="001118F1">
              <w:rPr>
                <w:rFonts w:ascii="Times New Roman" w:eastAsia="Calibri" w:hAnsi="Times New Roman" w:cs="Times New Roman"/>
              </w:rPr>
              <w:t xml:space="preserve"> /с:         </w:t>
            </w:r>
            <w:r w:rsidRPr="00F33D07">
              <w:rPr>
                <w:rFonts w:ascii="Times New Roman" w:eastAsia="Calibri" w:hAnsi="Times New Roman" w:cs="Times New Roman"/>
                <w:spacing w:val="-6"/>
              </w:rPr>
              <w:t>03214643000000013225</w:t>
            </w:r>
          </w:p>
          <w:p w:rsidR="004D1CBA" w:rsidRPr="001118F1" w:rsidRDefault="004D1CBA" w:rsidP="004D1CBA">
            <w:pPr>
              <w:autoSpaceDE w:val="0"/>
              <w:autoSpaceDN w:val="0"/>
              <w:adjustRightInd w:val="0"/>
              <w:spacing w:after="0" w:line="240" w:lineRule="auto"/>
              <w:rPr>
                <w:rFonts w:ascii="Times New Roman" w:eastAsia="Calibri" w:hAnsi="Times New Roman" w:cs="Times New Roman"/>
                <w:spacing w:val="5"/>
              </w:rPr>
            </w:pPr>
            <w:r w:rsidRPr="001118F1">
              <w:rPr>
                <w:rFonts w:ascii="Times New Roman" w:eastAsia="Calibri" w:hAnsi="Times New Roman" w:cs="Times New Roman"/>
                <w:spacing w:val="6"/>
              </w:rPr>
              <w:t xml:space="preserve">УФК по г. Санкт-Петербургу (Академия Русского балета имени А.Я. Вагановой, </w:t>
            </w:r>
            <w:r w:rsidRPr="001118F1">
              <w:rPr>
                <w:rFonts w:ascii="Times New Roman" w:eastAsia="Calibri" w:hAnsi="Times New Roman" w:cs="Times New Roman"/>
                <w:spacing w:val="5"/>
              </w:rPr>
              <w:t>л/с 20726</w:t>
            </w:r>
            <w:r w:rsidRPr="001118F1">
              <w:rPr>
                <w:rFonts w:ascii="Times New Roman" w:eastAsia="Calibri" w:hAnsi="Times New Roman" w:cs="Times New Roman"/>
                <w:spacing w:val="5"/>
                <w:lang w:val="en-US"/>
              </w:rPr>
              <w:t>U</w:t>
            </w:r>
            <w:r w:rsidRPr="001118F1">
              <w:rPr>
                <w:rFonts w:ascii="Times New Roman" w:eastAsia="Calibri" w:hAnsi="Times New Roman" w:cs="Times New Roman"/>
                <w:spacing w:val="5"/>
              </w:rPr>
              <w:t>92870)</w:t>
            </w:r>
          </w:p>
          <w:p w:rsidR="004D1CBA" w:rsidRPr="001118F1" w:rsidRDefault="004D1CBA" w:rsidP="004D1CBA">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5"/>
              </w:rPr>
              <w:t>ОКПО: 02175933</w:t>
            </w:r>
          </w:p>
          <w:p w:rsidR="004D1CBA" w:rsidRPr="001118F1" w:rsidRDefault="004D1CBA" w:rsidP="004D1CBA">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rPr>
              <w:t>ОКАТО: 40298562000</w:t>
            </w:r>
          </w:p>
          <w:p w:rsidR="004D1CBA" w:rsidRPr="001118F1" w:rsidRDefault="004D1CBA" w:rsidP="004D1CBA">
            <w:pPr>
              <w:widowControl w:val="0"/>
              <w:spacing w:after="0" w:line="240" w:lineRule="auto"/>
              <w:rPr>
                <w:rFonts w:ascii="Times New Roman" w:eastAsia="Times New Roman" w:hAnsi="Times New Roman" w:cs="Times New Roman"/>
                <w:noProof/>
                <w:color w:val="000000"/>
                <w:lang w:eastAsia="ru-RU"/>
              </w:rPr>
            </w:pPr>
            <w:r w:rsidRPr="001118F1">
              <w:rPr>
                <w:rFonts w:ascii="Times New Roman" w:eastAsia="Times New Roman" w:hAnsi="Times New Roman" w:cs="Times New Roman"/>
                <w:noProof/>
                <w:color w:val="000000"/>
                <w:lang w:eastAsia="ru-RU"/>
              </w:rPr>
              <w:t>ОКТМО: 40909000000</w:t>
            </w:r>
          </w:p>
          <w:p w:rsidR="004D1CBA" w:rsidRPr="001118F1" w:rsidRDefault="004D1CBA" w:rsidP="004D1CBA">
            <w:pPr>
              <w:adjustRightInd w:val="0"/>
              <w:spacing w:after="0" w:line="240" w:lineRule="auto"/>
              <w:rPr>
                <w:rFonts w:ascii="Times New Roman" w:hAnsi="Times New Roman" w:cs="Times New Roman"/>
              </w:rPr>
            </w:pPr>
            <w:r w:rsidRPr="001118F1">
              <w:rPr>
                <w:rFonts w:ascii="Times New Roman" w:hAnsi="Times New Roman" w:cs="Times New Roman"/>
                <w:b/>
              </w:rPr>
              <w:t xml:space="preserve">Адрес электронной почты: </w:t>
            </w:r>
            <w:r w:rsidRPr="001118F1">
              <w:rPr>
                <w:rFonts w:ascii="Times New Roman" w:hAnsi="Times New Roman" w:cs="Times New Roman"/>
                <w:lang w:val="en-US"/>
              </w:rPr>
              <w:t>info</w:t>
            </w:r>
            <w:r w:rsidRPr="001118F1">
              <w:rPr>
                <w:rFonts w:ascii="Times New Roman" w:hAnsi="Times New Roman" w:cs="Times New Roman"/>
              </w:rPr>
              <w:t>@</w:t>
            </w:r>
            <w:proofErr w:type="spellStart"/>
            <w:r w:rsidRPr="001118F1">
              <w:rPr>
                <w:rFonts w:ascii="Times New Roman" w:hAnsi="Times New Roman" w:cs="Times New Roman"/>
                <w:lang w:val="en-US"/>
              </w:rPr>
              <w:t>vaganovaacademy</w:t>
            </w:r>
            <w:proofErr w:type="spellEnd"/>
            <w:r w:rsidRPr="001118F1">
              <w:rPr>
                <w:rFonts w:ascii="Times New Roman" w:hAnsi="Times New Roman" w:cs="Times New Roman"/>
              </w:rPr>
              <w:t>.</w:t>
            </w:r>
            <w:proofErr w:type="spellStart"/>
            <w:r w:rsidRPr="001118F1">
              <w:rPr>
                <w:rFonts w:ascii="Times New Roman" w:hAnsi="Times New Roman" w:cs="Times New Roman"/>
                <w:lang w:val="en-US"/>
              </w:rPr>
              <w:t>ru</w:t>
            </w:r>
            <w:proofErr w:type="spellEnd"/>
          </w:p>
          <w:p w:rsidR="004D1CBA" w:rsidRDefault="004D1CBA" w:rsidP="004D1CBA">
            <w:pPr>
              <w:spacing w:after="0" w:line="240" w:lineRule="auto"/>
              <w:contextualSpacing/>
              <w:rPr>
                <w:rFonts w:ascii="Times New Roman" w:hAnsi="Times New Roman" w:cs="Times New Roman"/>
              </w:rPr>
            </w:pPr>
          </w:p>
          <w:p w:rsidR="004D1CBA" w:rsidRPr="001118F1" w:rsidRDefault="004D1CBA" w:rsidP="004D1CBA">
            <w:pPr>
              <w:spacing w:after="0" w:line="240" w:lineRule="auto"/>
              <w:contextualSpacing/>
              <w:rPr>
                <w:rFonts w:ascii="Times New Roman" w:hAnsi="Times New Roman" w:cs="Times New Roman"/>
              </w:rPr>
            </w:pPr>
          </w:p>
          <w:p w:rsidR="004D1CBA" w:rsidRDefault="004D1CBA" w:rsidP="004D1CBA">
            <w:pPr>
              <w:spacing w:after="0" w:line="240" w:lineRule="auto"/>
              <w:contextualSpacing/>
              <w:rPr>
                <w:rFonts w:ascii="Times New Roman" w:hAnsi="Times New Roman" w:cs="Times New Roman"/>
              </w:rPr>
            </w:pPr>
            <w:r>
              <w:rPr>
                <w:rFonts w:ascii="Times New Roman" w:hAnsi="Times New Roman" w:cs="Times New Roman"/>
              </w:rPr>
              <w:t>Проректор по АХР</w:t>
            </w:r>
          </w:p>
          <w:p w:rsidR="004D1CBA" w:rsidRDefault="004D1CBA" w:rsidP="004D1CBA">
            <w:pPr>
              <w:spacing w:after="0" w:line="240" w:lineRule="auto"/>
              <w:contextualSpacing/>
              <w:rPr>
                <w:rFonts w:ascii="Times New Roman" w:hAnsi="Times New Roman" w:cs="Times New Roman"/>
              </w:rPr>
            </w:pPr>
          </w:p>
          <w:p w:rsidR="004D1CBA" w:rsidRPr="00DD4ED1" w:rsidRDefault="004D1CBA" w:rsidP="004D1CBA">
            <w:pPr>
              <w:spacing w:after="0" w:line="240" w:lineRule="auto"/>
              <w:contextualSpacing/>
              <w:rPr>
                <w:rFonts w:ascii="Times New Roman" w:hAnsi="Times New Roman" w:cs="Times New Roman"/>
              </w:rPr>
            </w:pPr>
          </w:p>
          <w:p w:rsidR="00711074" w:rsidRPr="007038F2" w:rsidRDefault="004D1CBA" w:rsidP="004D1CBA">
            <w:pPr>
              <w:spacing w:after="0" w:line="240" w:lineRule="auto"/>
              <w:contextualSpacing/>
              <w:rPr>
                <w:rFonts w:ascii="Times New Roman" w:hAnsi="Times New Roman" w:cs="Times New Roman"/>
              </w:rPr>
            </w:pPr>
            <w:r w:rsidRPr="007038F2">
              <w:rPr>
                <w:rFonts w:ascii="Times New Roman" w:hAnsi="Times New Roman" w:cs="Times New Roman"/>
              </w:rPr>
              <w:t>____________________ /</w:t>
            </w:r>
            <w:r>
              <w:rPr>
                <w:sz w:val="24"/>
              </w:rPr>
              <w:t xml:space="preserve"> </w:t>
            </w:r>
            <w:r w:rsidRPr="00F33D07">
              <w:rPr>
                <w:rFonts w:ascii="Times New Roman" w:hAnsi="Times New Roman" w:cs="Times New Roman"/>
              </w:rPr>
              <w:t>А.О. Пузанов</w:t>
            </w:r>
          </w:p>
        </w:tc>
        <w:tc>
          <w:tcPr>
            <w:tcW w:w="4961" w:type="dxa"/>
          </w:tcPr>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rPr>
              <w:t>Полное наименование:</w:t>
            </w:r>
            <w:r w:rsidRPr="00D70033">
              <w:rPr>
                <w:rFonts w:ascii="Times New Roman" w:hAnsi="Times New Roman" w:cs="Times New Roman"/>
              </w:rPr>
              <w:t xml:space="preserve"> Общество с ограниченной ответственностью «Такском»</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
              </w:rPr>
              <w:t>Сокращенное наименование:</w:t>
            </w:r>
            <w:r w:rsidRPr="00D70033">
              <w:rPr>
                <w:rFonts w:ascii="Times New Roman" w:hAnsi="Times New Roman" w:cs="Times New Roman"/>
              </w:rPr>
              <w:t xml:space="preserve"> </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Cs/>
              </w:rPr>
              <w:t>ООО</w:t>
            </w:r>
            <w:r w:rsidRPr="00D70033">
              <w:rPr>
                <w:rFonts w:ascii="Times New Roman" w:hAnsi="Times New Roman" w:cs="Times New Roman"/>
                <w:b/>
                <w:bCs/>
              </w:rPr>
              <w:t xml:space="preserve"> </w:t>
            </w:r>
            <w:r w:rsidRPr="00D70033">
              <w:rPr>
                <w:rFonts w:ascii="Times New Roman" w:hAnsi="Times New Roman" w:cs="Times New Roman"/>
                <w:bCs/>
              </w:rPr>
              <w:t>«Такском»</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Адрес места нахождения:</w:t>
            </w:r>
            <w:r w:rsidRPr="00D70033">
              <w:rPr>
                <w:rFonts w:ascii="Times New Roman" w:hAnsi="Times New Roman" w:cs="Times New Roman"/>
              </w:rPr>
              <w:t xml:space="preserve"> 119034, г. Москва, Барыковский пер., д. 4, стр. 2</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
                <w:bCs/>
              </w:rPr>
              <w:t>Почтовый адрес:</w:t>
            </w:r>
            <w:r w:rsidRPr="00D70033">
              <w:rPr>
                <w:rFonts w:ascii="Times New Roman" w:hAnsi="Times New Roman" w:cs="Times New Roman"/>
              </w:rPr>
              <w:t xml:space="preserve"> 196084, г. Санкт-Петербург, Лиговский пр., д. 270, Лит Б</w:t>
            </w:r>
            <w:r w:rsidRPr="00D70033">
              <w:rPr>
                <w:rFonts w:ascii="Times New Roman" w:hAnsi="Times New Roman" w:cs="Times New Roman"/>
                <w:b/>
                <w:bCs/>
              </w:rPr>
              <w:t xml:space="preserve"> Телефон/факс:</w:t>
            </w:r>
            <w:r w:rsidRPr="00D70033">
              <w:rPr>
                <w:rFonts w:ascii="Times New Roman" w:hAnsi="Times New Roman" w:cs="Times New Roman"/>
              </w:rPr>
              <w:t xml:space="preserve"> (812) 677-94-91, (812) 677-94-91</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ИНН/КПП </w:t>
            </w:r>
            <w:r w:rsidRPr="00D70033">
              <w:rPr>
                <w:rFonts w:ascii="Times New Roman" w:hAnsi="Times New Roman" w:cs="Times New Roman"/>
              </w:rPr>
              <w:t xml:space="preserve">7704211201/770401001 </w:t>
            </w:r>
            <w:r w:rsidRPr="00D70033">
              <w:rPr>
                <w:rFonts w:ascii="Times New Roman" w:hAnsi="Times New Roman" w:cs="Times New Roman"/>
                <w:b/>
                <w:bCs/>
              </w:rPr>
              <w:t xml:space="preserve"> </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ОГРН </w:t>
            </w:r>
            <w:r w:rsidRPr="006B5A7B">
              <w:rPr>
                <w:rFonts w:ascii="Times New Roman" w:hAnsi="Times New Roman" w:cs="Times New Roman"/>
              </w:rPr>
              <w:t xml:space="preserve">1027700071530 от 29.07.2002 г. </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Банковские реквизиты: </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БАНК ГПБ (АО) Г. МОСКВА</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 xml:space="preserve">Р/с 40702810792000003264 </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БИК 044525823</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К/с 30101810200000000823</w:t>
            </w:r>
          </w:p>
          <w:p w:rsid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Свидетельство серия 77 № 007893367</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Официальный сайт в сети Интернет: </w:t>
            </w:r>
            <w:r w:rsidRPr="00D70033">
              <w:rPr>
                <w:rFonts w:ascii="Times New Roman" w:hAnsi="Times New Roman" w:cs="Times New Roman"/>
              </w:rPr>
              <w:t>http://www.taxcom.ru</w:t>
            </w:r>
          </w:p>
          <w:p w:rsidR="00711074" w:rsidRPr="00D70033" w:rsidRDefault="00711074" w:rsidP="00F30BFD">
            <w:pPr>
              <w:adjustRightInd w:val="0"/>
              <w:spacing w:after="0" w:line="240" w:lineRule="auto"/>
              <w:rPr>
                <w:rFonts w:ascii="Times New Roman" w:hAnsi="Times New Roman" w:cs="Times New Roman"/>
              </w:rPr>
            </w:pPr>
            <w:r w:rsidRPr="00D70033">
              <w:rPr>
                <w:rFonts w:ascii="Times New Roman" w:hAnsi="Times New Roman" w:cs="Times New Roman"/>
                <w:b/>
                <w:bCs/>
              </w:rPr>
              <w:t xml:space="preserve">Адрес электронной почты: </w:t>
            </w:r>
            <w:hyperlink r:id="rId12" w:history="1">
              <w:r w:rsidRPr="00510265">
                <w:rPr>
                  <w:rStyle w:val="a3"/>
                  <w:rFonts w:ascii="Times New Roman" w:hAnsi="Times New Roman"/>
                  <w:lang w:val="en-US"/>
                </w:rPr>
                <w:t>kkt</w:t>
              </w:r>
              <w:r w:rsidRPr="00510265">
                <w:rPr>
                  <w:rStyle w:val="a3"/>
                  <w:rFonts w:ascii="Times New Roman" w:hAnsi="Times New Roman"/>
                </w:rPr>
                <w:t>spb@taxcom.ru</w:t>
              </w:r>
            </w:hyperlink>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C950ED">
            <w:pPr>
              <w:spacing w:after="0" w:line="240" w:lineRule="auto"/>
              <w:contextualSpacing/>
              <w:rPr>
                <w:rFonts w:ascii="Times New Roman" w:hAnsi="Times New Roman" w:cs="Times New Roman"/>
              </w:rPr>
            </w:pPr>
            <w:r>
              <w:rPr>
                <w:rFonts w:ascii="Times New Roman" w:hAnsi="Times New Roman" w:cs="Times New Roman"/>
              </w:rPr>
              <w:t>Руководитель</w:t>
            </w:r>
            <w:r w:rsidRPr="00AB4AB4">
              <w:rPr>
                <w:rFonts w:ascii="Times New Roman" w:hAnsi="Times New Roman" w:cs="Times New Roman"/>
              </w:rPr>
              <w:t xml:space="preserve"> </w:t>
            </w:r>
            <w:r w:rsidR="00C950ED">
              <w:rPr>
                <w:rFonts w:ascii="Times New Roman" w:hAnsi="Times New Roman" w:cs="Times New Roman"/>
              </w:rPr>
              <w:t>группы</w:t>
            </w:r>
          </w:p>
          <w:p w:rsidR="004D1CBA" w:rsidRDefault="004D1CBA" w:rsidP="00C950ED">
            <w:pPr>
              <w:spacing w:after="0" w:line="240" w:lineRule="auto"/>
              <w:contextualSpacing/>
              <w:rPr>
                <w:rFonts w:ascii="Times New Roman" w:hAnsi="Times New Roman" w:cs="Times New Roman"/>
              </w:rPr>
            </w:pPr>
          </w:p>
          <w:p w:rsidR="00711074" w:rsidRPr="000235A3" w:rsidRDefault="00711074" w:rsidP="00F30BFD">
            <w:pPr>
              <w:spacing w:after="0" w:line="240" w:lineRule="auto"/>
              <w:contextualSpacing/>
              <w:rPr>
                <w:rFonts w:ascii="Times New Roman" w:hAnsi="Times New Roman" w:cs="Times New Roman"/>
              </w:rPr>
            </w:pPr>
          </w:p>
          <w:p w:rsidR="00711074" w:rsidRPr="00914831" w:rsidRDefault="00711074" w:rsidP="00C950ED">
            <w:pPr>
              <w:spacing w:after="0" w:line="240" w:lineRule="auto"/>
              <w:contextualSpacing/>
              <w:rPr>
                <w:rFonts w:ascii="Times New Roman" w:hAnsi="Times New Roman" w:cs="Times New Roman"/>
                <w:b/>
              </w:rPr>
            </w:pPr>
            <w:r w:rsidRPr="000235A3">
              <w:rPr>
                <w:rFonts w:ascii="Times New Roman" w:hAnsi="Times New Roman" w:cs="Times New Roman"/>
              </w:rPr>
              <w:t>_</w:t>
            </w:r>
            <w:r>
              <w:rPr>
                <w:rFonts w:ascii="Times New Roman" w:hAnsi="Times New Roman" w:cs="Times New Roman"/>
              </w:rPr>
              <w:t xml:space="preserve">____________________ </w:t>
            </w:r>
            <w:r w:rsidR="00C950ED">
              <w:rPr>
                <w:rFonts w:ascii="Times New Roman" w:hAnsi="Times New Roman" w:cs="Times New Roman"/>
              </w:rPr>
              <w:t>/</w:t>
            </w:r>
            <w:r w:rsidR="00C950ED" w:rsidRPr="00643479">
              <w:rPr>
                <w:rFonts w:ascii="Times New Roman" w:hAnsi="Times New Roman" w:cs="Times New Roman"/>
              </w:rPr>
              <w:t xml:space="preserve">О. Н. Золотарева </w:t>
            </w:r>
            <w:r w:rsidRPr="000235A3">
              <w:rPr>
                <w:rFonts w:ascii="Times New Roman" w:hAnsi="Times New Roman" w:cs="Times New Roman"/>
              </w:rPr>
              <w:t>/</w:t>
            </w:r>
          </w:p>
        </w:tc>
      </w:tr>
    </w:tbl>
    <w:p w:rsidR="00711074" w:rsidRPr="00711074" w:rsidRDefault="00711074" w:rsidP="00711074">
      <w:pPr>
        <w:spacing w:after="0"/>
        <w:contextualSpacing/>
        <w:rPr>
          <w:rFonts w:ascii="Times New Roman" w:hAnsi="Times New Roman" w:cs="Times New Roman"/>
        </w:rPr>
      </w:pPr>
    </w:p>
    <w:p w:rsidR="00711074" w:rsidRDefault="00711074">
      <w:pPr>
        <w:rPr>
          <w:rFonts w:ascii="Times New Roman" w:hAnsi="Times New Roman" w:cs="Times New Roman"/>
          <w:b/>
        </w:rPr>
      </w:pPr>
      <w:r>
        <w:rPr>
          <w:rFonts w:ascii="Times New Roman" w:hAnsi="Times New Roman" w:cs="Times New Roman"/>
          <w:b/>
        </w:rPr>
        <w:br w:type="page"/>
      </w:r>
    </w:p>
    <w:p w:rsidR="00F66318" w:rsidRPr="00711074" w:rsidRDefault="00F66318" w:rsidP="00AC2CAD">
      <w:pPr>
        <w:spacing w:before="120" w:after="120"/>
        <w:jc w:val="right"/>
        <w:rPr>
          <w:rFonts w:ascii="Times New Roman" w:hAnsi="Times New Roman" w:cs="Times New Roman"/>
        </w:rPr>
      </w:pPr>
      <w:r w:rsidRPr="00711074">
        <w:rPr>
          <w:rFonts w:ascii="Times New Roman" w:hAnsi="Times New Roman" w:cs="Times New Roman"/>
        </w:rPr>
        <w:lastRenderedPageBreak/>
        <w:t>Приложение №3</w:t>
      </w:r>
      <w:r w:rsidR="00AC2CAD" w:rsidRPr="00711074">
        <w:rPr>
          <w:rFonts w:ascii="Times New Roman" w:hAnsi="Times New Roman" w:cs="Times New Roman"/>
        </w:rPr>
        <w:t xml:space="preserve"> </w:t>
      </w:r>
      <w:r w:rsidRPr="00711074">
        <w:rPr>
          <w:rFonts w:ascii="Times New Roman" w:hAnsi="Times New Roman" w:cs="Times New Roman"/>
        </w:rPr>
        <w:t>к Договору на обработку фискальных данных</w:t>
      </w:r>
    </w:p>
    <w:p w:rsidR="00F66318" w:rsidRPr="00711074" w:rsidRDefault="00F66318" w:rsidP="00F66318">
      <w:pPr>
        <w:jc w:val="right"/>
        <w:rPr>
          <w:rFonts w:ascii="Times New Roman" w:hAnsi="Times New Roman" w:cs="Times New Roman"/>
        </w:rPr>
      </w:pPr>
      <w:r w:rsidRPr="00711074">
        <w:rPr>
          <w:rFonts w:ascii="Times New Roman" w:hAnsi="Times New Roman" w:cs="Times New Roman"/>
        </w:rPr>
        <w:t xml:space="preserve">№ </w:t>
      </w:r>
      <w:r w:rsidR="004D1CBA">
        <w:rPr>
          <w:rStyle w:val="20"/>
          <w:b w:val="0"/>
          <w:bCs w:val="0"/>
          <w:color w:val="000000"/>
          <w:sz w:val="22"/>
          <w:szCs w:val="22"/>
        </w:rPr>
        <w:t>_________</w:t>
      </w:r>
      <w:r w:rsidRPr="00711074">
        <w:rPr>
          <w:rFonts w:ascii="Times New Roman" w:hAnsi="Times New Roman" w:cs="Times New Roman"/>
        </w:rPr>
        <w:t xml:space="preserve"> от «___» ___________</w:t>
      </w:r>
      <w:r w:rsidR="00AC71ED" w:rsidRPr="00711074">
        <w:rPr>
          <w:rFonts w:ascii="Times New Roman" w:hAnsi="Times New Roman" w:cs="Times New Roman"/>
        </w:rPr>
        <w:t xml:space="preserve"> </w:t>
      </w:r>
      <w:r w:rsidR="00611CAE" w:rsidRPr="00711074">
        <w:rPr>
          <w:rFonts w:ascii="Times New Roman" w:hAnsi="Times New Roman" w:cs="Times New Roman"/>
        </w:rPr>
        <w:t>202</w:t>
      </w:r>
      <w:r w:rsidR="004D1CBA">
        <w:rPr>
          <w:rFonts w:ascii="Times New Roman" w:hAnsi="Times New Roman" w:cs="Times New Roman"/>
        </w:rPr>
        <w:t>6</w:t>
      </w:r>
      <w:r w:rsidRPr="00711074">
        <w:rPr>
          <w:rFonts w:ascii="Times New Roman" w:hAnsi="Times New Roman" w:cs="Times New Roman"/>
        </w:rPr>
        <w:t xml:space="preserve"> г</w:t>
      </w:r>
    </w:p>
    <w:p w:rsidR="00F66318" w:rsidRPr="00FF1924" w:rsidRDefault="00F66318" w:rsidP="00F66318">
      <w:pPr>
        <w:jc w:val="center"/>
        <w:rPr>
          <w:rFonts w:ascii="Times New Roman" w:hAnsi="Times New Roman" w:cs="Times New Roman"/>
          <w:b/>
        </w:rPr>
      </w:pPr>
      <w:r w:rsidRPr="00FF1924">
        <w:rPr>
          <w:rFonts w:ascii="Times New Roman" w:hAnsi="Times New Roman" w:cs="Times New Roman"/>
          <w:b/>
        </w:rPr>
        <w:t>Протокол-соглашение</w:t>
      </w:r>
    </w:p>
    <w:p w:rsidR="00F66318" w:rsidRPr="00FF1924" w:rsidRDefault="00F66318" w:rsidP="005148B0">
      <w:pPr>
        <w:pStyle w:val="a4"/>
        <w:tabs>
          <w:tab w:val="left" w:pos="426"/>
        </w:tabs>
        <w:spacing w:before="0" w:after="120"/>
        <w:ind w:left="0" w:right="109"/>
        <w:rPr>
          <w:sz w:val="22"/>
          <w:szCs w:val="22"/>
        </w:rPr>
      </w:pPr>
      <w:r w:rsidRPr="00FF1924">
        <w:rPr>
          <w:sz w:val="22"/>
          <w:szCs w:val="22"/>
        </w:rPr>
        <w:t>Оператор фискальных данных ООО «Такском» (далее – оператор фискальных данных, ОФД) и Абонент системы, при совместном упомина</w:t>
      </w:r>
      <w:r w:rsidRPr="00FF1924">
        <w:rPr>
          <w:sz w:val="22"/>
          <w:szCs w:val="22"/>
          <w:lang w:val="x-none"/>
        </w:rPr>
        <w:t>нии – Стороны, в процессе проведения дополнительных переговоров в рамках осуществления договора на обработку фискальных данных (далее – Договор), пришли к Соглашению о нижеследующем:</w:t>
      </w:r>
    </w:p>
    <w:p w:rsidR="00F66318" w:rsidRPr="00FF1924"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FF1924">
        <w:rPr>
          <w:rFonts w:ascii="Times New Roman" w:hAnsi="Times New Roman" w:cs="Times New Roman"/>
          <w:sz w:val="22"/>
          <w:szCs w:val="22"/>
        </w:rPr>
        <w:t>Стороны установили, что стоимость Тарифа, выбранного для использования Абонентом системы, составляет:</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7"/>
        <w:gridCol w:w="3113"/>
        <w:gridCol w:w="2980"/>
      </w:tblGrid>
      <w:tr w:rsidR="00F66318" w:rsidRPr="00FF1924" w:rsidTr="00584BE7">
        <w:trPr>
          <w:trHeight w:val="272"/>
          <w:jc w:val="center"/>
        </w:trPr>
        <w:tc>
          <w:tcPr>
            <w:tcW w:w="1971" w:type="pct"/>
            <w:vAlign w:val="center"/>
          </w:tcPr>
          <w:p w:rsidR="00F66318" w:rsidRPr="00FF1924" w:rsidRDefault="00F66318" w:rsidP="001048C6">
            <w:pPr>
              <w:tabs>
                <w:tab w:val="left" w:pos="426"/>
              </w:tabs>
              <w:spacing w:after="0"/>
              <w:jc w:val="center"/>
              <w:rPr>
                <w:rFonts w:ascii="Times New Roman" w:hAnsi="Times New Roman" w:cs="Times New Roman"/>
                <w:b/>
                <w:bCs/>
              </w:rPr>
            </w:pPr>
            <w:r w:rsidRPr="00FF1924">
              <w:rPr>
                <w:rFonts w:ascii="Times New Roman" w:hAnsi="Times New Roman" w:cs="Times New Roman"/>
                <w:b/>
                <w:bCs/>
              </w:rPr>
              <w:t>Наименование</w:t>
            </w:r>
          </w:p>
        </w:tc>
        <w:tc>
          <w:tcPr>
            <w:tcW w:w="1547" w:type="pct"/>
            <w:vAlign w:val="center"/>
          </w:tcPr>
          <w:p w:rsidR="00F66318" w:rsidRPr="00FF1924" w:rsidRDefault="00F66318" w:rsidP="001048C6">
            <w:pPr>
              <w:tabs>
                <w:tab w:val="left" w:pos="426"/>
              </w:tabs>
              <w:spacing w:after="0"/>
              <w:jc w:val="center"/>
              <w:rPr>
                <w:rFonts w:ascii="Times New Roman" w:hAnsi="Times New Roman" w:cs="Times New Roman"/>
                <w:b/>
                <w:bCs/>
              </w:rPr>
            </w:pPr>
            <w:r w:rsidRPr="00FF1924">
              <w:rPr>
                <w:rFonts w:ascii="Times New Roman" w:hAnsi="Times New Roman" w:cs="Times New Roman"/>
                <w:b/>
                <w:bCs/>
              </w:rPr>
              <w:t>Стоимость за единицу</w:t>
            </w:r>
          </w:p>
        </w:tc>
        <w:tc>
          <w:tcPr>
            <w:tcW w:w="1481" w:type="pct"/>
            <w:vAlign w:val="center"/>
          </w:tcPr>
          <w:p w:rsidR="00F66318" w:rsidRPr="00FF1924" w:rsidRDefault="00F66318" w:rsidP="004D1CBA">
            <w:pPr>
              <w:tabs>
                <w:tab w:val="left" w:pos="426"/>
              </w:tabs>
              <w:spacing w:after="0"/>
              <w:jc w:val="center"/>
              <w:rPr>
                <w:rFonts w:ascii="Times New Roman" w:hAnsi="Times New Roman" w:cs="Times New Roman"/>
                <w:b/>
                <w:bCs/>
              </w:rPr>
            </w:pPr>
            <w:r w:rsidRPr="00FF1924">
              <w:rPr>
                <w:rFonts w:ascii="Times New Roman" w:hAnsi="Times New Roman" w:cs="Times New Roman"/>
                <w:b/>
                <w:bCs/>
              </w:rPr>
              <w:t>в том числе НДС (2</w:t>
            </w:r>
            <w:r w:rsidR="004D1CBA">
              <w:rPr>
                <w:rFonts w:ascii="Times New Roman" w:hAnsi="Times New Roman" w:cs="Times New Roman"/>
                <w:b/>
                <w:bCs/>
              </w:rPr>
              <w:t>2</w:t>
            </w:r>
            <w:r w:rsidRPr="00FF1924">
              <w:rPr>
                <w:rFonts w:ascii="Times New Roman" w:hAnsi="Times New Roman" w:cs="Times New Roman"/>
                <w:b/>
                <w:bCs/>
              </w:rPr>
              <w:t>%)</w:t>
            </w:r>
          </w:p>
        </w:tc>
      </w:tr>
      <w:tr w:rsidR="00F66318" w:rsidRPr="00FF1924" w:rsidDel="00F5727F" w:rsidTr="00584BE7">
        <w:trPr>
          <w:trHeight w:val="272"/>
          <w:jc w:val="center"/>
        </w:trPr>
        <w:tc>
          <w:tcPr>
            <w:tcW w:w="1971" w:type="pct"/>
            <w:vAlign w:val="center"/>
          </w:tcPr>
          <w:p w:rsidR="00F66318" w:rsidRPr="00FF1924" w:rsidRDefault="00F66318" w:rsidP="001048C6">
            <w:pPr>
              <w:tabs>
                <w:tab w:val="left" w:pos="426"/>
              </w:tabs>
              <w:spacing w:after="0"/>
              <w:jc w:val="center"/>
              <w:rPr>
                <w:rFonts w:ascii="Times New Roman" w:hAnsi="Times New Roman" w:cs="Times New Roman"/>
                <w:bCs/>
              </w:rPr>
            </w:pPr>
            <w:r w:rsidRPr="00FF1924">
              <w:rPr>
                <w:rFonts w:ascii="Times New Roman" w:hAnsi="Times New Roman" w:cs="Times New Roman"/>
                <w:bCs/>
              </w:rPr>
              <w:t>Пакет «Базовый»</w:t>
            </w:r>
          </w:p>
        </w:tc>
        <w:tc>
          <w:tcPr>
            <w:tcW w:w="1547" w:type="pct"/>
            <w:vAlign w:val="center"/>
          </w:tcPr>
          <w:p w:rsidR="00F66318" w:rsidRPr="00FF1924" w:rsidDel="00F5727F" w:rsidRDefault="004D1CBA" w:rsidP="001048C6">
            <w:pPr>
              <w:tabs>
                <w:tab w:val="left" w:pos="426"/>
              </w:tabs>
              <w:spacing w:after="0"/>
              <w:jc w:val="center"/>
              <w:rPr>
                <w:rFonts w:ascii="Times New Roman" w:hAnsi="Times New Roman" w:cs="Times New Roman"/>
                <w:bCs/>
              </w:rPr>
            </w:pPr>
            <w:r>
              <w:rPr>
                <w:rFonts w:ascii="Times New Roman" w:hAnsi="Times New Roman" w:cs="Times New Roman"/>
                <w:bCs/>
              </w:rPr>
              <w:t>4</w:t>
            </w:r>
            <w:r w:rsidR="00711074">
              <w:rPr>
                <w:rFonts w:ascii="Times New Roman" w:hAnsi="Times New Roman" w:cs="Times New Roman"/>
                <w:bCs/>
              </w:rPr>
              <w:t> 000,00</w:t>
            </w:r>
          </w:p>
        </w:tc>
        <w:tc>
          <w:tcPr>
            <w:tcW w:w="1481" w:type="pct"/>
            <w:vAlign w:val="center"/>
          </w:tcPr>
          <w:p w:rsidR="00F66318" w:rsidRPr="00FF1924" w:rsidRDefault="004D1CBA" w:rsidP="007A7F46">
            <w:pPr>
              <w:tabs>
                <w:tab w:val="left" w:pos="426"/>
              </w:tabs>
              <w:spacing w:after="0"/>
              <w:jc w:val="center"/>
              <w:rPr>
                <w:rFonts w:ascii="Times New Roman" w:hAnsi="Times New Roman" w:cs="Times New Roman"/>
                <w:bCs/>
              </w:rPr>
            </w:pPr>
            <w:r>
              <w:rPr>
                <w:rFonts w:ascii="Times New Roman" w:hAnsi="Times New Roman" w:cs="Times New Roman"/>
                <w:bCs/>
              </w:rPr>
              <w:t>721,31</w:t>
            </w:r>
          </w:p>
        </w:tc>
      </w:tr>
    </w:tbl>
    <w:p w:rsidR="00F66318" w:rsidRPr="00FF1924" w:rsidRDefault="00F66318" w:rsidP="005148B0">
      <w:pPr>
        <w:pStyle w:val="a6"/>
        <w:widowControl/>
        <w:tabs>
          <w:tab w:val="left" w:pos="426"/>
        </w:tabs>
        <w:spacing w:after="200" w:line="276" w:lineRule="auto"/>
        <w:ind w:left="0"/>
        <w:contextualSpacing/>
        <w:rPr>
          <w:rFonts w:ascii="Times New Roman" w:hAnsi="Times New Roman" w:cs="Times New Roman"/>
          <w:sz w:val="22"/>
          <w:szCs w:val="22"/>
        </w:rPr>
      </w:pPr>
    </w:p>
    <w:p w:rsidR="00F66318" w:rsidRPr="00FF1924" w:rsidRDefault="00F66318" w:rsidP="0077781E">
      <w:pPr>
        <w:pStyle w:val="a6"/>
        <w:widowControl/>
        <w:numPr>
          <w:ilvl w:val="0"/>
          <w:numId w:val="6"/>
        </w:numPr>
        <w:tabs>
          <w:tab w:val="left" w:pos="426"/>
        </w:tabs>
        <w:spacing w:line="276" w:lineRule="auto"/>
        <w:ind w:left="0" w:firstLine="0"/>
        <w:contextualSpacing/>
        <w:jc w:val="both"/>
        <w:rPr>
          <w:rFonts w:ascii="Times New Roman" w:hAnsi="Times New Roman" w:cs="Times New Roman"/>
          <w:sz w:val="22"/>
          <w:szCs w:val="22"/>
        </w:rPr>
      </w:pPr>
      <w:r w:rsidRPr="00FF1924">
        <w:rPr>
          <w:rFonts w:ascii="Times New Roman" w:hAnsi="Times New Roman" w:cs="Times New Roman"/>
          <w:sz w:val="22"/>
          <w:szCs w:val="22"/>
        </w:rPr>
        <w:t xml:space="preserve">Состав пакета «Базовый»: </w:t>
      </w:r>
    </w:p>
    <w:p w:rsidR="00F66318" w:rsidRPr="00FF1924" w:rsidRDefault="00F66318" w:rsidP="00510A11">
      <w:pPr>
        <w:pStyle w:val="Default"/>
        <w:numPr>
          <w:ilvl w:val="0"/>
          <w:numId w:val="7"/>
        </w:numPr>
        <w:tabs>
          <w:tab w:val="left" w:pos="426"/>
        </w:tabs>
        <w:ind w:left="0" w:firstLine="142"/>
        <w:jc w:val="both"/>
        <w:rPr>
          <w:color w:val="auto"/>
          <w:sz w:val="22"/>
          <w:szCs w:val="22"/>
          <w:lang w:val="x-none"/>
        </w:rPr>
      </w:pPr>
      <w:r w:rsidRPr="00FF1924">
        <w:rPr>
          <w:color w:val="auto"/>
          <w:sz w:val="22"/>
          <w:szCs w:val="22"/>
          <w:lang w:val="x-none"/>
        </w:rPr>
        <w:t xml:space="preserve">Лицензия на программные средства Системы «Такском-ОФД». </w:t>
      </w:r>
    </w:p>
    <w:p w:rsidR="00F66318" w:rsidRPr="00FF1924" w:rsidRDefault="00F66318" w:rsidP="00510A11">
      <w:pPr>
        <w:pStyle w:val="Default"/>
        <w:numPr>
          <w:ilvl w:val="0"/>
          <w:numId w:val="7"/>
        </w:numPr>
        <w:tabs>
          <w:tab w:val="left" w:pos="426"/>
        </w:tabs>
        <w:ind w:left="0" w:firstLine="142"/>
        <w:jc w:val="both"/>
        <w:rPr>
          <w:color w:val="auto"/>
          <w:sz w:val="22"/>
          <w:szCs w:val="22"/>
          <w:lang w:val="x-none"/>
        </w:rPr>
      </w:pPr>
      <w:r w:rsidRPr="00FF1924">
        <w:rPr>
          <w:color w:val="auto"/>
          <w:sz w:val="22"/>
          <w:szCs w:val="22"/>
          <w:lang w:val="x-none"/>
        </w:rPr>
        <w:t>Информационная, консультационная и техническая поддержка в Системе «Такском-ОФД». Базовый уровень.</w:t>
      </w:r>
    </w:p>
    <w:p w:rsidR="00F66318" w:rsidRPr="00D62573" w:rsidRDefault="00F66318" w:rsidP="00510A11">
      <w:pPr>
        <w:pStyle w:val="Default"/>
        <w:numPr>
          <w:ilvl w:val="0"/>
          <w:numId w:val="7"/>
        </w:numPr>
        <w:tabs>
          <w:tab w:val="left" w:pos="426"/>
        </w:tabs>
        <w:ind w:left="0" w:firstLine="142"/>
        <w:jc w:val="both"/>
        <w:rPr>
          <w:sz w:val="22"/>
          <w:szCs w:val="22"/>
        </w:rPr>
      </w:pPr>
      <w:r w:rsidRPr="00D62573">
        <w:rPr>
          <w:color w:val="auto"/>
          <w:sz w:val="22"/>
          <w:szCs w:val="22"/>
          <w:lang w:val="x-none"/>
        </w:rPr>
        <w:t>Обработка каждого полученного от абонента системы электронного чека, содержащего указание на электронный адрес покупателя (клиента), и последующая отправка электронного чека на этот электронный адрес с указанием в качестве адреса электронной почты отправителя адреса электронной почты оператора фискальных данных.</w:t>
      </w:r>
    </w:p>
    <w:p w:rsidR="00F66318" w:rsidRDefault="00F66318" w:rsidP="004D1CBA">
      <w:pPr>
        <w:pStyle w:val="a6"/>
        <w:widowControl/>
        <w:numPr>
          <w:ilvl w:val="0"/>
          <w:numId w:val="6"/>
        </w:numPr>
        <w:tabs>
          <w:tab w:val="left" w:pos="426"/>
        </w:tabs>
        <w:spacing w:after="200" w:line="276" w:lineRule="auto"/>
        <w:ind w:left="0" w:firstLine="360"/>
        <w:contextualSpacing/>
        <w:jc w:val="both"/>
        <w:rPr>
          <w:rFonts w:ascii="Times New Roman" w:hAnsi="Times New Roman" w:cs="Times New Roman"/>
          <w:sz w:val="22"/>
          <w:szCs w:val="22"/>
        </w:rPr>
      </w:pPr>
      <w:r w:rsidRPr="00D62573">
        <w:rPr>
          <w:rFonts w:ascii="Times New Roman" w:hAnsi="Times New Roman" w:cs="Times New Roman"/>
          <w:sz w:val="22"/>
          <w:szCs w:val="22"/>
        </w:rPr>
        <w:t xml:space="preserve">Общая стоимость договора при подключении </w:t>
      </w:r>
      <w:permStart w:id="1866154257" w:edGrp="everyone"/>
      <w:r w:rsidR="00DD4ED1">
        <w:rPr>
          <w:rFonts w:ascii="Times New Roman" w:hAnsi="Times New Roman" w:cs="Times New Roman"/>
          <w:sz w:val="22"/>
          <w:szCs w:val="22"/>
        </w:rPr>
        <w:t xml:space="preserve">_2 </w:t>
      </w:r>
      <w:r w:rsidRPr="00D62573">
        <w:rPr>
          <w:rFonts w:ascii="Times New Roman" w:hAnsi="Times New Roman" w:cs="Times New Roman"/>
          <w:sz w:val="22"/>
          <w:szCs w:val="22"/>
        </w:rPr>
        <w:t xml:space="preserve">единиц ККТ составляет </w:t>
      </w:r>
      <w:r w:rsidR="004D1CBA">
        <w:rPr>
          <w:rFonts w:ascii="Times New Roman" w:hAnsi="Times New Roman" w:cs="Times New Roman"/>
          <w:sz w:val="22"/>
          <w:szCs w:val="22"/>
        </w:rPr>
        <w:t>8</w:t>
      </w:r>
      <w:r w:rsidR="00711074">
        <w:rPr>
          <w:rFonts w:ascii="Times New Roman" w:hAnsi="Times New Roman" w:cs="Times New Roman"/>
          <w:sz w:val="22"/>
          <w:szCs w:val="22"/>
        </w:rPr>
        <w:t> 000</w:t>
      </w:r>
      <w:r w:rsidRPr="00D62573">
        <w:rPr>
          <w:rFonts w:ascii="Times New Roman" w:hAnsi="Times New Roman" w:cs="Times New Roman"/>
          <w:sz w:val="22"/>
          <w:szCs w:val="22"/>
        </w:rPr>
        <w:t xml:space="preserve"> (</w:t>
      </w:r>
      <w:r w:rsidR="004D1CBA">
        <w:rPr>
          <w:rFonts w:ascii="Times New Roman" w:hAnsi="Times New Roman" w:cs="Times New Roman"/>
          <w:sz w:val="22"/>
          <w:szCs w:val="22"/>
        </w:rPr>
        <w:t>восемь</w:t>
      </w:r>
      <w:r w:rsidR="00711074">
        <w:rPr>
          <w:rFonts w:ascii="Times New Roman" w:hAnsi="Times New Roman" w:cs="Times New Roman"/>
          <w:sz w:val="22"/>
          <w:szCs w:val="22"/>
        </w:rPr>
        <w:t xml:space="preserve"> тысяч</w:t>
      </w:r>
      <w:r w:rsidRPr="00D62573">
        <w:rPr>
          <w:rFonts w:ascii="Times New Roman" w:hAnsi="Times New Roman" w:cs="Times New Roman"/>
          <w:sz w:val="22"/>
          <w:szCs w:val="22"/>
        </w:rPr>
        <w:t xml:space="preserve">) рублей 00 копеек, включая НДС </w:t>
      </w:r>
      <w:r w:rsidR="004D1CBA">
        <w:rPr>
          <w:rFonts w:ascii="Times New Roman" w:hAnsi="Times New Roman" w:cs="Times New Roman"/>
          <w:sz w:val="22"/>
          <w:szCs w:val="22"/>
        </w:rPr>
        <w:t>22</w:t>
      </w:r>
      <w:r w:rsidRPr="00D62573">
        <w:rPr>
          <w:rFonts w:ascii="Times New Roman" w:hAnsi="Times New Roman" w:cs="Times New Roman"/>
          <w:sz w:val="22"/>
          <w:szCs w:val="22"/>
        </w:rPr>
        <w:t xml:space="preserve">% </w:t>
      </w:r>
      <w:r w:rsidR="004D1CBA" w:rsidRPr="004D1CBA">
        <w:rPr>
          <w:rFonts w:ascii="Times New Roman" w:hAnsi="Times New Roman" w:cs="Times New Roman"/>
          <w:sz w:val="22"/>
          <w:szCs w:val="22"/>
        </w:rPr>
        <w:t>1442 (одна тысяча четыреста сорок два) рубля 62 копейки</w:t>
      </w:r>
      <w:permEnd w:id="1866154257"/>
      <w:r w:rsidRPr="00D62573">
        <w:rPr>
          <w:rFonts w:ascii="Times New Roman" w:hAnsi="Times New Roman" w:cs="Times New Roman"/>
          <w:sz w:val="22"/>
          <w:szCs w:val="22"/>
        </w:rPr>
        <w:t>.</w:t>
      </w:r>
    </w:p>
    <w:p w:rsidR="00E45E88" w:rsidRPr="00D62573" w:rsidRDefault="00E45E88" w:rsidP="00E45E88">
      <w:pPr>
        <w:pStyle w:val="a6"/>
        <w:widowControl/>
        <w:tabs>
          <w:tab w:val="left" w:pos="426"/>
        </w:tabs>
        <w:spacing w:after="200" w:line="276" w:lineRule="auto"/>
        <w:ind w:left="360"/>
        <w:contextualSpacing/>
        <w:jc w:val="both"/>
        <w:rPr>
          <w:rFonts w:ascii="Times New Roman" w:hAnsi="Times New Roman" w:cs="Times New Roman"/>
          <w:sz w:val="22"/>
          <w:szCs w:val="22"/>
        </w:rPr>
      </w:pPr>
      <w:r w:rsidRPr="00E45E88">
        <w:rPr>
          <w:rFonts w:ascii="Times New Roman" w:hAnsi="Times New Roman" w:cs="Times New Roman"/>
          <w:sz w:val="22"/>
          <w:szCs w:val="22"/>
        </w:rPr>
        <w:t xml:space="preserve">Цена </w:t>
      </w:r>
      <w:r>
        <w:rPr>
          <w:rFonts w:ascii="Times New Roman" w:hAnsi="Times New Roman" w:cs="Times New Roman"/>
          <w:sz w:val="22"/>
          <w:szCs w:val="22"/>
        </w:rPr>
        <w:t>Договор</w:t>
      </w:r>
      <w:r w:rsidRPr="00E45E88">
        <w:rPr>
          <w:rFonts w:ascii="Times New Roman" w:hAnsi="Times New Roman" w:cs="Times New Roman"/>
          <w:sz w:val="22"/>
          <w:szCs w:val="22"/>
        </w:rPr>
        <w:t xml:space="preserve">а является твердой и определяется на весь срок исполнения </w:t>
      </w:r>
      <w:r>
        <w:rPr>
          <w:rFonts w:ascii="Times New Roman" w:hAnsi="Times New Roman" w:cs="Times New Roman"/>
          <w:sz w:val="22"/>
          <w:szCs w:val="22"/>
        </w:rPr>
        <w:t>Договор</w:t>
      </w:r>
      <w:r w:rsidRPr="00E45E88">
        <w:rPr>
          <w:rFonts w:ascii="Times New Roman" w:hAnsi="Times New Roman" w:cs="Times New Roman"/>
          <w:sz w:val="22"/>
          <w:szCs w:val="22"/>
        </w:rPr>
        <w:t>а.</w:t>
      </w:r>
    </w:p>
    <w:p w:rsidR="00F66318" w:rsidRPr="00D62573"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D62573">
        <w:rPr>
          <w:rFonts w:ascii="Times New Roman" w:hAnsi="Times New Roman" w:cs="Times New Roman"/>
          <w:sz w:val="22"/>
          <w:szCs w:val="22"/>
        </w:rPr>
        <w:t>Пакет приобретается для каждой единицы контрольно-кассовой техники и действует 1 (Один) год с момента активации.</w:t>
      </w:r>
    </w:p>
    <w:p w:rsidR="00F66318" w:rsidRPr="00D62573"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D62573">
        <w:rPr>
          <w:rFonts w:ascii="Times New Roman" w:hAnsi="Times New Roman" w:cs="Times New Roman"/>
          <w:sz w:val="22"/>
          <w:szCs w:val="22"/>
        </w:rPr>
        <w:t>По факту активации пакета для каждой единицы контрольно-кассовой техники формируется Акт предоставления права и активации пакета ККТ (далее Акт активации), либо иной документ, содержащий сведения о контрольно-кассовой технике и сроке действия пакета для каждой единицы контрольно-кассовой техники. Акт активации либо иной документ направляется Абоненту системы в электронном виде на контактный e-mail.</w:t>
      </w:r>
    </w:p>
    <w:p w:rsidR="00F66318" w:rsidRPr="00D62573"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D62573">
        <w:rPr>
          <w:rFonts w:ascii="Times New Roman" w:hAnsi="Times New Roman" w:cs="Times New Roman"/>
          <w:sz w:val="22"/>
          <w:szCs w:val="22"/>
        </w:rPr>
        <w:t>Право использования программных средств Системы «Такском-ОФД» будет считаться предоставленным Абоненту системы с даты, указанной в Акте активации, либо ином соответствующем документе.</w:t>
      </w:r>
    </w:p>
    <w:p w:rsidR="00F66318" w:rsidRPr="00D62573"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D62573">
        <w:rPr>
          <w:rFonts w:ascii="Times New Roman" w:hAnsi="Times New Roman" w:cs="Times New Roman"/>
          <w:sz w:val="22"/>
          <w:szCs w:val="22"/>
        </w:rPr>
        <w:t>В случае, если Абонент системы не уведомил Оператора о наличии претензий в течение 10 (Десяти) календарных дней с момента передачи права использования программного средства Системы «Такском-ОФД» в порядке, предусмотренном п.3.6 Договора, право использования считается предоставленным в полном объеме.</w:t>
      </w:r>
    </w:p>
    <w:p w:rsidR="00F66318" w:rsidRPr="005148B0"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5148B0">
        <w:rPr>
          <w:rFonts w:ascii="Times New Roman" w:hAnsi="Times New Roman" w:cs="Times New Roman"/>
          <w:sz w:val="22"/>
          <w:szCs w:val="22"/>
        </w:rPr>
        <w:t>Стороны установили, что дополнительно приобретаемые Абонентом системы услуги Оператора «СМС – чек, за каждое сообщение, отправленное на абонентский номер» в размере 50 сообщений в месяц, включены в стоимость пакета и применяется сразу для всех единиц контрольно-кассовой техники. Предусматривается обработка каждого полученного от абонента системы чека или бланка строгой отчетности в электронном виде, содержащего указание на абонентский номер покупателя (клиента) и последующая отправка сообщения на абонентский номер покупателя (клиента) (далее – Сообщение). При привышении указанного количества сообщений, Оператор вправе приостановить отправку Сообщений</w:t>
      </w:r>
      <w:r w:rsidR="005148B0">
        <w:rPr>
          <w:rFonts w:ascii="Times New Roman" w:hAnsi="Times New Roman" w:cs="Times New Roman"/>
          <w:sz w:val="22"/>
          <w:szCs w:val="22"/>
        </w:rPr>
        <w:t>.</w:t>
      </w:r>
    </w:p>
    <w:p w:rsidR="00F66318" w:rsidRPr="00A47FA4" w:rsidRDefault="00F66318" w:rsidP="005148B0">
      <w:pPr>
        <w:pStyle w:val="a6"/>
        <w:widowControl/>
        <w:numPr>
          <w:ilvl w:val="0"/>
          <w:numId w:val="6"/>
        </w:numPr>
        <w:tabs>
          <w:tab w:val="left" w:pos="426"/>
        </w:tabs>
        <w:ind w:left="0" w:firstLine="0"/>
        <w:contextualSpacing/>
        <w:jc w:val="both"/>
        <w:rPr>
          <w:rFonts w:ascii="Times New Roman" w:hAnsi="Times New Roman" w:cs="Times New Roman"/>
          <w:color w:val="000000" w:themeColor="text1"/>
          <w:sz w:val="22"/>
          <w:szCs w:val="22"/>
        </w:rPr>
      </w:pPr>
      <w:r w:rsidRPr="00A47FA4">
        <w:rPr>
          <w:rFonts w:ascii="Times New Roman" w:hAnsi="Times New Roman" w:cs="Times New Roman"/>
          <w:color w:val="000000" w:themeColor="text1"/>
          <w:sz w:val="22"/>
          <w:szCs w:val="22"/>
        </w:rPr>
        <w:t>Оператор фискальных данных направляет Абоненту системы акт, счет-фактуру и счет не позднее 5 (</w:t>
      </w:r>
      <w:r w:rsidR="00A47FA4" w:rsidRPr="00A47FA4">
        <w:rPr>
          <w:rFonts w:ascii="Times New Roman" w:hAnsi="Times New Roman" w:cs="Times New Roman"/>
          <w:color w:val="000000" w:themeColor="text1"/>
          <w:sz w:val="22"/>
          <w:szCs w:val="22"/>
        </w:rPr>
        <w:t>рабочих</w:t>
      </w:r>
      <w:r w:rsidRPr="00A47FA4">
        <w:rPr>
          <w:rFonts w:ascii="Times New Roman" w:hAnsi="Times New Roman" w:cs="Times New Roman"/>
          <w:color w:val="000000" w:themeColor="text1"/>
          <w:sz w:val="22"/>
          <w:szCs w:val="22"/>
        </w:rPr>
        <w:t xml:space="preserve">) </w:t>
      </w:r>
      <w:r w:rsidR="00A47FA4" w:rsidRPr="00A47FA4">
        <w:rPr>
          <w:rFonts w:ascii="Times New Roman" w:hAnsi="Times New Roman" w:cs="Times New Roman"/>
          <w:color w:val="000000" w:themeColor="text1"/>
          <w:sz w:val="22"/>
          <w:szCs w:val="22"/>
        </w:rPr>
        <w:t xml:space="preserve">дней, </w:t>
      </w:r>
      <w:r w:rsidRPr="00A47FA4">
        <w:rPr>
          <w:rFonts w:ascii="Times New Roman" w:hAnsi="Times New Roman" w:cs="Times New Roman"/>
          <w:color w:val="000000" w:themeColor="text1"/>
          <w:sz w:val="22"/>
          <w:szCs w:val="22"/>
        </w:rPr>
        <w:t>исходя из данных автоматической системы Оператора за фактически активированные пакеты</w:t>
      </w:r>
      <w:r w:rsidR="00A47FA4">
        <w:rPr>
          <w:rFonts w:ascii="Times New Roman" w:hAnsi="Times New Roman" w:cs="Times New Roman"/>
          <w:color w:val="000000" w:themeColor="text1"/>
          <w:sz w:val="22"/>
          <w:szCs w:val="22"/>
        </w:rPr>
        <w:t>.</w:t>
      </w:r>
    </w:p>
    <w:p w:rsidR="00F66318" w:rsidRPr="00FF1924"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FF1924">
        <w:rPr>
          <w:rFonts w:ascii="Times New Roman" w:hAnsi="Times New Roman" w:cs="Times New Roman"/>
          <w:sz w:val="22"/>
          <w:szCs w:val="22"/>
        </w:rPr>
        <w:t>Акт считается принятым, есл</w:t>
      </w:r>
      <w:r w:rsidR="0077781E">
        <w:rPr>
          <w:rFonts w:ascii="Times New Roman" w:hAnsi="Times New Roman" w:cs="Times New Roman"/>
          <w:sz w:val="22"/>
          <w:szCs w:val="22"/>
        </w:rPr>
        <w:t>и Клиент не предъявил претензий</w:t>
      </w:r>
      <w:r w:rsidRPr="00FF1924">
        <w:rPr>
          <w:rFonts w:ascii="Times New Roman" w:hAnsi="Times New Roman" w:cs="Times New Roman"/>
          <w:sz w:val="22"/>
          <w:szCs w:val="22"/>
        </w:rPr>
        <w:t xml:space="preserve"> к его составу в письменной форме в течение 10 (Десяти) рабочих дней со дня окончания соответствующего расчетного периода оказания услуг </w:t>
      </w:r>
      <w:r w:rsidRPr="00FF1924">
        <w:rPr>
          <w:rFonts w:ascii="Times New Roman" w:hAnsi="Times New Roman" w:cs="Times New Roman"/>
          <w:sz w:val="22"/>
          <w:szCs w:val="22"/>
        </w:rPr>
        <w:lastRenderedPageBreak/>
        <w:t>с обязательным предварительным уведомлением Оператора о выставлении претензий по факсимильной связи или электронной почте.</w:t>
      </w:r>
    </w:p>
    <w:p w:rsidR="00F66318" w:rsidRPr="005148B0"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5148B0">
        <w:rPr>
          <w:rFonts w:ascii="Times New Roman" w:hAnsi="Times New Roman" w:cs="Times New Roman"/>
          <w:sz w:val="22"/>
          <w:szCs w:val="22"/>
        </w:rPr>
        <w:t>Настоящее Соглашение вступает в силу с момента его подписания уполномоченными лицами Сторон, а указанные в нем условия обязательны для использования Сторонами весь срок действия Договора.</w:t>
      </w:r>
    </w:p>
    <w:p w:rsidR="00F66318" w:rsidRPr="00FF1924"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FF1924">
        <w:rPr>
          <w:rFonts w:ascii="Times New Roman" w:hAnsi="Times New Roman" w:cs="Times New Roman"/>
          <w:sz w:val="22"/>
          <w:szCs w:val="22"/>
        </w:rPr>
        <w:t>Настоящее Соглашение является неотъемлемой частью Договора на обработку фискальных данных заключенного Сторонами.</w:t>
      </w:r>
    </w:p>
    <w:p w:rsidR="00F66318" w:rsidRPr="005148B0" w:rsidRDefault="00F66318" w:rsidP="005148B0">
      <w:pPr>
        <w:pStyle w:val="a6"/>
        <w:widowControl/>
        <w:numPr>
          <w:ilvl w:val="0"/>
          <w:numId w:val="6"/>
        </w:numPr>
        <w:tabs>
          <w:tab w:val="left" w:pos="426"/>
        </w:tabs>
        <w:spacing w:after="200" w:line="276" w:lineRule="auto"/>
        <w:ind w:left="0" w:firstLine="0"/>
        <w:contextualSpacing/>
        <w:jc w:val="both"/>
        <w:rPr>
          <w:rFonts w:ascii="Times New Roman" w:hAnsi="Times New Roman" w:cs="Times New Roman"/>
          <w:sz w:val="22"/>
          <w:szCs w:val="22"/>
        </w:rPr>
      </w:pPr>
      <w:r w:rsidRPr="005148B0">
        <w:rPr>
          <w:rFonts w:ascii="Times New Roman" w:hAnsi="Times New Roman" w:cs="Times New Roman"/>
          <w:sz w:val="22"/>
          <w:szCs w:val="22"/>
        </w:rPr>
        <w:t>Настоящее Соглашение может быть изменено Сторонами по достижению договоренностей по вопросам, предполагаемых к изменению.</w:t>
      </w:r>
    </w:p>
    <w:p w:rsidR="00F66318" w:rsidRDefault="00F66318" w:rsidP="0077781E">
      <w:pPr>
        <w:pStyle w:val="a6"/>
        <w:widowControl/>
        <w:numPr>
          <w:ilvl w:val="0"/>
          <w:numId w:val="6"/>
        </w:numPr>
        <w:tabs>
          <w:tab w:val="left" w:pos="426"/>
        </w:tabs>
        <w:spacing w:line="276" w:lineRule="auto"/>
        <w:ind w:left="0" w:firstLine="0"/>
        <w:contextualSpacing/>
        <w:jc w:val="both"/>
        <w:rPr>
          <w:rFonts w:ascii="Times New Roman" w:hAnsi="Times New Roman" w:cs="Times New Roman"/>
          <w:sz w:val="22"/>
          <w:szCs w:val="22"/>
        </w:rPr>
      </w:pPr>
      <w:r w:rsidRPr="00FF1924">
        <w:rPr>
          <w:rFonts w:ascii="Times New Roman" w:hAnsi="Times New Roman" w:cs="Times New Roman"/>
          <w:sz w:val="22"/>
          <w:szCs w:val="22"/>
        </w:rPr>
        <w:t>Ко всем положениям Договора на обработку фискальных данных заключенного Сторонами, не указанным в данном Соглашении, применяется порядок изменения в соответствии с разделом 6. «Порядок внесения и</w:t>
      </w:r>
      <w:r w:rsidR="00711074">
        <w:rPr>
          <w:rFonts w:ascii="Times New Roman" w:hAnsi="Times New Roman" w:cs="Times New Roman"/>
          <w:sz w:val="22"/>
          <w:szCs w:val="22"/>
        </w:rPr>
        <w:t>зменений/дополнений в Договор».</w:t>
      </w:r>
    </w:p>
    <w:p w:rsidR="00711074" w:rsidRDefault="00711074" w:rsidP="00711074">
      <w:pPr>
        <w:pStyle w:val="a6"/>
        <w:widowControl/>
        <w:tabs>
          <w:tab w:val="left" w:pos="426"/>
        </w:tabs>
        <w:spacing w:line="276" w:lineRule="auto"/>
        <w:ind w:left="0"/>
        <w:contextualSpacing/>
        <w:jc w:val="both"/>
        <w:rPr>
          <w:rFonts w:ascii="Times New Roman" w:hAnsi="Times New Roman" w:cs="Times New Roman"/>
          <w:sz w:val="22"/>
          <w:szCs w:val="22"/>
        </w:rPr>
      </w:pPr>
    </w:p>
    <w:tbl>
      <w:tblPr>
        <w:tblW w:w="9923" w:type="dxa"/>
        <w:tblInd w:w="108" w:type="dxa"/>
        <w:tblLayout w:type="fixed"/>
        <w:tblLook w:val="04A0" w:firstRow="1" w:lastRow="0" w:firstColumn="1" w:lastColumn="0" w:noHBand="0" w:noVBand="1"/>
      </w:tblPr>
      <w:tblGrid>
        <w:gridCol w:w="4962"/>
        <w:gridCol w:w="4961"/>
      </w:tblGrid>
      <w:tr w:rsidR="00711074" w:rsidTr="00711074">
        <w:tc>
          <w:tcPr>
            <w:tcW w:w="4962" w:type="dxa"/>
          </w:tcPr>
          <w:p w:rsidR="00711074" w:rsidRPr="00D70033" w:rsidRDefault="00711074" w:rsidP="00F30BFD">
            <w:pPr>
              <w:pStyle w:val="a6"/>
              <w:adjustRightInd w:val="0"/>
              <w:ind w:left="57"/>
              <w:jc w:val="center"/>
              <w:rPr>
                <w:rFonts w:ascii="Times New Roman" w:hAnsi="Times New Roman" w:cs="Times New Roman"/>
              </w:rPr>
            </w:pPr>
            <w:r w:rsidRPr="00D70033">
              <w:rPr>
                <w:rFonts w:ascii="Times New Roman" w:hAnsi="Times New Roman" w:cs="Times New Roman"/>
                <w:b/>
              </w:rPr>
              <w:t>Абонент системы</w:t>
            </w:r>
          </w:p>
        </w:tc>
        <w:tc>
          <w:tcPr>
            <w:tcW w:w="4961" w:type="dxa"/>
          </w:tcPr>
          <w:p w:rsidR="00711074" w:rsidRPr="00D70033" w:rsidRDefault="00711074" w:rsidP="00F30BFD">
            <w:pPr>
              <w:overflowPunct w:val="0"/>
              <w:snapToGrid w:val="0"/>
              <w:spacing w:after="0" w:line="240" w:lineRule="auto"/>
              <w:ind w:left="57" w:firstLine="5"/>
              <w:jc w:val="center"/>
              <w:rPr>
                <w:rFonts w:ascii="Times New Roman" w:hAnsi="Times New Roman" w:cs="Times New Roman"/>
              </w:rPr>
            </w:pPr>
            <w:r w:rsidRPr="00D70033">
              <w:rPr>
                <w:rFonts w:ascii="Times New Roman" w:hAnsi="Times New Roman" w:cs="Times New Roman"/>
                <w:b/>
              </w:rPr>
              <w:t>Оператор фискальных данных</w:t>
            </w:r>
          </w:p>
        </w:tc>
      </w:tr>
      <w:tr w:rsidR="00711074" w:rsidTr="00711074">
        <w:tc>
          <w:tcPr>
            <w:tcW w:w="4962" w:type="dxa"/>
          </w:tcPr>
          <w:p w:rsidR="00711074" w:rsidRPr="001118F1" w:rsidRDefault="00711074" w:rsidP="00F30BFD">
            <w:pPr>
              <w:adjustRightInd w:val="0"/>
              <w:spacing w:after="0" w:line="240" w:lineRule="auto"/>
              <w:rPr>
                <w:rFonts w:ascii="Times New Roman" w:hAnsi="Times New Roman" w:cs="Times New Roman"/>
              </w:rPr>
            </w:pPr>
            <w:permStart w:id="443482529" w:edGrp="everyone"/>
            <w:r w:rsidRPr="001118F1">
              <w:rPr>
                <w:rFonts w:ascii="Times New Roman" w:hAnsi="Times New Roman" w:cs="Times New Roman"/>
                <w:b/>
              </w:rPr>
              <w:t>Полное наименование:</w:t>
            </w:r>
            <w:r w:rsidRPr="001118F1">
              <w:rPr>
                <w:rFonts w:ascii="Times New Roman" w:hAnsi="Times New Roman" w:cs="Times New Roman"/>
              </w:rPr>
              <w:t xml:space="preserve"> Федеральное государственное бюджетное образовательное учреждение высшего образования «Академия Русского балета имени А.Я. Вагановой»</w:t>
            </w:r>
          </w:p>
          <w:p w:rsidR="00711074" w:rsidRPr="001118F1" w:rsidRDefault="00711074" w:rsidP="00F30BFD">
            <w:pPr>
              <w:adjustRightInd w:val="0"/>
              <w:spacing w:after="0" w:line="240" w:lineRule="auto"/>
              <w:rPr>
                <w:rFonts w:ascii="Times New Roman" w:hAnsi="Times New Roman" w:cs="Times New Roman"/>
              </w:rPr>
            </w:pPr>
            <w:r w:rsidRPr="001118F1">
              <w:rPr>
                <w:rFonts w:ascii="Times New Roman" w:hAnsi="Times New Roman" w:cs="Times New Roman"/>
                <w:b/>
              </w:rPr>
              <w:t xml:space="preserve">Сокращенное наименование: </w:t>
            </w:r>
            <w:r w:rsidRPr="001118F1">
              <w:rPr>
                <w:rFonts w:ascii="Times New Roman" w:hAnsi="Times New Roman" w:cs="Times New Roman"/>
              </w:rPr>
              <w:t>Академия Русского балета имени А.Я. Вагановой</w:t>
            </w:r>
          </w:p>
          <w:p w:rsidR="00711074" w:rsidRPr="001118F1" w:rsidRDefault="00711074" w:rsidP="00F30BFD">
            <w:pPr>
              <w:adjustRightInd w:val="0"/>
              <w:spacing w:after="0" w:line="240" w:lineRule="auto"/>
              <w:rPr>
                <w:rFonts w:ascii="Times New Roman" w:hAnsi="Times New Roman" w:cs="Times New Roman"/>
              </w:rPr>
            </w:pPr>
            <w:r w:rsidRPr="001118F1">
              <w:rPr>
                <w:rFonts w:ascii="Times New Roman" w:hAnsi="Times New Roman" w:cs="Times New Roman"/>
                <w:b/>
              </w:rPr>
              <w:t>Адрес места нахождения:</w:t>
            </w:r>
            <w:r w:rsidRPr="001118F1">
              <w:rPr>
                <w:rFonts w:ascii="Times New Roman" w:hAnsi="Times New Roman" w:cs="Times New Roman"/>
              </w:rPr>
              <w:t xml:space="preserve"> 191023, г. Санкт-Петербург, ул. Зодчего Росси, д.2, лит. А</w:t>
            </w:r>
          </w:p>
          <w:p w:rsidR="00711074" w:rsidRPr="001118F1" w:rsidRDefault="00711074" w:rsidP="00F30BFD">
            <w:pPr>
              <w:adjustRightInd w:val="0"/>
              <w:spacing w:after="0" w:line="240" w:lineRule="auto"/>
              <w:rPr>
                <w:rFonts w:ascii="Times New Roman" w:hAnsi="Times New Roman" w:cs="Times New Roman"/>
              </w:rPr>
            </w:pPr>
            <w:r w:rsidRPr="001118F1">
              <w:rPr>
                <w:rFonts w:ascii="Times New Roman" w:hAnsi="Times New Roman" w:cs="Times New Roman"/>
                <w:b/>
              </w:rPr>
              <w:t xml:space="preserve">Почтовый адрес: </w:t>
            </w:r>
            <w:r w:rsidRPr="001118F1">
              <w:rPr>
                <w:rFonts w:ascii="Times New Roman" w:hAnsi="Times New Roman" w:cs="Times New Roman"/>
              </w:rPr>
              <w:t>191023, г. Санкт-Петербург, ул. Зодчего Росси, д.2, лит. А</w:t>
            </w:r>
          </w:p>
          <w:p w:rsidR="00711074" w:rsidRPr="001118F1" w:rsidRDefault="00711074" w:rsidP="00F30BFD">
            <w:pPr>
              <w:adjustRightInd w:val="0"/>
              <w:spacing w:after="0" w:line="240" w:lineRule="auto"/>
              <w:rPr>
                <w:rFonts w:ascii="Times New Roman" w:hAnsi="Times New Roman" w:cs="Times New Roman"/>
              </w:rPr>
            </w:pPr>
            <w:r w:rsidRPr="001118F1">
              <w:rPr>
                <w:rFonts w:ascii="Times New Roman" w:hAnsi="Times New Roman" w:cs="Times New Roman"/>
                <w:b/>
              </w:rPr>
              <w:t>Телефон:</w:t>
            </w:r>
            <w:r w:rsidRPr="001118F1">
              <w:rPr>
                <w:rFonts w:ascii="Times New Roman" w:hAnsi="Times New Roman" w:cs="Times New Roman"/>
              </w:rPr>
              <w:t xml:space="preserve"> 8(812)456-07-65</w:t>
            </w:r>
          </w:p>
          <w:p w:rsidR="00711074" w:rsidRPr="001118F1" w:rsidRDefault="00711074" w:rsidP="00F30BFD">
            <w:pPr>
              <w:adjustRightInd w:val="0"/>
              <w:spacing w:after="0" w:line="240" w:lineRule="auto"/>
              <w:rPr>
                <w:rFonts w:ascii="Times New Roman" w:hAnsi="Times New Roman" w:cs="Times New Roman"/>
              </w:rPr>
            </w:pPr>
            <w:r w:rsidRPr="001118F1">
              <w:rPr>
                <w:rFonts w:ascii="Times New Roman" w:hAnsi="Times New Roman" w:cs="Times New Roman"/>
                <w:b/>
              </w:rPr>
              <w:t>ИНН/КПП</w:t>
            </w:r>
            <w:r w:rsidRPr="001118F1">
              <w:rPr>
                <w:rFonts w:ascii="Times New Roman" w:hAnsi="Times New Roman" w:cs="Times New Roman"/>
              </w:rPr>
              <w:t xml:space="preserve"> 7830002092/784001001</w:t>
            </w:r>
          </w:p>
          <w:p w:rsidR="00711074" w:rsidRPr="001118F1" w:rsidRDefault="00711074" w:rsidP="00F30BFD">
            <w:pPr>
              <w:adjustRightInd w:val="0"/>
              <w:spacing w:after="0" w:line="240" w:lineRule="auto"/>
              <w:rPr>
                <w:rFonts w:ascii="Times New Roman" w:hAnsi="Times New Roman" w:cs="Times New Roman"/>
              </w:rPr>
            </w:pPr>
            <w:r w:rsidRPr="001118F1">
              <w:rPr>
                <w:rFonts w:ascii="Times New Roman" w:hAnsi="Times New Roman" w:cs="Times New Roman"/>
                <w:b/>
              </w:rPr>
              <w:t>ОГРН</w:t>
            </w:r>
            <w:r w:rsidRPr="001118F1">
              <w:rPr>
                <w:rFonts w:ascii="Times New Roman" w:hAnsi="Times New Roman" w:cs="Times New Roman"/>
              </w:rPr>
              <w:t xml:space="preserve">  </w:t>
            </w:r>
            <w:r w:rsidRPr="001118F1">
              <w:rPr>
                <w:rFonts w:ascii="Times New Roman" w:hAnsi="Times New Roman" w:cs="Times New Roman"/>
                <w:noProof/>
                <w:color w:val="000000"/>
              </w:rPr>
              <w:t>1027809234067 </w:t>
            </w:r>
          </w:p>
          <w:p w:rsidR="00711074" w:rsidRPr="001118F1" w:rsidRDefault="00711074" w:rsidP="00F30BFD">
            <w:pPr>
              <w:spacing w:after="0" w:line="240" w:lineRule="auto"/>
              <w:contextualSpacing/>
              <w:rPr>
                <w:rFonts w:ascii="Times New Roman" w:hAnsi="Times New Roman" w:cs="Times New Roman"/>
              </w:rPr>
            </w:pPr>
            <w:r w:rsidRPr="001118F1">
              <w:rPr>
                <w:rFonts w:ascii="Times New Roman" w:hAnsi="Times New Roman" w:cs="Times New Roman"/>
                <w:b/>
              </w:rPr>
              <w:t>Банковские реквизиты:</w:t>
            </w:r>
            <w:r w:rsidRPr="001118F1">
              <w:rPr>
                <w:rFonts w:ascii="Times New Roman" w:hAnsi="Times New Roman" w:cs="Times New Roman"/>
              </w:rPr>
              <w:t xml:space="preserve"> </w:t>
            </w:r>
          </w:p>
          <w:p w:rsidR="00F33D07" w:rsidRPr="00F33D07" w:rsidRDefault="00F33D07" w:rsidP="00F33D07">
            <w:pPr>
              <w:autoSpaceDE w:val="0"/>
              <w:autoSpaceDN w:val="0"/>
              <w:adjustRightInd w:val="0"/>
              <w:spacing w:after="0" w:line="240" w:lineRule="auto"/>
              <w:rPr>
                <w:rFonts w:ascii="Times New Roman" w:eastAsia="Calibri" w:hAnsi="Times New Roman" w:cs="Times New Roman"/>
                <w:spacing w:val="-1"/>
              </w:rPr>
            </w:pPr>
            <w:r w:rsidRPr="00F33D07">
              <w:rPr>
                <w:rFonts w:ascii="Times New Roman" w:eastAsia="Calibri" w:hAnsi="Times New Roman" w:cs="Times New Roman"/>
                <w:spacing w:val="-1"/>
              </w:rPr>
              <w:t xml:space="preserve">ОКЦ № 1 ВВГУ Банка России//УФК по Нижегородской области, </w:t>
            </w:r>
          </w:p>
          <w:p w:rsidR="00F33D07" w:rsidRDefault="00F33D07" w:rsidP="00F33D07">
            <w:pPr>
              <w:autoSpaceDE w:val="0"/>
              <w:autoSpaceDN w:val="0"/>
              <w:adjustRightInd w:val="0"/>
              <w:spacing w:after="0" w:line="240" w:lineRule="auto"/>
              <w:rPr>
                <w:rFonts w:ascii="Times New Roman" w:eastAsia="Calibri" w:hAnsi="Times New Roman" w:cs="Times New Roman"/>
                <w:spacing w:val="-1"/>
              </w:rPr>
            </w:pPr>
            <w:r w:rsidRPr="00F33D07">
              <w:rPr>
                <w:rFonts w:ascii="Times New Roman" w:eastAsia="Calibri" w:hAnsi="Times New Roman" w:cs="Times New Roman"/>
                <w:spacing w:val="-1"/>
              </w:rPr>
              <w:t xml:space="preserve">г. Нижний Новгород  </w:t>
            </w:r>
          </w:p>
          <w:p w:rsidR="00711074" w:rsidRPr="001118F1" w:rsidRDefault="00711074" w:rsidP="00F33D07">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22"/>
              </w:rPr>
              <w:t xml:space="preserve">ЕКС:        </w:t>
            </w:r>
            <w:r w:rsidR="00F33D07" w:rsidRPr="00F33D07">
              <w:rPr>
                <w:rFonts w:ascii="Times New Roman" w:eastAsia="Calibri" w:hAnsi="Times New Roman" w:cs="Times New Roman"/>
                <w:spacing w:val="7"/>
              </w:rPr>
              <w:t>40102810745370000024</w:t>
            </w:r>
          </w:p>
          <w:p w:rsidR="00711074" w:rsidRPr="001118F1" w:rsidRDefault="00711074" w:rsidP="00F30BFD">
            <w:pPr>
              <w:autoSpaceDE w:val="0"/>
              <w:autoSpaceDN w:val="0"/>
              <w:adjustRightInd w:val="0"/>
              <w:spacing w:after="0" w:line="240" w:lineRule="auto"/>
              <w:rPr>
                <w:rFonts w:ascii="Times New Roman" w:eastAsia="Calibri" w:hAnsi="Times New Roman" w:cs="Times New Roman"/>
                <w:spacing w:val="7"/>
              </w:rPr>
            </w:pPr>
            <w:r w:rsidRPr="001118F1">
              <w:rPr>
                <w:rFonts w:ascii="Times New Roman" w:eastAsia="Calibri" w:hAnsi="Times New Roman" w:cs="Times New Roman"/>
              </w:rPr>
              <w:t xml:space="preserve">БИК:       </w:t>
            </w:r>
            <w:r w:rsidR="00F33D07" w:rsidRPr="00F33D07">
              <w:rPr>
                <w:rFonts w:ascii="Times New Roman" w:eastAsia="Calibri" w:hAnsi="Times New Roman" w:cs="Times New Roman"/>
                <w:spacing w:val="7"/>
              </w:rPr>
              <w:t>012202102</w:t>
            </w:r>
          </w:p>
          <w:p w:rsidR="00711074" w:rsidRPr="001118F1" w:rsidRDefault="00711074" w:rsidP="00F30BF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18"/>
              </w:rPr>
              <w:t>P</w:t>
            </w:r>
            <w:r w:rsidRPr="001118F1">
              <w:rPr>
                <w:rFonts w:ascii="Times New Roman" w:eastAsia="Calibri" w:hAnsi="Times New Roman" w:cs="Times New Roman"/>
              </w:rPr>
              <w:t xml:space="preserve"> /с:         </w:t>
            </w:r>
            <w:r w:rsidR="00F33D07" w:rsidRPr="00F33D07">
              <w:rPr>
                <w:rFonts w:ascii="Times New Roman" w:eastAsia="Calibri" w:hAnsi="Times New Roman" w:cs="Times New Roman"/>
                <w:spacing w:val="-6"/>
              </w:rPr>
              <w:t>03214643000000013225</w:t>
            </w:r>
          </w:p>
          <w:p w:rsidR="00711074" w:rsidRPr="001118F1" w:rsidRDefault="00711074" w:rsidP="00F30BFD">
            <w:pPr>
              <w:autoSpaceDE w:val="0"/>
              <w:autoSpaceDN w:val="0"/>
              <w:adjustRightInd w:val="0"/>
              <w:spacing w:after="0" w:line="240" w:lineRule="auto"/>
              <w:rPr>
                <w:rFonts w:ascii="Times New Roman" w:eastAsia="Calibri" w:hAnsi="Times New Roman" w:cs="Times New Roman"/>
                <w:spacing w:val="5"/>
              </w:rPr>
            </w:pPr>
            <w:r w:rsidRPr="001118F1">
              <w:rPr>
                <w:rFonts w:ascii="Times New Roman" w:eastAsia="Calibri" w:hAnsi="Times New Roman" w:cs="Times New Roman"/>
                <w:spacing w:val="6"/>
              </w:rPr>
              <w:t xml:space="preserve">УФК по г. Санкт-Петербургу (Академия Русского балета имени А.Я. Вагановой, </w:t>
            </w:r>
            <w:r w:rsidRPr="001118F1">
              <w:rPr>
                <w:rFonts w:ascii="Times New Roman" w:eastAsia="Calibri" w:hAnsi="Times New Roman" w:cs="Times New Roman"/>
                <w:spacing w:val="5"/>
              </w:rPr>
              <w:t>л/с 20726</w:t>
            </w:r>
            <w:r w:rsidRPr="001118F1">
              <w:rPr>
                <w:rFonts w:ascii="Times New Roman" w:eastAsia="Calibri" w:hAnsi="Times New Roman" w:cs="Times New Roman"/>
                <w:spacing w:val="5"/>
                <w:lang w:val="en-US"/>
              </w:rPr>
              <w:t>U</w:t>
            </w:r>
            <w:r w:rsidRPr="001118F1">
              <w:rPr>
                <w:rFonts w:ascii="Times New Roman" w:eastAsia="Calibri" w:hAnsi="Times New Roman" w:cs="Times New Roman"/>
                <w:spacing w:val="5"/>
              </w:rPr>
              <w:t>92870)</w:t>
            </w:r>
          </w:p>
          <w:p w:rsidR="00711074" w:rsidRPr="001118F1" w:rsidRDefault="00711074" w:rsidP="00F30BF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spacing w:val="5"/>
              </w:rPr>
              <w:t>ОКПО: 02175933</w:t>
            </w:r>
          </w:p>
          <w:p w:rsidR="00711074" w:rsidRPr="001118F1" w:rsidRDefault="00711074" w:rsidP="00F30BFD">
            <w:pPr>
              <w:autoSpaceDE w:val="0"/>
              <w:autoSpaceDN w:val="0"/>
              <w:adjustRightInd w:val="0"/>
              <w:spacing w:after="0" w:line="240" w:lineRule="auto"/>
              <w:rPr>
                <w:rFonts w:ascii="Times New Roman" w:eastAsia="Calibri" w:hAnsi="Times New Roman" w:cs="Times New Roman"/>
              </w:rPr>
            </w:pPr>
            <w:r w:rsidRPr="001118F1">
              <w:rPr>
                <w:rFonts w:ascii="Times New Roman" w:eastAsia="Calibri" w:hAnsi="Times New Roman" w:cs="Times New Roman"/>
              </w:rPr>
              <w:t>ОКАТО: 40298562000</w:t>
            </w:r>
          </w:p>
          <w:p w:rsidR="00711074" w:rsidRPr="001118F1" w:rsidRDefault="00711074" w:rsidP="00F30BFD">
            <w:pPr>
              <w:widowControl w:val="0"/>
              <w:spacing w:after="0" w:line="240" w:lineRule="auto"/>
              <w:rPr>
                <w:rFonts w:ascii="Times New Roman" w:eastAsia="Times New Roman" w:hAnsi="Times New Roman" w:cs="Times New Roman"/>
                <w:noProof/>
                <w:color w:val="000000"/>
                <w:lang w:eastAsia="ru-RU"/>
              </w:rPr>
            </w:pPr>
            <w:r w:rsidRPr="001118F1">
              <w:rPr>
                <w:rFonts w:ascii="Times New Roman" w:eastAsia="Times New Roman" w:hAnsi="Times New Roman" w:cs="Times New Roman"/>
                <w:noProof/>
                <w:color w:val="000000"/>
                <w:lang w:eastAsia="ru-RU"/>
              </w:rPr>
              <w:t>ОКТМО: 40909000000</w:t>
            </w:r>
          </w:p>
          <w:p w:rsidR="00711074" w:rsidRPr="001118F1" w:rsidRDefault="00711074" w:rsidP="00F30BFD">
            <w:pPr>
              <w:adjustRightInd w:val="0"/>
              <w:spacing w:after="0" w:line="240" w:lineRule="auto"/>
              <w:rPr>
                <w:rFonts w:ascii="Times New Roman" w:hAnsi="Times New Roman" w:cs="Times New Roman"/>
              </w:rPr>
            </w:pPr>
            <w:r w:rsidRPr="001118F1">
              <w:rPr>
                <w:rFonts w:ascii="Times New Roman" w:hAnsi="Times New Roman" w:cs="Times New Roman"/>
                <w:b/>
              </w:rPr>
              <w:t xml:space="preserve">Адрес электронной почты: </w:t>
            </w:r>
            <w:r w:rsidRPr="001118F1">
              <w:rPr>
                <w:rFonts w:ascii="Times New Roman" w:hAnsi="Times New Roman" w:cs="Times New Roman"/>
                <w:lang w:val="en-US"/>
              </w:rPr>
              <w:t>info</w:t>
            </w:r>
            <w:r w:rsidRPr="001118F1">
              <w:rPr>
                <w:rFonts w:ascii="Times New Roman" w:hAnsi="Times New Roman" w:cs="Times New Roman"/>
              </w:rPr>
              <w:t>@</w:t>
            </w:r>
            <w:proofErr w:type="spellStart"/>
            <w:r w:rsidRPr="001118F1">
              <w:rPr>
                <w:rFonts w:ascii="Times New Roman" w:hAnsi="Times New Roman" w:cs="Times New Roman"/>
                <w:lang w:val="en-US"/>
              </w:rPr>
              <w:t>vaganovaacademy</w:t>
            </w:r>
            <w:proofErr w:type="spellEnd"/>
            <w:r w:rsidRPr="001118F1">
              <w:rPr>
                <w:rFonts w:ascii="Times New Roman" w:hAnsi="Times New Roman" w:cs="Times New Roman"/>
              </w:rPr>
              <w:t>.</w:t>
            </w:r>
            <w:proofErr w:type="spellStart"/>
            <w:r w:rsidRPr="001118F1">
              <w:rPr>
                <w:rFonts w:ascii="Times New Roman" w:hAnsi="Times New Roman" w:cs="Times New Roman"/>
                <w:lang w:val="en-US"/>
              </w:rPr>
              <w:t>ru</w:t>
            </w:r>
            <w:proofErr w:type="spellEnd"/>
          </w:p>
          <w:p w:rsidR="00711074" w:rsidRDefault="00711074" w:rsidP="00F30BFD">
            <w:pPr>
              <w:spacing w:after="0" w:line="240" w:lineRule="auto"/>
              <w:contextualSpacing/>
              <w:rPr>
                <w:rFonts w:ascii="Times New Roman" w:hAnsi="Times New Roman" w:cs="Times New Roman"/>
              </w:rPr>
            </w:pPr>
          </w:p>
          <w:p w:rsidR="00F30BFD" w:rsidRPr="001118F1" w:rsidRDefault="00F30BFD"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r>
              <w:rPr>
                <w:rFonts w:ascii="Times New Roman" w:hAnsi="Times New Roman" w:cs="Times New Roman"/>
              </w:rPr>
              <w:t>Проректор по АХР</w:t>
            </w:r>
          </w:p>
          <w:p w:rsidR="00711074" w:rsidRDefault="00711074" w:rsidP="00F30BFD">
            <w:pPr>
              <w:spacing w:after="0" w:line="240" w:lineRule="auto"/>
              <w:contextualSpacing/>
              <w:rPr>
                <w:rFonts w:ascii="Times New Roman" w:hAnsi="Times New Roman" w:cs="Times New Roman"/>
              </w:rPr>
            </w:pPr>
          </w:p>
          <w:p w:rsidR="00711074" w:rsidRPr="00DD4ED1" w:rsidRDefault="00711074" w:rsidP="00F30BFD">
            <w:pPr>
              <w:spacing w:after="0" w:line="240" w:lineRule="auto"/>
              <w:contextualSpacing/>
              <w:rPr>
                <w:rFonts w:ascii="Times New Roman" w:hAnsi="Times New Roman" w:cs="Times New Roman"/>
              </w:rPr>
            </w:pPr>
          </w:p>
          <w:p w:rsidR="00711074" w:rsidRPr="007038F2" w:rsidRDefault="00711074" w:rsidP="00F30BFD">
            <w:pPr>
              <w:spacing w:after="0" w:line="240" w:lineRule="auto"/>
              <w:contextualSpacing/>
              <w:rPr>
                <w:rFonts w:ascii="Times New Roman" w:hAnsi="Times New Roman" w:cs="Times New Roman"/>
              </w:rPr>
            </w:pPr>
            <w:r w:rsidRPr="007038F2">
              <w:rPr>
                <w:rFonts w:ascii="Times New Roman" w:hAnsi="Times New Roman" w:cs="Times New Roman"/>
              </w:rPr>
              <w:t>____________________ /</w:t>
            </w:r>
            <w:r w:rsidR="00F33D07">
              <w:rPr>
                <w:sz w:val="24"/>
              </w:rPr>
              <w:t xml:space="preserve"> </w:t>
            </w:r>
            <w:r w:rsidR="00F33D07" w:rsidRPr="00F33D07">
              <w:rPr>
                <w:rFonts w:ascii="Times New Roman" w:hAnsi="Times New Roman" w:cs="Times New Roman"/>
              </w:rPr>
              <w:t>А.О. Пузанов</w:t>
            </w:r>
            <w:r>
              <w:rPr>
                <w:rFonts w:ascii="Times New Roman" w:hAnsi="Times New Roman" w:cs="Times New Roman"/>
              </w:rPr>
              <w:t>/</w:t>
            </w:r>
            <w:permEnd w:id="443482529"/>
          </w:p>
        </w:tc>
        <w:tc>
          <w:tcPr>
            <w:tcW w:w="4961" w:type="dxa"/>
          </w:tcPr>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rPr>
              <w:t>Полное наименование:</w:t>
            </w:r>
            <w:r w:rsidRPr="00D70033">
              <w:rPr>
                <w:rFonts w:ascii="Times New Roman" w:hAnsi="Times New Roman" w:cs="Times New Roman"/>
              </w:rPr>
              <w:t xml:space="preserve"> Общество с ограниченной ответственностью «Такском»</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
              </w:rPr>
              <w:t>Сокращенное наименование:</w:t>
            </w:r>
            <w:r w:rsidRPr="00D70033">
              <w:rPr>
                <w:rFonts w:ascii="Times New Roman" w:hAnsi="Times New Roman" w:cs="Times New Roman"/>
              </w:rPr>
              <w:t xml:space="preserve"> </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Cs/>
              </w:rPr>
              <w:t>ООО</w:t>
            </w:r>
            <w:r w:rsidRPr="00D70033">
              <w:rPr>
                <w:rFonts w:ascii="Times New Roman" w:hAnsi="Times New Roman" w:cs="Times New Roman"/>
                <w:b/>
                <w:bCs/>
              </w:rPr>
              <w:t xml:space="preserve"> </w:t>
            </w:r>
            <w:r w:rsidRPr="00D70033">
              <w:rPr>
                <w:rFonts w:ascii="Times New Roman" w:hAnsi="Times New Roman" w:cs="Times New Roman"/>
                <w:bCs/>
              </w:rPr>
              <w:t>«Такском»</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Адрес места нахождения:</w:t>
            </w:r>
            <w:r w:rsidRPr="00D70033">
              <w:rPr>
                <w:rFonts w:ascii="Times New Roman" w:hAnsi="Times New Roman" w:cs="Times New Roman"/>
              </w:rPr>
              <w:t xml:space="preserve"> 119034, г. Москва, Барыковский пер., д. 4, стр. 2</w:t>
            </w:r>
          </w:p>
          <w:p w:rsidR="00711074" w:rsidRPr="00D70033" w:rsidRDefault="00711074" w:rsidP="00F30BFD">
            <w:pPr>
              <w:adjustRightInd w:val="0"/>
              <w:spacing w:after="0" w:line="240" w:lineRule="auto"/>
              <w:rPr>
                <w:rFonts w:ascii="Times New Roman" w:hAnsi="Times New Roman" w:cs="Times New Roman"/>
                <w:bCs/>
              </w:rPr>
            </w:pPr>
            <w:r w:rsidRPr="00D70033">
              <w:rPr>
                <w:rFonts w:ascii="Times New Roman" w:hAnsi="Times New Roman" w:cs="Times New Roman"/>
                <w:b/>
                <w:bCs/>
              </w:rPr>
              <w:t>Почтовый адрес:</w:t>
            </w:r>
            <w:r w:rsidRPr="00D70033">
              <w:rPr>
                <w:rFonts w:ascii="Times New Roman" w:hAnsi="Times New Roman" w:cs="Times New Roman"/>
              </w:rPr>
              <w:t xml:space="preserve"> 196084, г. Санкт-Петербург, Лиговский пр., д. 270, Лит Б</w:t>
            </w:r>
            <w:r w:rsidRPr="00D70033">
              <w:rPr>
                <w:rFonts w:ascii="Times New Roman" w:hAnsi="Times New Roman" w:cs="Times New Roman"/>
                <w:b/>
                <w:bCs/>
              </w:rPr>
              <w:t xml:space="preserve"> Телефон/факс:</w:t>
            </w:r>
            <w:r w:rsidRPr="00D70033">
              <w:rPr>
                <w:rFonts w:ascii="Times New Roman" w:hAnsi="Times New Roman" w:cs="Times New Roman"/>
              </w:rPr>
              <w:t xml:space="preserve"> (812) 677-94-91, (812) 677-94-91</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ИНН/КПП </w:t>
            </w:r>
            <w:r w:rsidRPr="00D70033">
              <w:rPr>
                <w:rFonts w:ascii="Times New Roman" w:hAnsi="Times New Roman" w:cs="Times New Roman"/>
              </w:rPr>
              <w:t xml:space="preserve">7704211201/770401001 </w:t>
            </w:r>
            <w:r w:rsidRPr="00D70033">
              <w:rPr>
                <w:rFonts w:ascii="Times New Roman" w:hAnsi="Times New Roman" w:cs="Times New Roman"/>
                <w:b/>
                <w:bCs/>
              </w:rPr>
              <w:t xml:space="preserve"> </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ОГРН </w:t>
            </w:r>
            <w:r w:rsidRPr="006B5A7B">
              <w:rPr>
                <w:rFonts w:ascii="Times New Roman" w:hAnsi="Times New Roman" w:cs="Times New Roman"/>
              </w:rPr>
              <w:t xml:space="preserve">1027700071530 от 29.07.2002 г. </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Банковские реквизиты: </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БАНК ГПБ (АО) Г. МОСКВА</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 xml:space="preserve">Р/с 40702810792000003264 </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БИК 044525823</w:t>
            </w:r>
          </w:p>
          <w:p w:rsidR="00F30BFD" w:rsidRP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К/с 30101810200000000823</w:t>
            </w:r>
          </w:p>
          <w:p w:rsidR="00F30BFD" w:rsidRDefault="00F30BFD" w:rsidP="00F30BFD">
            <w:pPr>
              <w:adjustRightInd w:val="0"/>
              <w:spacing w:after="0" w:line="240" w:lineRule="auto"/>
              <w:rPr>
                <w:rFonts w:ascii="Times New Roman" w:hAnsi="Times New Roman" w:cs="Times New Roman"/>
              </w:rPr>
            </w:pPr>
            <w:r w:rsidRPr="00F30BFD">
              <w:rPr>
                <w:rFonts w:ascii="Times New Roman" w:hAnsi="Times New Roman" w:cs="Times New Roman"/>
              </w:rPr>
              <w:t>Свидетельство серия 77 № 007893367</w:t>
            </w:r>
          </w:p>
          <w:p w:rsidR="00711074" w:rsidRPr="00D70033" w:rsidRDefault="00711074" w:rsidP="00F30BFD">
            <w:pPr>
              <w:adjustRightInd w:val="0"/>
              <w:spacing w:after="0" w:line="240" w:lineRule="auto"/>
              <w:rPr>
                <w:rFonts w:ascii="Times New Roman" w:hAnsi="Times New Roman" w:cs="Times New Roman"/>
                <w:b/>
                <w:bCs/>
              </w:rPr>
            </w:pPr>
            <w:r w:rsidRPr="00D70033">
              <w:rPr>
                <w:rFonts w:ascii="Times New Roman" w:hAnsi="Times New Roman" w:cs="Times New Roman"/>
                <w:b/>
                <w:bCs/>
              </w:rPr>
              <w:t xml:space="preserve">Официальный сайт в сети Интернет: </w:t>
            </w:r>
            <w:r w:rsidRPr="00D70033">
              <w:rPr>
                <w:rFonts w:ascii="Times New Roman" w:hAnsi="Times New Roman" w:cs="Times New Roman"/>
              </w:rPr>
              <w:t>http://www.taxcom.ru</w:t>
            </w:r>
          </w:p>
          <w:p w:rsidR="00711074" w:rsidRPr="00D70033" w:rsidRDefault="00711074" w:rsidP="00F30BFD">
            <w:pPr>
              <w:adjustRightInd w:val="0"/>
              <w:spacing w:after="0" w:line="240" w:lineRule="auto"/>
              <w:rPr>
                <w:rFonts w:ascii="Times New Roman" w:hAnsi="Times New Roman" w:cs="Times New Roman"/>
              </w:rPr>
            </w:pPr>
            <w:r w:rsidRPr="00D70033">
              <w:rPr>
                <w:rFonts w:ascii="Times New Roman" w:hAnsi="Times New Roman" w:cs="Times New Roman"/>
                <w:b/>
                <w:bCs/>
              </w:rPr>
              <w:t xml:space="preserve">Адрес электронной почты: </w:t>
            </w:r>
            <w:hyperlink r:id="rId13" w:history="1">
              <w:r w:rsidRPr="00510265">
                <w:rPr>
                  <w:rStyle w:val="a3"/>
                  <w:rFonts w:ascii="Times New Roman" w:hAnsi="Times New Roman"/>
                  <w:lang w:val="en-US"/>
                </w:rPr>
                <w:t>kkt</w:t>
              </w:r>
              <w:r w:rsidRPr="00510265">
                <w:rPr>
                  <w:rStyle w:val="a3"/>
                  <w:rFonts w:ascii="Times New Roman" w:hAnsi="Times New Roman"/>
                </w:rPr>
                <w:t>spb@taxcom.ru</w:t>
              </w:r>
            </w:hyperlink>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F30BFD" w:rsidRDefault="00F30BFD"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F30BFD">
            <w:pPr>
              <w:spacing w:after="0" w:line="240" w:lineRule="auto"/>
              <w:contextualSpacing/>
              <w:rPr>
                <w:rFonts w:ascii="Times New Roman" w:hAnsi="Times New Roman" w:cs="Times New Roman"/>
              </w:rPr>
            </w:pPr>
          </w:p>
          <w:p w:rsidR="00711074" w:rsidRDefault="00711074" w:rsidP="00F33D07">
            <w:pPr>
              <w:spacing w:after="0" w:line="240" w:lineRule="auto"/>
              <w:contextualSpacing/>
              <w:rPr>
                <w:rFonts w:ascii="Times New Roman" w:hAnsi="Times New Roman" w:cs="Times New Roman"/>
              </w:rPr>
            </w:pPr>
            <w:r>
              <w:rPr>
                <w:rFonts w:ascii="Times New Roman" w:hAnsi="Times New Roman" w:cs="Times New Roman"/>
              </w:rPr>
              <w:t>Руководитель</w:t>
            </w:r>
            <w:r w:rsidRPr="00AB4AB4">
              <w:rPr>
                <w:rFonts w:ascii="Times New Roman" w:hAnsi="Times New Roman" w:cs="Times New Roman"/>
              </w:rPr>
              <w:t xml:space="preserve"> </w:t>
            </w:r>
            <w:r w:rsidR="00F33D07">
              <w:rPr>
                <w:rFonts w:ascii="Times New Roman" w:hAnsi="Times New Roman" w:cs="Times New Roman"/>
              </w:rPr>
              <w:t>группы</w:t>
            </w:r>
          </w:p>
          <w:p w:rsidR="00F33D07" w:rsidRDefault="00F33D07" w:rsidP="00F33D07">
            <w:pPr>
              <w:spacing w:after="0" w:line="240" w:lineRule="auto"/>
              <w:contextualSpacing/>
              <w:rPr>
                <w:rFonts w:ascii="Times New Roman" w:hAnsi="Times New Roman" w:cs="Times New Roman"/>
              </w:rPr>
            </w:pPr>
          </w:p>
          <w:p w:rsidR="00711074" w:rsidRPr="000235A3" w:rsidRDefault="00711074" w:rsidP="00F30BFD">
            <w:pPr>
              <w:spacing w:after="0" w:line="240" w:lineRule="auto"/>
              <w:contextualSpacing/>
              <w:rPr>
                <w:rFonts w:ascii="Times New Roman" w:hAnsi="Times New Roman" w:cs="Times New Roman"/>
              </w:rPr>
            </w:pPr>
          </w:p>
          <w:p w:rsidR="00711074" w:rsidRPr="00914831" w:rsidRDefault="00711074" w:rsidP="00F33D07">
            <w:pPr>
              <w:spacing w:after="0" w:line="240" w:lineRule="auto"/>
              <w:contextualSpacing/>
              <w:rPr>
                <w:rFonts w:ascii="Times New Roman" w:hAnsi="Times New Roman" w:cs="Times New Roman"/>
                <w:b/>
              </w:rPr>
            </w:pPr>
            <w:r w:rsidRPr="000235A3">
              <w:rPr>
                <w:rFonts w:ascii="Times New Roman" w:hAnsi="Times New Roman" w:cs="Times New Roman"/>
              </w:rPr>
              <w:t>_</w:t>
            </w:r>
            <w:r>
              <w:rPr>
                <w:rFonts w:ascii="Times New Roman" w:hAnsi="Times New Roman" w:cs="Times New Roman"/>
              </w:rPr>
              <w:t xml:space="preserve">____________________ / </w:t>
            </w:r>
            <w:r w:rsidR="00330192">
              <w:rPr>
                <w:rFonts w:ascii="Times New Roman" w:hAnsi="Times New Roman" w:cs="Times New Roman"/>
              </w:rPr>
              <w:t>О. Н. Золотарева</w:t>
            </w:r>
            <w:r w:rsidRPr="000235A3">
              <w:rPr>
                <w:rFonts w:ascii="Times New Roman" w:hAnsi="Times New Roman" w:cs="Times New Roman"/>
              </w:rPr>
              <w:t>/</w:t>
            </w:r>
          </w:p>
        </w:tc>
      </w:tr>
    </w:tbl>
    <w:p w:rsidR="00F66318" w:rsidRPr="00711074" w:rsidRDefault="00F66318" w:rsidP="00711074">
      <w:pPr>
        <w:spacing w:after="0"/>
        <w:contextualSpacing/>
        <w:rPr>
          <w:rFonts w:ascii="Times New Roman" w:hAnsi="Times New Roman" w:cs="Times New Roman"/>
        </w:rPr>
      </w:pPr>
      <w:bookmarkStart w:id="17" w:name="_GoBack"/>
      <w:bookmarkEnd w:id="17"/>
    </w:p>
    <w:sectPr w:rsidR="00F66318" w:rsidRPr="00711074" w:rsidSect="00914831">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2"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15:restartNumberingAfterBreak="0">
    <w:nsid w:val="040739CF"/>
    <w:multiLevelType w:val="hybridMultilevel"/>
    <w:tmpl w:val="D8FA6734"/>
    <w:lvl w:ilvl="0" w:tplc="C4F0E8EA">
      <w:start w:val="1"/>
      <w:numFmt w:val="decimal"/>
      <w:lvlText w:val="%1."/>
      <w:lvlJc w:val="left"/>
      <w:pPr>
        <w:ind w:left="720" w:hanging="360"/>
      </w:pPr>
      <w:rPr>
        <w:rFonts w:ascii="Times New Roman" w:hAnsi="Times New Roman" w:cs="Times New Roman" w:hint="default"/>
        <w:color w:val="000000"/>
        <w:sz w:val="18"/>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E39330D"/>
    <w:multiLevelType w:val="multilevel"/>
    <w:tmpl w:val="44E8C728"/>
    <w:lvl w:ilvl="0">
      <w:start w:val="1"/>
      <w:numFmt w:val="decimal"/>
      <w:lvlText w:val="%1."/>
      <w:lvlJc w:val="left"/>
      <w:pPr>
        <w:ind w:left="558" w:hanging="360"/>
      </w:pPr>
      <w:rPr>
        <w:rFonts w:ascii="Times New Roman" w:eastAsia="Times New Roman" w:hAnsi="Times New Roman" w:cs="Times New Roman" w:hint="default"/>
        <w:b/>
        <w:bCs/>
        <w:spacing w:val="0"/>
        <w:w w:val="99"/>
        <w:sz w:val="20"/>
        <w:szCs w:val="20"/>
      </w:rPr>
    </w:lvl>
    <w:lvl w:ilvl="1">
      <w:start w:val="1"/>
      <w:numFmt w:val="decimal"/>
      <w:lvlText w:val="%1.%2."/>
      <w:lvlJc w:val="left"/>
      <w:pPr>
        <w:ind w:left="198" w:hanging="348"/>
      </w:pPr>
      <w:rPr>
        <w:rFonts w:ascii="Times New Roman" w:eastAsia="Times New Roman" w:hAnsi="Times New Roman" w:cs="Times New Roman" w:hint="default"/>
        <w:spacing w:val="0"/>
        <w:w w:val="99"/>
        <w:sz w:val="20"/>
        <w:szCs w:val="20"/>
      </w:rPr>
    </w:lvl>
    <w:lvl w:ilvl="2">
      <w:numFmt w:val="bullet"/>
      <w:lvlText w:val="•"/>
      <w:lvlJc w:val="left"/>
      <w:pPr>
        <w:ind w:left="1602" w:hanging="348"/>
      </w:pPr>
      <w:rPr>
        <w:rFonts w:hint="default"/>
      </w:rPr>
    </w:lvl>
    <w:lvl w:ilvl="3">
      <w:numFmt w:val="bullet"/>
      <w:lvlText w:val="•"/>
      <w:lvlJc w:val="left"/>
      <w:pPr>
        <w:ind w:left="2645" w:hanging="348"/>
      </w:pPr>
      <w:rPr>
        <w:rFonts w:hint="default"/>
      </w:rPr>
    </w:lvl>
    <w:lvl w:ilvl="4">
      <w:numFmt w:val="bullet"/>
      <w:lvlText w:val="•"/>
      <w:lvlJc w:val="left"/>
      <w:pPr>
        <w:ind w:left="3688" w:hanging="348"/>
      </w:pPr>
      <w:rPr>
        <w:rFonts w:hint="default"/>
      </w:rPr>
    </w:lvl>
    <w:lvl w:ilvl="5">
      <w:numFmt w:val="bullet"/>
      <w:lvlText w:val="•"/>
      <w:lvlJc w:val="left"/>
      <w:pPr>
        <w:ind w:left="4731" w:hanging="348"/>
      </w:pPr>
      <w:rPr>
        <w:rFonts w:hint="default"/>
      </w:rPr>
    </w:lvl>
    <w:lvl w:ilvl="6">
      <w:numFmt w:val="bullet"/>
      <w:lvlText w:val="•"/>
      <w:lvlJc w:val="left"/>
      <w:pPr>
        <w:ind w:left="5774" w:hanging="348"/>
      </w:pPr>
      <w:rPr>
        <w:rFonts w:hint="default"/>
      </w:rPr>
    </w:lvl>
    <w:lvl w:ilvl="7">
      <w:numFmt w:val="bullet"/>
      <w:lvlText w:val="•"/>
      <w:lvlJc w:val="left"/>
      <w:pPr>
        <w:ind w:left="6817" w:hanging="348"/>
      </w:pPr>
      <w:rPr>
        <w:rFonts w:hint="default"/>
      </w:rPr>
    </w:lvl>
    <w:lvl w:ilvl="8">
      <w:numFmt w:val="bullet"/>
      <w:lvlText w:val="•"/>
      <w:lvlJc w:val="left"/>
      <w:pPr>
        <w:ind w:left="7860" w:hanging="348"/>
      </w:pPr>
      <w:rPr>
        <w:rFonts w:hint="default"/>
      </w:rPr>
    </w:lvl>
  </w:abstractNum>
  <w:abstractNum w:abstractNumId="5" w15:restartNumberingAfterBreak="0">
    <w:nsid w:val="1FD73F7A"/>
    <w:multiLevelType w:val="hybridMultilevel"/>
    <w:tmpl w:val="E760D058"/>
    <w:lvl w:ilvl="0" w:tplc="04190001">
      <w:start w:val="1"/>
      <w:numFmt w:val="bullet"/>
      <w:lvlText w:val=""/>
      <w:lvlJc w:val="left"/>
      <w:pPr>
        <w:ind w:left="555" w:hanging="360"/>
      </w:pPr>
      <w:rPr>
        <w:rFonts w:ascii="Symbol" w:hAnsi="Symbol" w:hint="default"/>
      </w:rPr>
    </w:lvl>
    <w:lvl w:ilvl="1" w:tplc="04190003" w:tentative="1">
      <w:start w:val="1"/>
      <w:numFmt w:val="bullet"/>
      <w:lvlText w:val="o"/>
      <w:lvlJc w:val="left"/>
      <w:pPr>
        <w:ind w:left="1275" w:hanging="360"/>
      </w:pPr>
      <w:rPr>
        <w:rFonts w:ascii="Courier New" w:hAnsi="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6" w15:restartNumberingAfterBreak="0">
    <w:nsid w:val="49161A15"/>
    <w:multiLevelType w:val="multilevel"/>
    <w:tmpl w:val="44E8C728"/>
    <w:lvl w:ilvl="0">
      <w:start w:val="1"/>
      <w:numFmt w:val="decimal"/>
      <w:lvlText w:val="%1."/>
      <w:lvlJc w:val="left"/>
      <w:pPr>
        <w:ind w:left="558" w:hanging="360"/>
      </w:pPr>
      <w:rPr>
        <w:rFonts w:ascii="Times New Roman" w:eastAsia="Times New Roman" w:hAnsi="Times New Roman" w:cs="Times New Roman" w:hint="default"/>
        <w:b/>
        <w:bCs/>
        <w:spacing w:val="0"/>
        <w:w w:val="99"/>
        <w:sz w:val="20"/>
        <w:szCs w:val="20"/>
      </w:rPr>
    </w:lvl>
    <w:lvl w:ilvl="1">
      <w:start w:val="1"/>
      <w:numFmt w:val="decimal"/>
      <w:lvlText w:val="%1.%2."/>
      <w:lvlJc w:val="left"/>
      <w:pPr>
        <w:ind w:left="198" w:hanging="348"/>
      </w:pPr>
      <w:rPr>
        <w:rFonts w:ascii="Times New Roman" w:eastAsia="Times New Roman" w:hAnsi="Times New Roman" w:cs="Times New Roman" w:hint="default"/>
        <w:spacing w:val="0"/>
        <w:w w:val="99"/>
        <w:sz w:val="20"/>
        <w:szCs w:val="20"/>
      </w:rPr>
    </w:lvl>
    <w:lvl w:ilvl="2">
      <w:numFmt w:val="bullet"/>
      <w:lvlText w:val="•"/>
      <w:lvlJc w:val="left"/>
      <w:pPr>
        <w:ind w:left="1602" w:hanging="348"/>
      </w:pPr>
      <w:rPr>
        <w:rFonts w:hint="default"/>
      </w:rPr>
    </w:lvl>
    <w:lvl w:ilvl="3">
      <w:numFmt w:val="bullet"/>
      <w:lvlText w:val="•"/>
      <w:lvlJc w:val="left"/>
      <w:pPr>
        <w:ind w:left="2645" w:hanging="348"/>
      </w:pPr>
      <w:rPr>
        <w:rFonts w:hint="default"/>
      </w:rPr>
    </w:lvl>
    <w:lvl w:ilvl="4">
      <w:numFmt w:val="bullet"/>
      <w:lvlText w:val="•"/>
      <w:lvlJc w:val="left"/>
      <w:pPr>
        <w:ind w:left="3688" w:hanging="348"/>
      </w:pPr>
      <w:rPr>
        <w:rFonts w:hint="default"/>
      </w:rPr>
    </w:lvl>
    <w:lvl w:ilvl="5">
      <w:numFmt w:val="bullet"/>
      <w:lvlText w:val="•"/>
      <w:lvlJc w:val="left"/>
      <w:pPr>
        <w:ind w:left="4731" w:hanging="348"/>
      </w:pPr>
      <w:rPr>
        <w:rFonts w:hint="default"/>
      </w:rPr>
    </w:lvl>
    <w:lvl w:ilvl="6">
      <w:numFmt w:val="bullet"/>
      <w:lvlText w:val="•"/>
      <w:lvlJc w:val="left"/>
      <w:pPr>
        <w:ind w:left="5774" w:hanging="348"/>
      </w:pPr>
      <w:rPr>
        <w:rFonts w:hint="default"/>
      </w:rPr>
    </w:lvl>
    <w:lvl w:ilvl="7">
      <w:numFmt w:val="bullet"/>
      <w:lvlText w:val="•"/>
      <w:lvlJc w:val="left"/>
      <w:pPr>
        <w:ind w:left="6817" w:hanging="348"/>
      </w:pPr>
      <w:rPr>
        <w:rFonts w:hint="default"/>
      </w:rPr>
    </w:lvl>
    <w:lvl w:ilvl="8">
      <w:numFmt w:val="bullet"/>
      <w:lvlText w:val="•"/>
      <w:lvlJc w:val="left"/>
      <w:pPr>
        <w:ind w:left="7860" w:hanging="348"/>
      </w:pPr>
      <w:rPr>
        <w:rFonts w:hint="default"/>
      </w:rPr>
    </w:lvl>
  </w:abstractNum>
  <w:abstractNum w:abstractNumId="7" w15:restartNumberingAfterBreak="0">
    <w:nsid w:val="4EC23FDC"/>
    <w:multiLevelType w:val="multilevel"/>
    <w:tmpl w:val="5D249E2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bullet"/>
      <w:lvlText w:val=""/>
      <w:lvlJc w:val="left"/>
      <w:rPr>
        <w:rFonts w:ascii="Symbol" w:hAnsi="Symbol" w:hint="default"/>
        <w:b w:val="0"/>
        <w:i w:val="0"/>
        <w:smallCaps w:val="0"/>
        <w:strike w:val="0"/>
        <w:color w:val="000000"/>
        <w:spacing w:val="0"/>
        <w:w w:val="100"/>
        <w:position w:val="0"/>
        <w:sz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num w:numId="1">
    <w:abstractNumId w:val="0"/>
  </w:num>
  <w:num w:numId="2">
    <w:abstractNumId w:val="1"/>
  </w:num>
  <w:num w:numId="3">
    <w:abstractNumId w:val="7"/>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05"/>
    <w:rsid w:val="000235A3"/>
    <w:rsid w:val="000241F6"/>
    <w:rsid w:val="000260A5"/>
    <w:rsid w:val="00043F61"/>
    <w:rsid w:val="000A63EA"/>
    <w:rsid w:val="000F158D"/>
    <w:rsid w:val="000F2E70"/>
    <w:rsid w:val="001048C6"/>
    <w:rsid w:val="001118F1"/>
    <w:rsid w:val="001C75E4"/>
    <w:rsid w:val="00292CEF"/>
    <w:rsid w:val="00330192"/>
    <w:rsid w:val="00343718"/>
    <w:rsid w:val="0036410D"/>
    <w:rsid w:val="00393F43"/>
    <w:rsid w:val="003F6105"/>
    <w:rsid w:val="00434F2A"/>
    <w:rsid w:val="0046019E"/>
    <w:rsid w:val="004D1CBA"/>
    <w:rsid w:val="004F1481"/>
    <w:rsid w:val="00510265"/>
    <w:rsid w:val="00510A11"/>
    <w:rsid w:val="00510F7D"/>
    <w:rsid w:val="005148B0"/>
    <w:rsid w:val="00527CBA"/>
    <w:rsid w:val="00584BE7"/>
    <w:rsid w:val="00611CAE"/>
    <w:rsid w:val="00654D44"/>
    <w:rsid w:val="006B5A7B"/>
    <w:rsid w:val="006C1BB2"/>
    <w:rsid w:val="00711074"/>
    <w:rsid w:val="007162BE"/>
    <w:rsid w:val="00774662"/>
    <w:rsid w:val="0077781E"/>
    <w:rsid w:val="007A7F46"/>
    <w:rsid w:val="007C0671"/>
    <w:rsid w:val="007C5299"/>
    <w:rsid w:val="0080025E"/>
    <w:rsid w:val="00812B8D"/>
    <w:rsid w:val="00845F16"/>
    <w:rsid w:val="008E5D35"/>
    <w:rsid w:val="00914831"/>
    <w:rsid w:val="009479BA"/>
    <w:rsid w:val="00974DBB"/>
    <w:rsid w:val="009841E5"/>
    <w:rsid w:val="00A028E3"/>
    <w:rsid w:val="00A47FA4"/>
    <w:rsid w:val="00A752C6"/>
    <w:rsid w:val="00AB03FD"/>
    <w:rsid w:val="00AB4AB4"/>
    <w:rsid w:val="00AC2CAD"/>
    <w:rsid w:val="00AC71ED"/>
    <w:rsid w:val="00AD2BA6"/>
    <w:rsid w:val="00B54CCB"/>
    <w:rsid w:val="00B630C4"/>
    <w:rsid w:val="00BA38B1"/>
    <w:rsid w:val="00BE0906"/>
    <w:rsid w:val="00BE3322"/>
    <w:rsid w:val="00BF5612"/>
    <w:rsid w:val="00C22C96"/>
    <w:rsid w:val="00C25873"/>
    <w:rsid w:val="00C950ED"/>
    <w:rsid w:val="00C95885"/>
    <w:rsid w:val="00CB2FA4"/>
    <w:rsid w:val="00CE40D4"/>
    <w:rsid w:val="00CF53DE"/>
    <w:rsid w:val="00D50D40"/>
    <w:rsid w:val="00D62573"/>
    <w:rsid w:val="00DD4ED1"/>
    <w:rsid w:val="00E30B77"/>
    <w:rsid w:val="00E45E88"/>
    <w:rsid w:val="00E74BDF"/>
    <w:rsid w:val="00EC6DAB"/>
    <w:rsid w:val="00ED7BF0"/>
    <w:rsid w:val="00EF0C57"/>
    <w:rsid w:val="00F30BFD"/>
    <w:rsid w:val="00F33D07"/>
    <w:rsid w:val="00F66318"/>
    <w:rsid w:val="00F66DB1"/>
    <w:rsid w:val="00FA3B4F"/>
    <w:rsid w:val="00FF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A740D-2092-4B84-84F4-022B8BF7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8E3"/>
  </w:style>
  <w:style w:type="paragraph" w:styleId="1">
    <w:name w:val="heading 1"/>
    <w:basedOn w:val="a"/>
    <w:link w:val="10"/>
    <w:uiPriority w:val="1"/>
    <w:qFormat/>
    <w:rsid w:val="00510265"/>
    <w:pPr>
      <w:widowControl w:val="0"/>
      <w:autoSpaceDE w:val="0"/>
      <w:autoSpaceDN w:val="0"/>
      <w:spacing w:before="126" w:after="0" w:line="240" w:lineRule="auto"/>
      <w:ind w:left="558" w:hanging="360"/>
      <w:jc w:val="both"/>
      <w:outlineLvl w:val="0"/>
    </w:pPr>
    <w:rPr>
      <w:rFonts w:ascii="Times New Roman" w:eastAsia="Arial Unicode MS"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envelope return"/>
    <w:basedOn w:val="a"/>
    <w:uiPriority w:val="99"/>
    <w:semiHidden/>
    <w:unhideWhenUsed/>
    <w:rsid w:val="00F66DB1"/>
    <w:pPr>
      <w:spacing w:after="0" w:line="240" w:lineRule="auto"/>
    </w:pPr>
    <w:rPr>
      <w:rFonts w:asciiTheme="majorHAnsi" w:eastAsiaTheme="majorEastAsia" w:hAnsiTheme="majorHAnsi" w:cstheme="majorBidi"/>
      <w:sz w:val="28"/>
      <w:szCs w:val="20"/>
    </w:rPr>
  </w:style>
  <w:style w:type="character" w:customStyle="1" w:styleId="20">
    <w:name w:val="Заголовок №2_"/>
    <w:basedOn w:val="a0"/>
    <w:link w:val="21"/>
    <w:uiPriority w:val="99"/>
    <w:locked/>
    <w:rsid w:val="00510265"/>
    <w:rPr>
      <w:rFonts w:ascii="Times New Roman" w:hAnsi="Times New Roman" w:cs="Times New Roman"/>
      <w:b/>
      <w:bCs/>
      <w:sz w:val="18"/>
      <w:szCs w:val="18"/>
      <w:shd w:val="clear" w:color="auto" w:fill="FFFFFF"/>
    </w:rPr>
  </w:style>
  <w:style w:type="paragraph" w:customStyle="1" w:styleId="21">
    <w:name w:val="Заголовок №2"/>
    <w:basedOn w:val="a"/>
    <w:link w:val="20"/>
    <w:uiPriority w:val="99"/>
    <w:rsid w:val="00510265"/>
    <w:pPr>
      <w:widowControl w:val="0"/>
      <w:shd w:val="clear" w:color="auto" w:fill="FFFFFF"/>
      <w:spacing w:before="120" w:after="0" w:line="240" w:lineRule="atLeast"/>
      <w:jc w:val="center"/>
      <w:outlineLvl w:val="1"/>
    </w:pPr>
    <w:rPr>
      <w:rFonts w:ascii="Times New Roman" w:hAnsi="Times New Roman" w:cs="Times New Roman"/>
      <w:b/>
      <w:bCs/>
      <w:sz w:val="18"/>
      <w:szCs w:val="18"/>
    </w:rPr>
  </w:style>
  <w:style w:type="character" w:styleId="a3">
    <w:name w:val="Hyperlink"/>
    <w:basedOn w:val="a0"/>
    <w:uiPriority w:val="99"/>
    <w:rsid w:val="00510265"/>
    <w:rPr>
      <w:rFonts w:cs="Times New Roman"/>
      <w:color w:val="0066CC"/>
      <w:u w:val="single"/>
    </w:rPr>
  </w:style>
  <w:style w:type="character" w:customStyle="1" w:styleId="22">
    <w:name w:val="Основной текст (2)_"/>
    <w:basedOn w:val="a0"/>
    <w:link w:val="210"/>
    <w:locked/>
    <w:rsid w:val="00510265"/>
    <w:rPr>
      <w:rFonts w:ascii="Times New Roman" w:hAnsi="Times New Roman" w:cs="Times New Roman"/>
      <w:sz w:val="18"/>
      <w:szCs w:val="18"/>
      <w:shd w:val="clear" w:color="auto" w:fill="FFFFFF"/>
    </w:rPr>
  </w:style>
  <w:style w:type="character" w:customStyle="1" w:styleId="23">
    <w:name w:val="Основной текст (2) + Полужирный"/>
    <w:basedOn w:val="22"/>
    <w:uiPriority w:val="99"/>
    <w:rsid w:val="00510265"/>
    <w:rPr>
      <w:rFonts w:ascii="Times New Roman" w:hAnsi="Times New Roman" w:cs="Times New Roman"/>
      <w:b/>
      <w:bCs/>
      <w:sz w:val="18"/>
      <w:szCs w:val="18"/>
      <w:shd w:val="clear" w:color="auto" w:fill="FFFFFF"/>
    </w:rPr>
  </w:style>
  <w:style w:type="paragraph" w:customStyle="1" w:styleId="210">
    <w:name w:val="Основной текст (2)1"/>
    <w:basedOn w:val="a"/>
    <w:link w:val="22"/>
    <w:uiPriority w:val="99"/>
    <w:rsid w:val="00510265"/>
    <w:pPr>
      <w:widowControl w:val="0"/>
      <w:shd w:val="clear" w:color="auto" w:fill="FFFFFF"/>
      <w:spacing w:after="0" w:line="206" w:lineRule="exact"/>
      <w:ind w:hanging="360"/>
    </w:pPr>
    <w:rPr>
      <w:rFonts w:ascii="Times New Roman" w:hAnsi="Times New Roman" w:cs="Times New Roman"/>
      <w:sz w:val="18"/>
      <w:szCs w:val="18"/>
    </w:rPr>
  </w:style>
  <w:style w:type="paragraph" w:styleId="a4">
    <w:name w:val="Body Text"/>
    <w:basedOn w:val="a"/>
    <w:link w:val="a5"/>
    <w:uiPriority w:val="1"/>
    <w:qFormat/>
    <w:rsid w:val="00510265"/>
    <w:pPr>
      <w:widowControl w:val="0"/>
      <w:autoSpaceDE w:val="0"/>
      <w:autoSpaceDN w:val="0"/>
      <w:spacing w:before="119" w:after="0" w:line="240" w:lineRule="auto"/>
      <w:ind w:left="198"/>
      <w:jc w:val="both"/>
    </w:pPr>
    <w:rPr>
      <w:rFonts w:ascii="Times New Roman" w:eastAsia="Arial Unicode MS" w:hAnsi="Times New Roman" w:cs="Times New Roman"/>
      <w:sz w:val="20"/>
      <w:szCs w:val="20"/>
      <w:lang w:eastAsia="ru-RU"/>
    </w:rPr>
  </w:style>
  <w:style w:type="character" w:customStyle="1" w:styleId="a5">
    <w:name w:val="Основной текст Знак"/>
    <w:basedOn w:val="a0"/>
    <w:link w:val="a4"/>
    <w:uiPriority w:val="1"/>
    <w:rsid w:val="00510265"/>
    <w:rPr>
      <w:rFonts w:ascii="Times New Roman" w:eastAsia="Arial Unicode MS" w:hAnsi="Times New Roman" w:cs="Times New Roman"/>
      <w:sz w:val="20"/>
      <w:szCs w:val="20"/>
      <w:lang w:eastAsia="ru-RU"/>
    </w:rPr>
  </w:style>
  <w:style w:type="character" w:customStyle="1" w:styleId="10">
    <w:name w:val="Заголовок 1 Знак"/>
    <w:basedOn w:val="a0"/>
    <w:link w:val="1"/>
    <w:uiPriority w:val="1"/>
    <w:rsid w:val="00510265"/>
    <w:rPr>
      <w:rFonts w:ascii="Times New Roman" w:eastAsia="Arial Unicode MS" w:hAnsi="Times New Roman" w:cs="Times New Roman"/>
      <w:b/>
      <w:bCs/>
      <w:sz w:val="20"/>
      <w:szCs w:val="20"/>
      <w:lang w:eastAsia="ru-RU"/>
    </w:rPr>
  </w:style>
  <w:style w:type="paragraph" w:styleId="a6">
    <w:name w:val="List Paragraph"/>
    <w:basedOn w:val="a"/>
    <w:link w:val="a7"/>
    <w:uiPriority w:val="34"/>
    <w:qFormat/>
    <w:rsid w:val="00510265"/>
    <w:pPr>
      <w:widowControl w:val="0"/>
      <w:spacing w:after="0" w:line="240" w:lineRule="auto"/>
      <w:ind w:left="708"/>
    </w:pPr>
    <w:rPr>
      <w:rFonts w:ascii="Arial Unicode MS" w:eastAsia="Arial Unicode MS" w:hAnsi="Arial Unicode MS" w:cs="Arial Unicode MS"/>
      <w:color w:val="000000"/>
      <w:sz w:val="24"/>
      <w:szCs w:val="24"/>
      <w:lang w:eastAsia="ru-RU"/>
    </w:rPr>
  </w:style>
  <w:style w:type="character" w:customStyle="1" w:styleId="a7">
    <w:name w:val="Абзац списка Знак"/>
    <w:link w:val="a6"/>
    <w:uiPriority w:val="34"/>
    <w:locked/>
    <w:rsid w:val="00510265"/>
    <w:rPr>
      <w:rFonts w:ascii="Arial Unicode MS" w:eastAsia="Arial Unicode MS" w:hAnsi="Arial Unicode MS" w:cs="Arial Unicode MS"/>
      <w:color w:val="000000"/>
      <w:sz w:val="24"/>
      <w:szCs w:val="24"/>
      <w:lang w:eastAsia="ru-RU"/>
    </w:rPr>
  </w:style>
  <w:style w:type="character" w:customStyle="1" w:styleId="3">
    <w:name w:val="Основной текст (3)_"/>
    <w:link w:val="30"/>
    <w:uiPriority w:val="99"/>
    <w:locked/>
    <w:rsid w:val="00F66318"/>
    <w:rPr>
      <w:rFonts w:ascii="Times New Roman" w:hAnsi="Times New Roman" w:cs="Times New Roman"/>
      <w:b/>
      <w:bCs/>
      <w:sz w:val="18"/>
      <w:szCs w:val="18"/>
      <w:shd w:val="clear" w:color="auto" w:fill="FFFFFF"/>
    </w:rPr>
  </w:style>
  <w:style w:type="paragraph" w:customStyle="1" w:styleId="30">
    <w:name w:val="Основной текст (3)"/>
    <w:basedOn w:val="a"/>
    <w:link w:val="3"/>
    <w:uiPriority w:val="99"/>
    <w:rsid w:val="00F66318"/>
    <w:pPr>
      <w:widowControl w:val="0"/>
      <w:shd w:val="clear" w:color="auto" w:fill="FFFFFF"/>
      <w:spacing w:after="0" w:line="336" w:lineRule="exact"/>
    </w:pPr>
    <w:rPr>
      <w:rFonts w:ascii="Times New Roman" w:hAnsi="Times New Roman" w:cs="Times New Roman"/>
      <w:b/>
      <w:bCs/>
      <w:sz w:val="18"/>
      <w:szCs w:val="18"/>
    </w:rPr>
  </w:style>
  <w:style w:type="paragraph" w:customStyle="1" w:styleId="Default">
    <w:name w:val="Default"/>
    <w:rsid w:val="00F66318"/>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tspb@taxcom.ru" TargetMode="External"/><Relationship Id="rId13" Type="http://schemas.openxmlformats.org/officeDocument/2006/relationships/hyperlink" Target="mailto:kktspb@taxcom.ru" TargetMode="External"/><Relationship Id="rId3" Type="http://schemas.openxmlformats.org/officeDocument/2006/relationships/styles" Target="styles.xml"/><Relationship Id="rId7" Type="http://schemas.openxmlformats.org/officeDocument/2006/relationships/hyperlink" Target="mailto:taxcom@taxcom.ru" TargetMode="External"/><Relationship Id="rId12" Type="http://schemas.openxmlformats.org/officeDocument/2006/relationships/hyperlink" Target="mailto:kktspb@taxco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xcom.ru/" TargetMode="External"/><Relationship Id="rId11" Type="http://schemas.openxmlformats.org/officeDocument/2006/relationships/hyperlink" Target="https://ru.wikipedia.org/wiki/%D0%98%D0%BD%D1%82%D0%B5%D1%80%D0%BD%D0%B5%D1%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ktspb@taxcom.ru" TargetMode="External"/><Relationship Id="rId4" Type="http://schemas.openxmlformats.org/officeDocument/2006/relationships/settings" Target="settings.xml"/><Relationship Id="rId9" Type="http://schemas.openxmlformats.org/officeDocument/2006/relationships/hyperlink" Target="mailto:taxcom@taxco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5917A-10CF-44BD-A933-E582002C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8DC25FED</Template>
  <TotalTime>53</TotalTime>
  <Pages>19</Pages>
  <Words>9052</Words>
  <Characters>51599</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Елена Николаевна</dc:creator>
  <cp:lastModifiedBy>Элина Игоревна Приставка</cp:lastModifiedBy>
  <cp:revision>7</cp:revision>
  <dcterms:created xsi:type="dcterms:W3CDTF">2026-06-02T12:08:00Z</dcterms:created>
  <dcterms:modified xsi:type="dcterms:W3CDTF">2026-06-02T14:29:00Z</dcterms:modified>
</cp:coreProperties>
</file>