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BD" w:rsidRPr="000D0557" w:rsidRDefault="000D0557" w:rsidP="00156D66">
      <w:pPr>
        <w:pStyle w:val="2"/>
        <w:rPr>
          <w:rFonts w:ascii="Times New Roman" w:eastAsia="Times New Roman" w:hAnsi="Times New Roman" w:cs="Times New Roman"/>
          <w:color w:val="auto"/>
          <w:sz w:val="28"/>
          <w:szCs w:val="28"/>
        </w:rPr>
      </w:pPr>
      <w:bookmarkStart w:id="0" w:name="_Toc47082313"/>
      <w:r w:rsidRPr="000D0557">
        <w:rPr>
          <w:rFonts w:ascii="Times New Roman" w:eastAsia="Times New Roman" w:hAnsi="Times New Roman" w:cs="Times New Roman"/>
          <w:color w:val="auto"/>
          <w:sz w:val="28"/>
          <w:szCs w:val="28"/>
        </w:rPr>
        <w:t>При</w:t>
      </w:r>
      <w:r>
        <w:rPr>
          <w:rFonts w:ascii="Times New Roman" w:eastAsia="Times New Roman" w:hAnsi="Times New Roman" w:cs="Times New Roman"/>
          <w:color w:val="auto"/>
          <w:sz w:val="28"/>
          <w:szCs w:val="28"/>
        </w:rPr>
        <w:t>ложения к электронной версии контракта</w:t>
      </w:r>
    </w:p>
    <w:p w:rsidR="00C74FBD" w:rsidRPr="00C74FBD" w:rsidRDefault="00C74FBD" w:rsidP="00C74FBD">
      <w:pPr>
        <w:keepNext/>
        <w:widowControl w:val="0"/>
        <w:autoSpaceDE w:val="0"/>
        <w:autoSpaceDN w:val="0"/>
        <w:adjustRightInd w:val="0"/>
        <w:spacing w:after="0" w:line="240" w:lineRule="auto"/>
        <w:contextualSpacing/>
        <w:jc w:val="center"/>
        <w:outlineLvl w:val="0"/>
        <w:rPr>
          <w:rFonts w:ascii="Times New Roman" w:eastAsia="Calibri" w:hAnsi="Times New Roman" w:cs="Times New Roman"/>
          <w:b/>
          <w:kern w:val="28"/>
          <w:sz w:val="24"/>
          <w:szCs w:val="24"/>
        </w:rPr>
      </w:pPr>
    </w:p>
    <w:p w:rsidR="00C74FBD" w:rsidRPr="00C74FBD" w:rsidRDefault="00C74FBD" w:rsidP="00C74FBD">
      <w:pPr>
        <w:keepNext/>
        <w:widowControl w:val="0"/>
        <w:autoSpaceDE w:val="0"/>
        <w:autoSpaceDN w:val="0"/>
        <w:adjustRightInd w:val="0"/>
        <w:spacing w:after="0" w:line="240" w:lineRule="auto"/>
        <w:contextualSpacing/>
        <w:jc w:val="center"/>
        <w:outlineLvl w:val="0"/>
        <w:rPr>
          <w:rFonts w:ascii="Times New Roman" w:eastAsia="Calibri" w:hAnsi="Times New Roman" w:cs="Times New Roman"/>
          <w:b/>
          <w:kern w:val="28"/>
          <w:sz w:val="24"/>
          <w:szCs w:val="24"/>
        </w:rPr>
      </w:pPr>
    </w:p>
    <w:p w:rsidR="00C74FBD" w:rsidRPr="00C74FBD" w:rsidRDefault="00C74FBD" w:rsidP="00C74FBD">
      <w:pPr>
        <w:keepNext/>
        <w:widowControl w:val="0"/>
        <w:autoSpaceDE w:val="0"/>
        <w:autoSpaceDN w:val="0"/>
        <w:adjustRightInd w:val="0"/>
        <w:spacing w:after="0" w:line="240" w:lineRule="auto"/>
        <w:contextualSpacing/>
        <w:jc w:val="center"/>
        <w:outlineLvl w:val="0"/>
        <w:rPr>
          <w:rFonts w:ascii="Times New Roman" w:eastAsia="Calibri" w:hAnsi="Times New Roman" w:cs="Times New Roman"/>
          <w:b/>
          <w:kern w:val="28"/>
          <w:sz w:val="24"/>
          <w:szCs w:val="24"/>
        </w:rPr>
      </w:pPr>
      <w:r w:rsidRPr="00C74FBD">
        <w:rPr>
          <w:rFonts w:ascii="Times New Roman" w:eastAsia="Calibri" w:hAnsi="Times New Roman" w:cs="Times New Roman"/>
          <w:b/>
          <w:kern w:val="28"/>
          <w:sz w:val="24"/>
          <w:szCs w:val="24"/>
        </w:rPr>
        <w:t>ПЕРЕЧЕНЬ ПРИЛОЖЕНИЙ</w:t>
      </w:r>
    </w:p>
    <w:p w:rsidR="00C74FBD" w:rsidRPr="00C74FBD" w:rsidRDefault="00C74FBD" w:rsidP="00C74FBD">
      <w:pPr>
        <w:spacing w:after="0" w:line="240" w:lineRule="auto"/>
        <w:rPr>
          <w:rFonts w:ascii="Times New Roman" w:eastAsia="Calibri" w:hAnsi="Times New Roman" w:cs="Times New Roman"/>
          <w:sz w:val="24"/>
          <w:szCs w:val="24"/>
        </w:rPr>
      </w:pPr>
    </w:p>
    <w:p w:rsidR="00C74FBD" w:rsidRPr="00C74FBD" w:rsidRDefault="00C74FBD" w:rsidP="00C74FBD">
      <w:pPr>
        <w:keepNext/>
        <w:widowControl w:val="0"/>
        <w:autoSpaceDE w:val="0"/>
        <w:autoSpaceDN w:val="0"/>
        <w:adjustRightInd w:val="0"/>
        <w:spacing w:after="0" w:line="240" w:lineRule="auto"/>
        <w:contextualSpacing/>
        <w:outlineLvl w:val="0"/>
        <w:rPr>
          <w:rFonts w:ascii="Times New Roman" w:eastAsia="Calibri" w:hAnsi="Times New Roman" w:cs="Times New Roman"/>
          <w:b/>
          <w:kern w:val="28"/>
          <w:sz w:val="24"/>
          <w:szCs w:val="24"/>
        </w:rPr>
      </w:pPr>
      <w:r w:rsidRPr="00C74FBD">
        <w:rPr>
          <w:rFonts w:ascii="Times New Roman" w:eastAsia="Calibri" w:hAnsi="Times New Roman" w:cs="Times New Roman"/>
          <w:b/>
          <w:kern w:val="28"/>
          <w:sz w:val="24"/>
          <w:szCs w:val="24"/>
        </w:rPr>
        <w:t>Неотъемлемой частью Электронного контракта (далее по тексту приложений - Контракт) являются следующие приложения:</w:t>
      </w:r>
    </w:p>
    <w:p w:rsidR="00C74FBD" w:rsidRPr="00C74FBD" w:rsidRDefault="00C74FBD" w:rsidP="00C74FBD">
      <w:pPr>
        <w:keepNext/>
        <w:widowControl w:val="0"/>
        <w:autoSpaceDE w:val="0"/>
        <w:autoSpaceDN w:val="0"/>
        <w:adjustRightInd w:val="0"/>
        <w:spacing w:after="0" w:line="240" w:lineRule="auto"/>
        <w:contextualSpacing/>
        <w:outlineLvl w:val="0"/>
        <w:rPr>
          <w:rFonts w:ascii="Times New Roman" w:eastAsia="Calibri" w:hAnsi="Times New Roman" w:cs="Times New Roman"/>
          <w:kern w:val="28"/>
          <w:sz w:val="24"/>
          <w:szCs w:val="24"/>
        </w:rPr>
      </w:pPr>
      <w:r w:rsidRPr="00C74FBD">
        <w:rPr>
          <w:rFonts w:ascii="Times New Roman" w:eastAsia="Calibri" w:hAnsi="Times New Roman" w:cs="Times New Roman"/>
          <w:kern w:val="28"/>
          <w:sz w:val="24"/>
          <w:szCs w:val="24"/>
        </w:rPr>
        <w:t>1. Приложение № 1 – Условия Контракта;</w:t>
      </w:r>
    </w:p>
    <w:p w:rsidR="00C74FBD" w:rsidRPr="00C74FBD" w:rsidRDefault="00C74FBD" w:rsidP="00C74FBD">
      <w:pPr>
        <w:keepNext/>
        <w:widowControl w:val="0"/>
        <w:tabs>
          <w:tab w:val="left" w:pos="4207"/>
        </w:tabs>
        <w:autoSpaceDE w:val="0"/>
        <w:autoSpaceDN w:val="0"/>
        <w:adjustRightInd w:val="0"/>
        <w:spacing w:after="0" w:line="240" w:lineRule="auto"/>
        <w:contextualSpacing/>
        <w:outlineLvl w:val="0"/>
        <w:rPr>
          <w:rFonts w:ascii="Times New Roman" w:eastAsia="Times New Roman" w:hAnsi="Times New Roman" w:cs="Times New Roman"/>
          <w:kern w:val="28"/>
          <w:sz w:val="24"/>
          <w:szCs w:val="24"/>
        </w:rPr>
      </w:pPr>
      <w:r w:rsidRPr="00C74FBD">
        <w:rPr>
          <w:rFonts w:ascii="Times New Roman" w:eastAsia="Calibri" w:hAnsi="Times New Roman" w:cs="Times New Roman"/>
          <w:kern w:val="28"/>
          <w:sz w:val="24"/>
          <w:szCs w:val="24"/>
        </w:rPr>
        <w:t>2. Приложение № 2 – Техническое задание;</w:t>
      </w:r>
      <w:r w:rsidRPr="00C74FBD">
        <w:rPr>
          <w:rFonts w:ascii="Times New Roman" w:eastAsia="Times New Roman" w:hAnsi="Times New Roman" w:cs="Times New Roman"/>
          <w:kern w:val="28"/>
          <w:sz w:val="24"/>
          <w:szCs w:val="24"/>
        </w:rPr>
        <w:t xml:space="preserve"> </w:t>
      </w:r>
    </w:p>
    <w:p w:rsidR="00C74FBD" w:rsidRPr="00C74FBD" w:rsidRDefault="00C74FBD" w:rsidP="00C74FBD">
      <w:pPr>
        <w:widowControl w:val="0"/>
        <w:autoSpaceDE w:val="0"/>
        <w:autoSpaceDN w:val="0"/>
        <w:spacing w:after="0" w:line="240" w:lineRule="auto"/>
        <w:jc w:val="both"/>
        <w:rPr>
          <w:rFonts w:ascii="Times New Roman" w:eastAsia="Times New Roman" w:hAnsi="Times New Roman" w:cs="Times New Roman"/>
          <w:sz w:val="24"/>
          <w:szCs w:val="24"/>
          <w:highlight w:val="lightGray"/>
          <w:lang w:eastAsia="ru-RU"/>
        </w:rPr>
      </w:pPr>
    </w:p>
    <w:p w:rsidR="00C74FBD" w:rsidRPr="00C74FBD" w:rsidRDefault="00C74FBD" w:rsidP="00FD186B">
      <w:pPr>
        <w:spacing w:after="0" w:line="240" w:lineRule="auto"/>
        <w:jc w:val="center"/>
        <w:rPr>
          <w:rFonts w:ascii="Times New Roman" w:eastAsia="Times New Roman" w:hAnsi="Times New Roman" w:cs="Times New Roman"/>
          <w:sz w:val="24"/>
          <w:szCs w:val="24"/>
          <w:highlight w:val="lightGray"/>
          <w:lang w:eastAsia="ru-RU"/>
        </w:rPr>
      </w:pPr>
      <w:r w:rsidRPr="00C74FBD">
        <w:rPr>
          <w:rFonts w:ascii="Times New Roman" w:eastAsia="Times New Roman" w:hAnsi="Times New Roman" w:cs="Times New Roman"/>
          <w:spacing w:val="-4"/>
          <w:sz w:val="24"/>
          <w:szCs w:val="24"/>
          <w:lang w:eastAsia="ru-RU"/>
        </w:rPr>
        <w:t xml:space="preserve">Идентификационный код закупки </w:t>
      </w:r>
      <w:r w:rsidR="00FD186B" w:rsidRPr="00FD186B">
        <w:rPr>
          <w:rFonts w:ascii="Times New Roman" w:eastAsia="Times New Roman" w:hAnsi="Times New Roman" w:cs="Times New Roman"/>
          <w:sz w:val="24"/>
          <w:szCs w:val="24"/>
          <w:lang w:eastAsia="ru-RU"/>
        </w:rPr>
        <w:t>261770989550925364300200070000000000</w:t>
      </w: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C74FBD">
        <w:rPr>
          <w:rFonts w:ascii="Times New Roman" w:eastAsia="Times New Roman" w:hAnsi="Times New Roman" w:cs="Times New Roman"/>
          <w:kern w:val="28"/>
          <w:sz w:val="24"/>
          <w:szCs w:val="24"/>
        </w:rPr>
        <w:t xml:space="preserve">Приложение № 1 </w:t>
      </w: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C74FBD">
        <w:rPr>
          <w:rFonts w:ascii="Times New Roman" w:eastAsia="Times New Roman" w:hAnsi="Times New Roman" w:cs="Times New Roman"/>
          <w:kern w:val="28"/>
          <w:sz w:val="24"/>
          <w:szCs w:val="24"/>
        </w:rPr>
        <w:t>к Контракту №___________________</w:t>
      </w:r>
    </w:p>
    <w:p w:rsidR="00C74FBD" w:rsidRPr="00C74FBD" w:rsidRDefault="00C74FBD" w:rsidP="00C74FBD">
      <w:pPr>
        <w:keepNext/>
        <w:widowControl w:val="0"/>
        <w:autoSpaceDE w:val="0"/>
        <w:autoSpaceDN w:val="0"/>
        <w:adjustRightInd w:val="0"/>
        <w:spacing w:after="0" w:line="240" w:lineRule="auto"/>
        <w:contextualSpacing/>
        <w:outlineLvl w:val="0"/>
        <w:rPr>
          <w:rFonts w:ascii="Times New Roman" w:eastAsia="Times New Roman" w:hAnsi="Times New Roman" w:cs="Times New Roman"/>
          <w:kern w:val="28"/>
          <w:sz w:val="24"/>
          <w:szCs w:val="24"/>
          <w:highlight w:val="lightGray"/>
        </w:rPr>
      </w:pPr>
    </w:p>
    <w:p w:rsidR="00C74FBD" w:rsidRPr="00C74FBD" w:rsidRDefault="00C74FBD" w:rsidP="00C74FBD">
      <w:pPr>
        <w:widowControl w:val="0"/>
        <w:autoSpaceDE w:val="0"/>
        <w:autoSpaceDN w:val="0"/>
        <w:spacing w:after="0" w:line="240" w:lineRule="auto"/>
        <w:jc w:val="center"/>
        <w:rPr>
          <w:rFonts w:ascii="Times New Roman" w:eastAsia="Calibri" w:hAnsi="Times New Roman" w:cs="Times New Roman"/>
          <w:b/>
          <w:sz w:val="24"/>
          <w:szCs w:val="24"/>
        </w:rPr>
      </w:pPr>
      <w:r w:rsidRPr="00C74FBD">
        <w:rPr>
          <w:rFonts w:ascii="Times New Roman" w:eastAsia="Calibri" w:hAnsi="Times New Roman" w:cs="Times New Roman"/>
          <w:b/>
          <w:sz w:val="24"/>
          <w:szCs w:val="24"/>
        </w:rPr>
        <w:t>УСЛОВИЯ КОНТРАКТА</w:t>
      </w:r>
    </w:p>
    <w:p w:rsidR="00C74FBD" w:rsidRPr="00C74FBD" w:rsidRDefault="00C74FBD" w:rsidP="00C74FBD">
      <w:pPr>
        <w:keepNext/>
        <w:widowControl w:val="0"/>
        <w:tabs>
          <w:tab w:val="left" w:pos="4207"/>
        </w:tabs>
        <w:autoSpaceDE w:val="0"/>
        <w:autoSpaceDN w:val="0"/>
        <w:adjustRightInd w:val="0"/>
        <w:spacing w:after="0" w:line="240" w:lineRule="auto"/>
        <w:contextualSpacing/>
        <w:jc w:val="center"/>
        <w:outlineLvl w:val="0"/>
        <w:rPr>
          <w:rFonts w:ascii="Times New Roman" w:eastAsia="Times New Roman" w:hAnsi="Times New Roman" w:cs="Times New Roman"/>
          <w:b/>
          <w:color w:val="000000"/>
          <w:kern w:val="28"/>
          <w:sz w:val="24"/>
          <w:szCs w:val="24"/>
        </w:rPr>
      </w:pPr>
      <w:r w:rsidRPr="00C74FBD">
        <w:rPr>
          <w:rFonts w:ascii="Times New Roman" w:eastAsia="Times New Roman" w:hAnsi="Times New Roman" w:cs="Times New Roman"/>
          <w:b/>
          <w:color w:val="000000"/>
          <w:kern w:val="28"/>
          <w:sz w:val="24"/>
          <w:szCs w:val="24"/>
        </w:rPr>
        <w:t xml:space="preserve">на </w:t>
      </w:r>
      <w:r w:rsidR="00CB5B4B" w:rsidRPr="00CB5B4B">
        <w:rPr>
          <w:rFonts w:ascii="Times New Roman" w:eastAsia="Times New Roman" w:hAnsi="Times New Roman" w:cs="Times New Roman"/>
          <w:b/>
          <w:color w:val="000000"/>
          <w:kern w:val="28"/>
          <w:sz w:val="24"/>
          <w:szCs w:val="24"/>
        </w:rPr>
        <w:t>оказание услуг по оценке технического состояния объектов основных сре</w:t>
      </w:r>
      <w:proofErr w:type="gramStart"/>
      <w:r w:rsidR="00CB5B4B" w:rsidRPr="00CB5B4B">
        <w:rPr>
          <w:rFonts w:ascii="Times New Roman" w:eastAsia="Times New Roman" w:hAnsi="Times New Roman" w:cs="Times New Roman"/>
          <w:b/>
          <w:color w:val="000000"/>
          <w:kern w:val="28"/>
          <w:sz w:val="24"/>
          <w:szCs w:val="24"/>
        </w:rPr>
        <w:t>дств в сф</w:t>
      </w:r>
      <w:proofErr w:type="gramEnd"/>
      <w:r w:rsidR="00CB5B4B" w:rsidRPr="00CB5B4B">
        <w:rPr>
          <w:rFonts w:ascii="Times New Roman" w:eastAsia="Times New Roman" w:hAnsi="Times New Roman" w:cs="Times New Roman"/>
          <w:b/>
          <w:color w:val="000000"/>
          <w:kern w:val="28"/>
          <w:sz w:val="24"/>
          <w:szCs w:val="24"/>
        </w:rPr>
        <w:t>ере информационно-коммуникационных технологий для нужд Управления Федерального казначейства по Чукотскому автономному округу</w:t>
      </w: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C74FBD" w:rsidRPr="00C74FBD" w:rsidRDefault="00C74FBD" w:rsidP="00C74FB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bookmarkStart w:id="1" w:name="_Toc132610828"/>
      <w:bookmarkStart w:id="2" w:name="_Toc133922851"/>
      <w:bookmarkStart w:id="3" w:name="_Toc133992348"/>
      <w:r w:rsidRPr="00C74FBD">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C74FBD">
        <w:rPr>
          <w:rFonts w:ascii="Times New Roman" w:eastAsia="Times New Roman" w:hAnsi="Times New Roman" w:cs="Times New Roman"/>
          <w:sz w:val="24"/>
          <w:szCs w:val="24"/>
          <w:lang w:eastAsia="ru-RU"/>
        </w:rPr>
        <w:t xml:space="preserve">Электронной версии контракта. </w:t>
      </w:r>
      <w:bookmarkEnd w:id="1"/>
      <w:bookmarkEnd w:id="2"/>
      <w:bookmarkEnd w:id="3"/>
      <w:r w:rsidRPr="00C74FBD">
        <w:rPr>
          <w:rFonts w:ascii="Times New Roman" w:eastAsia="Times New Roman" w:hAnsi="Times New Roman" w:cs="Times New Roman"/>
          <w:sz w:val="24"/>
          <w:szCs w:val="24"/>
          <w:lang w:eastAsia="ru-RU"/>
        </w:rPr>
        <w:t xml:space="preserve">Стороны принимают настоящее приложение к Контракту (далее - Приложение) и признают его условия и положения </w:t>
      </w:r>
      <w:proofErr w:type="gramStart"/>
      <w:r w:rsidRPr="00C74FBD">
        <w:rPr>
          <w:rFonts w:ascii="Times New Roman" w:eastAsia="Times New Roman" w:hAnsi="Times New Roman" w:cs="Times New Roman"/>
          <w:sz w:val="24"/>
          <w:szCs w:val="24"/>
          <w:lang w:eastAsia="ru-RU"/>
        </w:rPr>
        <w:t>обязательными к исполнению</w:t>
      </w:r>
      <w:proofErr w:type="gramEnd"/>
      <w:r w:rsidRPr="00C74FBD">
        <w:rPr>
          <w:rFonts w:ascii="Times New Roman" w:eastAsia="Times New Roman" w:hAnsi="Times New Roman" w:cs="Times New Roman"/>
          <w:sz w:val="24"/>
          <w:szCs w:val="24"/>
          <w:lang w:eastAsia="ru-RU"/>
        </w:rPr>
        <w:t>.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Для целей Контракта используются следующие основные понятия:</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а) «Техническое задание» означает Приложение № 2 к Контракту, устанавливающее требования к объему, порядку, сроку и результату оказания Услуг;</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б)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Контракта, в соответствии с требованиями и на условиях Контракта; </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в)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г) «Документ о приемке оказанных услуг» означает </w:t>
      </w:r>
      <w:proofErr w:type="gramStart"/>
      <w:r w:rsidRPr="00C74FBD">
        <w:rPr>
          <w:rFonts w:ascii="Times New Roman" w:eastAsia="Times New Roman" w:hAnsi="Times New Roman" w:cs="Times New Roman"/>
          <w:sz w:val="24"/>
          <w:szCs w:val="24"/>
          <w:lang w:eastAsia="ru-RU"/>
        </w:rPr>
        <w:t>документ</w:t>
      </w:r>
      <w:proofErr w:type="gramEnd"/>
      <w:r w:rsidRPr="00C74FBD">
        <w:rPr>
          <w:rFonts w:ascii="Times New Roman" w:eastAsia="Times New Roman" w:hAnsi="Times New Roman" w:cs="Times New Roman"/>
          <w:sz w:val="24"/>
          <w:szCs w:val="24"/>
          <w:lang w:eastAsia="ru-RU"/>
        </w:rPr>
        <w:t xml:space="preserve"> о приемке оказанных Услуг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p>
    <w:p w:rsidR="00C74FBD" w:rsidRPr="00C74FBD" w:rsidRDefault="00C74FBD" w:rsidP="00C74FBD">
      <w:pPr>
        <w:numPr>
          <w:ilvl w:val="0"/>
          <w:numId w:val="6"/>
        </w:numPr>
        <w:spacing w:after="0" w:line="240" w:lineRule="auto"/>
        <w:contextualSpacing/>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Предмет Контракта</w:t>
      </w:r>
    </w:p>
    <w:p w:rsidR="00C74FBD" w:rsidRPr="00C74FBD" w:rsidRDefault="00C74FBD" w:rsidP="00C74FBD">
      <w:pPr>
        <w:spacing w:after="0" w:line="240" w:lineRule="auto"/>
        <w:ind w:left="927"/>
        <w:contextualSpacing/>
        <w:jc w:val="both"/>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1.1. </w:t>
      </w:r>
      <w:proofErr w:type="gramStart"/>
      <w:r w:rsidRPr="00C74FBD">
        <w:rPr>
          <w:rFonts w:ascii="Times New Roman" w:eastAsia="Times New Roman" w:hAnsi="Times New Roman" w:cs="Times New Roman"/>
          <w:sz w:val="24"/>
          <w:szCs w:val="24"/>
          <w:lang w:eastAsia="ru-RU"/>
        </w:rPr>
        <w:t>Исполнитель</w:t>
      </w:r>
      <w:r w:rsidRPr="00C74FBD">
        <w:rPr>
          <w:rFonts w:ascii="Times New Roman" w:eastAsia="Times New Roman" w:hAnsi="Times New Roman" w:cs="Times New Roman"/>
          <w:snapToGrid w:val="0"/>
          <w:sz w:val="24"/>
          <w:szCs w:val="24"/>
          <w:lang w:eastAsia="ru-RU"/>
        </w:rPr>
        <w:t xml:space="preserve">, </w:t>
      </w:r>
      <w:r w:rsidRPr="00C74FBD">
        <w:rPr>
          <w:rFonts w:ascii="Times New Roman" w:eastAsia="Times New Roman" w:hAnsi="Times New Roman" w:cs="Times New Roman"/>
          <w:sz w:val="24"/>
          <w:szCs w:val="24"/>
          <w:lang w:eastAsia="ru-RU"/>
        </w:rPr>
        <w:t xml:space="preserve">в соответствии с законодательством Российской Федерации, обязуется оказать услуги </w:t>
      </w:r>
      <w:r w:rsidR="00CB5B4B" w:rsidRPr="00CB5B4B">
        <w:rPr>
          <w:rFonts w:ascii="Times New Roman" w:eastAsia="Times New Roman" w:hAnsi="Times New Roman" w:cs="Times New Roman"/>
          <w:sz w:val="24"/>
          <w:szCs w:val="24"/>
          <w:lang w:eastAsia="ru-RU"/>
        </w:rPr>
        <w:t>по оценке технического состояния объектов основных средств в сфере информационно-коммуникационных технологий для нужд Управления Федерального казначейства по Чукотскому автономному округу</w:t>
      </w:r>
      <w:r w:rsidRPr="00C74FBD">
        <w:rPr>
          <w:rFonts w:ascii="Times New Roman" w:eastAsia="Times New Roman" w:hAnsi="Times New Roman" w:cs="Times New Roman"/>
          <w:sz w:val="24"/>
          <w:szCs w:val="24"/>
          <w:lang w:eastAsia="ru-RU"/>
        </w:rPr>
        <w:t xml:space="preserve"> (далее - Услуги)</w:t>
      </w:r>
      <w:r w:rsidRPr="00C74FBD">
        <w:rPr>
          <w:rFonts w:ascii="Times New Roman" w:eastAsia="Times New Roman" w:hAnsi="Times New Roman" w:cs="Times New Roman"/>
          <w:i/>
          <w:spacing w:val="-3"/>
          <w:sz w:val="24"/>
          <w:szCs w:val="24"/>
          <w:lang w:eastAsia="ru-RU"/>
        </w:rPr>
        <w:t xml:space="preserve"> </w:t>
      </w:r>
      <w:r w:rsidRPr="00C74FBD">
        <w:rPr>
          <w:rFonts w:ascii="Times New Roman" w:eastAsia="Times New Roman" w:hAnsi="Times New Roman" w:cs="Times New Roman"/>
          <w:sz w:val="24"/>
          <w:szCs w:val="24"/>
          <w:lang w:eastAsia="ru-RU"/>
        </w:rPr>
        <w:t>в порядке и сроки, установленные в Контракте и приложениях к нему, а Заказчик обязуется принять и оплатить надлежащим образом оказанные Услуги в порядке и сроки, установленные Контрактом и</w:t>
      </w:r>
      <w:proofErr w:type="gramEnd"/>
      <w:r w:rsidRPr="00C74FBD">
        <w:rPr>
          <w:rFonts w:ascii="Times New Roman" w:eastAsia="Times New Roman" w:hAnsi="Times New Roman" w:cs="Times New Roman"/>
          <w:sz w:val="24"/>
          <w:szCs w:val="24"/>
          <w:lang w:eastAsia="ru-RU"/>
        </w:rPr>
        <w:t xml:space="preserve"> приложениями к нему.</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lastRenderedPageBreak/>
        <w:t>1.2. Виды и объем услуг, подлежащих оказанию по Контракту, устанавливаются в Техническом задании к Контракту (далее – Техническое задание).</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p>
    <w:bookmarkEnd w:id="0"/>
    <w:p w:rsidR="00C74FBD" w:rsidRPr="00C74FBD" w:rsidRDefault="00C74FBD" w:rsidP="00C74FBD">
      <w:pPr>
        <w:numPr>
          <w:ilvl w:val="0"/>
          <w:numId w:val="6"/>
        </w:numPr>
        <w:autoSpaceDE w:val="0"/>
        <w:autoSpaceDN w:val="0"/>
        <w:spacing w:after="0" w:line="240" w:lineRule="auto"/>
        <w:contextualSpacing/>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Цена Контракта и порядок расчетов</w:t>
      </w:r>
    </w:p>
    <w:p w:rsidR="00C74FBD" w:rsidRPr="00C74FBD" w:rsidRDefault="00C74FBD" w:rsidP="00C74FBD">
      <w:pPr>
        <w:autoSpaceDE w:val="0"/>
        <w:autoSpaceDN w:val="0"/>
        <w:spacing w:after="0" w:line="240" w:lineRule="auto"/>
        <w:ind w:left="927"/>
        <w:contextualSpacing/>
        <w:jc w:val="both"/>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4" w:name="P1440"/>
      <w:bookmarkEnd w:id="4"/>
      <w:r w:rsidRPr="00C74FBD">
        <w:rPr>
          <w:rFonts w:ascii="Times New Roman" w:eastAsia="Times New Roman" w:hAnsi="Times New Roman" w:cs="Times New Roman"/>
          <w:sz w:val="24"/>
          <w:szCs w:val="24"/>
          <w:lang w:eastAsia="ru-RU"/>
        </w:rPr>
        <w:t>2.1. Общая стоимость Услуг (далее – цена Контракта) указана в Контракте.</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2.2. Оплата Услуг по </w:t>
      </w:r>
      <w:r w:rsidRPr="00C74FBD">
        <w:rPr>
          <w:rFonts w:ascii="Times New Roman" w:eastAsia="Times New Roman" w:hAnsi="Times New Roman" w:cs="Times New Roman"/>
          <w:spacing w:val="-3"/>
          <w:sz w:val="24"/>
          <w:szCs w:val="24"/>
          <w:lang w:eastAsia="ru-RU"/>
        </w:rPr>
        <w:t>Контракт</w:t>
      </w:r>
      <w:r w:rsidRPr="00C74FBD">
        <w:rPr>
          <w:rFonts w:ascii="Times New Roman" w:eastAsia="Times New Roman" w:hAnsi="Times New Roman" w:cs="Times New Roman"/>
          <w:sz w:val="24"/>
          <w:szCs w:val="24"/>
          <w:lang w:eastAsia="ru-RU"/>
        </w:rPr>
        <w:t xml:space="preserve">у осуществляется Заказчиком </w:t>
      </w:r>
      <w:r w:rsidRPr="00C74FBD">
        <w:rPr>
          <w:rFonts w:ascii="Times New Roman" w:eastAsia="Times New Roman" w:hAnsi="Times New Roman" w:cs="Times New Roman"/>
          <w:b/>
          <w:sz w:val="24"/>
          <w:szCs w:val="24"/>
          <w:lang w:eastAsia="ru-RU"/>
        </w:rPr>
        <w:t>единовременно</w:t>
      </w:r>
      <w:r w:rsidR="00CB5B4B">
        <w:rPr>
          <w:rFonts w:ascii="Times New Roman" w:eastAsia="Times New Roman" w:hAnsi="Times New Roman" w:cs="Times New Roman"/>
          <w:sz w:val="24"/>
          <w:szCs w:val="24"/>
          <w:lang w:eastAsia="ru-RU"/>
        </w:rPr>
        <w:t xml:space="preserve"> </w:t>
      </w:r>
      <w:r w:rsidRPr="00C74FBD">
        <w:rPr>
          <w:rFonts w:ascii="Times New Roman" w:eastAsia="Times New Roman" w:hAnsi="Times New Roman" w:cs="Times New Roman"/>
          <w:sz w:val="24"/>
          <w:szCs w:val="24"/>
          <w:lang w:eastAsia="ru-RU"/>
        </w:rPr>
        <w:t xml:space="preserve">по факту оказанных и принятых Заказчиком </w:t>
      </w:r>
      <w:r w:rsidRPr="00C74FBD">
        <w:rPr>
          <w:rFonts w:ascii="Times New Roman" w:eastAsia="Times New Roman" w:hAnsi="Times New Roman" w:cs="Times New Roman"/>
          <w:color w:val="000000"/>
          <w:sz w:val="24"/>
          <w:szCs w:val="24"/>
          <w:lang w:eastAsia="ru-RU"/>
        </w:rPr>
        <w:t xml:space="preserve">Услуг </w:t>
      </w:r>
      <w:r w:rsidRPr="00C74FBD">
        <w:rPr>
          <w:rFonts w:ascii="Times New Roman" w:eastAsia="Times New Roman" w:hAnsi="Times New Roman" w:cs="Times New Roman"/>
          <w:b/>
          <w:color w:val="000000"/>
          <w:sz w:val="24"/>
          <w:szCs w:val="24"/>
          <w:lang w:eastAsia="ru-RU"/>
        </w:rPr>
        <w:t xml:space="preserve">в течение 10 (десяти) рабочих дней </w:t>
      </w:r>
      <w:proofErr w:type="gramStart"/>
      <w:r w:rsidRPr="00C74FBD">
        <w:rPr>
          <w:rFonts w:ascii="Times New Roman" w:eastAsia="Times New Roman" w:hAnsi="Times New Roman" w:cs="Times New Roman"/>
          <w:b/>
          <w:color w:val="000000"/>
          <w:sz w:val="24"/>
          <w:szCs w:val="24"/>
          <w:lang w:eastAsia="ru-RU"/>
        </w:rPr>
        <w:t>с даты подписания</w:t>
      </w:r>
      <w:proofErr w:type="gramEnd"/>
      <w:r w:rsidRPr="00C74FBD">
        <w:rPr>
          <w:rFonts w:ascii="Times New Roman" w:eastAsia="Times New Roman" w:hAnsi="Times New Roman" w:cs="Times New Roman"/>
          <w:b/>
          <w:color w:val="000000"/>
          <w:sz w:val="24"/>
          <w:szCs w:val="24"/>
          <w:lang w:eastAsia="ru-RU"/>
        </w:rPr>
        <w:t xml:space="preserve"> </w:t>
      </w:r>
      <w:r w:rsidR="007653E7">
        <w:rPr>
          <w:rFonts w:ascii="Times New Roman" w:eastAsia="Times New Roman" w:hAnsi="Times New Roman" w:cs="Times New Roman"/>
          <w:b/>
          <w:color w:val="000000"/>
          <w:sz w:val="24"/>
          <w:szCs w:val="24"/>
          <w:lang w:eastAsia="ru-RU"/>
        </w:rPr>
        <w:t>Заказчиком</w:t>
      </w:r>
      <w:r w:rsidRPr="00C74FBD">
        <w:rPr>
          <w:rFonts w:ascii="Times New Roman" w:eastAsia="Times New Roman" w:hAnsi="Times New Roman" w:cs="Times New Roman"/>
          <w:b/>
          <w:color w:val="000000"/>
          <w:sz w:val="24"/>
          <w:szCs w:val="24"/>
          <w:lang w:eastAsia="ru-RU"/>
        </w:rPr>
        <w:t xml:space="preserve"> Документа о приемке</w:t>
      </w:r>
      <w:r w:rsidR="007653E7">
        <w:rPr>
          <w:rFonts w:ascii="Times New Roman" w:eastAsia="Times New Roman" w:hAnsi="Times New Roman" w:cs="Times New Roman"/>
          <w:b/>
          <w:color w:val="000000"/>
          <w:sz w:val="24"/>
          <w:szCs w:val="24"/>
          <w:lang w:eastAsia="ru-RU"/>
        </w:rPr>
        <w:t xml:space="preserve"> оказанных услуг</w:t>
      </w:r>
      <w:r w:rsidRPr="00C74FBD">
        <w:rPr>
          <w:rFonts w:ascii="Times New Roman" w:eastAsia="Times New Roman" w:hAnsi="Times New Roman" w:cs="Times New Roman"/>
          <w:color w:val="000000"/>
          <w:spacing w:val="-3"/>
          <w:sz w:val="24"/>
          <w:szCs w:val="24"/>
          <w:lang w:eastAsia="ru-RU"/>
        </w:rPr>
        <w:t>, в порядке,</w:t>
      </w:r>
      <w:r w:rsidRPr="00C74FBD">
        <w:rPr>
          <w:rFonts w:ascii="Times New Roman" w:eastAsia="Times New Roman" w:hAnsi="Times New Roman" w:cs="Times New Roman"/>
          <w:spacing w:val="-3"/>
          <w:sz w:val="24"/>
          <w:szCs w:val="24"/>
          <w:lang w:eastAsia="ru-RU"/>
        </w:rPr>
        <w:t xml:space="preserve"> установленном разделом 5 настоящего Приложения,</w:t>
      </w:r>
      <w:r w:rsidRPr="00C74FBD">
        <w:rPr>
          <w:rFonts w:ascii="Times New Roman" w:eastAsia="Times New Roman" w:hAnsi="Times New Roman" w:cs="Times New Roman"/>
          <w:sz w:val="24"/>
          <w:szCs w:val="24"/>
          <w:lang w:eastAsia="ru-RU"/>
        </w:rPr>
        <w:t xml:space="preserve"> в безналичной форме, путем перечисления Заказчиком денежных средств на расчетный счет Исполнителя.</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2.3. Платежи по Контракту осуществляются в российских рублях. </w:t>
      </w:r>
      <w:r w:rsidRPr="00C74FBD">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на указанные цели </w:t>
      </w:r>
      <w:r w:rsidRPr="00C74FBD">
        <w:rPr>
          <w:rFonts w:ascii="Times New Roman" w:eastAsia="Times New Roman" w:hAnsi="Times New Roman" w:cs="Calibri"/>
          <w:b/>
          <w:sz w:val="24"/>
          <w:szCs w:val="24"/>
          <w:lang w:eastAsia="ru-RU"/>
        </w:rPr>
        <w:t>в 2026 году</w:t>
      </w:r>
      <w:r w:rsidRPr="00C74FBD">
        <w:rPr>
          <w:rFonts w:ascii="Times New Roman" w:eastAsia="Times New Roman" w:hAnsi="Times New Roman" w:cs="Times New Roman"/>
          <w:b/>
          <w:sz w:val="24"/>
          <w:szCs w:val="24"/>
          <w:lang w:eastAsia="ru-RU"/>
        </w:rPr>
        <w:t>.</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2.4. </w:t>
      </w:r>
      <w:proofErr w:type="gramStart"/>
      <w:r w:rsidRPr="00C74FBD">
        <w:rPr>
          <w:rFonts w:ascii="Times New Roman" w:eastAsia="Times New Roman" w:hAnsi="Times New Roman" w:cs="Times New Roman"/>
          <w:sz w:val="24"/>
          <w:szCs w:val="24"/>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Изменение Цены контракта возможно в случаях, установленных Законом о контрактной системе.</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2.6. Цена Контракта включает в себя все затраты Исполнителя, связанные с оказанием Услуг, в том числе транспортные расходы,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2.7. В случае применения к Исполнителю неустоек (штрафов, пени) Заказчик вправе осуществить оплату по Контракту путем выплаты суммы, уменьшенной на сумму неустоек (штрафов, пени).</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3. Сроки оказания услуг</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widowControl w:val="0"/>
        <w:autoSpaceDE w:val="0"/>
        <w:autoSpaceDN w:val="0"/>
        <w:spacing w:after="0" w:line="240" w:lineRule="auto"/>
        <w:ind w:firstLine="567"/>
        <w:rPr>
          <w:rFonts w:ascii="Times New Roman" w:eastAsia="Times New Roman" w:hAnsi="Times New Roman" w:cs="Times New Roman"/>
          <w:sz w:val="24"/>
          <w:szCs w:val="24"/>
          <w:lang w:eastAsia="ru-RU"/>
        </w:rPr>
      </w:pPr>
      <w:bookmarkStart w:id="5" w:name="P1480"/>
      <w:bookmarkEnd w:id="5"/>
      <w:r w:rsidRPr="00C74FBD">
        <w:rPr>
          <w:rFonts w:ascii="Times New Roman" w:eastAsia="Times New Roman" w:hAnsi="Times New Roman" w:cs="Times New Roman"/>
          <w:sz w:val="24"/>
          <w:szCs w:val="24"/>
          <w:lang w:eastAsia="ru-RU"/>
        </w:rPr>
        <w:t>3.1. Срок оказания Услуг указан в Контракте и Техническом задании.</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3.2. Услуги считаются оказанными с момента подписания Сторонами документа о приемке оказанных услуг.</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4. Взаимодействие Сторон</w:t>
      </w:r>
    </w:p>
    <w:p w:rsidR="00C74FBD" w:rsidRPr="00C74FBD" w:rsidRDefault="00C74FBD" w:rsidP="00C74FBD">
      <w:pPr>
        <w:keepLines/>
        <w:spacing w:after="0" w:line="240" w:lineRule="auto"/>
        <w:ind w:firstLine="567"/>
        <w:rPr>
          <w:rFonts w:ascii="Times New Roman" w:eastAsia="Times New Roman" w:hAnsi="Times New Roman" w:cs="Times New Roman"/>
          <w:b/>
          <w:sz w:val="24"/>
          <w:szCs w:val="24"/>
          <w:lang w:eastAsia="ru-RU"/>
        </w:rPr>
      </w:pPr>
      <w:bookmarkStart w:id="6" w:name="P1497"/>
      <w:bookmarkEnd w:id="6"/>
    </w:p>
    <w:p w:rsidR="00C74FBD" w:rsidRPr="00C74FBD" w:rsidRDefault="00C74FBD" w:rsidP="00C74FBD">
      <w:pPr>
        <w:keepLines/>
        <w:spacing w:after="0" w:line="240" w:lineRule="auto"/>
        <w:ind w:firstLine="567"/>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4.1. Заказчик вправе:</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4.1.1. Проверять ход и качество оказания Услуг без вмешательства в оперативно-хозяйственную деятельность Исполнителя.</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4.1.3. Требовать от Исполнителя надлежащего оказания Услуг в соответствии с условиями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4.1.4. По своему усмотрению принять Услуги, оказанные Исполнителем не в полном объеме.</w:t>
      </w:r>
    </w:p>
    <w:p w:rsidR="00C74FBD" w:rsidRPr="00C74FBD" w:rsidRDefault="00C74FBD" w:rsidP="00C74FBD">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4.1.5. Требовать уплаты неустойки (штрафа, пени) начисленной на основании направленного Исполнителю требования (претензии) об уплате неустоек (штрафов, пеней) в соответствии с условиями Контракта.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lastRenderedPageBreak/>
        <w:t>4.1.6. Удержать суммы неисполненных Исполнителем требований об уплате неустоек (штрафов, пеней), предъявленных Заказчиком в соответствии с Контрактом, из суммы, подлежащей оплате Исполнителю.</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4.1.7. 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 использования бюджетных средств.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b/>
          <w:sz w:val="24"/>
          <w:szCs w:val="24"/>
          <w:lang w:eastAsia="ru-RU"/>
        </w:rPr>
        <w:t>4.2. Заказчик обязан:</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4.2.1. При поступлении запроса от Исполнителя, передать Исполнителю имеющиеся исходные сведения, информацию, касающуюся оказания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4.2.3. Оплатить принятые Услуги в порядке и сроки, установленные Контрактом.</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4.2.4. Довести до Исполнителя информацию о контактных лицах Получателя и лицах, уполномоченных на подписание документов со стороны Получателя.</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4.3. Исполнитель вправе:</w:t>
      </w:r>
    </w:p>
    <w:p w:rsidR="00C74FBD" w:rsidRPr="00C74FBD" w:rsidRDefault="00C74FBD" w:rsidP="00C74FBD">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4.3.1. Запрашивать у Заказчика разъяснения и уточнения относительно оказания Услуг в рамках Контракта.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4.3.3. Требовать своевременной оплаты принятых Заказчиком Услуг, в порядке и сроки, установленные Контрактом. </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b/>
          <w:sz w:val="24"/>
          <w:szCs w:val="24"/>
          <w:lang w:eastAsia="ru-RU"/>
        </w:rPr>
        <w:t>4.4. Исполнитель обязан:</w:t>
      </w:r>
    </w:p>
    <w:p w:rsidR="00C74FBD" w:rsidRPr="00C74FBD" w:rsidRDefault="00C74FBD" w:rsidP="00C74FBD">
      <w:pPr>
        <w:widowControl w:val="0"/>
        <w:autoSpaceDE w:val="0"/>
        <w:autoSpaceDN w:val="0"/>
        <w:spacing w:after="0" w:line="240" w:lineRule="auto"/>
        <w:ind w:firstLine="539"/>
        <w:jc w:val="both"/>
        <w:rPr>
          <w:rFonts w:ascii="Times New Roman" w:eastAsia="Times New Roman" w:hAnsi="Times New Roman" w:cs="Times New Roman"/>
          <w:color w:val="000000"/>
          <w:sz w:val="24"/>
          <w:szCs w:val="24"/>
          <w:lang w:eastAsia="ru-RU"/>
        </w:rPr>
      </w:pPr>
      <w:r w:rsidRPr="00C74FBD">
        <w:rPr>
          <w:rFonts w:ascii="Times New Roman" w:eastAsia="Times New Roman" w:hAnsi="Times New Roman" w:cs="Times New Roman"/>
          <w:sz w:val="24"/>
          <w:szCs w:val="24"/>
          <w:lang w:eastAsia="ru-RU"/>
        </w:rPr>
        <w:t xml:space="preserve">4.4.1. </w:t>
      </w:r>
      <w:r w:rsidRPr="00C74FBD">
        <w:rPr>
          <w:rFonts w:ascii="Times New Roman" w:eastAsia="Times New Roman" w:hAnsi="Times New Roman" w:cs="Times New Roman"/>
          <w:color w:val="000000"/>
          <w:sz w:val="24"/>
          <w:szCs w:val="24"/>
          <w:lang w:eastAsia="ru-RU"/>
        </w:rPr>
        <w:t>Обеспечить передачу Заказчику документов, предусмотренных пунктом 5.2 настоящего Приложения</w:t>
      </w:r>
      <w:r w:rsidRPr="00C74FBD">
        <w:rPr>
          <w:rFonts w:ascii="Calibri" w:eastAsia="Times New Roman" w:hAnsi="Calibri" w:cs="Calibri"/>
          <w:color w:val="000000"/>
          <w:szCs w:val="20"/>
          <w:lang w:eastAsia="ru-RU"/>
        </w:rPr>
        <w:t xml:space="preserve"> </w:t>
      </w:r>
      <w:r w:rsidRPr="00C74FBD">
        <w:rPr>
          <w:rFonts w:ascii="Times New Roman" w:eastAsia="Times New Roman" w:hAnsi="Times New Roman" w:cs="Times New Roman"/>
          <w:color w:val="000000"/>
          <w:sz w:val="24"/>
          <w:szCs w:val="24"/>
          <w:lang w:eastAsia="ru-RU"/>
        </w:rPr>
        <w:t xml:space="preserve">с учетом требований пункта 13.1. настоящего Приложения. </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4.4.4. При оказании Услуг соблюдать все необходимые меры пожарной безопасности, правила электробезопасности, санитарные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rsidR="00C74FBD" w:rsidRPr="00C74FBD" w:rsidRDefault="00C74FBD" w:rsidP="00C74F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lastRenderedPageBreak/>
        <w:t>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4.4.10. Устранить недостатки оказанных Услуг в сроки, предусмотренные Контрактом.</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5. Порядок сдачи и приемки оказанных услуг</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5.1. Исполнитель оказывает Услуги Получателю, указанному в Техническом задании, в порядке, в объеме, в срок</w:t>
      </w:r>
      <w:r w:rsidRPr="00C74FBD">
        <w:rPr>
          <w:rFonts w:ascii="Times New Roman" w:eastAsia="Times New Roman" w:hAnsi="Times New Roman" w:cs="Times New Roman"/>
          <w:spacing w:val="3"/>
          <w:sz w:val="24"/>
          <w:szCs w:val="24"/>
          <w:lang w:eastAsia="ru-RU"/>
        </w:rPr>
        <w:t xml:space="preserve">, и </w:t>
      </w:r>
      <w:r w:rsidRPr="00C74FBD">
        <w:rPr>
          <w:rFonts w:ascii="Times New Roman" w:eastAsia="Times New Roman" w:hAnsi="Times New Roman" w:cs="Times New Roman"/>
          <w:sz w:val="24"/>
          <w:szCs w:val="24"/>
          <w:lang w:eastAsia="ru-RU"/>
        </w:rPr>
        <w:t>по адрес</w:t>
      </w:r>
      <w:proofErr w:type="gramStart"/>
      <w:r w:rsidRPr="00C74FBD">
        <w:rPr>
          <w:rFonts w:ascii="Times New Roman" w:eastAsia="Times New Roman" w:hAnsi="Times New Roman" w:cs="Times New Roman"/>
          <w:sz w:val="24"/>
          <w:szCs w:val="24"/>
          <w:lang w:eastAsia="ru-RU"/>
        </w:rPr>
        <w:t>у(</w:t>
      </w:r>
      <w:proofErr w:type="spellStart"/>
      <w:proofErr w:type="gramEnd"/>
      <w:r w:rsidRPr="00C74FBD">
        <w:rPr>
          <w:rFonts w:ascii="Times New Roman" w:eastAsia="Times New Roman" w:hAnsi="Times New Roman" w:cs="Times New Roman"/>
          <w:sz w:val="24"/>
          <w:szCs w:val="24"/>
          <w:lang w:eastAsia="ru-RU"/>
        </w:rPr>
        <w:t>ам</w:t>
      </w:r>
      <w:proofErr w:type="spellEnd"/>
      <w:r w:rsidRPr="00C74FBD">
        <w:rPr>
          <w:rFonts w:ascii="Times New Roman" w:eastAsia="Times New Roman" w:hAnsi="Times New Roman" w:cs="Times New Roman"/>
          <w:sz w:val="24"/>
          <w:szCs w:val="24"/>
          <w:lang w:eastAsia="ru-RU"/>
        </w:rPr>
        <w:t>), указанному(</w:t>
      </w:r>
      <w:proofErr w:type="spellStart"/>
      <w:r w:rsidRPr="00C74FBD">
        <w:rPr>
          <w:rFonts w:ascii="Times New Roman" w:eastAsia="Times New Roman" w:hAnsi="Times New Roman" w:cs="Times New Roman"/>
          <w:sz w:val="24"/>
          <w:szCs w:val="24"/>
          <w:lang w:eastAsia="ru-RU"/>
        </w:rPr>
        <w:t>ым</w:t>
      </w:r>
      <w:proofErr w:type="spellEnd"/>
      <w:r w:rsidRPr="00C74FBD">
        <w:rPr>
          <w:rFonts w:ascii="Times New Roman" w:eastAsia="Times New Roman" w:hAnsi="Times New Roman" w:cs="Times New Roman"/>
          <w:sz w:val="24"/>
          <w:szCs w:val="24"/>
          <w:lang w:eastAsia="ru-RU"/>
        </w:rPr>
        <w:t>) в Контракте и в Техническом задании.</w:t>
      </w:r>
    </w:p>
    <w:p w:rsidR="00C74FBD" w:rsidRPr="00C74FBD" w:rsidRDefault="00C74FBD" w:rsidP="00C74FBD">
      <w:pPr>
        <w:spacing w:after="0" w:line="240" w:lineRule="atLeast"/>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5.2. Предусмотренные настоящим </w:t>
      </w:r>
      <w:r w:rsidRPr="00C74FBD">
        <w:rPr>
          <w:rFonts w:ascii="Times New Roman" w:eastAsia="Times New Roman" w:hAnsi="Times New Roman" w:cs="Times New Roman"/>
          <w:spacing w:val="-3"/>
          <w:sz w:val="24"/>
          <w:szCs w:val="24"/>
          <w:lang w:eastAsia="ru-RU"/>
        </w:rPr>
        <w:t>Контракт</w:t>
      </w:r>
      <w:r w:rsidRPr="00C74FBD">
        <w:rPr>
          <w:rFonts w:ascii="Times New Roman" w:eastAsia="Times New Roman" w:hAnsi="Times New Roman" w:cs="Times New Roman"/>
          <w:sz w:val="24"/>
          <w:szCs w:val="24"/>
          <w:lang w:eastAsia="ru-RU"/>
        </w:rPr>
        <w:t>ом Услуги оказываются в сроки, указанные в Техническом задании</w:t>
      </w:r>
      <w:r w:rsidRPr="00C74FBD">
        <w:rPr>
          <w:rFonts w:ascii="Times New Roman" w:eastAsia="Times New Roman" w:hAnsi="Times New Roman" w:cs="Times New Roman"/>
          <w:spacing w:val="-3"/>
          <w:sz w:val="24"/>
          <w:szCs w:val="24"/>
          <w:lang w:eastAsia="ru-RU"/>
        </w:rPr>
        <w:t>.</w:t>
      </w:r>
      <w:r w:rsidRPr="00C74FBD">
        <w:rPr>
          <w:rFonts w:ascii="Times New Roman" w:eastAsia="Times New Roman" w:hAnsi="Times New Roman" w:cs="Times New Roman"/>
          <w:sz w:val="24"/>
          <w:szCs w:val="24"/>
          <w:lang w:eastAsia="ru-RU"/>
        </w:rPr>
        <w:t xml:space="preserve"> Перечень Услуг определен Техническим заданием.</w:t>
      </w:r>
    </w:p>
    <w:p w:rsidR="00C74FBD" w:rsidRPr="00C74FBD" w:rsidRDefault="00C74FBD" w:rsidP="00C74FBD">
      <w:pPr>
        <w:spacing w:after="0" w:line="240" w:lineRule="atLeast"/>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5.3. Исполнитель обязан уведомить Заказчика о готовности сдать в соответствии с настоящим Контрактом Услуги. При неисполнении Исполнителем условий настоящего пункта срок приемки Услуг отодвигается на время, необходимое для уведомления Исполнителем Заказчика о готовности сдать Услуги. При этом срок оказания Услуг не продляется, и риски просрочки оказания Услуг несет Исполнитель.</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5.4. Исполнитель в день окончания оказания Услуг обязуется представить документацию, предусмотренную Техническим заданием, оформленную в соответствии с действующим законодательством Российской Федерации (данное условие применяется, если предусмотрено Техническим заданием), счет, счет-фактуру (при наличии). Все перечисленные документы должны быть подписаны со стороны Исполнителя уполномоченными лицами.</w:t>
      </w:r>
    </w:p>
    <w:p w:rsidR="00C74FBD" w:rsidRPr="00C74FBD" w:rsidRDefault="00CB5B4B" w:rsidP="00C74FB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Заказчик</w:t>
      </w:r>
      <w:r w:rsidR="00C74FBD" w:rsidRPr="00C74FBD">
        <w:rPr>
          <w:rFonts w:ascii="Times New Roman" w:eastAsia="Times New Roman" w:hAnsi="Times New Roman" w:cs="Times New Roman"/>
          <w:sz w:val="24"/>
          <w:szCs w:val="24"/>
          <w:lang w:eastAsia="ru-RU"/>
        </w:rPr>
        <w:t xml:space="preserve"> в течение 10 (десяти) рабочих дней со дня получения от Исполнителя указанных в п. </w:t>
      </w:r>
      <w:r w:rsidRPr="00C74FBD">
        <w:rPr>
          <w:rFonts w:ascii="Times New Roman" w:eastAsia="Times New Roman" w:hAnsi="Times New Roman" w:cs="Times New Roman"/>
          <w:sz w:val="24"/>
          <w:szCs w:val="24"/>
          <w:lang w:eastAsia="ru-RU"/>
        </w:rPr>
        <w:t>5.4 Контракта</w:t>
      </w:r>
      <w:r w:rsidR="00C74FBD" w:rsidRPr="00C74FBD">
        <w:rPr>
          <w:rFonts w:ascii="Times New Roman" w:eastAsia="Times New Roman" w:hAnsi="Times New Roman" w:cs="Times New Roman"/>
          <w:sz w:val="24"/>
          <w:szCs w:val="24"/>
          <w:lang w:eastAsia="ru-RU"/>
        </w:rPr>
        <w:t xml:space="preserve"> документов, подтверждающих оказание услуг, формирует Документ о приемке оказанных услуг.</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Документ о приемке оказанных услуг подписывается ответственным лицом Заказчика, принявшим услуги, членами приемочной комиссии, председателем комиссии (при приемке услуг </w:t>
      </w:r>
      <w:proofErr w:type="spellStart"/>
      <w:r w:rsidRPr="00C74FBD">
        <w:rPr>
          <w:rFonts w:ascii="Times New Roman" w:eastAsia="Times New Roman" w:hAnsi="Times New Roman" w:cs="Times New Roman"/>
          <w:sz w:val="24"/>
          <w:szCs w:val="24"/>
          <w:lang w:eastAsia="ru-RU"/>
        </w:rPr>
        <w:t>комиссионно</w:t>
      </w:r>
      <w:proofErr w:type="spellEnd"/>
      <w:r w:rsidRPr="00C74FBD">
        <w:rPr>
          <w:rFonts w:ascii="Times New Roman" w:eastAsia="Times New Roman" w:hAnsi="Times New Roman" w:cs="Times New Roman"/>
          <w:sz w:val="24"/>
          <w:szCs w:val="24"/>
          <w:lang w:eastAsia="ru-RU"/>
        </w:rPr>
        <w:t>).</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Копия электронного Документа о приемке оказанных услуг (ф. 0510452), сформированная Заказчиком направляется на адрес электронной почты Исполнителя.</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В случае наличия несоответствия оказанных услуг сопроводительным документам Исполнителя, указанных в п. 5.4 Кон</w:t>
      </w:r>
      <w:r w:rsidR="00CB5B4B">
        <w:rPr>
          <w:rFonts w:ascii="Times New Roman" w:eastAsia="Times New Roman" w:hAnsi="Times New Roman" w:cs="Times New Roman"/>
          <w:sz w:val="24"/>
          <w:szCs w:val="24"/>
          <w:lang w:eastAsia="ru-RU"/>
        </w:rPr>
        <w:t>тракта Исполнителю направляется</w:t>
      </w:r>
      <w:r w:rsidRPr="00C74FBD">
        <w:rPr>
          <w:rFonts w:ascii="Times New Roman" w:eastAsia="Times New Roman" w:hAnsi="Times New Roman" w:cs="Times New Roman"/>
          <w:sz w:val="24"/>
          <w:szCs w:val="24"/>
          <w:lang w:eastAsia="ru-RU"/>
        </w:rPr>
        <w:t xml:space="preserve"> мотивированный отказ от приемки (частичной приемки) услуг с изложением причин отказа и выявленных недостатков.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Услуга считается принятой Заказчиком </w:t>
      </w:r>
      <w:proofErr w:type="gramStart"/>
      <w:r w:rsidRPr="00C74FBD">
        <w:rPr>
          <w:rFonts w:ascii="Times New Roman" w:eastAsia="Times New Roman" w:hAnsi="Times New Roman" w:cs="Times New Roman"/>
          <w:sz w:val="24"/>
          <w:szCs w:val="24"/>
          <w:lang w:eastAsia="ru-RU"/>
        </w:rPr>
        <w:t>с даты подписания</w:t>
      </w:r>
      <w:proofErr w:type="gramEnd"/>
      <w:r w:rsidRPr="00C74FBD">
        <w:rPr>
          <w:rFonts w:ascii="Times New Roman" w:eastAsia="Times New Roman" w:hAnsi="Times New Roman" w:cs="Times New Roman"/>
          <w:sz w:val="24"/>
          <w:szCs w:val="24"/>
          <w:lang w:eastAsia="ru-RU"/>
        </w:rPr>
        <w:t xml:space="preserve"> Заказчиком Документа о приемке оказанных услуг.</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5.6. </w:t>
      </w:r>
      <w:proofErr w:type="gramStart"/>
      <w:r w:rsidRPr="00C74FBD">
        <w:rPr>
          <w:rFonts w:ascii="Times New Roman" w:eastAsia="Times New Roman" w:hAnsi="Times New Roman" w:cs="Times New Roman"/>
          <w:sz w:val="24"/>
          <w:szCs w:val="24"/>
          <w:lang w:eastAsia="ru-RU"/>
        </w:rPr>
        <w:t xml:space="preserve">Исполнитель в течение 5 (пяти) рабочих дней обязуется устранить указанные недостатки и сдать результат оказанных Услуг Заказчику в порядке, установленном настоящим разделом Контракта (повторная приемка), при этом в </w:t>
      </w:r>
      <w:r w:rsidRPr="00C74FBD">
        <w:rPr>
          <w:rFonts w:ascii="Times New Roman" w:eastAsia="Times New Roman" w:hAnsi="Times New Roman" w:cs="Times New Roman"/>
          <w:bCs/>
          <w:sz w:val="24"/>
          <w:szCs w:val="24"/>
          <w:lang w:eastAsia="ru-RU"/>
        </w:rPr>
        <w:t xml:space="preserve">случае частичной приемки Услуг Исполнитель обязуется переоформить документы, указанные в пункте 5.4 </w:t>
      </w:r>
      <w:r w:rsidRPr="00C74FBD">
        <w:rPr>
          <w:rFonts w:ascii="Times New Roman" w:eastAsia="Times New Roman" w:hAnsi="Times New Roman" w:cs="Times New Roman"/>
          <w:sz w:val="24"/>
          <w:szCs w:val="24"/>
          <w:lang w:eastAsia="ru-RU"/>
        </w:rPr>
        <w:t>настоящего раздела</w:t>
      </w:r>
      <w:r w:rsidRPr="00C74FBD">
        <w:rPr>
          <w:rFonts w:ascii="Times New Roman" w:eastAsia="Times New Roman" w:hAnsi="Times New Roman" w:cs="Times New Roman"/>
          <w:bCs/>
          <w:sz w:val="24"/>
          <w:szCs w:val="24"/>
          <w:lang w:eastAsia="ru-RU"/>
        </w:rPr>
        <w:t>, на выполненный и принятый Заказчиком объем Услуг и представить их Заказчику в течение 2 (двух) рабочих дней с</w:t>
      </w:r>
      <w:proofErr w:type="gramEnd"/>
      <w:r w:rsidRPr="00C74FBD">
        <w:rPr>
          <w:rFonts w:ascii="Times New Roman" w:eastAsia="Times New Roman" w:hAnsi="Times New Roman" w:cs="Times New Roman"/>
          <w:bCs/>
          <w:sz w:val="24"/>
          <w:szCs w:val="24"/>
          <w:lang w:eastAsia="ru-RU"/>
        </w:rPr>
        <w:t xml:space="preserve"> момента получения мотивированного отказа от принятия Услуг в полном объеме</w:t>
      </w:r>
      <w:r w:rsidRPr="00C74FBD">
        <w:rPr>
          <w:rFonts w:ascii="Times New Roman" w:eastAsia="Times New Roman" w:hAnsi="Times New Roman" w:cs="Times New Roman"/>
          <w:sz w:val="24"/>
          <w:szCs w:val="24"/>
          <w:lang w:eastAsia="ru-RU"/>
        </w:rPr>
        <w:t>.</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5.7. В случае нарушения пункта 5.2. настоящего раздела Исполнитель будет нести ответственность за все расходы, связанные с просрочкой исполнения Контракта.</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5.8. Заказчик (представитель Заказчика) обеспечивает приемку оказанных Услуг в Месте оказания Услуг по объему, наименованию, а также на соответствие оказанной Услуги условиям Контракта путем сопоставления оказанных Услуг требованиям Технического задания. Заказчик проводит анализ представленной Исполнителем документации и материалов на предмет соответствия оформления требованиям действующего законодательства Российской Федерации и </w:t>
      </w:r>
      <w:r w:rsidRPr="00C74FBD">
        <w:rPr>
          <w:rFonts w:ascii="Times New Roman" w:eastAsia="Times New Roman" w:hAnsi="Times New Roman" w:cs="Times New Roman"/>
          <w:sz w:val="24"/>
          <w:szCs w:val="24"/>
          <w:lang w:eastAsia="ru-RU"/>
        </w:rPr>
        <w:lastRenderedPageBreak/>
        <w:t>условиям Контракта, проверяет комплектность и количество экземпляров представленной документации (при наличии). Результат оказанных Услуг должен соответствовать условиям настоящего Контракта, а при отсутствии или неполноте условий Контракта требованиям, обычно предъявляемым к оказанию Услуг соответствующего рода и вида.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5.9. При повторной приемке обязанности по оказанию Услуг считаются выполненными с момента подписания Заказчиком (представителем Заказчика) Документа о приемке оказанных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5.10. При нарушении Исполнителем срока оказания услуг, Заказчик вправе принять оказанные услуги, при этом срок оказания Услуг не продляется, и Исполнитель несет ответственность за нарушение срока исполнения обязательств в соответствии с разделом 6 настоящего Контракта.</w:t>
      </w:r>
    </w:p>
    <w:p w:rsidR="00C74FBD" w:rsidRPr="00C74FBD" w:rsidRDefault="00C74FBD" w:rsidP="00C74FBD">
      <w:pPr>
        <w:spacing w:after="0" w:line="240" w:lineRule="auto"/>
        <w:ind w:firstLine="567"/>
        <w:jc w:val="both"/>
        <w:rPr>
          <w:rFonts w:ascii="Times New Roman" w:eastAsia="Times New Roman" w:hAnsi="Times New Roman" w:cs="Times New Roman"/>
          <w:color w:val="000000"/>
          <w:sz w:val="24"/>
          <w:szCs w:val="24"/>
          <w:lang w:eastAsia="ru-RU"/>
        </w:rPr>
      </w:pPr>
      <w:r w:rsidRPr="00C74FBD">
        <w:rPr>
          <w:rFonts w:ascii="Times New Roman" w:eastAsia="Times New Roman" w:hAnsi="Times New Roman" w:cs="Times New Roman"/>
          <w:color w:val="000000"/>
          <w:sz w:val="24"/>
          <w:szCs w:val="24"/>
          <w:lang w:eastAsia="ru-RU"/>
        </w:rPr>
        <w:t>5.11.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C74FBD" w:rsidRPr="00C74FBD" w:rsidRDefault="00C74FBD" w:rsidP="00C74FBD">
      <w:pPr>
        <w:widowControl w:val="0"/>
        <w:autoSpaceDE w:val="0"/>
        <w:autoSpaceDN w:val="0"/>
        <w:spacing w:after="0" w:line="240" w:lineRule="auto"/>
        <w:ind w:firstLine="540"/>
        <w:jc w:val="both"/>
        <w:rPr>
          <w:rFonts w:ascii="Times New Roman" w:eastAsia="Times New Roman" w:hAnsi="Times New Roman" w:cs="Times New Roman"/>
          <w:color w:val="000000"/>
          <w:sz w:val="24"/>
          <w:szCs w:val="24"/>
          <w:lang w:eastAsia="ru-RU"/>
        </w:rPr>
      </w:pPr>
      <w:r w:rsidRPr="00C74FBD">
        <w:rPr>
          <w:rFonts w:ascii="Times New Roman" w:eastAsia="Times New Roman" w:hAnsi="Times New Roman" w:cs="Times New Roman"/>
          <w:color w:val="000000"/>
          <w:sz w:val="24"/>
          <w:szCs w:val="24"/>
          <w:lang w:eastAsia="ru-RU"/>
        </w:rPr>
        <w:t xml:space="preserve">5.12. Направление заявок, предусмотренных Техническим заданием, является правом Получателя и не влечет за собой обязанность Заказчика полной выборки объема Услуг, предусмотренного Контрактом. </w:t>
      </w:r>
    </w:p>
    <w:p w:rsidR="00C74FBD" w:rsidRPr="00C74FBD" w:rsidRDefault="00C74FBD" w:rsidP="00C74FBD">
      <w:pPr>
        <w:spacing w:after="0" w:line="240" w:lineRule="auto"/>
        <w:ind w:right="-1" w:firstLine="539"/>
        <w:jc w:val="both"/>
        <w:rPr>
          <w:rFonts w:ascii="Times New Roman" w:eastAsia="Calibri" w:hAnsi="Times New Roman" w:cs="Times New Roman"/>
          <w:color w:val="000000"/>
          <w:sz w:val="24"/>
          <w:szCs w:val="24"/>
        </w:rPr>
      </w:pPr>
      <w:r w:rsidRPr="00C74FBD">
        <w:rPr>
          <w:rFonts w:ascii="Times New Roman" w:eastAsia="Calibri" w:hAnsi="Times New Roman" w:cs="Times New Roman"/>
          <w:color w:val="000000"/>
          <w:sz w:val="24"/>
          <w:szCs w:val="24"/>
        </w:rPr>
        <w:t>5.13. Порядок сдачи и приемки оказанных Услуг, определенный настоящим разделом, применяется в отношении каждого отчетного периода.</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6. Ответственность Сторон</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tabs>
          <w:tab w:val="left" w:pos="5669"/>
        </w:tabs>
        <w:autoSpaceDE w:val="0"/>
        <w:autoSpaceDN w:val="0"/>
        <w:adjustRightInd w:val="0"/>
        <w:spacing w:after="0" w:line="240" w:lineRule="auto"/>
        <w:ind w:firstLine="539"/>
        <w:jc w:val="both"/>
        <w:rPr>
          <w:rFonts w:ascii="Times New Roman" w:eastAsia="Times New Roman" w:hAnsi="Times New Roman" w:cs="Times New Roman"/>
          <w:b/>
          <w:spacing w:val="-3"/>
          <w:sz w:val="24"/>
          <w:szCs w:val="24"/>
          <w:lang w:eastAsia="ru-RU"/>
        </w:rPr>
      </w:pPr>
      <w:r w:rsidRPr="00C74FBD">
        <w:rPr>
          <w:rFonts w:ascii="Times New Roman" w:eastAsia="Times New Roman" w:hAnsi="Times New Roman" w:cs="Times New Roman"/>
          <w:b/>
          <w:spacing w:val="-3"/>
          <w:sz w:val="24"/>
          <w:szCs w:val="24"/>
          <w:lang w:eastAsia="ru-RU"/>
        </w:rPr>
        <w:t>6.1. Ответственность Исполнителя</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pacing w:val="-3"/>
          <w:sz w:val="24"/>
          <w:szCs w:val="24"/>
          <w:lang w:eastAsia="ru-RU"/>
        </w:rPr>
      </w:pPr>
      <w:r w:rsidRPr="00C74FBD">
        <w:rPr>
          <w:rFonts w:ascii="Times New Roman" w:eastAsia="Times New Roman" w:hAnsi="Times New Roman" w:cs="Times New Roman"/>
          <w:spacing w:val="-3"/>
          <w:sz w:val="24"/>
          <w:szCs w:val="24"/>
          <w:lang w:eastAsia="ru-RU"/>
        </w:rPr>
        <w:t>6.1.1. За неисполнение или ненадлежащее исполнение обязательств по Контракту Исполнитель уплачивает Заказчику неустойки (штрафы, пени) в размере, предусмотренном настоящим разделом на основании направленного Заказчиком в адрес Исполнителя требования об уплате неустоек (штрафов, пеней).</w:t>
      </w:r>
    </w:p>
    <w:p w:rsidR="00C74FBD" w:rsidRPr="00C74FBD" w:rsidRDefault="00C74FBD" w:rsidP="00C74FBD">
      <w:pPr>
        <w:tabs>
          <w:tab w:val="left" w:pos="5669"/>
        </w:tabs>
        <w:spacing w:after="0" w:line="240" w:lineRule="auto"/>
        <w:ind w:firstLine="540"/>
        <w:jc w:val="both"/>
        <w:rPr>
          <w:rFonts w:ascii="Times New Roman" w:eastAsia="Times New Roman" w:hAnsi="Times New Roman" w:cs="Times New Roman"/>
          <w:bCs/>
          <w:iCs/>
          <w:sz w:val="24"/>
          <w:szCs w:val="24"/>
          <w:lang w:eastAsia="ru-RU"/>
        </w:rPr>
      </w:pPr>
      <w:r w:rsidRPr="00C74FBD">
        <w:rPr>
          <w:rFonts w:ascii="Times New Roman" w:eastAsia="Times New Roman" w:hAnsi="Times New Roman" w:cs="Times New Roman"/>
          <w:sz w:val="24"/>
          <w:szCs w:val="24"/>
          <w:lang w:eastAsia="ru-RU"/>
        </w:rPr>
        <w:t xml:space="preserve">6.1.2. </w:t>
      </w:r>
      <w:r w:rsidRPr="00C74FBD">
        <w:rPr>
          <w:rFonts w:ascii="Times New Roman" w:eastAsia="Times New Roman" w:hAnsi="Times New Roman" w:cs="Times New Roman"/>
          <w:bCs/>
          <w:iCs/>
          <w:sz w:val="24"/>
          <w:szCs w:val="24"/>
          <w:lang w:eastAsia="ru-RU"/>
        </w:rPr>
        <w:t xml:space="preserve">Общая сумма начисленных штрафов за неисполнение или ненадлежащее исполнение </w:t>
      </w:r>
      <w:r w:rsidRPr="00C74FBD">
        <w:rPr>
          <w:rFonts w:ascii="Times New Roman" w:eastAsia="Times New Roman" w:hAnsi="Times New Roman" w:cs="Times New Roman"/>
          <w:sz w:val="24"/>
          <w:szCs w:val="24"/>
          <w:lang w:eastAsia="ru-RU"/>
        </w:rPr>
        <w:t>Исполнителем</w:t>
      </w:r>
      <w:r w:rsidRPr="00C74FBD">
        <w:rPr>
          <w:rFonts w:ascii="Times New Roman" w:eastAsia="Times New Roman" w:hAnsi="Times New Roman" w:cs="Times New Roman"/>
          <w:bCs/>
          <w:iCs/>
          <w:sz w:val="24"/>
          <w:szCs w:val="24"/>
          <w:lang w:eastAsia="ru-RU"/>
        </w:rPr>
        <w:t xml:space="preserve"> обязательств, предусмотренных Контрактом, не может превышать Цену контракта.</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pacing w:val="-3"/>
          <w:sz w:val="24"/>
          <w:szCs w:val="24"/>
          <w:lang w:eastAsia="ru-RU"/>
        </w:rPr>
        <w:t xml:space="preserve">6.1.3. </w:t>
      </w:r>
      <w:proofErr w:type="gramStart"/>
      <w:r w:rsidRPr="00C74FBD">
        <w:rPr>
          <w:rFonts w:ascii="Times New Roman" w:eastAsia="Times New Roman" w:hAnsi="Times New Roman" w:cs="Times New Roman"/>
          <w:spacing w:val="-3"/>
          <w:sz w:val="24"/>
          <w:szCs w:val="24"/>
          <w:lang w:eastAsia="ru-RU"/>
        </w:rPr>
        <w:t xml:space="preserve">При нарушении </w:t>
      </w:r>
      <w:r w:rsidRPr="00C74FBD">
        <w:rPr>
          <w:rFonts w:ascii="Times New Roman" w:eastAsia="Times New Roman" w:hAnsi="Times New Roman" w:cs="Times New Roman"/>
          <w:sz w:val="24"/>
          <w:szCs w:val="24"/>
          <w:lang w:eastAsia="ru-RU"/>
        </w:rPr>
        <w:t>Исполнителем</w:t>
      </w:r>
      <w:r w:rsidRPr="00C74FBD">
        <w:rPr>
          <w:rFonts w:ascii="Times New Roman" w:eastAsia="Times New Roman" w:hAnsi="Times New Roman" w:cs="Times New Roman"/>
          <w:spacing w:val="-3"/>
          <w:sz w:val="24"/>
          <w:szCs w:val="24"/>
          <w:lang w:eastAsia="ru-RU"/>
        </w:rPr>
        <w:t xml:space="preserve"> срока исполнения своих обязательств по Контракту, Исполнитель</w:t>
      </w:r>
      <w:r w:rsidRPr="00C74FBD">
        <w:rPr>
          <w:rFonts w:ascii="Times New Roman" w:eastAsia="Times New Roman" w:hAnsi="Times New Roman" w:cs="Times New Roman"/>
          <w:b/>
          <w:spacing w:val="-3"/>
          <w:sz w:val="24"/>
          <w:szCs w:val="24"/>
          <w:lang w:eastAsia="ru-RU"/>
        </w:rPr>
        <w:t xml:space="preserve"> </w:t>
      </w:r>
      <w:r w:rsidRPr="00C74FBD">
        <w:rPr>
          <w:rFonts w:ascii="Times New Roman" w:eastAsia="Times New Roman" w:hAnsi="Times New Roman" w:cs="Times New Roman"/>
          <w:spacing w:val="-3"/>
          <w:sz w:val="24"/>
          <w:szCs w:val="24"/>
          <w:lang w:eastAsia="ru-RU"/>
        </w:rPr>
        <w:t>выплачивает Заказчику пеню з</w:t>
      </w:r>
      <w:r w:rsidRPr="00C74FBD">
        <w:rPr>
          <w:rFonts w:ascii="Times New Roman" w:eastAsia="Times New Roman" w:hAnsi="Times New Roman" w:cs="Times New Roman"/>
          <w:sz w:val="24"/>
          <w:szCs w:val="24"/>
          <w:lang w:eastAsia="ru-RU"/>
        </w:rPr>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w:t>
      </w:r>
      <w:proofErr w:type="gramEnd"/>
      <w:r w:rsidRPr="00C74FBD">
        <w:rPr>
          <w:rFonts w:ascii="Times New Roman" w:eastAsia="Times New Roman" w:hAnsi="Times New Roman" w:cs="Times New Roman"/>
          <w:sz w:val="24"/>
          <w:szCs w:val="24"/>
          <w:lang w:eastAsia="ru-RU"/>
        </w:rPr>
        <w:t xml:space="preserve"> фактически исполненных Исполнителем,</w:t>
      </w:r>
      <w:r w:rsidRPr="00C74FBD">
        <w:rPr>
          <w:rFonts w:ascii="Times New Roman" w:eastAsia="Times New Roman" w:hAnsi="Times New Roman" w:cs="Times New Roman"/>
          <w:spacing w:val="-3"/>
          <w:sz w:val="24"/>
          <w:szCs w:val="24"/>
          <w:lang w:eastAsia="ru-RU"/>
        </w:rPr>
        <w:t xml:space="preserve"> за исключением случаев, если законодательством Российской Федерации установлен иной порядок начисления пени. При этом</w:t>
      </w:r>
      <w:r w:rsidRPr="00C74FBD">
        <w:rPr>
          <w:rFonts w:ascii="Times New Roman" w:eastAsia="Times New Roman" w:hAnsi="Times New Roman" w:cs="Times New Roman"/>
          <w:sz w:val="24"/>
          <w:szCs w:val="24"/>
          <w:lang w:eastAsia="ru-RU"/>
        </w:rPr>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w:t>
      </w:r>
      <w:proofErr w:type="gramStart"/>
      <w:r w:rsidRPr="00C74FBD">
        <w:rPr>
          <w:rFonts w:ascii="Times New Roman" w:eastAsia="Times New Roman" w:hAnsi="Times New Roman" w:cs="Times New Roman"/>
          <w:sz w:val="24"/>
          <w:szCs w:val="24"/>
          <w:lang w:eastAsia="ru-RU"/>
        </w:rPr>
        <w:t>ств вкл</w:t>
      </w:r>
      <w:proofErr w:type="gramEnd"/>
      <w:r w:rsidRPr="00C74FBD">
        <w:rPr>
          <w:rFonts w:ascii="Times New Roman" w:eastAsia="Times New Roman" w:hAnsi="Times New Roman" w:cs="Times New Roman"/>
          <w:sz w:val="24"/>
          <w:szCs w:val="24"/>
          <w:lang w:eastAsia="ru-RU"/>
        </w:rPr>
        <w:t>ючительно.</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6.1.4. Нарушение Исполнителем срока оказания Услуг по Контракту является существенным нарушением условий Контракта независимо от </w:t>
      </w:r>
      <w:proofErr w:type="gramStart"/>
      <w:r w:rsidRPr="00C74FBD">
        <w:rPr>
          <w:rFonts w:ascii="Times New Roman" w:eastAsia="Times New Roman" w:hAnsi="Times New Roman" w:cs="Times New Roman"/>
          <w:sz w:val="24"/>
          <w:szCs w:val="24"/>
          <w:lang w:eastAsia="ru-RU"/>
        </w:rPr>
        <w:t>объема</w:t>
      </w:r>
      <w:proofErr w:type="gramEnd"/>
      <w:r w:rsidRPr="00C74FBD">
        <w:rPr>
          <w:rFonts w:ascii="Times New Roman" w:eastAsia="Times New Roman" w:hAnsi="Times New Roman" w:cs="Times New Roman"/>
          <w:sz w:val="24"/>
          <w:szCs w:val="24"/>
          <w:lang w:eastAsia="ru-RU"/>
        </w:rPr>
        <w:t xml:space="preserve"> оказанных Исполнителем Услуг на день окончания срока оказания Услуг, установленного Контрактом.</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Исполнителю начисляется штраф. Штраф, за исключением случаев, предусмотренных пунктом 6.1.6 настоящего подраздела, устанавливается </w:t>
      </w:r>
      <w:r w:rsidRPr="00C74FBD">
        <w:rPr>
          <w:rFonts w:ascii="Times New Roman" w:eastAsia="Times New Roman" w:hAnsi="Times New Roman" w:cs="Times New Roman"/>
          <w:b/>
          <w:sz w:val="24"/>
          <w:szCs w:val="24"/>
          <w:lang w:eastAsia="ru-RU"/>
        </w:rPr>
        <w:t>в размере 10% (десяти процентов) Цены контракта (цены этапа).</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w:t>
      </w:r>
      <w:r w:rsidRPr="00C74FBD">
        <w:rPr>
          <w:rFonts w:ascii="Times New Roman" w:eastAsia="Times New Roman" w:hAnsi="Times New Roman" w:cs="Times New Roman"/>
          <w:b/>
          <w:sz w:val="24"/>
          <w:szCs w:val="24"/>
          <w:lang w:eastAsia="ru-RU"/>
        </w:rPr>
        <w:t>1 000 (Одна тысяча) рублей 00 копеек.</w:t>
      </w:r>
    </w:p>
    <w:p w:rsidR="00C74FBD" w:rsidRPr="00C74FBD" w:rsidRDefault="00C74FBD" w:rsidP="00C74FBD">
      <w:pPr>
        <w:tabs>
          <w:tab w:val="left" w:pos="5669"/>
        </w:tabs>
        <w:autoSpaceDE w:val="0"/>
        <w:autoSpaceDN w:val="0"/>
        <w:adjustRightInd w:val="0"/>
        <w:spacing w:after="0" w:line="240" w:lineRule="auto"/>
        <w:ind w:firstLine="539"/>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lastRenderedPageBreak/>
        <w:t>6.2. Ответственность Заказчика</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6.2.1. </w:t>
      </w:r>
      <w:r w:rsidRPr="00C74FBD">
        <w:rPr>
          <w:rFonts w:ascii="Times New Roman" w:eastAsia="Times New Roman" w:hAnsi="Times New Roman" w:cs="Times New Roman"/>
          <w:spacing w:val="-3"/>
          <w:sz w:val="24"/>
          <w:szCs w:val="24"/>
          <w:lang w:eastAsia="ru-RU"/>
        </w:rPr>
        <w:t xml:space="preserve">При нарушении </w:t>
      </w:r>
      <w:r w:rsidRPr="00C74FBD">
        <w:rPr>
          <w:rFonts w:ascii="Times New Roman" w:eastAsia="Times New Roman" w:hAnsi="Times New Roman" w:cs="Times New Roman"/>
          <w:sz w:val="24"/>
          <w:szCs w:val="24"/>
          <w:lang w:eastAsia="ru-RU"/>
        </w:rPr>
        <w:t xml:space="preserve">Заказчиком </w:t>
      </w:r>
      <w:r w:rsidRPr="00C74FBD">
        <w:rPr>
          <w:rFonts w:ascii="Times New Roman" w:eastAsia="Times New Roman" w:hAnsi="Times New Roman" w:cs="Times New Roman"/>
          <w:spacing w:val="-3"/>
          <w:sz w:val="24"/>
          <w:szCs w:val="24"/>
          <w:lang w:eastAsia="ru-RU"/>
        </w:rPr>
        <w:t>срока исполнения своих обязательств по Контракту</w:t>
      </w:r>
      <w:r w:rsidRPr="00C74FBD">
        <w:rPr>
          <w:rFonts w:ascii="Times New Roman" w:eastAsia="Times New Roman" w:hAnsi="Times New Roman" w:cs="Times New Roman"/>
          <w:sz w:val="24"/>
          <w:szCs w:val="24"/>
          <w:lang w:eastAsia="ru-RU"/>
        </w:rPr>
        <w:t>,</w:t>
      </w:r>
      <w:r w:rsidRPr="00C74FBD">
        <w:rPr>
          <w:rFonts w:ascii="Times New Roman" w:eastAsia="Times New Roman" w:hAnsi="Times New Roman" w:cs="Times New Roman"/>
          <w:spacing w:val="-3"/>
          <w:sz w:val="24"/>
          <w:szCs w:val="24"/>
          <w:lang w:eastAsia="ru-RU"/>
        </w:rPr>
        <w:t xml:space="preserve"> а также в иных случаях неисполнения или ненадлежащего исполнения Заказчиком обязательств, предусмотренных Контрактом,</w:t>
      </w:r>
      <w:r w:rsidRPr="00C74FBD">
        <w:rPr>
          <w:rFonts w:ascii="Times New Roman" w:eastAsia="Times New Roman" w:hAnsi="Times New Roman" w:cs="Times New Roman"/>
          <w:sz w:val="24"/>
          <w:szCs w:val="24"/>
          <w:lang w:eastAsia="ru-RU"/>
        </w:rPr>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w:t>
      </w:r>
      <w:proofErr w:type="gramStart"/>
      <w:r w:rsidRPr="00C74FBD">
        <w:rPr>
          <w:rFonts w:ascii="Times New Roman" w:eastAsia="Times New Roman" w:hAnsi="Times New Roman" w:cs="Times New Roman"/>
          <w:sz w:val="24"/>
          <w:szCs w:val="24"/>
          <w:lang w:eastAsia="ru-RU"/>
        </w:rPr>
        <w:t>дня, следующего после дня истечения установленного Контрактом срока исполнения обязательств и устанавливается</w:t>
      </w:r>
      <w:proofErr w:type="gramEnd"/>
      <w:r w:rsidRPr="00C74FBD">
        <w:rPr>
          <w:rFonts w:ascii="Times New Roman" w:eastAsia="Times New Roman" w:hAnsi="Times New Roman" w:cs="Times New Roman"/>
          <w:sz w:val="24"/>
          <w:szCs w:val="24"/>
          <w:lang w:eastAsia="ru-RU"/>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C74FBD">
        <w:rPr>
          <w:rFonts w:ascii="Times New Roman" w:eastAsia="Times New Roman" w:hAnsi="Times New Roman" w:cs="Times New Roman"/>
          <w:b/>
          <w:sz w:val="24"/>
          <w:szCs w:val="24"/>
          <w:lang w:eastAsia="ru-RU"/>
        </w:rPr>
        <w:t>1 000 (Одна тысяча) рублей 00 копеек.</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Cs/>
          <w:iCs/>
          <w:sz w:val="24"/>
          <w:szCs w:val="24"/>
          <w:lang w:eastAsia="ru-RU"/>
        </w:rPr>
      </w:pPr>
      <w:r w:rsidRPr="00C74FBD">
        <w:rPr>
          <w:rFonts w:ascii="Times New Roman" w:eastAsia="Times New Roman" w:hAnsi="Times New Roman" w:cs="Times New Roman"/>
          <w:bCs/>
          <w:iCs/>
          <w:sz w:val="24"/>
          <w:szCs w:val="24"/>
          <w:lang w:eastAsia="ru-RU"/>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6.3. Выплата неустойки (пени, штрафа), </w:t>
      </w:r>
      <w:r w:rsidRPr="00C74FBD">
        <w:rPr>
          <w:rFonts w:ascii="Times New Roman" w:eastAsia="Times New Roman" w:hAnsi="Times New Roman" w:cs="Times New Roman"/>
          <w:spacing w:val="-3"/>
          <w:sz w:val="24"/>
          <w:szCs w:val="24"/>
          <w:lang w:eastAsia="ru-RU"/>
        </w:rPr>
        <w:t>предусмотренных настоящим разделом</w:t>
      </w:r>
      <w:r w:rsidRPr="00C74FBD">
        <w:rPr>
          <w:rFonts w:ascii="Times New Roman" w:eastAsia="Times New Roman" w:hAnsi="Times New Roman" w:cs="Times New Roman"/>
          <w:sz w:val="24"/>
          <w:szCs w:val="24"/>
          <w:lang w:eastAsia="ru-RU"/>
        </w:rPr>
        <w:t xml:space="preserve">, не освобождает </w:t>
      </w:r>
      <w:r w:rsidRPr="00C74FBD">
        <w:rPr>
          <w:rFonts w:ascii="Times New Roman" w:eastAsia="Times New Roman" w:hAnsi="Times New Roman" w:cs="Times New Roman"/>
          <w:spacing w:val="-3"/>
          <w:sz w:val="24"/>
          <w:szCs w:val="24"/>
          <w:lang w:eastAsia="ru-RU"/>
        </w:rPr>
        <w:t xml:space="preserve">Стороны </w:t>
      </w:r>
      <w:r w:rsidRPr="00C74FBD">
        <w:rPr>
          <w:rFonts w:ascii="Times New Roman" w:eastAsia="Times New Roman" w:hAnsi="Times New Roman" w:cs="Times New Roman"/>
          <w:sz w:val="24"/>
          <w:szCs w:val="24"/>
          <w:lang w:eastAsia="ru-RU"/>
        </w:rPr>
        <w:t>от исполнения своих обязательств по Контракту.</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7. Обстоятельства непреодолимой силы</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Контракту полностью или в части.</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7.2. </w:t>
      </w:r>
      <w:proofErr w:type="gramStart"/>
      <w:r w:rsidRPr="00C74FBD">
        <w:rPr>
          <w:rFonts w:ascii="Times New Roman" w:eastAsia="Times New Roman" w:hAnsi="Times New Roman" w:cs="Times New Roman"/>
          <w:sz w:val="24"/>
          <w:szCs w:val="24"/>
          <w:lang w:eastAsia="ru-RU"/>
        </w:rPr>
        <w:t>Для целей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roofErr w:type="gramEnd"/>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Контракта или о расторжении Контракта.</w:t>
      </w: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74FBD" w:rsidRPr="00C74FBD" w:rsidRDefault="00C74FBD" w:rsidP="00C74FBD">
      <w:pPr>
        <w:spacing w:after="0" w:line="240" w:lineRule="auto"/>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8. Срок действия Контракта, изменение его условий и порядок расторжения.</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8.1. Контра</w:t>
      </w:r>
      <w:proofErr w:type="gramStart"/>
      <w:r w:rsidRPr="00C74FBD">
        <w:rPr>
          <w:rFonts w:ascii="Times New Roman" w:eastAsia="Times New Roman" w:hAnsi="Times New Roman" w:cs="Times New Roman"/>
          <w:sz w:val="24"/>
          <w:szCs w:val="24"/>
          <w:lang w:eastAsia="ru-RU"/>
        </w:rPr>
        <w:t>кт вст</w:t>
      </w:r>
      <w:proofErr w:type="gramEnd"/>
      <w:r w:rsidRPr="00C74FBD">
        <w:rPr>
          <w:rFonts w:ascii="Times New Roman" w:eastAsia="Times New Roman" w:hAnsi="Times New Roman" w:cs="Times New Roman"/>
          <w:sz w:val="24"/>
          <w:szCs w:val="24"/>
          <w:lang w:eastAsia="ru-RU"/>
        </w:rPr>
        <w:t>упает в силу с момента его подписания Сторонами.</w:t>
      </w:r>
    </w:p>
    <w:p w:rsidR="00C74FBD" w:rsidRPr="00C74FBD" w:rsidRDefault="00C74FBD" w:rsidP="00C74FBD">
      <w:pPr>
        <w:spacing w:after="0" w:line="240" w:lineRule="auto"/>
        <w:ind w:firstLine="567"/>
        <w:jc w:val="both"/>
        <w:rPr>
          <w:rFonts w:ascii="Times New Roman" w:eastAsia="Times New Roman" w:hAnsi="Times New Roman" w:cs="Times New Roman"/>
          <w:i/>
          <w:color w:val="0070C0"/>
          <w:sz w:val="24"/>
          <w:szCs w:val="24"/>
          <w:lang w:eastAsia="ru-RU"/>
        </w:rPr>
      </w:pPr>
      <w:r w:rsidRPr="00C74FBD">
        <w:rPr>
          <w:rFonts w:ascii="Times New Roman" w:eastAsia="Times New Roman" w:hAnsi="Times New Roman" w:cs="Times New Roman"/>
          <w:b/>
          <w:sz w:val="24"/>
          <w:szCs w:val="24"/>
          <w:lang w:eastAsia="ru-RU"/>
        </w:rPr>
        <w:t xml:space="preserve">8.2. Контракт действует по </w:t>
      </w:r>
      <w:r w:rsidRPr="00C74FBD">
        <w:rPr>
          <w:rFonts w:ascii="Times New Roman" w:eastAsia="Times New Roman" w:hAnsi="Times New Roman" w:cs="Times New Roman"/>
          <w:b/>
          <w:sz w:val="24"/>
          <w:szCs w:val="24"/>
          <w:highlight w:val="yellow"/>
          <w:lang w:eastAsia="ru-RU"/>
        </w:rPr>
        <w:t>30 декабря 2026 г</w:t>
      </w:r>
      <w:r w:rsidRPr="00C74FBD">
        <w:rPr>
          <w:rFonts w:ascii="Times New Roman" w:eastAsia="Times New Roman" w:hAnsi="Times New Roman" w:cs="Times New Roman"/>
          <w:b/>
          <w:sz w:val="24"/>
          <w:szCs w:val="24"/>
          <w:lang w:eastAsia="ru-RU"/>
        </w:rPr>
        <w:t>. включительно.</w:t>
      </w:r>
      <w:r w:rsidRPr="00C74FBD">
        <w:rPr>
          <w:rFonts w:ascii="Times New Roman" w:eastAsia="Times New Roman" w:hAnsi="Times New Roman" w:cs="Times New Roman"/>
          <w:b/>
          <w:i/>
          <w:color w:val="0070C0"/>
          <w:sz w:val="24"/>
          <w:szCs w:val="24"/>
          <w:lang w:eastAsia="ru-RU"/>
        </w:rPr>
        <w:t xml:space="preserve"> </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w:t>
      </w:r>
      <w:proofErr w:type="gramStart"/>
      <w:r w:rsidRPr="00C74FBD">
        <w:rPr>
          <w:rFonts w:ascii="Times New Roman" w:eastAsia="Times New Roman" w:hAnsi="Times New Roman" w:cs="Times New Roman"/>
          <w:sz w:val="24"/>
          <w:szCs w:val="24"/>
          <w:lang w:eastAsia="ru-RU"/>
        </w:rPr>
        <w:t>ств Ст</w:t>
      </w:r>
      <w:proofErr w:type="gramEnd"/>
      <w:r w:rsidRPr="00C74FBD">
        <w:rPr>
          <w:rFonts w:ascii="Times New Roman" w:eastAsia="Times New Roman" w:hAnsi="Times New Roman" w:cs="Times New Roman"/>
          <w:sz w:val="24"/>
          <w:szCs w:val="24"/>
          <w:lang w:eastAsia="ru-RU"/>
        </w:rPr>
        <w:t>орон по Контракту, в том числе гарантийных обязательств Исполнителя.</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8.3. Окончание срока действия Контракта не освобождает Стороны от ответственности за его ненадлежащее исполнение.</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8.4. Все изменения и дополнения к Контракту осуществляются путем подписания Сторонами дополнительных соглашений к нему. Подписанные Сторонами дополнительные соглашения к Контракту являются его неотъемлемой частью.</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lastRenderedPageBreak/>
        <w:t>8.5. Изменение существенных условий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rsidR="00C74FBD" w:rsidRPr="00C74FBD" w:rsidRDefault="00C74FBD" w:rsidP="00C74FBD">
      <w:pPr>
        <w:spacing w:after="0" w:line="240" w:lineRule="auto"/>
        <w:ind w:firstLine="567"/>
        <w:jc w:val="both"/>
        <w:rPr>
          <w:rFonts w:ascii="Times New Roman" w:eastAsia="Calibri" w:hAnsi="Times New Roman" w:cs="Times New Roman"/>
          <w:sz w:val="24"/>
          <w:szCs w:val="24"/>
        </w:rPr>
      </w:pPr>
      <w:r w:rsidRPr="00C74FBD">
        <w:rPr>
          <w:rFonts w:ascii="Times New Roman" w:eastAsia="Calibri" w:hAnsi="Times New Roman" w:cs="Times New Roman"/>
          <w:sz w:val="24"/>
          <w:szCs w:val="24"/>
        </w:rPr>
        <w:t>8.7.1. Основаниями расторжения Контракта в связи с односторонним отказом от исполнения Контракта по инициативе Заказчика могут являться, в том числе:</w:t>
      </w:r>
    </w:p>
    <w:p w:rsidR="00C74FBD" w:rsidRPr="00C74FBD" w:rsidRDefault="00C74FBD" w:rsidP="00C74FBD">
      <w:pPr>
        <w:spacing w:after="0" w:line="240" w:lineRule="auto"/>
        <w:ind w:firstLine="567"/>
        <w:jc w:val="both"/>
        <w:rPr>
          <w:rFonts w:ascii="Times New Roman" w:eastAsia="Calibri" w:hAnsi="Times New Roman" w:cs="Times New Roman"/>
          <w:sz w:val="24"/>
          <w:szCs w:val="24"/>
        </w:rPr>
      </w:pPr>
      <w:r w:rsidRPr="00C74FBD">
        <w:rPr>
          <w:rFonts w:ascii="Times New Roman" w:eastAsia="Calibri" w:hAnsi="Times New Roman" w:cs="Times New Roman"/>
          <w:sz w:val="24"/>
          <w:szCs w:val="24"/>
        </w:rPr>
        <w:t>осуществление оказания услуг ненадлежащего качества, если недостатки не могут быть устранены в установленный Заказчиком разумный срок, либо являются существенными и неустранимыми;</w:t>
      </w:r>
    </w:p>
    <w:p w:rsidR="00C74FBD" w:rsidRPr="00C74FBD" w:rsidRDefault="00C74FBD" w:rsidP="00C74FBD">
      <w:pPr>
        <w:spacing w:after="0" w:line="240" w:lineRule="auto"/>
        <w:ind w:firstLine="567"/>
        <w:jc w:val="both"/>
        <w:rPr>
          <w:rFonts w:ascii="Times New Roman" w:eastAsia="Calibri" w:hAnsi="Times New Roman" w:cs="Times New Roman"/>
          <w:sz w:val="24"/>
          <w:szCs w:val="24"/>
        </w:rPr>
      </w:pPr>
      <w:r w:rsidRPr="00C74FBD">
        <w:rPr>
          <w:rFonts w:ascii="Times New Roman" w:eastAsia="Calibri" w:hAnsi="Times New Roman" w:cs="Times New Roman"/>
          <w:sz w:val="24"/>
          <w:szCs w:val="24"/>
        </w:rPr>
        <w:t>Исполнитель не приступает к исполнению Контракта в срок, установленный Контрактом, или неоднократно (от двух и более раз) нарушает сроки оказания услуг, либо в ходе оказания услуг стало очевидно, что они не будут оказаны надлежащим образом в установленный Контрактом срок.</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autoSpaceDE w:val="0"/>
        <w:autoSpaceDN w:val="0"/>
        <w:spacing w:after="0" w:line="240" w:lineRule="auto"/>
        <w:ind w:firstLine="567"/>
        <w:jc w:val="center"/>
        <w:rPr>
          <w:rFonts w:ascii="Times New Roman" w:eastAsia="Times New Roman" w:hAnsi="Times New Roman" w:cs="Times New Roman"/>
          <w:b/>
          <w:color w:val="000000"/>
          <w:sz w:val="24"/>
          <w:szCs w:val="24"/>
          <w:lang w:eastAsia="ru-RU"/>
        </w:rPr>
      </w:pPr>
      <w:r w:rsidRPr="00C74FBD">
        <w:rPr>
          <w:rFonts w:ascii="Times New Roman" w:eastAsia="Times New Roman" w:hAnsi="Times New Roman" w:cs="Times New Roman"/>
          <w:b/>
          <w:color w:val="000000"/>
          <w:sz w:val="24"/>
          <w:szCs w:val="24"/>
          <w:lang w:eastAsia="ru-RU"/>
        </w:rPr>
        <w:t>9. Особые условия</w:t>
      </w:r>
    </w:p>
    <w:p w:rsidR="00C74FBD" w:rsidRPr="00C74FBD" w:rsidRDefault="00C74FBD" w:rsidP="00C74FBD">
      <w:pPr>
        <w:autoSpaceDE w:val="0"/>
        <w:autoSpaceDN w:val="0"/>
        <w:spacing w:after="0" w:line="240" w:lineRule="auto"/>
        <w:rPr>
          <w:rFonts w:ascii="Times New Roman" w:eastAsia="Times New Roman" w:hAnsi="Times New Roman" w:cs="Times New Roman"/>
          <w:b/>
          <w:color w:val="000000"/>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9.2. Исполнитель самостоятельно оплачивает все налоги, сборы, пошлины и другие обязательные платежи, связанные с исполнением Контракта, за исключением случая, установленного пунктом 2.4 раздела 2 настоящего Приложения.</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9.4. Исполнитель обязан предоставить Заказчику (в случае, если деятельность подлежит обязательному лицензированию) заверенную Исполнителем копию лицензии до начала оказания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9.5. </w:t>
      </w:r>
      <w:proofErr w:type="gramStart"/>
      <w:r w:rsidRPr="00C74FBD">
        <w:rPr>
          <w:rFonts w:ascii="Times New Roman" w:eastAsia="Times New Roman" w:hAnsi="Times New Roman" w:cs="Times New Roman"/>
          <w:sz w:val="24"/>
          <w:szCs w:val="24"/>
          <w:lang w:eastAsia="ru-RU"/>
        </w:rPr>
        <w:t>В случае если в соответствии с условиями Контракта Услуги оказываются Исполнителем поэтапно в соответствии с периодами, установленными в Техническом задании, порядок оплаты, установленный разделом 2 настоящего Приложения, а также порядок сдачи и приемки оказанных Услуг, установленный разделом 5 настоящего Приложения, применяются в отношении каждого этапа оказания Услуг, если иное не установлено Контрактом и приложениями к нему.</w:t>
      </w:r>
      <w:proofErr w:type="gramEnd"/>
    </w:p>
    <w:p w:rsidR="00C74FBD" w:rsidRPr="00C74FBD" w:rsidRDefault="00C74FBD" w:rsidP="00C74FBD">
      <w:pPr>
        <w:autoSpaceDE w:val="0"/>
        <w:autoSpaceDN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10. Обеспечение исполнения Контракта и гарантийных обязательств</w:t>
      </w:r>
    </w:p>
    <w:p w:rsidR="00C74FBD" w:rsidRPr="00C74FBD" w:rsidRDefault="00C74FBD" w:rsidP="00C74FBD">
      <w:pPr>
        <w:autoSpaceDE w:val="0"/>
        <w:autoSpaceDN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ind w:firstLine="567"/>
        <w:jc w:val="both"/>
        <w:outlineLvl w:val="1"/>
        <w:rPr>
          <w:rFonts w:ascii="Times New Roman" w:eastAsia="Times New Roman" w:hAnsi="Times New Roman" w:cs="Times New Roman"/>
          <w:sz w:val="24"/>
          <w:szCs w:val="24"/>
          <w:lang w:eastAsia="ru-RU"/>
        </w:rPr>
      </w:pPr>
      <w:bookmarkStart w:id="7" w:name="P1570"/>
      <w:bookmarkEnd w:id="7"/>
      <w:r w:rsidRPr="00C74FBD">
        <w:rPr>
          <w:rFonts w:ascii="Times New Roman" w:eastAsia="Times New Roman" w:hAnsi="Times New Roman" w:cs="Times New Roman"/>
          <w:sz w:val="24"/>
          <w:szCs w:val="24"/>
          <w:lang w:eastAsia="ru-RU"/>
        </w:rPr>
        <w:t>10.1. Обеспечение исполнения Контракта и гарантийных обязатель</w:t>
      </w:r>
      <w:proofErr w:type="gramStart"/>
      <w:r w:rsidRPr="00C74FBD">
        <w:rPr>
          <w:rFonts w:ascii="Times New Roman" w:eastAsia="Times New Roman" w:hAnsi="Times New Roman" w:cs="Times New Roman"/>
          <w:sz w:val="24"/>
          <w:szCs w:val="24"/>
          <w:lang w:eastAsia="ru-RU"/>
        </w:rPr>
        <w:t>ств дл</w:t>
      </w:r>
      <w:proofErr w:type="gramEnd"/>
      <w:r w:rsidRPr="00C74FBD">
        <w:rPr>
          <w:rFonts w:ascii="Times New Roman" w:eastAsia="Times New Roman" w:hAnsi="Times New Roman" w:cs="Times New Roman"/>
          <w:sz w:val="24"/>
          <w:szCs w:val="24"/>
          <w:lang w:eastAsia="ru-RU"/>
        </w:rPr>
        <w:t>я Исполнителя не устанавливается.</w:t>
      </w:r>
    </w:p>
    <w:p w:rsidR="00C74FBD" w:rsidRPr="00C74FBD" w:rsidRDefault="00C74FBD" w:rsidP="00C74F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11. Использование контрактной документации и информации</w:t>
      </w:r>
    </w:p>
    <w:p w:rsidR="00C74FBD" w:rsidRPr="00C74FBD" w:rsidRDefault="00C74FBD" w:rsidP="00C74F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Контракта информацию, за исключением того персонала, который привлечен Исполнителем для исполнения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11.2. В течение срока действия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Контракту, без предварительного письменного согласия Заказчика.</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11.3.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w:t>
      </w:r>
      <w:proofErr w:type="gramStart"/>
      <w:r w:rsidRPr="00C74FBD">
        <w:rPr>
          <w:rFonts w:ascii="Times New Roman" w:eastAsia="Times New Roman" w:hAnsi="Times New Roman" w:cs="Times New Roman"/>
          <w:sz w:val="24"/>
          <w:szCs w:val="24"/>
          <w:lang w:eastAsia="ru-RU"/>
        </w:rPr>
        <w:t>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w:t>
      </w:r>
      <w:proofErr w:type="gramEnd"/>
      <w:r w:rsidRPr="00C74FBD">
        <w:rPr>
          <w:rFonts w:ascii="Times New Roman" w:eastAsia="Times New Roman" w:hAnsi="Times New Roman" w:cs="Times New Roman"/>
          <w:sz w:val="24"/>
          <w:szCs w:val="24"/>
          <w:lang w:eastAsia="ru-RU"/>
        </w:rPr>
        <w:t xml:space="preserve">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rsidR="00C74FBD" w:rsidRPr="00C74FBD" w:rsidRDefault="00C74FBD" w:rsidP="00C74FBD">
      <w:pPr>
        <w:spacing w:after="0" w:line="240" w:lineRule="auto"/>
        <w:ind w:firstLine="567"/>
        <w:jc w:val="center"/>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12. Решение спорных вопросов</w:t>
      </w:r>
    </w:p>
    <w:p w:rsidR="00C74FBD" w:rsidRPr="00C74FBD" w:rsidRDefault="00C74FBD" w:rsidP="00C74FBD">
      <w:pPr>
        <w:spacing w:after="0" w:line="240" w:lineRule="auto"/>
        <w:ind w:firstLine="567"/>
        <w:jc w:val="center"/>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12.1.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12.2. При возникновении споров и разногласий, связанных с исполнением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C74FBD" w:rsidRPr="00C74FBD" w:rsidRDefault="00C74FBD" w:rsidP="00C74FBD">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При </w:t>
      </w:r>
      <w:proofErr w:type="spellStart"/>
      <w:r w:rsidRPr="00C74FBD">
        <w:rPr>
          <w:rFonts w:ascii="Times New Roman" w:eastAsia="Times New Roman" w:hAnsi="Times New Roman" w:cs="Times New Roman"/>
          <w:sz w:val="24"/>
          <w:szCs w:val="24"/>
          <w:lang w:eastAsia="ru-RU"/>
        </w:rPr>
        <w:t>неурегулировании</w:t>
      </w:r>
      <w:proofErr w:type="spellEnd"/>
      <w:r w:rsidRPr="00C74FBD">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w:t>
      </w:r>
      <w:r w:rsidRPr="00C74FBD">
        <w:rPr>
          <w:rFonts w:ascii="Times New Roman" w:eastAsia="Times New Roman" w:hAnsi="Times New Roman" w:cs="Times New Roman"/>
          <w:b/>
          <w:sz w:val="24"/>
          <w:szCs w:val="24"/>
          <w:lang w:eastAsia="ru-RU"/>
        </w:rPr>
        <w:t>в Арбитражном суде Приморского края.</w:t>
      </w:r>
    </w:p>
    <w:p w:rsidR="00C74FBD" w:rsidRPr="00C74FBD" w:rsidRDefault="00C74FBD" w:rsidP="00C74FBD">
      <w:pPr>
        <w:widowControl w:val="0"/>
        <w:autoSpaceDE w:val="0"/>
        <w:autoSpaceDN w:val="0"/>
        <w:spacing w:after="0" w:line="240" w:lineRule="auto"/>
        <w:ind w:firstLine="540"/>
        <w:jc w:val="both"/>
        <w:rPr>
          <w:rFonts w:ascii="Times New Roman" w:eastAsia="Times New Roman" w:hAnsi="Times New Roman" w:cs="Times New Roman"/>
          <w:color w:val="FF0000"/>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13. Уведомления</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13.1. Любое уведомление и документы, которые одна Сторона направляет другой Стороне в соответствии с Контрактом, высылаются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w:t>
      </w:r>
      <w:r w:rsidRPr="00C74FBD">
        <w:rPr>
          <w:rFonts w:ascii="Times New Roman" w:eastAsia="Times New Roman" w:hAnsi="Times New Roman" w:cs="Times New Roman"/>
          <w:sz w:val="24"/>
          <w:szCs w:val="24"/>
          <w:lang w:eastAsia="ru-RU"/>
        </w:rPr>
        <w:lastRenderedPageBreak/>
        <w:t xml:space="preserve">обеспечивающих их фиксирование и получения подтверждения </w:t>
      </w:r>
      <w:proofErr w:type="gramStart"/>
      <w:r w:rsidRPr="00C74FBD">
        <w:rPr>
          <w:rFonts w:ascii="Times New Roman" w:eastAsia="Times New Roman" w:hAnsi="Times New Roman" w:cs="Times New Roman"/>
          <w:sz w:val="24"/>
          <w:szCs w:val="24"/>
          <w:lang w:eastAsia="ru-RU"/>
        </w:rPr>
        <w:t>о</w:t>
      </w:r>
      <w:proofErr w:type="gramEnd"/>
      <w:r w:rsidRPr="00C74FBD">
        <w:rPr>
          <w:rFonts w:ascii="Times New Roman" w:eastAsia="Times New Roman" w:hAnsi="Times New Roman" w:cs="Times New Roman"/>
          <w:sz w:val="24"/>
          <w:szCs w:val="24"/>
          <w:lang w:eastAsia="ru-RU"/>
        </w:rPr>
        <w:t xml:space="preserve"> их вручении. Уведомления и документы высылаются Сторонами по адресам, указанным в Контракте.</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Датой передачи документов или уведомления признается дата получения подтверждения о вручении уведомления или документов, либо дата получения информации об отсутствии Стороны по его адресу, указанному в Контракте.</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13.2. При рассмотрении и урегулировании споров переписка Сторон по электронной почте может использоваться в качестве доказательств.</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p>
    <w:p w:rsidR="00C74FBD" w:rsidRPr="00C74FBD" w:rsidRDefault="00C74FBD" w:rsidP="00C74FBD">
      <w:pPr>
        <w:spacing w:after="0" w:line="240" w:lineRule="auto"/>
        <w:ind w:right="-1"/>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14.  Прочие положения</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14.1. Во всем, что не предусмотрено Контрактом и приложениями к нему, Стороны руководствуются законодательством Российской Федерации.</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14.2. В случае изменения у какой-либо из Сторон местонахождения, названия, реквизитов, а также в случае реорганизации она обязана в течение 3 (трех) рабочих дней письменно известить об этом другую Сторону.</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14.3. В случае изменения расчетного счета Исполнителя, Исполнитель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14.7.</w:t>
      </w:r>
      <w:r w:rsidRPr="00C74FBD">
        <w:rPr>
          <w:rFonts w:ascii="Times New Roman" w:eastAsia="Times New Roman" w:hAnsi="Times New Roman" w:cs="Times New Roman"/>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4FBD" w:rsidRPr="00C74FBD" w:rsidRDefault="00C74FBD" w:rsidP="00C74FBD">
      <w:pPr>
        <w:spacing w:after="0" w:line="240" w:lineRule="auto"/>
        <w:ind w:firstLine="567"/>
        <w:jc w:val="both"/>
        <w:rPr>
          <w:rFonts w:ascii="Times New Roman" w:eastAsia="Times New Roman" w:hAnsi="Times New Roman" w:cs="Times New Roman"/>
          <w:spacing w:val="-3"/>
          <w:sz w:val="24"/>
          <w:szCs w:val="24"/>
          <w:lang w:eastAsia="ru-RU"/>
        </w:rPr>
      </w:pPr>
      <w:r w:rsidRPr="00C74FBD">
        <w:rPr>
          <w:rFonts w:ascii="Times New Roman" w:eastAsia="Times New Roman" w:hAnsi="Times New Roman" w:cs="Times New Roman"/>
          <w:sz w:val="24"/>
          <w:szCs w:val="24"/>
          <w:lang w:eastAsia="ru-RU"/>
        </w:rPr>
        <w:t xml:space="preserve">14.8. </w:t>
      </w:r>
      <w:r w:rsidRPr="00C74FBD">
        <w:rPr>
          <w:rFonts w:ascii="Times New Roman" w:eastAsia="Times New Roman" w:hAnsi="Times New Roman" w:cs="Times New Roman"/>
          <w:spacing w:val="-3"/>
          <w:sz w:val="24"/>
          <w:szCs w:val="24"/>
          <w:lang w:eastAsia="ru-RU"/>
        </w:rPr>
        <w:t>Техническое задание к Контракту может быть изложено в виде Спецификации. В этом случае термины Спецификация и Техническое задание являются тождественными.</w:t>
      </w:r>
    </w:p>
    <w:p w:rsidR="00C74FBD" w:rsidRPr="00C74FBD" w:rsidRDefault="00C74FBD" w:rsidP="00C74FBD">
      <w:pPr>
        <w:spacing w:after="0" w:line="240" w:lineRule="auto"/>
        <w:ind w:right="-1"/>
        <w:jc w:val="center"/>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10198"/>
      </w:tblGrid>
      <w:tr w:rsidR="00C74FBD" w:rsidRPr="00C74FBD" w:rsidTr="009D49AD">
        <w:trPr>
          <w:trHeight w:val="562"/>
        </w:trPr>
        <w:tc>
          <w:tcPr>
            <w:tcW w:w="10198" w:type="dxa"/>
            <w:shd w:val="clear" w:color="auto" w:fill="auto"/>
            <w:vAlign w:val="center"/>
          </w:tcPr>
          <w:p w:rsidR="00C74FBD" w:rsidRPr="00C74FBD" w:rsidRDefault="00C74FBD" w:rsidP="00C74FBD">
            <w:pPr>
              <w:spacing w:after="0" w:line="240" w:lineRule="auto"/>
              <w:ind w:firstLine="567"/>
              <w:jc w:val="center"/>
              <w:rPr>
                <w:rFonts w:ascii="Times New Roman" w:eastAsia="Times New Roman" w:hAnsi="Times New Roman" w:cs="Times New Roman"/>
                <w:b/>
                <w:bCs/>
                <w:spacing w:val="-3"/>
                <w:sz w:val="24"/>
                <w:szCs w:val="24"/>
                <w:lang w:eastAsia="ru-RU"/>
              </w:rPr>
            </w:pPr>
            <w:r w:rsidRPr="00C74FBD">
              <w:rPr>
                <w:rFonts w:ascii="Times New Roman" w:eastAsia="Times New Roman" w:hAnsi="Times New Roman" w:cs="Times New Roman"/>
                <w:b/>
                <w:sz w:val="24"/>
                <w:szCs w:val="24"/>
                <w:lang w:eastAsia="ru-RU"/>
              </w:rPr>
              <w:t>ПОДПИСИ СТОРОН</w:t>
            </w:r>
            <w:r w:rsidRPr="00C74FBD">
              <w:rPr>
                <w:rFonts w:ascii="Times New Roman" w:eastAsia="Times New Roman" w:hAnsi="Times New Roman" w:cs="Times New Roman"/>
                <w:b/>
                <w:bCs/>
                <w:spacing w:val="-3"/>
                <w:sz w:val="24"/>
                <w:szCs w:val="24"/>
                <w:lang w:eastAsia="ru-RU"/>
              </w:rPr>
              <w:t xml:space="preserve"> </w:t>
            </w:r>
          </w:p>
        </w:tc>
      </w:tr>
      <w:tr w:rsidR="00C74FBD" w:rsidRPr="00C74FBD" w:rsidTr="009D49AD">
        <w:tc>
          <w:tcPr>
            <w:tcW w:w="10198" w:type="dxa"/>
            <w:shd w:val="clear" w:color="auto" w:fill="auto"/>
            <w:vAlign w:val="center"/>
          </w:tcPr>
          <w:p w:rsidR="00C74FBD" w:rsidRPr="00C74FBD" w:rsidRDefault="00C74FBD" w:rsidP="00CB5B4B">
            <w:pPr>
              <w:spacing w:after="0" w:line="240" w:lineRule="auto"/>
              <w:ind w:firstLine="567"/>
              <w:rPr>
                <w:rFonts w:ascii="Times New Roman" w:eastAsia="Times New Roman" w:hAnsi="Times New Roman" w:cs="Times New Roman"/>
                <w:bCs/>
                <w:spacing w:val="-3"/>
                <w:sz w:val="24"/>
                <w:szCs w:val="24"/>
                <w:lang w:eastAsia="ru-RU"/>
              </w:rPr>
            </w:pPr>
            <w:r w:rsidRPr="00C74FBD">
              <w:rPr>
                <w:rFonts w:ascii="Times New Roman" w:eastAsia="Times New Roman" w:hAnsi="Times New Roman" w:cs="Times New Roman"/>
                <w:b/>
                <w:bCs/>
                <w:spacing w:val="-3"/>
                <w:sz w:val="24"/>
                <w:szCs w:val="24"/>
                <w:lang w:eastAsia="ru-RU"/>
              </w:rPr>
              <w:t xml:space="preserve">От Заказчика: </w:t>
            </w:r>
            <w:r w:rsidRPr="00C74FBD">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 имеющего право действовать от имени Заказчика</w:t>
            </w:r>
          </w:p>
        </w:tc>
      </w:tr>
      <w:tr w:rsidR="00C74FBD" w:rsidRPr="00C74FBD" w:rsidTr="009D49AD">
        <w:tc>
          <w:tcPr>
            <w:tcW w:w="10198" w:type="dxa"/>
            <w:shd w:val="clear" w:color="auto" w:fill="auto"/>
            <w:vAlign w:val="center"/>
          </w:tcPr>
          <w:p w:rsidR="00C74FBD" w:rsidRPr="00C74FBD" w:rsidRDefault="00C74FBD" w:rsidP="00CB5B4B">
            <w:pPr>
              <w:spacing w:after="0" w:line="240" w:lineRule="auto"/>
              <w:ind w:firstLine="567"/>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bCs/>
                <w:spacing w:val="-3"/>
                <w:sz w:val="24"/>
                <w:szCs w:val="24"/>
                <w:lang w:eastAsia="ru-RU"/>
              </w:rPr>
              <w:t xml:space="preserve">От Исполнителя: </w:t>
            </w:r>
            <w:r w:rsidRPr="00C74FBD">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 имеющего право действовать от имени Исполнителя</w:t>
            </w:r>
          </w:p>
        </w:tc>
      </w:tr>
    </w:tbl>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keepNext/>
        <w:widowControl w:val="0"/>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C74FBD" w:rsidRDefault="00C74FBD" w:rsidP="00C74FBD">
      <w:pPr>
        <w:keepNext/>
        <w:widowControl w:val="0"/>
        <w:autoSpaceDE w:val="0"/>
        <w:autoSpaceDN w:val="0"/>
        <w:adjustRightInd w:val="0"/>
        <w:spacing w:after="0" w:line="240" w:lineRule="auto"/>
        <w:contextualSpacing/>
        <w:jc w:val="both"/>
        <w:outlineLvl w:val="0"/>
        <w:rPr>
          <w:rFonts w:ascii="Times New Roman" w:eastAsia="Times New Roman" w:hAnsi="Times New Roman" w:cs="Times New Roman"/>
          <w:kern w:val="28"/>
          <w:sz w:val="24"/>
          <w:szCs w:val="24"/>
        </w:rPr>
      </w:pPr>
    </w:p>
    <w:p w:rsidR="0063048F" w:rsidRDefault="0063048F" w:rsidP="00C74FBD">
      <w:pPr>
        <w:keepNext/>
        <w:widowControl w:val="0"/>
        <w:autoSpaceDE w:val="0"/>
        <w:autoSpaceDN w:val="0"/>
        <w:adjustRightInd w:val="0"/>
        <w:spacing w:after="0" w:line="240" w:lineRule="auto"/>
        <w:contextualSpacing/>
        <w:jc w:val="both"/>
        <w:outlineLvl w:val="0"/>
        <w:rPr>
          <w:rFonts w:ascii="Times New Roman" w:eastAsia="Times New Roman" w:hAnsi="Times New Roman" w:cs="Times New Roman"/>
          <w:kern w:val="28"/>
          <w:sz w:val="24"/>
          <w:szCs w:val="24"/>
        </w:rPr>
      </w:pPr>
    </w:p>
    <w:p w:rsidR="0063048F" w:rsidRPr="00C74FBD" w:rsidRDefault="0063048F" w:rsidP="00C74FBD">
      <w:pPr>
        <w:keepNext/>
        <w:widowControl w:val="0"/>
        <w:autoSpaceDE w:val="0"/>
        <w:autoSpaceDN w:val="0"/>
        <w:adjustRightInd w:val="0"/>
        <w:spacing w:after="0" w:line="240" w:lineRule="auto"/>
        <w:contextualSpacing/>
        <w:jc w:val="both"/>
        <w:outlineLvl w:val="0"/>
        <w:rPr>
          <w:rFonts w:ascii="Times New Roman" w:eastAsia="Times New Roman" w:hAnsi="Times New Roman" w:cs="Times New Roman"/>
          <w:kern w:val="28"/>
          <w:sz w:val="24"/>
          <w:szCs w:val="24"/>
        </w:rPr>
      </w:pP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C74FBD">
        <w:rPr>
          <w:rFonts w:ascii="Times New Roman" w:eastAsia="Times New Roman" w:hAnsi="Times New Roman" w:cs="Times New Roman"/>
          <w:kern w:val="28"/>
          <w:sz w:val="24"/>
          <w:szCs w:val="24"/>
        </w:rPr>
        <w:t>Приложение № 2</w:t>
      </w:r>
    </w:p>
    <w:p w:rsidR="00C74FBD" w:rsidRPr="00C74FBD" w:rsidRDefault="00C74FBD" w:rsidP="00C74FBD">
      <w:pPr>
        <w:widowControl w:val="0"/>
        <w:suppressLineNumbers/>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C74FBD">
        <w:rPr>
          <w:rFonts w:ascii="Times New Roman" w:eastAsia="Calibri" w:hAnsi="Times New Roman" w:cs="Times New Roman"/>
          <w:sz w:val="24"/>
          <w:szCs w:val="24"/>
        </w:rPr>
        <w:t>к Контракту</w:t>
      </w:r>
    </w:p>
    <w:p w:rsidR="00C74FBD" w:rsidRPr="00C74FBD" w:rsidRDefault="00C74FBD" w:rsidP="00C74FB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1909"/>
      <w:bookmarkEnd w:id="8"/>
    </w:p>
    <w:p w:rsidR="00C74FBD" w:rsidRPr="00C74FBD" w:rsidRDefault="00C74FBD" w:rsidP="00C74FBD">
      <w:pPr>
        <w:spacing w:after="0" w:line="240" w:lineRule="auto"/>
        <w:jc w:val="center"/>
        <w:rPr>
          <w:rFonts w:ascii="Times New Roman" w:eastAsia="Times New Roman" w:hAnsi="Times New Roman" w:cs="Times New Roman"/>
          <w:b/>
          <w:bCs/>
          <w:sz w:val="28"/>
          <w:szCs w:val="28"/>
          <w:lang w:eastAsia="ru-RU"/>
        </w:rPr>
      </w:pPr>
    </w:p>
    <w:p w:rsidR="00B26718" w:rsidRPr="006950FE" w:rsidRDefault="00B26718" w:rsidP="00B26718">
      <w:pPr>
        <w:suppressAutoHyphens/>
        <w:spacing w:after="0" w:line="240" w:lineRule="atLeast"/>
        <w:jc w:val="center"/>
        <w:outlineLvl w:val="0"/>
        <w:rPr>
          <w:rFonts w:ascii="Times New Roman" w:eastAsia="Times New Roman" w:hAnsi="Times New Roman" w:cs="Times New Roman"/>
          <w:b/>
          <w:kern w:val="2"/>
          <w:sz w:val="24"/>
          <w:szCs w:val="24"/>
          <w:lang w:val="ru" w:eastAsia="ar-SA"/>
        </w:rPr>
      </w:pPr>
      <w:r w:rsidRPr="006950FE">
        <w:rPr>
          <w:rFonts w:ascii="Times New Roman" w:eastAsia="Times New Roman" w:hAnsi="Times New Roman" w:cs="Times New Roman"/>
          <w:b/>
          <w:kern w:val="2"/>
          <w:sz w:val="24"/>
          <w:szCs w:val="24"/>
          <w:lang w:val="ru" w:eastAsia="ar-SA"/>
        </w:rPr>
        <w:t xml:space="preserve">ТЕХНИЧЕСКОЕ ЗАДАНИЕ </w:t>
      </w:r>
    </w:p>
    <w:p w:rsidR="00B26718" w:rsidRPr="006950FE" w:rsidRDefault="00B26718" w:rsidP="00B26718">
      <w:pPr>
        <w:suppressAutoHyphens/>
        <w:spacing w:after="0" w:line="240" w:lineRule="atLeast"/>
        <w:jc w:val="center"/>
        <w:outlineLvl w:val="0"/>
        <w:rPr>
          <w:rFonts w:ascii="Times New Roman" w:eastAsia="Times New Roman" w:hAnsi="Times New Roman" w:cs="Times New Roman"/>
          <w:b/>
          <w:kern w:val="2"/>
          <w:sz w:val="24"/>
          <w:szCs w:val="24"/>
          <w:lang w:val="ru" w:eastAsia="ar-SA"/>
        </w:rPr>
      </w:pPr>
      <w:r w:rsidRPr="006950FE">
        <w:rPr>
          <w:rFonts w:ascii="Times New Roman" w:eastAsia="Times New Roman" w:hAnsi="Times New Roman" w:cs="Times New Roman"/>
          <w:b/>
          <w:kern w:val="2"/>
          <w:sz w:val="24"/>
          <w:szCs w:val="24"/>
          <w:lang w:val="ru" w:eastAsia="ar-SA"/>
        </w:rPr>
        <w:t>(описание объекта закупки)</w:t>
      </w:r>
    </w:p>
    <w:p w:rsidR="00B26718" w:rsidRPr="00494BD3" w:rsidRDefault="00B26718" w:rsidP="00B26718">
      <w:pPr>
        <w:spacing w:after="0" w:line="240" w:lineRule="auto"/>
        <w:jc w:val="center"/>
        <w:rPr>
          <w:rFonts w:ascii="Times New Roman" w:hAnsi="Times New Roman" w:cs="Times New Roman"/>
          <w:sz w:val="24"/>
          <w:szCs w:val="24"/>
        </w:rPr>
      </w:pPr>
      <w:r w:rsidRPr="00BE5379">
        <w:rPr>
          <w:rFonts w:ascii="Times New Roman" w:eastAsia="Times New Roman" w:hAnsi="Times New Roman" w:cs="Times New Roman"/>
          <w:kern w:val="28"/>
          <w:sz w:val="24"/>
          <w:szCs w:val="24"/>
          <w:lang w:eastAsia="ru-RU"/>
        </w:rPr>
        <w:t xml:space="preserve">на </w:t>
      </w:r>
      <w:r>
        <w:rPr>
          <w:rFonts w:ascii="Times New Roman" w:eastAsia="Times New Roman" w:hAnsi="Times New Roman" w:cs="Times New Roman"/>
          <w:kern w:val="28"/>
          <w:sz w:val="24"/>
          <w:szCs w:val="24"/>
          <w:lang w:eastAsia="ru-RU"/>
        </w:rPr>
        <w:t>оказание услуг по оценке технического состояния объектов основных сре</w:t>
      </w:r>
      <w:proofErr w:type="gramStart"/>
      <w:r>
        <w:rPr>
          <w:rFonts w:ascii="Times New Roman" w:eastAsia="Times New Roman" w:hAnsi="Times New Roman" w:cs="Times New Roman"/>
          <w:kern w:val="28"/>
          <w:sz w:val="24"/>
          <w:szCs w:val="24"/>
          <w:lang w:eastAsia="ru-RU"/>
        </w:rPr>
        <w:t xml:space="preserve">дств </w:t>
      </w:r>
      <w:r w:rsidRPr="005113A2">
        <w:rPr>
          <w:rFonts w:ascii="Times New Roman" w:eastAsia="Times New Roman" w:hAnsi="Times New Roman" w:cs="Times New Roman"/>
          <w:kern w:val="28"/>
          <w:sz w:val="24"/>
          <w:szCs w:val="24"/>
          <w:lang w:eastAsia="ru-RU"/>
        </w:rPr>
        <w:t>в сф</w:t>
      </w:r>
      <w:proofErr w:type="gramEnd"/>
      <w:r w:rsidRPr="005113A2">
        <w:rPr>
          <w:rFonts w:ascii="Times New Roman" w:eastAsia="Times New Roman" w:hAnsi="Times New Roman" w:cs="Times New Roman"/>
          <w:kern w:val="28"/>
          <w:sz w:val="24"/>
          <w:szCs w:val="24"/>
          <w:lang w:eastAsia="ru-RU"/>
        </w:rPr>
        <w:t xml:space="preserve">ере информационно-коммуникационных технологий </w:t>
      </w:r>
      <w:r>
        <w:rPr>
          <w:rFonts w:ascii="Times New Roman" w:eastAsia="Times New Roman" w:hAnsi="Times New Roman" w:cs="Times New Roman"/>
          <w:kern w:val="28"/>
          <w:sz w:val="24"/>
          <w:szCs w:val="24"/>
          <w:lang w:eastAsia="ru-RU"/>
        </w:rPr>
        <w:t>для</w:t>
      </w:r>
      <w:r w:rsidRPr="00CF3F82">
        <w:rPr>
          <w:rFonts w:ascii="Times New Roman" w:hAnsi="Times New Roman" w:cs="Times New Roman"/>
          <w:sz w:val="24"/>
          <w:szCs w:val="24"/>
        </w:rPr>
        <w:t xml:space="preserve"> нужд</w:t>
      </w:r>
      <w:r>
        <w:rPr>
          <w:rFonts w:ascii="Times New Roman" w:hAnsi="Times New Roman" w:cs="Times New Roman"/>
          <w:sz w:val="24"/>
          <w:szCs w:val="24"/>
        </w:rPr>
        <w:t xml:space="preserve"> </w:t>
      </w:r>
      <w:r w:rsidRPr="00CF3F82">
        <w:rPr>
          <w:rFonts w:ascii="Times New Roman" w:hAnsi="Times New Roman" w:cs="Times New Roman"/>
          <w:sz w:val="24"/>
          <w:szCs w:val="24"/>
        </w:rPr>
        <w:t>Управления Федерального казначейства по</w:t>
      </w:r>
      <w:r>
        <w:rPr>
          <w:rFonts w:ascii="Times New Roman" w:hAnsi="Times New Roman" w:cs="Times New Roman"/>
          <w:sz w:val="24"/>
          <w:szCs w:val="24"/>
        </w:rPr>
        <w:t xml:space="preserve"> Чукотскому автономному округу</w:t>
      </w:r>
    </w:p>
    <w:p w:rsidR="00B26718" w:rsidRPr="00BE5379" w:rsidRDefault="00B26718" w:rsidP="00B26718">
      <w:pPr>
        <w:spacing w:after="0" w:line="240" w:lineRule="auto"/>
        <w:jc w:val="center"/>
        <w:rPr>
          <w:rFonts w:ascii="Times New Roman" w:eastAsia="Times New Roman" w:hAnsi="Times New Roman" w:cs="Times New Roman"/>
          <w:bCs/>
          <w:kern w:val="28"/>
          <w:sz w:val="24"/>
          <w:szCs w:val="24"/>
          <w:lang w:eastAsia="ru-RU"/>
        </w:rPr>
      </w:pPr>
    </w:p>
    <w:p w:rsidR="00B26718" w:rsidRDefault="00B26718" w:rsidP="00B26718">
      <w:pPr>
        <w:spacing w:after="0" w:line="240" w:lineRule="auto"/>
        <w:ind w:firstLine="709"/>
        <w:jc w:val="both"/>
        <w:rPr>
          <w:rFonts w:ascii="Times New Roman" w:eastAsia="Times New Roman" w:hAnsi="Times New Roman" w:cs="Times New Roman"/>
          <w:sz w:val="24"/>
          <w:szCs w:val="24"/>
          <w:lang w:eastAsia="ru-RU"/>
        </w:rPr>
      </w:pPr>
      <w:r w:rsidRPr="00BE5379">
        <w:rPr>
          <w:rFonts w:ascii="Times New Roman" w:eastAsia="Times New Roman" w:hAnsi="Times New Roman" w:cs="Times New Roman"/>
          <w:b/>
          <w:sz w:val="24"/>
          <w:szCs w:val="24"/>
          <w:lang w:eastAsia="ru-RU"/>
        </w:rPr>
        <w:t>1. Предмет закупки:</w:t>
      </w:r>
      <w:r w:rsidRPr="00BE53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A922F2">
        <w:rPr>
          <w:rFonts w:ascii="Times New Roman" w:eastAsia="Times New Roman" w:hAnsi="Times New Roman" w:cs="Times New Roman"/>
          <w:sz w:val="24"/>
          <w:szCs w:val="24"/>
          <w:lang w:eastAsia="ru-RU"/>
        </w:rPr>
        <w:t>казание услуг по оценке технического состо</w:t>
      </w:r>
      <w:r>
        <w:rPr>
          <w:rFonts w:ascii="Times New Roman" w:eastAsia="Times New Roman" w:hAnsi="Times New Roman" w:cs="Times New Roman"/>
          <w:sz w:val="24"/>
          <w:szCs w:val="24"/>
          <w:lang w:eastAsia="ru-RU"/>
        </w:rPr>
        <w:t>яния объектов основных сре</w:t>
      </w:r>
      <w:proofErr w:type="gramStart"/>
      <w:r>
        <w:rPr>
          <w:rFonts w:ascii="Times New Roman" w:eastAsia="Times New Roman" w:hAnsi="Times New Roman" w:cs="Times New Roman"/>
          <w:sz w:val="24"/>
          <w:szCs w:val="24"/>
          <w:lang w:eastAsia="ru-RU"/>
        </w:rPr>
        <w:t xml:space="preserve">дств </w:t>
      </w:r>
      <w:r w:rsidRPr="005113A2">
        <w:rPr>
          <w:rFonts w:ascii="Times New Roman" w:eastAsia="Times New Roman" w:hAnsi="Times New Roman" w:cs="Times New Roman"/>
          <w:sz w:val="24"/>
          <w:szCs w:val="24"/>
          <w:lang w:eastAsia="ru-RU"/>
        </w:rPr>
        <w:t>в сф</w:t>
      </w:r>
      <w:proofErr w:type="gramEnd"/>
      <w:r w:rsidRPr="005113A2">
        <w:rPr>
          <w:rFonts w:ascii="Times New Roman" w:eastAsia="Times New Roman" w:hAnsi="Times New Roman" w:cs="Times New Roman"/>
          <w:sz w:val="24"/>
          <w:szCs w:val="24"/>
          <w:lang w:eastAsia="ru-RU"/>
        </w:rPr>
        <w:t xml:space="preserve">ере информационно-коммуникационных технологий </w:t>
      </w:r>
      <w:r w:rsidRPr="00A922F2">
        <w:rPr>
          <w:rFonts w:ascii="Times New Roman" w:eastAsia="Times New Roman" w:hAnsi="Times New Roman" w:cs="Times New Roman"/>
          <w:sz w:val="24"/>
          <w:szCs w:val="24"/>
          <w:lang w:eastAsia="ru-RU"/>
        </w:rPr>
        <w:t xml:space="preserve">для нужд Управления Федерального казначейства </w:t>
      </w:r>
      <w:r w:rsidRPr="00CF3F82">
        <w:rPr>
          <w:rFonts w:ascii="Times New Roman" w:eastAsia="Times New Roman" w:hAnsi="Times New Roman" w:cs="Times New Roman"/>
          <w:sz w:val="24"/>
          <w:szCs w:val="24"/>
          <w:lang w:eastAsia="ru-RU"/>
        </w:rPr>
        <w:t xml:space="preserve">по </w:t>
      </w:r>
      <w:r>
        <w:rPr>
          <w:rFonts w:ascii="Times New Roman" w:hAnsi="Times New Roman" w:cs="Times New Roman"/>
          <w:sz w:val="24"/>
          <w:szCs w:val="24"/>
        </w:rPr>
        <w:t>Чукотскому автономному округу</w:t>
      </w:r>
      <w:r>
        <w:rPr>
          <w:rFonts w:ascii="Times New Roman" w:eastAsia="Times New Roman" w:hAnsi="Times New Roman" w:cs="Times New Roman"/>
          <w:sz w:val="24"/>
          <w:szCs w:val="24"/>
          <w:lang w:eastAsia="ru-RU"/>
        </w:rPr>
        <w:t>.</w:t>
      </w:r>
    </w:p>
    <w:p w:rsidR="00B26718" w:rsidRPr="006950FE" w:rsidRDefault="00B26718" w:rsidP="00B26718">
      <w:pPr>
        <w:spacing w:after="0" w:line="240" w:lineRule="auto"/>
        <w:ind w:firstLine="709"/>
        <w:jc w:val="both"/>
        <w:rPr>
          <w:rFonts w:ascii="Times New Roman" w:eastAsia="Times New Roman" w:hAnsi="Times New Roman" w:cs="Times New Roman"/>
          <w:sz w:val="24"/>
          <w:szCs w:val="24"/>
          <w:lang w:eastAsia="ru-RU"/>
        </w:rPr>
      </w:pPr>
    </w:p>
    <w:p w:rsidR="00B26718" w:rsidRDefault="00B26718" w:rsidP="00B26718">
      <w:pPr>
        <w:spacing w:after="0" w:line="240" w:lineRule="auto"/>
        <w:ind w:firstLine="709"/>
        <w:jc w:val="both"/>
        <w:rPr>
          <w:rFonts w:ascii="Times New Roman" w:eastAsia="Times New Roman" w:hAnsi="Times New Roman" w:cs="Times New Roman"/>
          <w:sz w:val="24"/>
          <w:szCs w:val="24"/>
          <w:lang w:eastAsia="ru-RU"/>
        </w:rPr>
      </w:pPr>
      <w:r w:rsidRPr="006950FE">
        <w:rPr>
          <w:rFonts w:ascii="Times New Roman" w:eastAsia="Times New Roman" w:hAnsi="Times New Roman" w:cs="Times New Roman"/>
          <w:b/>
          <w:sz w:val="24"/>
          <w:szCs w:val="24"/>
          <w:lang w:eastAsia="ru-RU"/>
        </w:rPr>
        <w:t>2. Заказчик:</w:t>
      </w:r>
      <w:r w:rsidRPr="006950FE">
        <w:rPr>
          <w:rFonts w:ascii="Times New Roman" w:eastAsia="Times New Roman" w:hAnsi="Times New Roman" w:cs="Times New Roman"/>
          <w:sz w:val="24"/>
          <w:szCs w:val="24"/>
          <w:lang w:eastAsia="ru-RU"/>
        </w:rPr>
        <w:t xml:space="preserve"> 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Владивостоке.</w:t>
      </w:r>
    </w:p>
    <w:p w:rsidR="00B26718" w:rsidRPr="006950FE" w:rsidRDefault="00B26718" w:rsidP="00B26718">
      <w:pPr>
        <w:spacing w:after="0" w:line="240" w:lineRule="auto"/>
        <w:ind w:firstLine="709"/>
        <w:jc w:val="both"/>
        <w:rPr>
          <w:rFonts w:ascii="Times New Roman" w:eastAsia="Times New Roman" w:hAnsi="Times New Roman" w:cs="Times New Roman"/>
          <w:sz w:val="24"/>
          <w:szCs w:val="24"/>
          <w:lang w:eastAsia="ru-RU"/>
        </w:rPr>
      </w:pPr>
    </w:p>
    <w:p w:rsidR="00B26718" w:rsidRDefault="00B26718" w:rsidP="00B26718">
      <w:pPr>
        <w:spacing w:after="0" w:line="240" w:lineRule="auto"/>
        <w:ind w:firstLine="709"/>
        <w:jc w:val="both"/>
        <w:rPr>
          <w:rFonts w:ascii="Times New Roman" w:eastAsia="Times New Roman" w:hAnsi="Times New Roman" w:cs="Times New Roman"/>
          <w:sz w:val="24"/>
          <w:szCs w:val="24"/>
          <w:lang w:eastAsia="ru-RU"/>
        </w:rPr>
      </w:pPr>
      <w:r w:rsidRPr="006950FE">
        <w:rPr>
          <w:rFonts w:ascii="Times New Roman" w:eastAsia="Times New Roman" w:hAnsi="Times New Roman" w:cs="Times New Roman"/>
          <w:b/>
          <w:sz w:val="24"/>
          <w:szCs w:val="24"/>
          <w:lang w:eastAsia="ru-RU"/>
        </w:rPr>
        <w:t xml:space="preserve">3. Получатель </w:t>
      </w:r>
      <w:r>
        <w:rPr>
          <w:rFonts w:ascii="Times New Roman" w:eastAsia="Times New Roman" w:hAnsi="Times New Roman" w:cs="Times New Roman"/>
          <w:b/>
          <w:sz w:val="24"/>
          <w:szCs w:val="24"/>
          <w:lang w:eastAsia="ru-RU"/>
        </w:rPr>
        <w:t>услуг</w:t>
      </w:r>
      <w:r w:rsidRPr="006950FE">
        <w:rPr>
          <w:rFonts w:ascii="Times New Roman" w:eastAsia="Times New Roman" w:hAnsi="Times New Roman" w:cs="Times New Roman"/>
          <w:b/>
          <w:sz w:val="24"/>
          <w:szCs w:val="24"/>
          <w:lang w:eastAsia="ru-RU"/>
        </w:rPr>
        <w:t xml:space="preserve">: </w:t>
      </w:r>
      <w:r w:rsidRPr="00CF3F82">
        <w:rPr>
          <w:rFonts w:ascii="Times New Roman" w:eastAsia="Times New Roman" w:hAnsi="Times New Roman" w:cs="Times New Roman"/>
          <w:sz w:val="24"/>
          <w:szCs w:val="24"/>
          <w:lang w:eastAsia="ru-RU"/>
        </w:rPr>
        <w:t>Управлени</w:t>
      </w:r>
      <w:r>
        <w:rPr>
          <w:rFonts w:ascii="Times New Roman" w:eastAsia="Times New Roman" w:hAnsi="Times New Roman" w:cs="Times New Roman"/>
          <w:sz w:val="24"/>
          <w:szCs w:val="24"/>
          <w:lang w:eastAsia="ru-RU"/>
        </w:rPr>
        <w:t>е</w:t>
      </w:r>
      <w:r w:rsidRPr="00CF3F82">
        <w:rPr>
          <w:rFonts w:ascii="Times New Roman" w:eastAsia="Times New Roman" w:hAnsi="Times New Roman" w:cs="Times New Roman"/>
          <w:sz w:val="24"/>
          <w:szCs w:val="24"/>
          <w:lang w:eastAsia="ru-RU"/>
        </w:rPr>
        <w:t xml:space="preserve"> Федерального казначейства по </w:t>
      </w:r>
      <w:r>
        <w:rPr>
          <w:rFonts w:ascii="Times New Roman" w:hAnsi="Times New Roman" w:cs="Times New Roman"/>
          <w:sz w:val="24"/>
          <w:szCs w:val="24"/>
        </w:rPr>
        <w:t>Чукотскому автономному округу</w:t>
      </w:r>
      <w:r>
        <w:rPr>
          <w:rFonts w:ascii="Times New Roman" w:eastAsia="Times New Roman" w:hAnsi="Times New Roman" w:cs="Times New Roman"/>
          <w:sz w:val="24"/>
          <w:szCs w:val="24"/>
          <w:lang w:eastAsia="ru-RU"/>
        </w:rPr>
        <w:t xml:space="preserve"> </w:t>
      </w:r>
      <w:r w:rsidRPr="006950FE">
        <w:rPr>
          <w:rFonts w:ascii="Times New Roman" w:eastAsia="Times New Roman" w:hAnsi="Times New Roman" w:cs="Times New Roman"/>
          <w:sz w:val="24"/>
          <w:szCs w:val="24"/>
          <w:lang w:eastAsia="ru-RU"/>
        </w:rPr>
        <w:t>(далее – Получатель).</w:t>
      </w:r>
    </w:p>
    <w:p w:rsidR="00B26718" w:rsidRPr="00731CBE" w:rsidRDefault="00B26718" w:rsidP="00B26718">
      <w:pPr>
        <w:spacing w:after="0" w:line="240" w:lineRule="auto"/>
        <w:ind w:firstLine="709"/>
        <w:jc w:val="both"/>
        <w:rPr>
          <w:rFonts w:ascii="Times New Roman" w:eastAsia="Times New Roman" w:hAnsi="Times New Roman" w:cs="Times New Roman"/>
          <w:sz w:val="24"/>
          <w:szCs w:val="24"/>
          <w:lang w:eastAsia="ru-RU"/>
        </w:rPr>
      </w:pPr>
    </w:p>
    <w:p w:rsidR="00B26718" w:rsidRDefault="00B26718" w:rsidP="00B267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Pr="006950FE">
        <w:rPr>
          <w:rFonts w:ascii="Times New Roman" w:eastAsia="Times New Roman" w:hAnsi="Times New Roman" w:cs="Times New Roman"/>
          <w:b/>
          <w:sz w:val="24"/>
          <w:szCs w:val="24"/>
          <w:lang w:eastAsia="ru-RU"/>
        </w:rPr>
        <w:t>. Срок</w:t>
      </w:r>
      <w:r>
        <w:rPr>
          <w:rFonts w:ascii="Times New Roman" w:eastAsia="Times New Roman" w:hAnsi="Times New Roman" w:cs="Times New Roman"/>
          <w:b/>
          <w:sz w:val="24"/>
          <w:szCs w:val="24"/>
          <w:lang w:eastAsia="ru-RU"/>
        </w:rPr>
        <w:t xml:space="preserve"> оказания услуг</w:t>
      </w:r>
      <w:r w:rsidRPr="00D07870">
        <w:rPr>
          <w:rFonts w:ascii="Times New Roman" w:eastAsia="Times New Roman" w:hAnsi="Times New Roman" w:cs="Times New Roman"/>
          <w:b/>
          <w:sz w:val="24"/>
          <w:szCs w:val="24"/>
          <w:lang w:eastAsia="ru-RU"/>
        </w:rPr>
        <w:t xml:space="preserve">: </w:t>
      </w:r>
      <w:proofErr w:type="gramStart"/>
      <w:r w:rsidRPr="002B1AB9">
        <w:rPr>
          <w:rFonts w:ascii="Times New Roman" w:eastAsia="Times New Roman" w:hAnsi="Times New Roman" w:cs="Times New Roman"/>
          <w:sz w:val="24"/>
          <w:szCs w:val="24"/>
          <w:lang w:eastAsia="ru-RU"/>
        </w:rPr>
        <w:t>с даты заключения</w:t>
      </w:r>
      <w:proofErr w:type="gramEnd"/>
      <w:r w:rsidRPr="002B1AB9">
        <w:rPr>
          <w:rFonts w:ascii="Times New Roman" w:eastAsia="Times New Roman" w:hAnsi="Times New Roman" w:cs="Times New Roman"/>
          <w:sz w:val="24"/>
          <w:szCs w:val="24"/>
          <w:lang w:eastAsia="ru-RU"/>
        </w:rPr>
        <w:t xml:space="preserve"> контракта</w:t>
      </w:r>
      <w:r w:rsidR="002A72EC">
        <w:rPr>
          <w:rFonts w:ascii="Times New Roman" w:eastAsia="Times New Roman" w:hAnsi="Times New Roman" w:cs="Times New Roman"/>
          <w:sz w:val="24"/>
          <w:szCs w:val="24"/>
          <w:lang w:eastAsia="ru-RU"/>
        </w:rPr>
        <w:t xml:space="preserve"> в течение</w:t>
      </w:r>
      <w:bookmarkStart w:id="9" w:name="_GoBack"/>
      <w:bookmarkEnd w:id="9"/>
      <w:r>
        <w:rPr>
          <w:rFonts w:ascii="Times New Roman" w:eastAsia="Times New Roman" w:hAnsi="Times New Roman" w:cs="Times New Roman"/>
          <w:sz w:val="24"/>
          <w:szCs w:val="24"/>
          <w:lang w:eastAsia="ru-RU"/>
        </w:rPr>
        <w:t xml:space="preserve"> 20 (двадцати) рабочих дней</w:t>
      </w:r>
      <w:r w:rsidRPr="002B1AB9">
        <w:rPr>
          <w:rFonts w:ascii="Times New Roman" w:eastAsia="Times New Roman" w:hAnsi="Times New Roman" w:cs="Times New Roman"/>
          <w:sz w:val="24"/>
          <w:szCs w:val="24"/>
          <w:lang w:eastAsia="ru-RU"/>
        </w:rPr>
        <w:t>.</w:t>
      </w:r>
    </w:p>
    <w:p w:rsidR="00B26718" w:rsidRDefault="00B26718" w:rsidP="00B267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C25FE">
        <w:rPr>
          <w:rFonts w:ascii="Times New Roman" w:eastAsia="Times New Roman" w:hAnsi="Times New Roman" w:cs="Times New Roman"/>
          <w:sz w:val="24"/>
          <w:szCs w:val="24"/>
          <w:lang w:eastAsia="ru-RU"/>
        </w:rPr>
        <w:t xml:space="preserve">Срок окончания исполнения контракта: </w:t>
      </w:r>
      <w:r>
        <w:rPr>
          <w:rFonts w:ascii="Times New Roman" w:eastAsia="Times New Roman" w:hAnsi="Times New Roman" w:cs="Times New Roman"/>
          <w:sz w:val="24"/>
          <w:szCs w:val="24"/>
          <w:lang w:eastAsia="ru-RU"/>
        </w:rPr>
        <w:t>30</w:t>
      </w:r>
      <w:r w:rsidRPr="00AC25F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12.2026</w:t>
      </w:r>
      <w:r w:rsidRPr="00AC25FE">
        <w:rPr>
          <w:rFonts w:ascii="Times New Roman" w:eastAsia="Times New Roman" w:hAnsi="Times New Roman" w:cs="Times New Roman"/>
          <w:sz w:val="24"/>
          <w:szCs w:val="24"/>
          <w:lang w:eastAsia="ru-RU"/>
        </w:rPr>
        <w:t xml:space="preserve"> (с учётом доставки технического средства, приемки и оплаты Услуг).</w:t>
      </w:r>
    </w:p>
    <w:p w:rsidR="00B26718" w:rsidRPr="00D07870" w:rsidRDefault="00B26718" w:rsidP="00B267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26718" w:rsidRDefault="00B26718" w:rsidP="00B26718">
      <w:pPr>
        <w:tabs>
          <w:tab w:val="left" w:pos="284"/>
          <w:tab w:val="left" w:pos="706"/>
          <w:tab w:val="left" w:leader="underscore" w:pos="9382"/>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07870">
        <w:rPr>
          <w:rFonts w:ascii="Times New Roman" w:eastAsia="Times New Roman" w:hAnsi="Times New Roman" w:cs="Times New Roman"/>
          <w:b/>
          <w:sz w:val="24"/>
          <w:szCs w:val="24"/>
          <w:lang w:eastAsia="ru-RU"/>
        </w:rPr>
        <w:t>5. Мест</w:t>
      </w:r>
      <w:r>
        <w:rPr>
          <w:rFonts w:ascii="Times New Roman" w:eastAsia="Times New Roman" w:hAnsi="Times New Roman" w:cs="Times New Roman"/>
          <w:b/>
          <w:sz w:val="24"/>
          <w:szCs w:val="24"/>
          <w:lang w:eastAsia="ru-RU"/>
        </w:rPr>
        <w:t>а</w:t>
      </w:r>
      <w:r w:rsidRPr="00D07870">
        <w:rPr>
          <w:rFonts w:ascii="Times New Roman" w:eastAsia="Times New Roman" w:hAnsi="Times New Roman" w:cs="Times New Roman"/>
          <w:b/>
          <w:sz w:val="24"/>
          <w:szCs w:val="24"/>
          <w:lang w:eastAsia="ru-RU"/>
        </w:rPr>
        <w:t xml:space="preserve"> оказания услуг: </w:t>
      </w:r>
    </w:p>
    <w:p w:rsidR="00B26718" w:rsidRPr="007B77F3" w:rsidRDefault="00B26718" w:rsidP="00B26718">
      <w:pPr>
        <w:tabs>
          <w:tab w:val="left" w:leader="underscore" w:pos="938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4A4B">
        <w:rPr>
          <w:rFonts w:ascii="Times New Roman" w:eastAsia="Times New Roman" w:hAnsi="Times New Roman" w:cs="Times New Roman"/>
          <w:sz w:val="24"/>
          <w:szCs w:val="24"/>
          <w:lang w:eastAsia="ru-RU"/>
        </w:rPr>
        <w:t>689000, Чукотский автономный округ, г. Анадырь, ул. Мира, д. 10</w:t>
      </w:r>
      <w:r>
        <w:rPr>
          <w:rFonts w:ascii="Times New Roman" w:hAnsi="Times New Roman" w:cs="Times New Roman"/>
          <w:color w:val="000000"/>
          <w:sz w:val="24"/>
          <w:szCs w:val="24"/>
        </w:rPr>
        <w:t>.</w:t>
      </w:r>
    </w:p>
    <w:p w:rsidR="00B26718" w:rsidRPr="00571117" w:rsidRDefault="00B26718" w:rsidP="00B26718">
      <w:pPr>
        <w:tabs>
          <w:tab w:val="left" w:pos="284"/>
          <w:tab w:val="left" w:pos="706"/>
          <w:tab w:val="left" w:leader="underscore" w:pos="9382"/>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B26718" w:rsidRPr="00D07870" w:rsidRDefault="00B26718" w:rsidP="00B26718">
      <w:pPr>
        <w:tabs>
          <w:tab w:val="left" w:pos="284"/>
          <w:tab w:val="left" w:pos="706"/>
          <w:tab w:val="left" w:leader="underscore" w:pos="938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7870">
        <w:rPr>
          <w:rFonts w:ascii="Times New Roman" w:eastAsia="Times New Roman" w:hAnsi="Times New Roman" w:cs="Times New Roman"/>
          <w:sz w:val="24"/>
          <w:szCs w:val="24"/>
          <w:lang w:eastAsia="ru-RU"/>
        </w:rPr>
        <w:t>Услуги оказываются с выездом специалиста Исполнителя на место оказания услуг. В случае невозможности выезда, Исполнитель своими силами и за свой счет должен транспортировать оборудование от места фактического нахождения до места проведения оценки технического состояния и обратно.</w:t>
      </w:r>
    </w:p>
    <w:p w:rsidR="00B26718" w:rsidRPr="00CF7D39" w:rsidRDefault="00B26718" w:rsidP="00B26718">
      <w:pPr>
        <w:tabs>
          <w:tab w:val="left" w:pos="284"/>
          <w:tab w:val="left" w:pos="706"/>
          <w:tab w:val="left" w:leader="underscore" w:pos="938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7870">
        <w:rPr>
          <w:rFonts w:ascii="Times New Roman" w:eastAsia="Times New Roman" w:hAnsi="Times New Roman" w:cs="Times New Roman"/>
          <w:sz w:val="24"/>
          <w:szCs w:val="24"/>
          <w:lang w:eastAsia="ru-RU"/>
        </w:rPr>
        <w:t>Вывоз оборудования для дальнейшей транспортировки к месту оказания услуг и возврат оборудования после оказания услуг проводятся Исполнителем в рабочие дни и в рабочее время без нарушения рабочего режима и производственного процесса: с понедельника по четверг с 09:30 до 16:45 (время местное); пятница и дни, непосредственно предшествующие нерабочему праздничному дню с 09:30 до 16:00 (время местное) предварительно согласовав дату и время с Заказчиком.</w:t>
      </w:r>
    </w:p>
    <w:p w:rsidR="00B26718" w:rsidRPr="006950FE" w:rsidRDefault="00B26718" w:rsidP="00B26718">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6950FE">
        <w:rPr>
          <w:rFonts w:ascii="Times New Roman" w:eastAsia="Times New Roman" w:hAnsi="Times New Roman" w:cs="Times New Roman"/>
          <w:sz w:val="24"/>
          <w:szCs w:val="24"/>
          <w:lang w:eastAsia="ru-RU"/>
        </w:rPr>
        <w:t>Таблица № 1 «Перечень</w:t>
      </w:r>
      <w:r>
        <w:rPr>
          <w:rFonts w:ascii="Times New Roman" w:eastAsia="Times New Roman" w:hAnsi="Times New Roman" w:cs="Times New Roman"/>
          <w:sz w:val="24"/>
          <w:szCs w:val="24"/>
          <w:lang w:eastAsia="ru-RU"/>
        </w:rPr>
        <w:t xml:space="preserve"> обслуживаемого оборудования</w:t>
      </w:r>
      <w:r w:rsidRPr="006950FE">
        <w:rPr>
          <w:rFonts w:ascii="Times New Roman" w:eastAsia="Times New Roman" w:hAnsi="Times New Roman" w:cs="Times New Roman"/>
          <w:sz w:val="24"/>
          <w:szCs w:val="24"/>
          <w:lang w:eastAsia="ru-RU"/>
        </w:rPr>
        <w:t>»</w:t>
      </w:r>
    </w:p>
    <w:tbl>
      <w:tblPr>
        <w:tblW w:w="10163" w:type="dxa"/>
        <w:tblInd w:w="113" w:type="dxa"/>
        <w:tblLook w:val="04A0" w:firstRow="1" w:lastRow="0" w:firstColumn="1" w:lastColumn="0" w:noHBand="0" w:noVBand="1"/>
      </w:tblPr>
      <w:tblGrid>
        <w:gridCol w:w="562"/>
        <w:gridCol w:w="5103"/>
        <w:gridCol w:w="3440"/>
        <w:gridCol w:w="1058"/>
      </w:tblGrid>
      <w:tr w:rsidR="00B26718" w:rsidRPr="00D45183" w:rsidTr="00C86DC6">
        <w:trPr>
          <w:trHeight w:val="96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b/>
                <w:bCs/>
                <w:sz w:val="24"/>
                <w:szCs w:val="24"/>
              </w:rPr>
            </w:pPr>
            <w:r w:rsidRPr="00D45183">
              <w:rPr>
                <w:rFonts w:ascii="Times New Roman" w:hAnsi="Times New Roman" w:cs="Times New Roman"/>
                <w:b/>
                <w:bCs/>
                <w:sz w:val="24"/>
                <w:szCs w:val="24"/>
              </w:rPr>
              <w:t xml:space="preserve">№ </w:t>
            </w:r>
            <w:proofErr w:type="gramStart"/>
            <w:r w:rsidRPr="00D45183">
              <w:rPr>
                <w:rFonts w:ascii="Times New Roman" w:hAnsi="Times New Roman" w:cs="Times New Roman"/>
                <w:b/>
                <w:bCs/>
                <w:sz w:val="24"/>
                <w:szCs w:val="24"/>
              </w:rPr>
              <w:t>п</w:t>
            </w:r>
            <w:proofErr w:type="gramEnd"/>
            <w:r w:rsidRPr="00D45183">
              <w:rPr>
                <w:rFonts w:ascii="Times New Roman" w:hAnsi="Times New Roman" w:cs="Times New Roman"/>
                <w:b/>
                <w:bCs/>
                <w:sz w:val="24"/>
                <w:szCs w:val="24"/>
              </w:rPr>
              <w:t>/п</w:t>
            </w:r>
          </w:p>
        </w:tc>
        <w:tc>
          <w:tcPr>
            <w:tcW w:w="5103" w:type="dxa"/>
            <w:tcBorders>
              <w:top w:val="single" w:sz="4" w:space="0" w:color="auto"/>
              <w:left w:val="nil"/>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b/>
                <w:bCs/>
                <w:sz w:val="24"/>
                <w:szCs w:val="24"/>
              </w:rPr>
            </w:pPr>
            <w:r w:rsidRPr="00D45183">
              <w:rPr>
                <w:rFonts w:ascii="Times New Roman" w:hAnsi="Times New Roman" w:cs="Times New Roman"/>
                <w:b/>
                <w:bCs/>
                <w:sz w:val="24"/>
                <w:szCs w:val="24"/>
              </w:rPr>
              <w:t>Наименование оборудования</w:t>
            </w:r>
            <w:r w:rsidRPr="00D45183">
              <w:rPr>
                <w:rFonts w:ascii="Times New Roman" w:hAnsi="Times New Roman" w:cs="Times New Roman"/>
                <w:b/>
                <w:bCs/>
                <w:sz w:val="24"/>
                <w:szCs w:val="24"/>
                <w:lang w:val="en-US"/>
              </w:rPr>
              <w:t xml:space="preserve"> </w:t>
            </w:r>
            <w:r w:rsidRPr="00D45183">
              <w:rPr>
                <w:rFonts w:ascii="Times New Roman" w:hAnsi="Times New Roman" w:cs="Times New Roman"/>
                <w:b/>
                <w:bCs/>
                <w:sz w:val="24"/>
                <w:szCs w:val="24"/>
              </w:rPr>
              <w:t>(объекта оценки)</w:t>
            </w:r>
          </w:p>
        </w:tc>
        <w:tc>
          <w:tcPr>
            <w:tcW w:w="3440" w:type="dxa"/>
            <w:tcBorders>
              <w:top w:val="single" w:sz="4" w:space="0" w:color="auto"/>
              <w:left w:val="nil"/>
              <w:right w:val="single" w:sz="4" w:space="0" w:color="auto"/>
            </w:tcBorders>
            <w:shd w:val="clear" w:color="auto" w:fill="auto"/>
            <w:vAlign w:val="center"/>
            <w:hideMark/>
          </w:tcPr>
          <w:p w:rsidR="00B26718" w:rsidRPr="00D45183" w:rsidRDefault="00B26718" w:rsidP="00C86DC6">
            <w:pPr>
              <w:spacing w:after="0" w:line="240" w:lineRule="auto"/>
              <w:rPr>
                <w:rFonts w:ascii="Times New Roman" w:hAnsi="Times New Roman" w:cs="Times New Roman"/>
                <w:b/>
                <w:bCs/>
                <w:sz w:val="24"/>
                <w:szCs w:val="24"/>
              </w:rPr>
            </w:pPr>
            <w:r w:rsidRPr="00D45183">
              <w:rPr>
                <w:rFonts w:ascii="Times New Roman" w:hAnsi="Times New Roman" w:cs="Times New Roman"/>
                <w:b/>
                <w:bCs/>
                <w:sz w:val="24"/>
                <w:szCs w:val="24"/>
              </w:rPr>
              <w:t>Инвентарный</w:t>
            </w:r>
          </w:p>
          <w:p w:rsidR="00B26718" w:rsidRPr="00D45183" w:rsidRDefault="00B26718" w:rsidP="00C86DC6">
            <w:pPr>
              <w:spacing w:line="240" w:lineRule="auto"/>
              <w:rPr>
                <w:rFonts w:ascii="Times New Roman" w:hAnsi="Times New Roman" w:cs="Times New Roman"/>
                <w:b/>
                <w:bCs/>
                <w:sz w:val="24"/>
                <w:szCs w:val="24"/>
              </w:rPr>
            </w:pPr>
            <w:r w:rsidRPr="00D45183">
              <w:rPr>
                <w:rFonts w:ascii="Times New Roman" w:hAnsi="Times New Roman" w:cs="Times New Roman"/>
                <w:b/>
                <w:bCs/>
                <w:sz w:val="24"/>
                <w:szCs w:val="24"/>
              </w:rPr>
              <w:t>Номер/код</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b/>
                <w:bCs/>
                <w:sz w:val="24"/>
                <w:szCs w:val="24"/>
              </w:rPr>
            </w:pPr>
            <w:r w:rsidRPr="00D45183">
              <w:rPr>
                <w:rFonts w:ascii="Times New Roman" w:hAnsi="Times New Roman" w:cs="Times New Roman"/>
                <w:b/>
                <w:bCs/>
                <w:sz w:val="24"/>
                <w:szCs w:val="24"/>
              </w:rPr>
              <w:t>Кол-во, шт.</w:t>
            </w:r>
          </w:p>
        </w:tc>
      </w:tr>
      <w:tr w:rsidR="00B26718" w:rsidRPr="00D45183" w:rsidTr="00C86DC6">
        <w:trPr>
          <w:trHeight w:val="315"/>
        </w:trPr>
        <w:tc>
          <w:tcPr>
            <w:tcW w:w="10163" w:type="dxa"/>
            <w:gridSpan w:val="4"/>
            <w:tcBorders>
              <w:top w:val="single" w:sz="4" w:space="0" w:color="auto"/>
              <w:left w:val="single" w:sz="4" w:space="0" w:color="auto"/>
              <w:bottom w:val="single" w:sz="4" w:space="0" w:color="auto"/>
              <w:right w:val="single" w:sz="4" w:space="0" w:color="auto"/>
            </w:tcBorders>
            <w:shd w:val="clear" w:color="000000" w:fill="FCE4D6"/>
            <w:vAlign w:val="center"/>
            <w:hideMark/>
          </w:tcPr>
          <w:p w:rsidR="00B26718" w:rsidRPr="00D45183" w:rsidRDefault="00B26718" w:rsidP="00C86DC6">
            <w:pPr>
              <w:spacing w:after="0" w:line="240" w:lineRule="auto"/>
              <w:jc w:val="center"/>
              <w:rPr>
                <w:rFonts w:ascii="Times New Roman" w:hAnsi="Times New Roman" w:cs="Times New Roman"/>
                <w:b/>
                <w:bCs/>
                <w:sz w:val="24"/>
                <w:szCs w:val="24"/>
              </w:rPr>
            </w:pPr>
            <w:r w:rsidRPr="00371299">
              <w:rPr>
                <w:rFonts w:ascii="Times New Roman" w:hAnsi="Times New Roman" w:cs="Times New Roman"/>
                <w:b/>
                <w:bCs/>
                <w:sz w:val="24"/>
                <w:szCs w:val="24"/>
              </w:rPr>
              <w:t>689000, Чукотский автономный округ, г. Анадырь, ул. Мира, д. 10</w:t>
            </w:r>
          </w:p>
        </w:tc>
      </w:tr>
      <w:tr w:rsidR="00B26718" w:rsidRPr="00D45183" w:rsidTr="00C86DC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1</w:t>
            </w:r>
          </w:p>
        </w:tc>
        <w:tc>
          <w:tcPr>
            <w:tcW w:w="5103" w:type="dxa"/>
            <w:tcBorders>
              <w:top w:val="nil"/>
              <w:left w:val="nil"/>
              <w:bottom w:val="single" w:sz="4" w:space="0" w:color="auto"/>
              <w:right w:val="single" w:sz="4" w:space="0" w:color="auto"/>
            </w:tcBorders>
            <w:shd w:val="clear" w:color="auto" w:fill="auto"/>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 xml:space="preserve">Монитор 19" </w:t>
            </w:r>
            <w:proofErr w:type="spellStart"/>
            <w:r w:rsidRPr="00371299">
              <w:rPr>
                <w:rFonts w:ascii="Times New Roman" w:hAnsi="Times New Roman" w:cs="Times New Roman"/>
                <w:sz w:val="24"/>
                <w:szCs w:val="24"/>
              </w:rPr>
              <w:t>Samsung</w:t>
            </w:r>
            <w:proofErr w:type="spellEnd"/>
            <w:r w:rsidRPr="00371299">
              <w:rPr>
                <w:rFonts w:ascii="Times New Roman" w:hAnsi="Times New Roman" w:cs="Times New Roman"/>
                <w:sz w:val="24"/>
                <w:szCs w:val="24"/>
              </w:rPr>
              <w:t xml:space="preserve"> 943SN, LS19MYYKBBA, TFT</w:t>
            </w:r>
          </w:p>
        </w:tc>
        <w:tc>
          <w:tcPr>
            <w:tcW w:w="3440" w:type="dxa"/>
            <w:tcBorders>
              <w:top w:val="nil"/>
              <w:left w:val="nil"/>
              <w:bottom w:val="single" w:sz="4" w:space="0" w:color="auto"/>
              <w:right w:val="single" w:sz="4" w:space="0" w:color="auto"/>
            </w:tcBorders>
            <w:shd w:val="clear" w:color="auto" w:fill="auto"/>
            <w:noWrap/>
            <w:vAlign w:val="center"/>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000000019388</w:t>
            </w:r>
          </w:p>
        </w:tc>
        <w:tc>
          <w:tcPr>
            <w:tcW w:w="1058" w:type="dxa"/>
            <w:tcBorders>
              <w:top w:val="nil"/>
              <w:left w:val="nil"/>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1,00</w:t>
            </w:r>
          </w:p>
        </w:tc>
      </w:tr>
      <w:tr w:rsidR="00B26718" w:rsidRPr="00D45183" w:rsidTr="00C86DC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lastRenderedPageBreak/>
              <w:t>2</w:t>
            </w:r>
          </w:p>
        </w:tc>
        <w:tc>
          <w:tcPr>
            <w:tcW w:w="5103" w:type="dxa"/>
            <w:tcBorders>
              <w:top w:val="nil"/>
              <w:left w:val="nil"/>
              <w:bottom w:val="single" w:sz="4" w:space="0" w:color="auto"/>
              <w:right w:val="single" w:sz="4" w:space="0" w:color="auto"/>
            </w:tcBorders>
            <w:shd w:val="clear" w:color="auto" w:fill="auto"/>
            <w:hideMark/>
          </w:tcPr>
          <w:p w:rsidR="00B26718" w:rsidRPr="00371299" w:rsidRDefault="00B26718" w:rsidP="00C86DC6">
            <w:pPr>
              <w:spacing w:line="240" w:lineRule="auto"/>
              <w:rPr>
                <w:rFonts w:ascii="Times New Roman" w:hAnsi="Times New Roman" w:cs="Times New Roman"/>
                <w:sz w:val="24"/>
                <w:szCs w:val="24"/>
                <w:lang w:val="en-US"/>
              </w:rPr>
            </w:pPr>
            <w:r w:rsidRPr="00371299">
              <w:rPr>
                <w:rFonts w:ascii="Times New Roman" w:hAnsi="Times New Roman" w:cs="Times New Roman"/>
                <w:sz w:val="24"/>
                <w:szCs w:val="24"/>
              </w:rPr>
              <w:t>Монитор</w:t>
            </w:r>
            <w:r w:rsidRPr="00371299">
              <w:rPr>
                <w:rFonts w:ascii="Times New Roman" w:hAnsi="Times New Roman" w:cs="Times New Roman"/>
                <w:sz w:val="24"/>
                <w:szCs w:val="24"/>
                <w:lang w:val="en-US"/>
              </w:rPr>
              <w:t xml:space="preserve"> 19" Samsung E1920NR </w:t>
            </w:r>
            <w:proofErr w:type="spellStart"/>
            <w:r w:rsidRPr="00371299">
              <w:rPr>
                <w:rFonts w:ascii="Times New Roman" w:hAnsi="Times New Roman" w:cs="Times New Roman"/>
                <w:sz w:val="24"/>
                <w:szCs w:val="24"/>
                <w:lang w:val="en-US"/>
              </w:rPr>
              <w:t>silv</w:t>
            </w:r>
            <w:proofErr w:type="spellEnd"/>
            <w:r w:rsidRPr="00371299">
              <w:rPr>
                <w:rFonts w:ascii="Times New Roman" w:hAnsi="Times New Roman" w:cs="Times New Roman"/>
                <w:sz w:val="24"/>
                <w:szCs w:val="24"/>
                <w:lang w:val="en-US"/>
              </w:rPr>
              <w:t xml:space="preserve"> (1280*1024 5ms, 250cd/m2, 50000:1, 170/160)</w:t>
            </w:r>
          </w:p>
        </w:tc>
        <w:tc>
          <w:tcPr>
            <w:tcW w:w="3440" w:type="dxa"/>
            <w:tcBorders>
              <w:top w:val="nil"/>
              <w:left w:val="nil"/>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000000019519</w:t>
            </w:r>
          </w:p>
        </w:tc>
        <w:tc>
          <w:tcPr>
            <w:tcW w:w="1058" w:type="dxa"/>
            <w:tcBorders>
              <w:top w:val="nil"/>
              <w:left w:val="nil"/>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Pr>
                <w:rFonts w:ascii="Times New Roman" w:hAnsi="Times New Roman" w:cs="Times New Roman"/>
                <w:sz w:val="24"/>
                <w:szCs w:val="24"/>
              </w:rPr>
              <w:t>2</w:t>
            </w:r>
            <w:r w:rsidRPr="00D45183">
              <w:rPr>
                <w:rFonts w:ascii="Times New Roman" w:hAnsi="Times New Roman" w:cs="Times New Roman"/>
                <w:sz w:val="24"/>
                <w:szCs w:val="24"/>
              </w:rPr>
              <w:t>,00</w:t>
            </w:r>
          </w:p>
        </w:tc>
      </w:tr>
      <w:tr w:rsidR="00B26718" w:rsidRPr="00D45183" w:rsidTr="00C86DC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3</w:t>
            </w:r>
          </w:p>
        </w:tc>
        <w:tc>
          <w:tcPr>
            <w:tcW w:w="5103" w:type="dxa"/>
            <w:tcBorders>
              <w:top w:val="nil"/>
              <w:left w:val="nil"/>
              <w:bottom w:val="single" w:sz="4" w:space="0" w:color="auto"/>
              <w:right w:val="single" w:sz="4" w:space="0" w:color="auto"/>
            </w:tcBorders>
            <w:shd w:val="clear" w:color="auto" w:fill="auto"/>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 xml:space="preserve">Монитор: </w:t>
            </w:r>
            <w:proofErr w:type="spellStart"/>
            <w:r w:rsidRPr="00371299">
              <w:rPr>
                <w:rFonts w:ascii="Times New Roman" w:hAnsi="Times New Roman" w:cs="Times New Roman"/>
                <w:sz w:val="24"/>
                <w:szCs w:val="24"/>
              </w:rPr>
              <w:t>Acer</w:t>
            </w:r>
            <w:proofErr w:type="spellEnd"/>
            <w:r w:rsidRPr="00371299">
              <w:rPr>
                <w:rFonts w:ascii="Times New Roman" w:hAnsi="Times New Roman" w:cs="Times New Roman"/>
                <w:sz w:val="24"/>
                <w:szCs w:val="24"/>
              </w:rPr>
              <w:t xml:space="preserve"> V19836WBb 19", 1440x900, 10000:1,300 </w:t>
            </w:r>
            <w:proofErr w:type="spellStart"/>
            <w:r w:rsidRPr="00371299">
              <w:rPr>
                <w:rFonts w:ascii="Times New Roman" w:hAnsi="Times New Roman" w:cs="Times New Roman"/>
                <w:sz w:val="24"/>
                <w:szCs w:val="24"/>
              </w:rPr>
              <w:t>cd</w:t>
            </w:r>
            <w:proofErr w:type="spellEnd"/>
            <w:r w:rsidRPr="00371299">
              <w:rPr>
                <w:rFonts w:ascii="Times New Roman" w:hAnsi="Times New Roman" w:cs="Times New Roman"/>
                <w:sz w:val="24"/>
                <w:szCs w:val="24"/>
              </w:rPr>
              <w:t>/m2, 176/176, 5ms, DVI</w:t>
            </w:r>
          </w:p>
        </w:tc>
        <w:tc>
          <w:tcPr>
            <w:tcW w:w="3440" w:type="dxa"/>
            <w:tcBorders>
              <w:top w:val="nil"/>
              <w:left w:val="nil"/>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000000019225</w:t>
            </w:r>
          </w:p>
        </w:tc>
        <w:tc>
          <w:tcPr>
            <w:tcW w:w="1058" w:type="dxa"/>
            <w:tcBorders>
              <w:top w:val="nil"/>
              <w:left w:val="nil"/>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1,00</w:t>
            </w:r>
          </w:p>
        </w:tc>
      </w:tr>
      <w:tr w:rsidR="00B26718" w:rsidRPr="00D45183" w:rsidTr="00C86DC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4</w:t>
            </w:r>
          </w:p>
        </w:tc>
        <w:tc>
          <w:tcPr>
            <w:tcW w:w="5103" w:type="dxa"/>
            <w:tcBorders>
              <w:top w:val="nil"/>
              <w:left w:val="nil"/>
              <w:bottom w:val="single" w:sz="4" w:space="0" w:color="auto"/>
              <w:right w:val="single" w:sz="4" w:space="0" w:color="auto"/>
            </w:tcBorders>
            <w:shd w:val="clear" w:color="auto" w:fill="auto"/>
            <w:vAlign w:val="center"/>
            <w:hideMark/>
          </w:tcPr>
          <w:p w:rsidR="00B26718" w:rsidRPr="00371299" w:rsidRDefault="00B26718" w:rsidP="00C86DC6">
            <w:pPr>
              <w:spacing w:line="240" w:lineRule="auto"/>
              <w:rPr>
                <w:rFonts w:ascii="Times New Roman" w:hAnsi="Times New Roman" w:cs="Times New Roman"/>
                <w:sz w:val="24"/>
                <w:szCs w:val="24"/>
                <w:lang w:val="en-US"/>
              </w:rPr>
            </w:pPr>
            <w:r w:rsidRPr="00371299">
              <w:rPr>
                <w:rFonts w:ascii="Times New Roman" w:hAnsi="Times New Roman" w:cs="Times New Roman"/>
                <w:sz w:val="24"/>
                <w:szCs w:val="24"/>
              </w:rPr>
              <w:t>Системный</w:t>
            </w:r>
            <w:r w:rsidRPr="00371299">
              <w:rPr>
                <w:rFonts w:ascii="Times New Roman" w:hAnsi="Times New Roman" w:cs="Times New Roman"/>
                <w:sz w:val="24"/>
                <w:szCs w:val="24"/>
                <w:lang w:val="en-US"/>
              </w:rPr>
              <w:t xml:space="preserve"> </w:t>
            </w:r>
            <w:r w:rsidRPr="00371299">
              <w:rPr>
                <w:rFonts w:ascii="Times New Roman" w:hAnsi="Times New Roman" w:cs="Times New Roman"/>
                <w:sz w:val="24"/>
                <w:szCs w:val="24"/>
              </w:rPr>
              <w:t>блок</w:t>
            </w:r>
            <w:r w:rsidRPr="00371299">
              <w:rPr>
                <w:rFonts w:ascii="Times New Roman" w:hAnsi="Times New Roman" w:cs="Times New Roman"/>
                <w:sz w:val="24"/>
                <w:szCs w:val="24"/>
                <w:lang w:val="en-US"/>
              </w:rPr>
              <w:t xml:space="preserve"> </w:t>
            </w:r>
            <w:proofErr w:type="gramStart"/>
            <w:r w:rsidRPr="00371299">
              <w:rPr>
                <w:rFonts w:ascii="Times New Roman" w:hAnsi="Times New Roman" w:cs="Times New Roman"/>
                <w:sz w:val="24"/>
                <w:szCs w:val="24"/>
              </w:rPr>
              <w:t>Р</w:t>
            </w:r>
            <w:proofErr w:type="gramEnd"/>
            <w:r w:rsidRPr="00371299">
              <w:rPr>
                <w:rFonts w:ascii="Times New Roman" w:hAnsi="Times New Roman" w:cs="Times New Roman"/>
                <w:sz w:val="24"/>
                <w:szCs w:val="24"/>
                <w:lang w:val="en-US"/>
              </w:rPr>
              <w:t xml:space="preserve">RT Codex 1219 Intel </w:t>
            </w:r>
            <w:proofErr w:type="spellStart"/>
            <w:r w:rsidRPr="00371299">
              <w:rPr>
                <w:rFonts w:ascii="Times New Roman" w:hAnsi="Times New Roman" w:cs="Times New Roman"/>
                <w:sz w:val="24"/>
                <w:szCs w:val="24"/>
                <w:lang w:val="en-US"/>
              </w:rPr>
              <w:t>DualCore</w:t>
            </w:r>
            <w:proofErr w:type="spellEnd"/>
            <w:r w:rsidRPr="00371299">
              <w:rPr>
                <w:rFonts w:ascii="Times New Roman" w:hAnsi="Times New Roman" w:cs="Times New Roman"/>
                <w:sz w:val="24"/>
                <w:szCs w:val="24"/>
                <w:lang w:val="en-US"/>
              </w:rPr>
              <w:t xml:space="preserve"> E6300/2048</w:t>
            </w:r>
          </w:p>
        </w:tc>
        <w:tc>
          <w:tcPr>
            <w:tcW w:w="3440" w:type="dxa"/>
            <w:tcBorders>
              <w:top w:val="nil"/>
              <w:left w:val="nil"/>
              <w:bottom w:val="single" w:sz="4" w:space="0" w:color="auto"/>
              <w:right w:val="nil"/>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000000019774</w:t>
            </w:r>
          </w:p>
        </w:tc>
        <w:tc>
          <w:tcPr>
            <w:tcW w:w="1058"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1,00</w:t>
            </w:r>
          </w:p>
        </w:tc>
      </w:tr>
      <w:tr w:rsidR="00B26718" w:rsidRPr="00D45183" w:rsidTr="00C86DC6">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5</w:t>
            </w:r>
          </w:p>
        </w:tc>
        <w:tc>
          <w:tcPr>
            <w:tcW w:w="5103" w:type="dxa"/>
            <w:tcBorders>
              <w:top w:val="nil"/>
              <w:left w:val="nil"/>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 xml:space="preserve">Системный блок: процессор </w:t>
            </w:r>
            <w:proofErr w:type="spellStart"/>
            <w:r w:rsidRPr="00371299">
              <w:rPr>
                <w:rFonts w:ascii="Times New Roman" w:hAnsi="Times New Roman" w:cs="Times New Roman"/>
                <w:sz w:val="24"/>
                <w:szCs w:val="24"/>
              </w:rPr>
              <w:t>Intel</w:t>
            </w:r>
            <w:proofErr w:type="spellEnd"/>
            <w:r w:rsidRPr="00371299">
              <w:rPr>
                <w:rFonts w:ascii="Times New Roman" w:hAnsi="Times New Roman" w:cs="Times New Roman"/>
                <w:sz w:val="24"/>
                <w:szCs w:val="24"/>
              </w:rPr>
              <w:t xml:space="preserve"> </w:t>
            </w:r>
            <w:proofErr w:type="spellStart"/>
            <w:r w:rsidRPr="00371299">
              <w:rPr>
                <w:rFonts w:ascii="Times New Roman" w:hAnsi="Times New Roman" w:cs="Times New Roman"/>
                <w:sz w:val="24"/>
                <w:szCs w:val="24"/>
              </w:rPr>
              <w:t>Core</w:t>
            </w:r>
            <w:proofErr w:type="spellEnd"/>
            <w:r w:rsidRPr="00371299">
              <w:rPr>
                <w:rFonts w:ascii="Times New Roman" w:hAnsi="Times New Roman" w:cs="Times New Roman"/>
                <w:sz w:val="24"/>
                <w:szCs w:val="24"/>
              </w:rPr>
              <w:t xml:space="preserve"> 2 </w:t>
            </w:r>
            <w:proofErr w:type="spellStart"/>
            <w:r w:rsidRPr="00371299">
              <w:rPr>
                <w:rFonts w:ascii="Times New Roman" w:hAnsi="Times New Roman" w:cs="Times New Roman"/>
                <w:sz w:val="24"/>
                <w:szCs w:val="24"/>
              </w:rPr>
              <w:t>Duo</w:t>
            </w:r>
            <w:proofErr w:type="spellEnd"/>
            <w:r w:rsidRPr="00371299">
              <w:rPr>
                <w:rFonts w:ascii="Times New Roman" w:hAnsi="Times New Roman" w:cs="Times New Roman"/>
                <w:sz w:val="24"/>
                <w:szCs w:val="24"/>
              </w:rPr>
              <w:t xml:space="preserve"> E7500, 2.93GHz, ОЗУ 2Гб DDR2, ЖД80 Гб, DVD, дисковод 3,5</w:t>
            </w:r>
          </w:p>
        </w:tc>
        <w:tc>
          <w:tcPr>
            <w:tcW w:w="3440" w:type="dxa"/>
            <w:tcBorders>
              <w:top w:val="nil"/>
              <w:left w:val="nil"/>
              <w:bottom w:val="single" w:sz="4" w:space="0" w:color="auto"/>
              <w:right w:val="nil"/>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371299">
              <w:rPr>
                <w:rFonts w:ascii="Times New Roman" w:hAnsi="Times New Roman" w:cs="Times New Roman"/>
                <w:sz w:val="24"/>
                <w:szCs w:val="24"/>
              </w:rPr>
              <w:t>000000019222</w:t>
            </w:r>
          </w:p>
        </w:tc>
        <w:tc>
          <w:tcPr>
            <w:tcW w:w="1058" w:type="dxa"/>
            <w:tcBorders>
              <w:top w:val="nil"/>
              <w:left w:val="single" w:sz="4" w:space="0" w:color="auto"/>
              <w:bottom w:val="single" w:sz="4" w:space="0" w:color="auto"/>
              <w:right w:val="single" w:sz="4" w:space="0" w:color="auto"/>
            </w:tcBorders>
            <w:shd w:val="clear" w:color="auto" w:fill="auto"/>
            <w:vAlign w:val="center"/>
            <w:hideMark/>
          </w:tcPr>
          <w:p w:rsidR="00B26718" w:rsidRPr="00D45183" w:rsidRDefault="00B26718" w:rsidP="00C86DC6">
            <w:pPr>
              <w:spacing w:line="240" w:lineRule="auto"/>
              <w:rPr>
                <w:rFonts w:ascii="Times New Roman" w:hAnsi="Times New Roman" w:cs="Times New Roman"/>
                <w:sz w:val="24"/>
                <w:szCs w:val="24"/>
              </w:rPr>
            </w:pPr>
            <w:r w:rsidRPr="00D45183">
              <w:rPr>
                <w:rFonts w:ascii="Times New Roman" w:hAnsi="Times New Roman" w:cs="Times New Roman"/>
                <w:sz w:val="24"/>
                <w:szCs w:val="24"/>
              </w:rPr>
              <w:t>1,00</w:t>
            </w:r>
          </w:p>
        </w:tc>
      </w:tr>
    </w:tbl>
    <w:p w:rsidR="00B26718" w:rsidRDefault="00B26718" w:rsidP="00B26718">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B26718" w:rsidRPr="006950FE" w:rsidRDefault="00B26718" w:rsidP="00B26718">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6950FE">
        <w:rPr>
          <w:rFonts w:ascii="Times New Roman" w:eastAsia="Times New Roman" w:hAnsi="Times New Roman" w:cs="Times New Roman"/>
          <w:b/>
          <w:sz w:val="24"/>
          <w:szCs w:val="24"/>
          <w:lang w:eastAsia="ru-RU"/>
        </w:rPr>
        <w:t xml:space="preserve">. </w:t>
      </w:r>
      <w:r w:rsidRPr="003A5FEC">
        <w:rPr>
          <w:rFonts w:ascii="Times New Roman" w:eastAsia="Times New Roman" w:hAnsi="Times New Roman" w:cs="Times New Roman"/>
          <w:b/>
          <w:sz w:val="24"/>
          <w:szCs w:val="24"/>
          <w:lang w:eastAsia="ru-RU"/>
        </w:rPr>
        <w:t>Перечень, объем и периодичность оказываемых услуг:</w:t>
      </w:r>
    </w:p>
    <w:p w:rsidR="00B26718" w:rsidRPr="006950FE" w:rsidRDefault="00B26718" w:rsidP="00B26718">
      <w:pPr>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B26718" w:rsidRPr="006950FE" w:rsidRDefault="00B26718" w:rsidP="00B26718">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6950FE">
        <w:rPr>
          <w:rFonts w:ascii="Times New Roman" w:eastAsia="Times New Roman" w:hAnsi="Times New Roman" w:cs="Times New Roman"/>
          <w:sz w:val="24"/>
          <w:szCs w:val="24"/>
          <w:lang w:eastAsia="ru-RU"/>
        </w:rPr>
        <w:t>Таблица № 2 «</w:t>
      </w:r>
      <w:r w:rsidRPr="006B2C42">
        <w:rPr>
          <w:rFonts w:ascii="Times New Roman" w:eastAsia="Times New Roman" w:hAnsi="Times New Roman" w:cs="Times New Roman"/>
          <w:sz w:val="24"/>
          <w:szCs w:val="24"/>
          <w:lang w:eastAsia="ru-RU"/>
        </w:rPr>
        <w:t>Перечень, объем и периодичность оказываемых услуг</w:t>
      </w:r>
      <w:r w:rsidRPr="006950FE">
        <w:rPr>
          <w:rFonts w:ascii="Times New Roman" w:eastAsia="Times New Roman" w:hAnsi="Times New Roman" w:cs="Times New Roman"/>
          <w:sz w:val="24"/>
          <w:szCs w:val="24"/>
          <w:lang w:eastAsia="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095"/>
        <w:gridCol w:w="2126"/>
      </w:tblGrid>
      <w:tr w:rsidR="00B26718" w:rsidRPr="006B2C42" w:rsidTr="00C86DC6">
        <w:trPr>
          <w:trHeight w:val="470"/>
        </w:trPr>
        <w:tc>
          <w:tcPr>
            <w:tcW w:w="1985" w:type="dxa"/>
            <w:shd w:val="clear" w:color="auto" w:fill="auto"/>
            <w:vAlign w:val="center"/>
          </w:tcPr>
          <w:p w:rsidR="00B26718" w:rsidRPr="006B2C42" w:rsidRDefault="00B26718" w:rsidP="00C86DC6">
            <w:pPr>
              <w:spacing w:after="0" w:line="240" w:lineRule="auto"/>
              <w:jc w:val="center"/>
              <w:rPr>
                <w:rFonts w:ascii="Times New Roman" w:eastAsia="Calibri" w:hAnsi="Times New Roman" w:cs="Times New Roman"/>
                <w:b/>
                <w:color w:val="000000"/>
                <w:sz w:val="24"/>
                <w:szCs w:val="24"/>
                <w:lang w:eastAsia="ru-RU"/>
              </w:rPr>
            </w:pPr>
            <w:r w:rsidRPr="006B2C42">
              <w:rPr>
                <w:rFonts w:ascii="Times New Roman" w:eastAsia="Calibri" w:hAnsi="Times New Roman" w:cs="Times New Roman"/>
                <w:b/>
                <w:color w:val="000000"/>
                <w:sz w:val="24"/>
                <w:szCs w:val="24"/>
                <w:lang w:eastAsia="ru-RU"/>
              </w:rPr>
              <w:t xml:space="preserve">Наименование </w:t>
            </w:r>
          </w:p>
          <w:p w:rsidR="00B26718" w:rsidRPr="006B2C42" w:rsidRDefault="00B26718" w:rsidP="00C86DC6">
            <w:pPr>
              <w:spacing w:after="0" w:line="240" w:lineRule="auto"/>
              <w:jc w:val="center"/>
              <w:rPr>
                <w:rFonts w:ascii="Times New Roman" w:eastAsia="Calibri" w:hAnsi="Times New Roman" w:cs="Times New Roman"/>
                <w:b/>
                <w:color w:val="000000"/>
                <w:sz w:val="24"/>
                <w:szCs w:val="24"/>
                <w:lang w:eastAsia="ru-RU"/>
              </w:rPr>
            </w:pPr>
            <w:r w:rsidRPr="006B2C42">
              <w:rPr>
                <w:rFonts w:ascii="Times New Roman" w:eastAsia="Calibri" w:hAnsi="Times New Roman" w:cs="Times New Roman"/>
                <w:b/>
                <w:color w:val="000000"/>
                <w:sz w:val="24"/>
                <w:szCs w:val="24"/>
                <w:lang w:eastAsia="ru-RU"/>
              </w:rPr>
              <w:t>услуг</w:t>
            </w:r>
          </w:p>
        </w:tc>
        <w:tc>
          <w:tcPr>
            <w:tcW w:w="6095" w:type="dxa"/>
          </w:tcPr>
          <w:p w:rsidR="00B26718" w:rsidRDefault="00B26718" w:rsidP="00C86DC6">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B2C42">
              <w:rPr>
                <w:rFonts w:ascii="Times New Roman" w:eastAsia="Calibri" w:hAnsi="Times New Roman" w:cs="Times New Roman"/>
                <w:b/>
                <w:sz w:val="24"/>
                <w:szCs w:val="24"/>
                <w:lang w:eastAsia="ru-RU"/>
              </w:rPr>
              <w:t xml:space="preserve">Перечень мероприятий </w:t>
            </w:r>
          </w:p>
          <w:p w:rsidR="00B26718" w:rsidRPr="006B2C42" w:rsidRDefault="00B26718" w:rsidP="00C86DC6">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B2C42">
              <w:rPr>
                <w:rFonts w:ascii="Times New Roman" w:eastAsia="Calibri" w:hAnsi="Times New Roman" w:cs="Times New Roman"/>
                <w:b/>
                <w:sz w:val="24"/>
                <w:szCs w:val="24"/>
                <w:lang w:eastAsia="ru-RU"/>
              </w:rPr>
              <w:t>(задачи оценки)</w:t>
            </w:r>
          </w:p>
        </w:tc>
        <w:tc>
          <w:tcPr>
            <w:tcW w:w="2126" w:type="dxa"/>
            <w:shd w:val="clear" w:color="auto" w:fill="auto"/>
            <w:vAlign w:val="center"/>
          </w:tcPr>
          <w:p w:rsidR="00B26718" w:rsidRPr="006B2C42" w:rsidRDefault="00B26718" w:rsidP="00C86DC6">
            <w:pPr>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Периодичность</w:t>
            </w:r>
          </w:p>
        </w:tc>
      </w:tr>
      <w:tr w:rsidR="00B26718" w:rsidRPr="006B2C42" w:rsidTr="00C86DC6">
        <w:trPr>
          <w:trHeight w:val="230"/>
        </w:trPr>
        <w:tc>
          <w:tcPr>
            <w:tcW w:w="1985" w:type="dxa"/>
            <w:shd w:val="clear" w:color="auto" w:fill="auto"/>
            <w:vAlign w:val="center"/>
          </w:tcPr>
          <w:p w:rsidR="00B26718" w:rsidRPr="006B2C42" w:rsidRDefault="00B26718" w:rsidP="00C86DC6">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Pr="002B1AB9">
              <w:rPr>
                <w:rFonts w:ascii="Times New Roman" w:eastAsia="Calibri" w:hAnsi="Times New Roman" w:cs="Times New Roman"/>
                <w:sz w:val="24"/>
                <w:szCs w:val="24"/>
                <w:lang w:eastAsia="ru-RU"/>
              </w:rPr>
              <w:t>ценк</w:t>
            </w:r>
            <w:r>
              <w:rPr>
                <w:rFonts w:ascii="Times New Roman" w:eastAsia="Calibri" w:hAnsi="Times New Roman" w:cs="Times New Roman"/>
                <w:sz w:val="24"/>
                <w:szCs w:val="24"/>
                <w:lang w:eastAsia="ru-RU"/>
              </w:rPr>
              <w:t>а</w:t>
            </w:r>
            <w:r w:rsidRPr="002B1AB9">
              <w:rPr>
                <w:rFonts w:ascii="Times New Roman" w:eastAsia="Calibri" w:hAnsi="Times New Roman" w:cs="Times New Roman"/>
                <w:sz w:val="24"/>
                <w:szCs w:val="24"/>
                <w:lang w:eastAsia="ru-RU"/>
              </w:rPr>
              <w:t xml:space="preserve"> технического состояния объектов основных средств</w:t>
            </w:r>
          </w:p>
        </w:tc>
        <w:tc>
          <w:tcPr>
            <w:tcW w:w="6095" w:type="dxa"/>
            <w:vAlign w:val="center"/>
          </w:tcPr>
          <w:p w:rsidR="00B26718" w:rsidRPr="002B1AB9" w:rsidRDefault="00B26718" w:rsidP="00C86DC6">
            <w:pPr>
              <w:spacing w:after="0" w:line="240" w:lineRule="auto"/>
              <w:rPr>
                <w:rFonts w:ascii="Times New Roman" w:eastAsia="Calibri" w:hAnsi="Times New Roman" w:cs="Times New Roman"/>
                <w:sz w:val="24"/>
                <w:szCs w:val="24"/>
                <w:lang w:eastAsia="ru-RU"/>
              </w:rPr>
            </w:pPr>
            <w:r w:rsidRPr="002B1AB9">
              <w:rPr>
                <w:rFonts w:ascii="Times New Roman" w:eastAsia="Calibri" w:hAnsi="Times New Roman" w:cs="Times New Roman"/>
                <w:sz w:val="24"/>
                <w:szCs w:val="24"/>
                <w:lang w:eastAsia="ru-RU"/>
              </w:rPr>
              <w:t>- определение технического состояния оборудования;</w:t>
            </w:r>
          </w:p>
          <w:p w:rsidR="00B26718" w:rsidRPr="002B1AB9" w:rsidRDefault="00B26718" w:rsidP="00C86DC6">
            <w:pPr>
              <w:spacing w:after="0" w:line="240" w:lineRule="auto"/>
              <w:rPr>
                <w:rFonts w:ascii="Times New Roman" w:eastAsia="Calibri" w:hAnsi="Times New Roman" w:cs="Times New Roman"/>
                <w:sz w:val="24"/>
                <w:szCs w:val="24"/>
                <w:lang w:eastAsia="ru-RU"/>
              </w:rPr>
            </w:pPr>
            <w:r w:rsidRPr="002B1AB9">
              <w:rPr>
                <w:rFonts w:ascii="Times New Roman" w:eastAsia="Calibri" w:hAnsi="Times New Roman" w:cs="Times New Roman"/>
                <w:sz w:val="24"/>
                <w:szCs w:val="24"/>
                <w:lang w:eastAsia="ru-RU"/>
              </w:rPr>
              <w:t>- определение наличия или отсутствия дефектов оборудования;</w:t>
            </w:r>
          </w:p>
          <w:p w:rsidR="00B26718" w:rsidRPr="002B1AB9" w:rsidRDefault="00B26718" w:rsidP="00C86DC6">
            <w:pPr>
              <w:spacing w:after="0" w:line="240" w:lineRule="auto"/>
              <w:rPr>
                <w:rFonts w:ascii="Times New Roman" w:eastAsia="Calibri" w:hAnsi="Times New Roman" w:cs="Times New Roman"/>
                <w:sz w:val="24"/>
                <w:szCs w:val="24"/>
                <w:lang w:eastAsia="ru-RU"/>
              </w:rPr>
            </w:pPr>
            <w:r w:rsidRPr="002B1AB9">
              <w:rPr>
                <w:rFonts w:ascii="Times New Roman" w:eastAsia="Calibri" w:hAnsi="Times New Roman" w:cs="Times New Roman"/>
                <w:sz w:val="24"/>
                <w:szCs w:val="24"/>
                <w:lang w:eastAsia="ru-RU"/>
              </w:rPr>
              <w:t>- определение ремонтопригодности оборудования;</w:t>
            </w:r>
          </w:p>
          <w:p w:rsidR="00B26718" w:rsidRPr="002B1AB9" w:rsidRDefault="00B26718" w:rsidP="00C86DC6">
            <w:pPr>
              <w:spacing w:after="0" w:line="240" w:lineRule="auto"/>
              <w:rPr>
                <w:rFonts w:ascii="Times New Roman" w:eastAsia="Calibri" w:hAnsi="Times New Roman" w:cs="Times New Roman"/>
                <w:sz w:val="24"/>
                <w:szCs w:val="24"/>
                <w:lang w:eastAsia="ru-RU"/>
              </w:rPr>
            </w:pPr>
            <w:r w:rsidRPr="002B1AB9">
              <w:rPr>
                <w:rFonts w:ascii="Times New Roman" w:eastAsia="Calibri" w:hAnsi="Times New Roman" w:cs="Times New Roman"/>
                <w:sz w:val="24"/>
                <w:szCs w:val="24"/>
                <w:lang w:eastAsia="ru-RU"/>
              </w:rPr>
              <w:t>- определение вероятных причин возникновения неисправностей оборудования (при наличии неисправностей);</w:t>
            </w:r>
          </w:p>
          <w:p w:rsidR="00B26718" w:rsidRPr="0016123C" w:rsidRDefault="00B26718" w:rsidP="00C86DC6">
            <w:pPr>
              <w:spacing w:after="0" w:line="240" w:lineRule="auto"/>
              <w:rPr>
                <w:rFonts w:ascii="Times New Roman" w:eastAsia="Calibri" w:hAnsi="Times New Roman" w:cs="Times New Roman"/>
                <w:sz w:val="24"/>
                <w:szCs w:val="24"/>
                <w:lang w:eastAsia="ru-RU"/>
              </w:rPr>
            </w:pPr>
            <w:r>
              <w:rPr>
                <w:rFonts w:ascii="Times New Roman" w:hAnsi="Times New Roman" w:cs="Times New Roman"/>
                <w:sz w:val="24"/>
                <w:szCs w:val="24"/>
              </w:rPr>
              <w:t xml:space="preserve">- определение необходимых мероприятий для </w:t>
            </w:r>
            <w:r w:rsidRPr="002B1AB9">
              <w:rPr>
                <w:rFonts w:ascii="Times New Roman" w:eastAsia="Calibri" w:hAnsi="Times New Roman" w:cs="Times New Roman"/>
                <w:sz w:val="24"/>
                <w:szCs w:val="24"/>
                <w:lang w:eastAsia="ru-RU"/>
              </w:rPr>
              <w:t>приведения оборудования в работоспособное состояние (при наличии неисправностей) и целесообразности проведения таких работ.</w:t>
            </w:r>
          </w:p>
        </w:tc>
        <w:tc>
          <w:tcPr>
            <w:tcW w:w="2126" w:type="dxa"/>
            <w:shd w:val="clear" w:color="auto" w:fill="auto"/>
            <w:vAlign w:val="center"/>
          </w:tcPr>
          <w:p w:rsidR="00B26718" w:rsidRPr="006B2C42" w:rsidRDefault="00B26718" w:rsidP="00C86DC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(один) раз в период действия контракта</w:t>
            </w:r>
          </w:p>
        </w:tc>
      </w:tr>
    </w:tbl>
    <w:p w:rsidR="00B26718" w:rsidRPr="006950FE" w:rsidRDefault="00B26718" w:rsidP="00B26718">
      <w:pPr>
        <w:widowControl w:val="0"/>
        <w:tabs>
          <w:tab w:val="left" w:pos="6690"/>
        </w:tabs>
        <w:autoSpaceDE w:val="0"/>
        <w:autoSpaceDN w:val="0"/>
        <w:adjustRightInd w:val="0"/>
        <w:spacing w:after="0" w:line="240" w:lineRule="auto"/>
        <w:rPr>
          <w:rFonts w:ascii="Times New Roman" w:eastAsia="Times New Roman" w:hAnsi="Times New Roman" w:cs="Times New Roman"/>
          <w:sz w:val="24"/>
          <w:szCs w:val="24"/>
          <w:lang w:eastAsia="ru-RU"/>
        </w:rPr>
      </w:pPr>
    </w:p>
    <w:p w:rsidR="00B26718" w:rsidRPr="006950FE" w:rsidRDefault="00B26718" w:rsidP="00B26718">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6950FE">
        <w:rPr>
          <w:rFonts w:ascii="Times New Roman" w:eastAsia="Times New Roman" w:hAnsi="Times New Roman" w:cs="Times New Roman"/>
          <w:b/>
          <w:sz w:val="24"/>
          <w:szCs w:val="24"/>
          <w:lang w:eastAsia="ru-RU"/>
        </w:rPr>
        <w:t xml:space="preserve">. Требования к </w:t>
      </w:r>
      <w:r>
        <w:rPr>
          <w:rFonts w:ascii="Times New Roman" w:eastAsia="Times New Roman" w:hAnsi="Times New Roman" w:cs="Times New Roman"/>
          <w:b/>
          <w:sz w:val="24"/>
          <w:szCs w:val="24"/>
          <w:lang w:eastAsia="ru-RU"/>
        </w:rPr>
        <w:t>оказываемым услугам</w:t>
      </w:r>
      <w:r w:rsidRPr="006950FE">
        <w:rPr>
          <w:rFonts w:ascii="Times New Roman" w:eastAsia="Times New Roman" w:hAnsi="Times New Roman" w:cs="Times New Roman"/>
          <w:b/>
          <w:sz w:val="24"/>
          <w:szCs w:val="24"/>
          <w:lang w:eastAsia="ru-RU"/>
        </w:rPr>
        <w:t>:</w:t>
      </w:r>
    </w:p>
    <w:p w:rsidR="00B26718" w:rsidRDefault="00B26718" w:rsidP="00B267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и безопасность услуг должны удовлетворять требованиям следующих нормативных документов:</w:t>
      </w:r>
    </w:p>
    <w:p w:rsidR="00B26718" w:rsidRDefault="00B26718" w:rsidP="00B267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56397-2015</w:t>
      </w:r>
      <w:r w:rsidRPr="00407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0762B">
        <w:rPr>
          <w:rFonts w:ascii="Times New Roman" w:eastAsia="Times New Roman" w:hAnsi="Times New Roman" w:cs="Times New Roman"/>
          <w:sz w:val="24"/>
          <w:szCs w:val="24"/>
        </w:rPr>
        <w:t>Национальный стандарт Российской Федерации. Техническая экспертиза работоспособности радиоэлектронной аппаратуры, оборудования информационных технологий, электрических маши</w:t>
      </w:r>
      <w:r>
        <w:rPr>
          <w:rFonts w:ascii="Times New Roman" w:eastAsia="Times New Roman" w:hAnsi="Times New Roman" w:cs="Times New Roman"/>
          <w:sz w:val="24"/>
          <w:szCs w:val="24"/>
        </w:rPr>
        <w:t>н и приборов. Общие требования»;</w:t>
      </w:r>
    </w:p>
    <w:p w:rsidR="00B26718" w:rsidRDefault="00B26718" w:rsidP="00B267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Федерального закона от 22.07.2008 № 123-ФЗ «Технический регламент о требованиях пожарной безопасности»;</w:t>
      </w:r>
    </w:p>
    <w:p w:rsidR="00B26718" w:rsidRDefault="00B26718" w:rsidP="00B267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Постановления Правительства Российской Федерации от 16.09.2020 № 1479 «Об утверждении Правил противопожарного режима в Российской Федерации»; </w:t>
      </w:r>
    </w:p>
    <w:p w:rsidR="00B26718" w:rsidRDefault="00B26718" w:rsidP="00B267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Инструкциям, рекомендациям, требованиям заводов-изготовителей оборудования.</w:t>
      </w:r>
    </w:p>
    <w:p w:rsidR="00B26718" w:rsidRPr="00CF783A" w:rsidRDefault="00B26718" w:rsidP="00B26718">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26718" w:rsidRPr="00FA2059" w:rsidRDefault="00B26718" w:rsidP="00B26718">
      <w:pPr>
        <w:autoSpaceDE w:val="0"/>
        <w:autoSpaceDN w:val="0"/>
        <w:adjustRightInd w:val="0"/>
        <w:spacing w:after="0" w:line="240" w:lineRule="auto"/>
        <w:ind w:firstLine="708"/>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CF783A">
        <w:rPr>
          <w:rFonts w:ascii="Times New Roman" w:eastAsia="Times New Roman" w:hAnsi="Times New Roman" w:cs="Times New Roman"/>
          <w:b/>
          <w:sz w:val="24"/>
          <w:szCs w:val="24"/>
        </w:rPr>
        <w:t xml:space="preserve">. Требования к </w:t>
      </w:r>
      <w:r>
        <w:rPr>
          <w:rFonts w:ascii="Times New Roman" w:eastAsia="Times New Roman" w:hAnsi="Times New Roman" w:cs="Times New Roman"/>
          <w:b/>
          <w:sz w:val="24"/>
          <w:szCs w:val="24"/>
        </w:rPr>
        <w:t>оказанию услуг:</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В ходе оказания услуг должны применяться безопасные и эффективные методы, с соблюдением необходимых противопожарных мероприятий, мероприятий по охране труда и техники безопасности.</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Услуги должны оказываться с использованием инструментов, расходных материалов, запасных частей и оборудования Исполнителя, без дополнительных затрат со стороны Заказчика.</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Исполнитель должен оказать услуги качественно, в полном объеме. В случае возникновения обстоятельств, замедляющих ход оказания услуг или делающих дальнейшее оказание услуг невозможным, немедленно поставить об этом в известность Заказчика.</w:t>
      </w:r>
    </w:p>
    <w:p w:rsidR="00B26718" w:rsidRPr="00164D93"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164D93">
        <w:rPr>
          <w:rFonts w:ascii="Times New Roman" w:eastAsia="Times New Roman" w:hAnsi="Times New Roman" w:cs="Times New Roman"/>
          <w:sz w:val="24"/>
          <w:szCs w:val="24"/>
        </w:rPr>
        <w:lastRenderedPageBreak/>
        <w:t>Результаты оказания услуг оформляются актом технического состояния оборудования (далее – Акт) в письменной форме.</w:t>
      </w:r>
    </w:p>
    <w:p w:rsidR="00B26718" w:rsidRPr="00164D93" w:rsidRDefault="00B26718" w:rsidP="00B26718">
      <w:pPr>
        <w:spacing w:after="0" w:line="240" w:lineRule="auto"/>
        <w:ind w:firstLine="709"/>
        <w:contextualSpacing/>
        <w:jc w:val="both"/>
        <w:rPr>
          <w:rFonts w:ascii="Times New Roman" w:eastAsia="Times New Roman" w:hAnsi="Times New Roman" w:cs="Times New Roman"/>
          <w:sz w:val="24"/>
          <w:szCs w:val="24"/>
        </w:rPr>
      </w:pPr>
      <w:proofErr w:type="gramStart"/>
      <w:r w:rsidRPr="00164D93">
        <w:rPr>
          <w:rFonts w:ascii="Times New Roman" w:eastAsia="Times New Roman" w:hAnsi="Times New Roman" w:cs="Times New Roman"/>
          <w:sz w:val="24"/>
          <w:szCs w:val="24"/>
        </w:rPr>
        <w:t>В Акте должны быть указаны наименование Заказчика, адрес проведения оценки, сведения об организации, проводившей оценку (экспертизу), основные сведения об объекте оценки (экспертизе) (наименование, инвентарный номер, заводской (серийный) номер), техническое состояние объекта основных средств, заключение и рекомендации о целесообразности его ремонта и возможности его дальнейшего использования, а также стоимостью ремонтных работ, Ф.И.О., должности, подписи сотрудников, составивших Акт, заверенные печатью</w:t>
      </w:r>
      <w:proofErr w:type="gramEnd"/>
      <w:r w:rsidRPr="00164D93">
        <w:rPr>
          <w:rFonts w:ascii="Times New Roman" w:eastAsia="Times New Roman" w:hAnsi="Times New Roman" w:cs="Times New Roman"/>
          <w:sz w:val="24"/>
          <w:szCs w:val="24"/>
        </w:rPr>
        <w:t xml:space="preserve"> (при наличии).</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Исполнитель имеет право привлекать для оказания услуг сторонние организации (Соисполнителей), принимая на себя ответственность за их действия перед Заказчиком, а также за соответствие их действий законодательству Российской Федерации.</w:t>
      </w:r>
    </w:p>
    <w:p w:rsidR="00B26718"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Исполнитель обязан своими силами и за свой счет устранить неполадки в оборудовании, возникшие из-за некачественного оказания услуг специалистами Исполнителя (Соисполнителя).</w:t>
      </w:r>
    </w:p>
    <w:p w:rsidR="00B26718" w:rsidRDefault="00B26718" w:rsidP="00B26718">
      <w:pPr>
        <w:spacing w:after="0" w:line="240" w:lineRule="auto"/>
        <w:ind w:firstLine="709"/>
        <w:contextualSpacing/>
        <w:jc w:val="both"/>
        <w:rPr>
          <w:rFonts w:ascii="Times New Roman" w:eastAsia="Times New Roman" w:hAnsi="Times New Roman" w:cs="Times New Roman"/>
          <w:sz w:val="24"/>
          <w:szCs w:val="24"/>
        </w:rPr>
      </w:pPr>
    </w:p>
    <w:p w:rsidR="00B26718" w:rsidRPr="006F6141" w:rsidRDefault="00B26718" w:rsidP="00B26718">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6F6141">
        <w:rPr>
          <w:rFonts w:ascii="Times New Roman" w:eastAsia="Times New Roman" w:hAnsi="Times New Roman" w:cs="Times New Roman"/>
          <w:b/>
          <w:sz w:val="24"/>
          <w:szCs w:val="24"/>
        </w:rPr>
        <w:t>. Порядок сдачи-приемки услуг:</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proofErr w:type="gramStart"/>
      <w:r w:rsidRPr="00501EE5">
        <w:rPr>
          <w:rFonts w:ascii="Times New Roman" w:eastAsia="Times New Roman" w:hAnsi="Times New Roman" w:cs="Times New Roman"/>
          <w:sz w:val="24"/>
          <w:szCs w:val="24"/>
        </w:rPr>
        <w:t xml:space="preserve">Исполнитель (или лицо им уполномоченное) обязан при приемке оборудования подписать с Заказчиком </w:t>
      </w:r>
      <w:r w:rsidRPr="006F6141">
        <w:rPr>
          <w:rFonts w:ascii="Times New Roman" w:eastAsia="Times New Roman" w:hAnsi="Times New Roman" w:cs="Times New Roman"/>
          <w:sz w:val="24"/>
          <w:szCs w:val="24"/>
        </w:rPr>
        <w:t>(или лицо</w:t>
      </w:r>
      <w:r>
        <w:rPr>
          <w:rFonts w:ascii="Times New Roman" w:eastAsia="Times New Roman" w:hAnsi="Times New Roman" w:cs="Times New Roman"/>
          <w:sz w:val="24"/>
          <w:szCs w:val="24"/>
        </w:rPr>
        <w:t>м</w:t>
      </w:r>
      <w:r w:rsidRPr="006F6141">
        <w:rPr>
          <w:rFonts w:ascii="Times New Roman" w:eastAsia="Times New Roman" w:hAnsi="Times New Roman" w:cs="Times New Roman"/>
          <w:sz w:val="24"/>
          <w:szCs w:val="24"/>
        </w:rPr>
        <w:t xml:space="preserve"> им уполномоченное)</w:t>
      </w:r>
      <w:r>
        <w:rPr>
          <w:rFonts w:ascii="Times New Roman" w:eastAsia="Times New Roman" w:hAnsi="Times New Roman" w:cs="Times New Roman"/>
          <w:sz w:val="24"/>
          <w:szCs w:val="24"/>
        </w:rPr>
        <w:t xml:space="preserve"> </w:t>
      </w:r>
      <w:r w:rsidRPr="006F6141">
        <w:rPr>
          <w:rFonts w:ascii="Times New Roman" w:eastAsia="Times New Roman" w:hAnsi="Times New Roman" w:cs="Times New Roman"/>
          <w:sz w:val="24"/>
          <w:szCs w:val="24"/>
        </w:rPr>
        <w:t>акт приема-передачи объектов основных средств с указанием наименования, инвентарного номера и количества</w:t>
      </w:r>
      <w:r>
        <w:rPr>
          <w:rFonts w:ascii="Times New Roman" w:eastAsia="Times New Roman" w:hAnsi="Times New Roman" w:cs="Times New Roman"/>
          <w:sz w:val="24"/>
          <w:szCs w:val="24"/>
        </w:rPr>
        <w:t>.</w:t>
      </w:r>
      <w:proofErr w:type="gramEnd"/>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После приемки оборудования Исполнитель несёт ответственность за ущерб за все время оказания услуг:</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 xml:space="preserve">- </w:t>
      </w:r>
      <w:proofErr w:type="gramStart"/>
      <w:r w:rsidRPr="00501EE5">
        <w:rPr>
          <w:rFonts w:ascii="Times New Roman" w:eastAsia="Times New Roman" w:hAnsi="Times New Roman" w:cs="Times New Roman"/>
          <w:sz w:val="24"/>
          <w:szCs w:val="24"/>
        </w:rPr>
        <w:t>причиненный</w:t>
      </w:r>
      <w:proofErr w:type="gramEnd"/>
      <w:r w:rsidRPr="00501EE5">
        <w:rPr>
          <w:rFonts w:ascii="Times New Roman" w:eastAsia="Times New Roman" w:hAnsi="Times New Roman" w:cs="Times New Roman"/>
          <w:sz w:val="24"/>
          <w:szCs w:val="24"/>
        </w:rPr>
        <w:t xml:space="preserve"> утратой оборудования, в </w:t>
      </w:r>
      <w:proofErr w:type="spellStart"/>
      <w:r w:rsidRPr="00501EE5">
        <w:rPr>
          <w:rFonts w:ascii="Times New Roman" w:eastAsia="Times New Roman" w:hAnsi="Times New Roman" w:cs="Times New Roman"/>
          <w:sz w:val="24"/>
          <w:szCs w:val="24"/>
        </w:rPr>
        <w:t>т.ч</w:t>
      </w:r>
      <w:proofErr w:type="spellEnd"/>
      <w:r w:rsidRPr="00501EE5">
        <w:rPr>
          <w:rFonts w:ascii="Times New Roman" w:eastAsia="Times New Roman" w:hAnsi="Times New Roman" w:cs="Times New Roman"/>
          <w:sz w:val="24"/>
          <w:szCs w:val="24"/>
        </w:rPr>
        <w:t>. в результате хищений или утратой, в связи с иными причинами;</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 xml:space="preserve">- </w:t>
      </w:r>
      <w:proofErr w:type="gramStart"/>
      <w:r w:rsidRPr="00501EE5">
        <w:rPr>
          <w:rFonts w:ascii="Times New Roman" w:eastAsia="Times New Roman" w:hAnsi="Times New Roman" w:cs="Times New Roman"/>
          <w:sz w:val="24"/>
          <w:szCs w:val="24"/>
        </w:rPr>
        <w:t>нанесённый</w:t>
      </w:r>
      <w:proofErr w:type="gramEnd"/>
      <w:r w:rsidRPr="00501EE5">
        <w:rPr>
          <w:rFonts w:ascii="Times New Roman" w:eastAsia="Times New Roman" w:hAnsi="Times New Roman" w:cs="Times New Roman"/>
          <w:sz w:val="24"/>
          <w:szCs w:val="24"/>
        </w:rPr>
        <w:t xml:space="preserve"> уничтожением, повреждением или поломкой (неполадками в работе) оборудования.</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В указанных случаях Исполнитель устраняет Заказчику причиненный ущерб: обеспечивает за собственный счет устранение повреждений, поломок, неполадок в работе оборудования, либо в случае утраты оборудования – предоставляет Получателю новое оборудование, модель (марка), производитель которого идентичны утраченному оборудованию Заказчика.</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Исполнитель несет ответственность независимо от наличия своей вины, если не докажет, что надлежащее исполнение обязательств (т.е. недопущение факта возникновения ущерба, причиненного в результате утраты (повреждения)) оборудования оказалось невозможным вследствие непреодолимой силы, то есть чрезвычайных и непредотвратимых при данных условиях обстоятельств.</w:t>
      </w:r>
    </w:p>
    <w:p w:rsidR="00B26718" w:rsidRDefault="00B26718" w:rsidP="00B26718">
      <w:pPr>
        <w:spacing w:after="0" w:line="240" w:lineRule="auto"/>
        <w:ind w:firstLine="709"/>
        <w:contextualSpacing/>
        <w:jc w:val="both"/>
        <w:rPr>
          <w:rFonts w:ascii="Times New Roman" w:eastAsia="Times New Roman" w:hAnsi="Times New Roman" w:cs="Times New Roman"/>
          <w:sz w:val="24"/>
          <w:szCs w:val="24"/>
        </w:rPr>
      </w:pPr>
      <w:r w:rsidRPr="00501EE5">
        <w:rPr>
          <w:rFonts w:ascii="Times New Roman" w:eastAsia="Times New Roman" w:hAnsi="Times New Roman" w:cs="Times New Roman"/>
          <w:sz w:val="24"/>
          <w:szCs w:val="24"/>
        </w:rPr>
        <w:t>Возмещение ущерба, причиненного Заказчику по вине Исполнителя, производится Исполнителем вне зависимости от факта возбуждения уголовного дела, процессуального завершения дознания, предварительного следствия.</w:t>
      </w:r>
    </w:p>
    <w:p w:rsidR="00B26718" w:rsidRPr="006950FE" w:rsidRDefault="00B26718" w:rsidP="00B26718">
      <w:pPr>
        <w:spacing w:after="0" w:line="240" w:lineRule="auto"/>
        <w:ind w:firstLine="709"/>
        <w:contextualSpacing/>
        <w:jc w:val="both"/>
        <w:rPr>
          <w:rFonts w:ascii="Times New Roman" w:eastAsia="Times New Roman" w:hAnsi="Times New Roman" w:cs="Times New Roman"/>
          <w:sz w:val="24"/>
          <w:szCs w:val="24"/>
        </w:rPr>
      </w:pPr>
    </w:p>
    <w:p w:rsidR="00B26718" w:rsidRDefault="00B26718" w:rsidP="00B26718">
      <w:pPr>
        <w:spacing w:after="0" w:line="240" w:lineRule="auto"/>
        <w:ind w:firstLine="567"/>
        <w:jc w:val="both"/>
        <w:rPr>
          <w:rFonts w:ascii="Times New Roman" w:hAnsi="Times New Roman" w:cs="Times New Roman"/>
          <w:b/>
          <w:iCs/>
          <w:sz w:val="24"/>
          <w:szCs w:val="24"/>
        </w:rPr>
      </w:pPr>
      <w:r>
        <w:rPr>
          <w:rFonts w:ascii="Times New Roman" w:hAnsi="Times New Roman" w:cs="Times New Roman"/>
          <w:b/>
          <w:iCs/>
          <w:sz w:val="24"/>
          <w:szCs w:val="24"/>
        </w:rPr>
        <w:t>10</w:t>
      </w:r>
      <w:r w:rsidRPr="00167A1C">
        <w:rPr>
          <w:rFonts w:ascii="Times New Roman" w:hAnsi="Times New Roman" w:cs="Times New Roman"/>
          <w:b/>
          <w:iCs/>
          <w:sz w:val="24"/>
          <w:szCs w:val="24"/>
        </w:rPr>
        <w:t>. Особые условия:</w:t>
      </w:r>
    </w:p>
    <w:p w:rsidR="00B26718" w:rsidRPr="00E90128" w:rsidRDefault="00B26718" w:rsidP="00B26718">
      <w:pPr>
        <w:spacing w:after="0" w:line="240" w:lineRule="auto"/>
        <w:ind w:firstLine="567"/>
        <w:jc w:val="both"/>
        <w:rPr>
          <w:rFonts w:ascii="Times New Roman" w:hAnsi="Times New Roman" w:cs="Times New Roman"/>
          <w:iCs/>
          <w:sz w:val="24"/>
          <w:szCs w:val="24"/>
        </w:rPr>
      </w:pPr>
      <w:proofErr w:type="gramStart"/>
      <w:r w:rsidRPr="00FF6F35">
        <w:rPr>
          <w:rFonts w:ascii="Times New Roman" w:hAnsi="Times New Roman" w:cs="Times New Roman"/>
          <w:iCs/>
          <w:sz w:val="24"/>
          <w:szCs w:val="24"/>
        </w:rPr>
        <w:t>При оказании услуг, в месте оказания услуг, исполнитель обязан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w:t>
      </w:r>
      <w:proofErr w:type="gramEnd"/>
      <w:r w:rsidRPr="00FF6F35">
        <w:rPr>
          <w:rFonts w:ascii="Times New Roman" w:hAnsi="Times New Roman" w:cs="Times New Roman"/>
          <w:iCs/>
          <w:sz w:val="24"/>
          <w:szCs w:val="24"/>
        </w:rPr>
        <w:t xml:space="preserve"> – </w:t>
      </w:r>
      <w:proofErr w:type="gramStart"/>
      <w:r w:rsidRPr="00FF6F35">
        <w:rPr>
          <w:rFonts w:ascii="Times New Roman" w:hAnsi="Times New Roman" w:cs="Times New Roman"/>
          <w:iCs/>
          <w:sz w:val="24"/>
          <w:szCs w:val="24"/>
        </w:rPr>
        <w:t>Перечень), а также привлекать к исполнению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roofErr w:type="gramEnd"/>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 xml:space="preserve">Единые требования к участникам закупки: </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услуги, оказание услуги, </w:t>
      </w:r>
      <w:proofErr w:type="gramStart"/>
      <w:r w:rsidRPr="00167A1C">
        <w:rPr>
          <w:rFonts w:ascii="Times New Roman" w:hAnsi="Times New Roman" w:cs="Times New Roman"/>
          <w:iCs/>
          <w:sz w:val="24"/>
          <w:szCs w:val="24"/>
        </w:rPr>
        <w:t>являющихся</w:t>
      </w:r>
      <w:proofErr w:type="gramEnd"/>
      <w:r w:rsidRPr="00167A1C">
        <w:rPr>
          <w:rFonts w:ascii="Times New Roman" w:hAnsi="Times New Roman" w:cs="Times New Roman"/>
          <w:iCs/>
          <w:sz w:val="24"/>
          <w:szCs w:val="24"/>
        </w:rPr>
        <w:t xml:space="preserve"> объектом закупки: не установлены;</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lastRenderedPageBreak/>
        <w:t xml:space="preserve">2) </w:t>
      </w:r>
      <w:proofErr w:type="spellStart"/>
      <w:r w:rsidRPr="00167A1C">
        <w:rPr>
          <w:rFonts w:ascii="Times New Roman" w:hAnsi="Times New Roman" w:cs="Times New Roman"/>
          <w:iCs/>
          <w:sz w:val="24"/>
          <w:szCs w:val="24"/>
        </w:rPr>
        <w:t>непроведение</w:t>
      </w:r>
      <w:proofErr w:type="spellEnd"/>
      <w:r w:rsidRPr="00167A1C">
        <w:rPr>
          <w:rFonts w:ascii="Times New Roman" w:hAnsi="Times New Roman" w:cs="Times New Roman"/>
          <w:i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 xml:space="preserve">3) </w:t>
      </w:r>
      <w:proofErr w:type="spellStart"/>
      <w:r w:rsidRPr="00167A1C">
        <w:rPr>
          <w:rFonts w:ascii="Times New Roman" w:hAnsi="Times New Roman" w:cs="Times New Roman"/>
          <w:iCs/>
          <w:sz w:val="24"/>
          <w:szCs w:val="24"/>
        </w:rPr>
        <w:t>неприостановление</w:t>
      </w:r>
      <w:proofErr w:type="spellEnd"/>
      <w:r w:rsidRPr="00167A1C">
        <w:rPr>
          <w:rFonts w:ascii="Times New Roman" w:hAnsi="Times New Roman" w:cs="Times New Roman"/>
          <w:i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B26718" w:rsidRPr="00167A1C" w:rsidRDefault="00B26718" w:rsidP="00B26718">
      <w:pPr>
        <w:spacing w:after="0" w:line="240" w:lineRule="auto"/>
        <w:ind w:firstLine="567"/>
        <w:jc w:val="both"/>
        <w:rPr>
          <w:rFonts w:ascii="Times New Roman" w:hAnsi="Times New Roman" w:cs="Times New Roman"/>
          <w:iCs/>
          <w:sz w:val="24"/>
          <w:szCs w:val="24"/>
        </w:rPr>
      </w:pPr>
      <w:proofErr w:type="gramStart"/>
      <w:r w:rsidRPr="00167A1C">
        <w:rPr>
          <w:rFonts w:ascii="Times New Roman" w:hAnsi="Times New Roman" w:cs="Times New Roman"/>
          <w:iCs/>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A1C">
        <w:rPr>
          <w:rFonts w:ascii="Times New Roman" w:hAnsi="Times New Roman" w:cs="Times New Roman"/>
          <w:iCs/>
          <w:sz w:val="24"/>
          <w:szCs w:val="24"/>
        </w:rPr>
        <w:t xml:space="preserve"> обязанности </w:t>
      </w:r>
      <w:proofErr w:type="gramStart"/>
      <w:r w:rsidRPr="00167A1C">
        <w:rPr>
          <w:rFonts w:ascii="Times New Roman" w:hAnsi="Times New Roman" w:cs="Times New Roman"/>
          <w:iCs/>
          <w:sz w:val="24"/>
          <w:szCs w:val="24"/>
        </w:rPr>
        <w:t>заявителя</w:t>
      </w:r>
      <w:proofErr w:type="gramEnd"/>
      <w:r w:rsidRPr="00167A1C">
        <w:rPr>
          <w:rFonts w:ascii="Times New Roman" w:hAnsi="Times New Roman" w:cs="Times New Roman"/>
          <w:iCs/>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A1C">
        <w:rPr>
          <w:rFonts w:ascii="Times New Roman" w:hAnsi="Times New Roman" w:cs="Times New Roman"/>
          <w:iCs/>
          <w:sz w:val="24"/>
          <w:szCs w:val="24"/>
        </w:rPr>
        <w:t>указанных</w:t>
      </w:r>
      <w:proofErr w:type="gramEnd"/>
      <w:r w:rsidRPr="00167A1C">
        <w:rPr>
          <w:rFonts w:ascii="Times New Roman" w:hAnsi="Times New Roman" w:cs="Times New Roman"/>
          <w:i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26718" w:rsidRPr="00167A1C" w:rsidRDefault="00B26718" w:rsidP="00B26718">
      <w:pPr>
        <w:spacing w:after="0" w:line="240" w:lineRule="auto"/>
        <w:ind w:firstLine="567"/>
        <w:jc w:val="both"/>
        <w:rPr>
          <w:rFonts w:ascii="Times New Roman" w:hAnsi="Times New Roman" w:cs="Times New Roman"/>
          <w:iCs/>
          <w:sz w:val="24"/>
          <w:szCs w:val="24"/>
        </w:rPr>
      </w:pPr>
      <w:proofErr w:type="gramStart"/>
      <w:r w:rsidRPr="00167A1C">
        <w:rPr>
          <w:rFonts w:ascii="Times New Roman" w:hAnsi="Times New Roman" w:cs="Times New Roman"/>
          <w:iCs/>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7A1C">
        <w:rPr>
          <w:rFonts w:ascii="Times New Roman" w:hAnsi="Times New Roman" w:cs="Times New Roman"/>
          <w:iCs/>
          <w:sz w:val="24"/>
          <w:szCs w:val="24"/>
        </w:rPr>
        <w:t xml:space="preserve"> </w:t>
      </w:r>
      <w:proofErr w:type="gramStart"/>
      <w:r w:rsidRPr="00167A1C">
        <w:rPr>
          <w:rFonts w:ascii="Times New Roman" w:hAnsi="Times New Roman" w:cs="Times New Roman"/>
          <w:iCs/>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оказанием услуги, оказанием услуги, являющихся объектом осуществляемой закупки, и административного наказания в виде дисквалификации;</w:t>
      </w:r>
      <w:proofErr w:type="gramEnd"/>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B26718" w:rsidRPr="00167A1C" w:rsidRDefault="00B26718" w:rsidP="00B26718">
      <w:pPr>
        <w:spacing w:after="0" w:line="240" w:lineRule="auto"/>
        <w:ind w:firstLine="567"/>
        <w:jc w:val="both"/>
        <w:rPr>
          <w:rFonts w:ascii="Times New Roman" w:hAnsi="Times New Roman" w:cs="Times New Roman"/>
          <w:iCs/>
          <w:sz w:val="24"/>
          <w:szCs w:val="24"/>
        </w:rPr>
      </w:pPr>
      <w:proofErr w:type="gramStart"/>
      <w:r w:rsidRPr="00167A1C">
        <w:rPr>
          <w:rFonts w:ascii="Times New Roman" w:hAnsi="Times New Roman" w:cs="Times New Roman"/>
          <w:iCs/>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67A1C">
        <w:rPr>
          <w:rFonts w:ascii="Times New Roman" w:hAnsi="Times New Roman" w:cs="Times New Roman"/>
          <w:iCs/>
          <w:sz w:val="24"/>
          <w:szCs w:val="24"/>
        </w:rPr>
        <w:t>неполнородный</w:t>
      </w:r>
      <w:proofErr w:type="spellEnd"/>
      <w:r w:rsidRPr="00167A1C">
        <w:rPr>
          <w:rFonts w:ascii="Times New Roman" w:hAnsi="Times New Roman" w:cs="Times New Roman"/>
          <w:iCs/>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167A1C">
        <w:rPr>
          <w:rFonts w:ascii="Times New Roman" w:hAnsi="Times New Roman" w:cs="Times New Roman"/>
          <w:iCs/>
          <w:sz w:val="24"/>
          <w:szCs w:val="24"/>
        </w:rPr>
        <w:t xml:space="preserve"> усыновитель этого должностного лица заказчика является:</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67A1C">
        <w:rPr>
          <w:rFonts w:ascii="Times New Roman" w:hAnsi="Times New Roman" w:cs="Times New Roman"/>
          <w:iCs/>
          <w:sz w:val="24"/>
          <w:szCs w:val="24"/>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w:t>
      </w:r>
      <w:r w:rsidRPr="00167A1C">
        <w:rPr>
          <w:rFonts w:ascii="Times New Roman" w:hAnsi="Times New Roman" w:cs="Times New Roman"/>
          <w:iCs/>
          <w:sz w:val="24"/>
          <w:szCs w:val="24"/>
        </w:rPr>
        <w:lastRenderedPageBreak/>
        <w:t>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26718" w:rsidRPr="00167A1C" w:rsidRDefault="00B26718" w:rsidP="00B26718">
      <w:pPr>
        <w:spacing w:after="0" w:line="240" w:lineRule="auto"/>
        <w:ind w:firstLine="567"/>
        <w:jc w:val="both"/>
        <w:rPr>
          <w:rFonts w:ascii="Times New Roman" w:hAnsi="Times New Roman" w:cs="Times New Roman"/>
          <w:iCs/>
          <w:sz w:val="24"/>
          <w:szCs w:val="24"/>
        </w:rPr>
      </w:pPr>
      <w:proofErr w:type="gramStart"/>
      <w:r w:rsidRPr="00167A1C">
        <w:rPr>
          <w:rFonts w:ascii="Times New Roman" w:hAnsi="Times New Roman" w:cs="Times New Roman"/>
          <w:iCs/>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167A1C">
        <w:rPr>
          <w:rFonts w:ascii="Times New Roman" w:hAnsi="Times New Roman" w:cs="Times New Roman"/>
          <w:iCs/>
          <w:sz w:val="24"/>
          <w:szCs w:val="24"/>
        </w:rPr>
        <w:t xml:space="preserve"> уставном (складочном) </w:t>
      </w:r>
      <w:proofErr w:type="gramStart"/>
      <w:r w:rsidRPr="00167A1C">
        <w:rPr>
          <w:rFonts w:ascii="Times New Roman" w:hAnsi="Times New Roman" w:cs="Times New Roman"/>
          <w:iCs/>
          <w:sz w:val="24"/>
          <w:szCs w:val="24"/>
        </w:rPr>
        <w:t>капитале</w:t>
      </w:r>
      <w:proofErr w:type="gramEnd"/>
      <w:r w:rsidRPr="00167A1C">
        <w:rPr>
          <w:rFonts w:ascii="Times New Roman" w:hAnsi="Times New Roman" w:cs="Times New Roman"/>
          <w:iCs/>
          <w:sz w:val="24"/>
          <w:szCs w:val="24"/>
        </w:rPr>
        <w:t xml:space="preserve"> хозяйственного товарищества или общества;</w:t>
      </w:r>
    </w:p>
    <w:p w:rsidR="00B26718" w:rsidRPr="00167A1C"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10) участник закупки не является иностранным агентом;</w:t>
      </w:r>
    </w:p>
    <w:p w:rsidR="00B26718" w:rsidRDefault="00B26718" w:rsidP="00B26718">
      <w:pPr>
        <w:spacing w:after="0" w:line="240" w:lineRule="auto"/>
        <w:ind w:firstLine="567"/>
        <w:jc w:val="both"/>
        <w:rPr>
          <w:rFonts w:ascii="Times New Roman" w:hAnsi="Times New Roman" w:cs="Times New Roman"/>
          <w:iCs/>
          <w:sz w:val="24"/>
          <w:szCs w:val="24"/>
        </w:rPr>
      </w:pPr>
      <w:r w:rsidRPr="00167A1C">
        <w:rPr>
          <w:rFonts w:ascii="Times New Roman" w:hAnsi="Times New Roman" w:cs="Times New Roman"/>
          <w:iCs/>
          <w:sz w:val="24"/>
          <w:szCs w:val="24"/>
        </w:rPr>
        <w:t>11) отсутствие у участника закупки ограничений для участия в закупках, установленных законодательством Российской Федерации.</w:t>
      </w:r>
    </w:p>
    <w:p w:rsidR="00B26718" w:rsidRDefault="00B26718" w:rsidP="00B26718">
      <w:pPr>
        <w:spacing w:after="0" w:line="240" w:lineRule="auto"/>
        <w:ind w:firstLine="567"/>
        <w:jc w:val="both"/>
        <w:rPr>
          <w:rFonts w:ascii="Times New Roman" w:hAnsi="Times New Roman" w:cs="Times New Roman"/>
          <w:iCs/>
          <w:sz w:val="24"/>
          <w:szCs w:val="24"/>
        </w:rPr>
      </w:pPr>
      <w:proofErr w:type="gramStart"/>
      <w:r w:rsidRPr="002D5902">
        <w:rPr>
          <w:rFonts w:ascii="Times New Roman" w:hAnsi="Times New Roman" w:cs="Times New Roman"/>
          <w:iCs/>
          <w:sz w:val="24"/>
          <w:szCs w:val="24"/>
        </w:rPr>
        <w:t>12)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ч. 1.1 ст. 31 Федерального закона от 05.04.2013 N</w:t>
      </w:r>
      <w:proofErr w:type="gramEnd"/>
      <w:r w:rsidRPr="002D5902">
        <w:rPr>
          <w:rFonts w:ascii="Times New Roman" w:hAnsi="Times New Roman" w:cs="Times New Roman"/>
          <w:iCs/>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B26718" w:rsidRPr="00501EE5" w:rsidRDefault="00B26718" w:rsidP="00B26718">
      <w:pPr>
        <w:spacing w:after="0" w:line="240" w:lineRule="auto"/>
        <w:ind w:firstLine="709"/>
        <w:contextualSpacing/>
        <w:jc w:val="both"/>
        <w:rPr>
          <w:rFonts w:ascii="Times New Roman" w:eastAsia="Times New Roman" w:hAnsi="Times New Roman" w:cs="Times New Roman"/>
          <w:sz w:val="24"/>
          <w:szCs w:val="24"/>
        </w:rPr>
      </w:pPr>
    </w:p>
    <w:p w:rsidR="00B26718" w:rsidRDefault="00B26718" w:rsidP="00B26718">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Pr="00501EE5">
        <w:rPr>
          <w:rFonts w:ascii="Times New Roman" w:eastAsia="Times New Roman" w:hAnsi="Times New Roman" w:cs="Times New Roman"/>
          <w:b/>
          <w:sz w:val="24"/>
          <w:szCs w:val="24"/>
          <w:lang w:eastAsia="ru-RU"/>
        </w:rPr>
        <w:t>. ОКПД</w:t>
      </w:r>
      <w:proofErr w:type="gramStart"/>
      <w:r w:rsidRPr="00501EE5">
        <w:rPr>
          <w:rFonts w:ascii="Times New Roman" w:eastAsia="Times New Roman" w:hAnsi="Times New Roman" w:cs="Times New Roman"/>
          <w:b/>
          <w:sz w:val="24"/>
          <w:szCs w:val="24"/>
          <w:lang w:eastAsia="ru-RU"/>
        </w:rPr>
        <w:t>2</w:t>
      </w:r>
      <w:proofErr w:type="gramEnd"/>
      <w:r w:rsidRPr="00501EE5">
        <w:rPr>
          <w:rFonts w:ascii="Times New Roman" w:eastAsia="Times New Roman" w:hAnsi="Times New Roman" w:cs="Times New Roman"/>
          <w:b/>
          <w:sz w:val="24"/>
          <w:szCs w:val="24"/>
          <w:lang w:eastAsia="ru-RU"/>
        </w:rPr>
        <w:t xml:space="preserve">: </w:t>
      </w:r>
      <w:r w:rsidRPr="002B1AB9">
        <w:rPr>
          <w:rFonts w:ascii="Times New Roman" w:eastAsia="Times New Roman" w:hAnsi="Times New Roman" w:cs="Times New Roman"/>
          <w:b/>
          <w:sz w:val="24"/>
          <w:szCs w:val="24"/>
          <w:lang w:eastAsia="ru-RU"/>
        </w:rPr>
        <w:t>62.02.20.120</w:t>
      </w:r>
      <w:r w:rsidRPr="00501EE5">
        <w:rPr>
          <w:rFonts w:ascii="Times New Roman" w:eastAsia="Times New Roman" w:hAnsi="Times New Roman" w:cs="Times New Roman"/>
          <w:b/>
          <w:sz w:val="24"/>
          <w:szCs w:val="24"/>
          <w:lang w:eastAsia="ru-RU"/>
        </w:rPr>
        <w:t>.</w:t>
      </w:r>
    </w:p>
    <w:p w:rsidR="00B26718" w:rsidRPr="00833D3F" w:rsidRDefault="00B26718" w:rsidP="00B26718">
      <w:pPr>
        <w:spacing w:after="0" w:line="240" w:lineRule="auto"/>
        <w:ind w:firstLine="709"/>
        <w:contextualSpacing/>
        <w:jc w:val="both"/>
        <w:rPr>
          <w:rFonts w:ascii="Times New Roman" w:eastAsia="Times New Roman" w:hAnsi="Times New Roman" w:cs="Times New Roman"/>
          <w:b/>
          <w:sz w:val="24"/>
          <w:szCs w:val="24"/>
          <w:lang w:eastAsia="ru-RU"/>
        </w:rPr>
      </w:pPr>
    </w:p>
    <w:p w:rsidR="00B26718" w:rsidRDefault="00B26718" w:rsidP="00B2671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12</w:t>
      </w:r>
      <w:r w:rsidRPr="00833D3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833D3F">
        <w:rPr>
          <w:rFonts w:ascii="Times New Roman" w:eastAsia="Times New Roman" w:hAnsi="Times New Roman" w:cs="Times New Roman"/>
          <w:b/>
          <w:sz w:val="24"/>
          <w:szCs w:val="24"/>
          <w:lang w:eastAsia="ru-RU"/>
        </w:rPr>
        <w:t>Способ осуществления закупки</w:t>
      </w:r>
      <w:r w:rsidRPr="00833D3F">
        <w:rPr>
          <w:rFonts w:ascii="Times New Roman" w:eastAsia="Times New Roman" w:hAnsi="Times New Roman" w:cs="Times New Roman"/>
          <w:sz w:val="24"/>
          <w:szCs w:val="24"/>
          <w:lang w:eastAsia="ru-RU"/>
        </w:rPr>
        <w:t xml:space="preserve">: </w:t>
      </w:r>
      <w:r w:rsidRPr="00590B6E">
        <w:rPr>
          <w:rFonts w:ascii="Times New Roman" w:eastAsia="Times New Roman" w:hAnsi="Times New Roman" w:cs="Times New Roman"/>
          <w:sz w:val="24"/>
          <w:szCs w:val="24"/>
          <w:lang w:eastAsia="ru-RU"/>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26718" w:rsidRDefault="00B26718" w:rsidP="00B26718">
      <w:pPr>
        <w:spacing w:after="0" w:line="240" w:lineRule="auto"/>
        <w:jc w:val="both"/>
        <w:rPr>
          <w:rFonts w:ascii="Times New Roman" w:eastAsia="Times New Roman" w:hAnsi="Times New Roman" w:cs="Times New Roman"/>
          <w:sz w:val="24"/>
          <w:szCs w:val="24"/>
          <w:lang w:eastAsia="ru-RU"/>
        </w:rPr>
      </w:pPr>
    </w:p>
    <w:p w:rsidR="0063048F" w:rsidRDefault="0063048F" w:rsidP="00C74FBD">
      <w:pPr>
        <w:spacing w:after="0" w:line="240" w:lineRule="auto"/>
        <w:jc w:val="center"/>
        <w:rPr>
          <w:rFonts w:ascii="Times New Roman" w:eastAsia="Times New Roman" w:hAnsi="Times New Roman" w:cs="Times New Roman"/>
          <w:sz w:val="24"/>
          <w:szCs w:val="24"/>
          <w:lang w:eastAsia="ru-RU"/>
        </w:rPr>
      </w:pPr>
    </w:p>
    <w:p w:rsidR="0063048F" w:rsidRPr="00CB5B4B" w:rsidRDefault="0063048F" w:rsidP="00C74FBD">
      <w:pPr>
        <w:spacing w:after="0" w:line="240" w:lineRule="auto"/>
        <w:jc w:val="center"/>
        <w:rPr>
          <w:rFonts w:ascii="Times New Roman" w:eastAsia="Times New Roman" w:hAnsi="Times New Roman" w:cs="Times New Roman"/>
          <w:b/>
          <w:bCs/>
          <w:sz w:val="24"/>
          <w:szCs w:val="24"/>
          <w:lang w:eastAsia="ru-RU"/>
        </w:rPr>
      </w:pPr>
    </w:p>
    <w:tbl>
      <w:tblPr>
        <w:tblW w:w="0" w:type="auto"/>
        <w:tblLook w:val="04A0" w:firstRow="1" w:lastRow="0" w:firstColumn="1" w:lastColumn="0" w:noHBand="0" w:noVBand="1"/>
      </w:tblPr>
      <w:tblGrid>
        <w:gridCol w:w="10198"/>
      </w:tblGrid>
      <w:tr w:rsidR="00156D66" w:rsidRPr="00156D66" w:rsidTr="00156D66">
        <w:trPr>
          <w:trHeight w:val="562"/>
        </w:trPr>
        <w:tc>
          <w:tcPr>
            <w:tcW w:w="10198" w:type="dxa"/>
            <w:vAlign w:val="center"/>
            <w:hideMark/>
          </w:tcPr>
          <w:p w:rsidR="00156D66" w:rsidRDefault="00156D66" w:rsidP="0063048F">
            <w:pPr>
              <w:spacing w:after="0" w:line="240" w:lineRule="auto"/>
              <w:rPr>
                <w:rFonts w:ascii="Times New Roman" w:eastAsia="Times New Roman" w:hAnsi="Times New Roman" w:cs="Times New Roman"/>
                <w:b/>
                <w:sz w:val="24"/>
                <w:szCs w:val="24"/>
                <w:lang w:eastAsia="ru-RU"/>
              </w:rPr>
            </w:pPr>
          </w:p>
          <w:p w:rsidR="00156D66" w:rsidRPr="00156D66" w:rsidRDefault="00156D66" w:rsidP="00156D66">
            <w:pPr>
              <w:spacing w:after="0" w:line="240" w:lineRule="auto"/>
              <w:ind w:firstLine="567"/>
              <w:jc w:val="center"/>
              <w:rPr>
                <w:rFonts w:ascii="Times New Roman" w:eastAsia="Times New Roman" w:hAnsi="Times New Roman" w:cs="Times New Roman"/>
                <w:b/>
                <w:bCs/>
                <w:spacing w:val="-3"/>
                <w:sz w:val="24"/>
                <w:szCs w:val="24"/>
                <w:lang w:eastAsia="ru-RU"/>
              </w:rPr>
            </w:pPr>
            <w:r w:rsidRPr="00156D66">
              <w:rPr>
                <w:rFonts w:ascii="Times New Roman" w:eastAsia="Times New Roman" w:hAnsi="Times New Roman" w:cs="Times New Roman"/>
                <w:b/>
                <w:sz w:val="24"/>
                <w:szCs w:val="24"/>
                <w:lang w:eastAsia="ru-RU"/>
              </w:rPr>
              <w:t>ПОДПИСИ СТОРОН</w:t>
            </w:r>
            <w:r w:rsidRPr="00156D66">
              <w:rPr>
                <w:rFonts w:ascii="Times New Roman" w:eastAsia="Times New Roman" w:hAnsi="Times New Roman" w:cs="Times New Roman"/>
                <w:b/>
                <w:bCs/>
                <w:spacing w:val="-3"/>
                <w:sz w:val="24"/>
                <w:szCs w:val="24"/>
                <w:lang w:eastAsia="ru-RU"/>
              </w:rPr>
              <w:t xml:space="preserve"> </w:t>
            </w:r>
          </w:p>
        </w:tc>
      </w:tr>
      <w:tr w:rsidR="00156D66" w:rsidRPr="00156D66" w:rsidTr="00156D66">
        <w:trPr>
          <w:trHeight w:val="631"/>
        </w:trPr>
        <w:tc>
          <w:tcPr>
            <w:tcW w:w="10198" w:type="dxa"/>
            <w:vAlign w:val="center"/>
            <w:hideMark/>
          </w:tcPr>
          <w:p w:rsidR="00156D66" w:rsidRPr="00156D66" w:rsidRDefault="00156D66" w:rsidP="00156D66">
            <w:pPr>
              <w:spacing w:after="0" w:line="240" w:lineRule="auto"/>
              <w:ind w:firstLine="567"/>
              <w:jc w:val="both"/>
              <w:rPr>
                <w:rFonts w:ascii="Times New Roman" w:eastAsia="Times New Roman" w:hAnsi="Times New Roman" w:cs="Times New Roman"/>
                <w:bCs/>
                <w:spacing w:val="-3"/>
                <w:sz w:val="24"/>
                <w:szCs w:val="24"/>
                <w:lang w:eastAsia="ru-RU"/>
              </w:rPr>
            </w:pPr>
            <w:r w:rsidRPr="00156D66">
              <w:rPr>
                <w:rFonts w:ascii="Times New Roman" w:eastAsia="Times New Roman" w:hAnsi="Times New Roman" w:cs="Times New Roman"/>
                <w:b/>
                <w:bCs/>
                <w:spacing w:val="-3"/>
                <w:sz w:val="24"/>
                <w:szCs w:val="24"/>
                <w:lang w:eastAsia="ru-RU"/>
              </w:rPr>
              <w:t xml:space="preserve">От Заказчика: </w:t>
            </w:r>
            <w:r w:rsidRPr="00156D66">
              <w:rPr>
                <w:rFonts w:ascii="Times New Roman" w:eastAsia="Times New Roman" w:hAnsi="Times New Roman" w:cs="Times New Roman"/>
                <w:bCs/>
                <w:spacing w:val="-3"/>
                <w:sz w:val="24"/>
                <w:szCs w:val="24"/>
                <w:lang w:eastAsia="ru-RU"/>
              </w:rPr>
              <w:t>подписано усиленной квалифицирова</w:t>
            </w:r>
            <w:r w:rsidR="00CB5B4B">
              <w:rPr>
                <w:rFonts w:ascii="Times New Roman" w:eastAsia="Times New Roman" w:hAnsi="Times New Roman" w:cs="Times New Roman"/>
                <w:bCs/>
                <w:spacing w:val="-3"/>
                <w:sz w:val="24"/>
                <w:szCs w:val="24"/>
                <w:lang w:eastAsia="ru-RU"/>
              </w:rPr>
              <w:t>нной электронной подписью лица,</w:t>
            </w:r>
            <w:r w:rsidRPr="00156D66">
              <w:rPr>
                <w:rFonts w:ascii="Times New Roman" w:eastAsia="Times New Roman" w:hAnsi="Times New Roman" w:cs="Times New Roman"/>
                <w:bCs/>
                <w:spacing w:val="-3"/>
                <w:sz w:val="24"/>
                <w:szCs w:val="24"/>
                <w:lang w:eastAsia="ru-RU"/>
              </w:rPr>
              <w:t xml:space="preserve"> имеющего право действовать от имени Заказчика</w:t>
            </w:r>
          </w:p>
        </w:tc>
      </w:tr>
      <w:tr w:rsidR="00156D66" w:rsidRPr="00156D66" w:rsidTr="00156D66">
        <w:tc>
          <w:tcPr>
            <w:tcW w:w="10198" w:type="dxa"/>
            <w:vAlign w:val="center"/>
            <w:hideMark/>
          </w:tcPr>
          <w:p w:rsidR="00156D66" w:rsidRPr="00156D66" w:rsidRDefault="00156D66" w:rsidP="00156D66">
            <w:pPr>
              <w:spacing w:after="0" w:line="240" w:lineRule="auto"/>
              <w:ind w:firstLine="567"/>
              <w:jc w:val="both"/>
              <w:rPr>
                <w:rFonts w:ascii="Times New Roman" w:eastAsia="Times New Roman" w:hAnsi="Times New Roman" w:cs="Times New Roman"/>
                <w:b/>
                <w:sz w:val="24"/>
                <w:szCs w:val="24"/>
                <w:lang w:eastAsia="ru-RU"/>
              </w:rPr>
            </w:pPr>
            <w:r w:rsidRPr="00156D66">
              <w:rPr>
                <w:rFonts w:ascii="Times New Roman" w:eastAsia="Times New Roman" w:hAnsi="Times New Roman" w:cs="Times New Roman"/>
                <w:b/>
                <w:bCs/>
                <w:spacing w:val="-3"/>
                <w:sz w:val="24"/>
                <w:szCs w:val="24"/>
                <w:lang w:eastAsia="ru-RU"/>
              </w:rPr>
              <w:t xml:space="preserve">От </w:t>
            </w:r>
            <w:r>
              <w:rPr>
                <w:rFonts w:ascii="Times New Roman" w:eastAsia="Times New Roman" w:hAnsi="Times New Roman" w:cs="Times New Roman"/>
                <w:b/>
                <w:bCs/>
                <w:spacing w:val="-3"/>
                <w:sz w:val="24"/>
                <w:szCs w:val="24"/>
                <w:lang w:eastAsia="ru-RU"/>
              </w:rPr>
              <w:t>Исполнителя</w:t>
            </w:r>
            <w:r w:rsidRPr="00156D66">
              <w:rPr>
                <w:rFonts w:ascii="Times New Roman" w:eastAsia="Times New Roman" w:hAnsi="Times New Roman" w:cs="Times New Roman"/>
                <w:b/>
                <w:bCs/>
                <w:spacing w:val="-3"/>
                <w:sz w:val="24"/>
                <w:szCs w:val="24"/>
                <w:lang w:eastAsia="ru-RU"/>
              </w:rPr>
              <w:t xml:space="preserve">: </w:t>
            </w:r>
            <w:r w:rsidRPr="00156D66">
              <w:rPr>
                <w:rFonts w:ascii="Times New Roman" w:eastAsia="Times New Roman" w:hAnsi="Times New Roman" w:cs="Times New Roman"/>
                <w:bCs/>
                <w:spacing w:val="-3"/>
                <w:sz w:val="24"/>
                <w:szCs w:val="24"/>
                <w:lang w:eastAsia="ru-RU"/>
              </w:rPr>
              <w:t>подписано усиленной квалифицирова</w:t>
            </w:r>
            <w:r w:rsidR="00CB5B4B">
              <w:rPr>
                <w:rFonts w:ascii="Times New Roman" w:eastAsia="Times New Roman" w:hAnsi="Times New Roman" w:cs="Times New Roman"/>
                <w:bCs/>
                <w:spacing w:val="-3"/>
                <w:sz w:val="24"/>
                <w:szCs w:val="24"/>
                <w:lang w:eastAsia="ru-RU"/>
              </w:rPr>
              <w:t>нной электронной подписью лица,</w:t>
            </w:r>
            <w:r w:rsidRPr="00156D66">
              <w:rPr>
                <w:rFonts w:ascii="Times New Roman" w:eastAsia="Times New Roman" w:hAnsi="Times New Roman" w:cs="Times New Roman"/>
                <w:bCs/>
                <w:spacing w:val="-3"/>
                <w:sz w:val="24"/>
                <w:szCs w:val="24"/>
                <w:lang w:eastAsia="ru-RU"/>
              </w:rPr>
              <w:t xml:space="preserve"> имеющего право действовать от имени </w:t>
            </w:r>
            <w:r>
              <w:rPr>
                <w:rFonts w:ascii="Times New Roman" w:eastAsia="Times New Roman" w:hAnsi="Times New Roman" w:cs="Times New Roman"/>
                <w:bCs/>
                <w:spacing w:val="-3"/>
                <w:sz w:val="24"/>
                <w:szCs w:val="24"/>
                <w:lang w:eastAsia="ru-RU"/>
              </w:rPr>
              <w:t>Исполнителя</w:t>
            </w:r>
          </w:p>
        </w:tc>
      </w:tr>
    </w:tbl>
    <w:p w:rsidR="00156D66" w:rsidRPr="00156D66" w:rsidRDefault="00156D66" w:rsidP="00156D6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156D66" w:rsidRPr="00156D66" w:rsidRDefault="00156D66" w:rsidP="00156D6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156D66" w:rsidRPr="00156D66" w:rsidRDefault="00156D66" w:rsidP="00156D6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252F3" w:rsidRPr="00C74FBD" w:rsidRDefault="00B252F3" w:rsidP="00C74FBD"/>
    <w:sectPr w:rsidR="00B252F3" w:rsidRPr="00C74FBD" w:rsidSect="00703426">
      <w:headerReference w:type="default" r:id="rId9"/>
      <w:pgSz w:w="11906" w:h="16838"/>
      <w:pgMar w:top="0"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BA" w:rsidRDefault="005742BA" w:rsidP="004452C3">
      <w:pPr>
        <w:spacing w:after="0" w:line="240" w:lineRule="auto"/>
      </w:pPr>
      <w:r>
        <w:separator/>
      </w:r>
    </w:p>
  </w:endnote>
  <w:endnote w:type="continuationSeparator" w:id="0">
    <w:p w:rsidR="005742BA" w:rsidRDefault="005742BA" w:rsidP="0044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BA" w:rsidRDefault="005742BA" w:rsidP="004452C3">
      <w:pPr>
        <w:spacing w:after="0" w:line="240" w:lineRule="auto"/>
      </w:pPr>
      <w:r>
        <w:separator/>
      </w:r>
    </w:p>
  </w:footnote>
  <w:footnote w:type="continuationSeparator" w:id="0">
    <w:p w:rsidR="005742BA" w:rsidRDefault="005742BA" w:rsidP="00445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534150"/>
      <w:docPartObj>
        <w:docPartGallery w:val="Page Numbers (Top of Page)"/>
        <w:docPartUnique/>
      </w:docPartObj>
    </w:sdtPr>
    <w:sdtEndPr/>
    <w:sdtContent>
      <w:p w:rsidR="00F5068F" w:rsidRDefault="00F5068F">
        <w:pPr>
          <w:pStyle w:val="aa"/>
          <w:jc w:val="center"/>
        </w:pPr>
        <w:r>
          <w:fldChar w:fldCharType="begin"/>
        </w:r>
        <w:r>
          <w:instrText>PAGE   \* MERGEFORMAT</w:instrText>
        </w:r>
        <w:r>
          <w:fldChar w:fldCharType="separate"/>
        </w:r>
        <w:r w:rsidR="002A72EC">
          <w:rPr>
            <w:noProof/>
          </w:rPr>
          <w:t>10</w:t>
        </w:r>
        <w:r>
          <w:fldChar w:fldCharType="end"/>
        </w:r>
      </w:p>
    </w:sdtContent>
  </w:sdt>
  <w:p w:rsidR="00F5068F" w:rsidRDefault="00F506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394A"/>
    <w:multiLevelType w:val="hybridMultilevel"/>
    <w:tmpl w:val="8F40F916"/>
    <w:lvl w:ilvl="0" w:tplc="F4BECF06">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484AC5"/>
    <w:multiLevelType w:val="hybridMultilevel"/>
    <w:tmpl w:val="94949CBE"/>
    <w:lvl w:ilvl="0" w:tplc="7E6C7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535D31"/>
    <w:multiLevelType w:val="hybridMultilevel"/>
    <w:tmpl w:val="12A8FEE4"/>
    <w:lvl w:ilvl="0" w:tplc="26B0719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0042B2C"/>
    <w:multiLevelType w:val="hybridMultilevel"/>
    <w:tmpl w:val="FBBAB4C8"/>
    <w:lvl w:ilvl="0" w:tplc="0FEC2380">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C0F09"/>
    <w:multiLevelType w:val="hybridMultilevel"/>
    <w:tmpl w:val="D292EB1C"/>
    <w:lvl w:ilvl="0" w:tplc="EB70C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AEC1B5A"/>
    <w:multiLevelType w:val="hybridMultilevel"/>
    <w:tmpl w:val="D98A4286"/>
    <w:lvl w:ilvl="0" w:tplc="0302E0D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7E"/>
    <w:rsid w:val="00003B70"/>
    <w:rsid w:val="00023389"/>
    <w:rsid w:val="00025307"/>
    <w:rsid w:val="00041545"/>
    <w:rsid w:val="00054523"/>
    <w:rsid w:val="00061BDD"/>
    <w:rsid w:val="000661DF"/>
    <w:rsid w:val="00076DB2"/>
    <w:rsid w:val="00081B72"/>
    <w:rsid w:val="00085D04"/>
    <w:rsid w:val="00097A26"/>
    <w:rsid w:val="000A3203"/>
    <w:rsid w:val="000B0E4A"/>
    <w:rsid w:val="000B1761"/>
    <w:rsid w:val="000B6BDD"/>
    <w:rsid w:val="000D0557"/>
    <w:rsid w:val="000D0BF8"/>
    <w:rsid w:val="000E79CF"/>
    <w:rsid w:val="00113FD4"/>
    <w:rsid w:val="00125A9D"/>
    <w:rsid w:val="001450B0"/>
    <w:rsid w:val="00147C4A"/>
    <w:rsid w:val="0015375A"/>
    <w:rsid w:val="00155EB5"/>
    <w:rsid w:val="00156D66"/>
    <w:rsid w:val="00164B1F"/>
    <w:rsid w:val="00164FEE"/>
    <w:rsid w:val="001725A1"/>
    <w:rsid w:val="00173190"/>
    <w:rsid w:val="0018668B"/>
    <w:rsid w:val="001C383B"/>
    <w:rsid w:val="002010EC"/>
    <w:rsid w:val="00236C78"/>
    <w:rsid w:val="00244E45"/>
    <w:rsid w:val="00263C96"/>
    <w:rsid w:val="0027103B"/>
    <w:rsid w:val="002714D8"/>
    <w:rsid w:val="002736DC"/>
    <w:rsid w:val="00274214"/>
    <w:rsid w:val="0028350E"/>
    <w:rsid w:val="00283E99"/>
    <w:rsid w:val="0028687E"/>
    <w:rsid w:val="002942FC"/>
    <w:rsid w:val="002A662B"/>
    <w:rsid w:val="002A72EC"/>
    <w:rsid w:val="002B3448"/>
    <w:rsid w:val="002C5D22"/>
    <w:rsid w:val="0030431D"/>
    <w:rsid w:val="00306A49"/>
    <w:rsid w:val="00316E02"/>
    <w:rsid w:val="00320832"/>
    <w:rsid w:val="00350185"/>
    <w:rsid w:val="00373971"/>
    <w:rsid w:val="0037640E"/>
    <w:rsid w:val="00390685"/>
    <w:rsid w:val="003964EF"/>
    <w:rsid w:val="00397F22"/>
    <w:rsid w:val="003A22DC"/>
    <w:rsid w:val="003B4408"/>
    <w:rsid w:val="003C3CDD"/>
    <w:rsid w:val="003D3514"/>
    <w:rsid w:val="003E5BF0"/>
    <w:rsid w:val="003E79CC"/>
    <w:rsid w:val="003F7954"/>
    <w:rsid w:val="00413929"/>
    <w:rsid w:val="004177D7"/>
    <w:rsid w:val="00424069"/>
    <w:rsid w:val="00432C53"/>
    <w:rsid w:val="00440A94"/>
    <w:rsid w:val="00444572"/>
    <w:rsid w:val="004452C3"/>
    <w:rsid w:val="00445E93"/>
    <w:rsid w:val="00452AC1"/>
    <w:rsid w:val="00470396"/>
    <w:rsid w:val="004709CD"/>
    <w:rsid w:val="00492AC8"/>
    <w:rsid w:val="004A0A87"/>
    <w:rsid w:val="004C226B"/>
    <w:rsid w:val="004D0A8D"/>
    <w:rsid w:val="004E0A94"/>
    <w:rsid w:val="004E49F0"/>
    <w:rsid w:val="004E76E8"/>
    <w:rsid w:val="004F36B3"/>
    <w:rsid w:val="0050053B"/>
    <w:rsid w:val="005024FC"/>
    <w:rsid w:val="00530164"/>
    <w:rsid w:val="00534BCC"/>
    <w:rsid w:val="00534CCE"/>
    <w:rsid w:val="00537BAE"/>
    <w:rsid w:val="0057242A"/>
    <w:rsid w:val="005742BA"/>
    <w:rsid w:val="0058527C"/>
    <w:rsid w:val="005854FB"/>
    <w:rsid w:val="00597B36"/>
    <w:rsid w:val="005A10F4"/>
    <w:rsid w:val="005B3FB9"/>
    <w:rsid w:val="005B654C"/>
    <w:rsid w:val="005D3E6D"/>
    <w:rsid w:val="005E6556"/>
    <w:rsid w:val="005E6F35"/>
    <w:rsid w:val="005F1ADD"/>
    <w:rsid w:val="00601F93"/>
    <w:rsid w:val="00610E99"/>
    <w:rsid w:val="00614282"/>
    <w:rsid w:val="00614F98"/>
    <w:rsid w:val="00624DC3"/>
    <w:rsid w:val="0063048F"/>
    <w:rsid w:val="0063179D"/>
    <w:rsid w:val="00641D4C"/>
    <w:rsid w:val="00641E4D"/>
    <w:rsid w:val="00643781"/>
    <w:rsid w:val="00652A96"/>
    <w:rsid w:val="00654AEF"/>
    <w:rsid w:val="00663D53"/>
    <w:rsid w:val="006B7FAB"/>
    <w:rsid w:val="006C480A"/>
    <w:rsid w:val="006C48C7"/>
    <w:rsid w:val="006C6095"/>
    <w:rsid w:val="006D1B02"/>
    <w:rsid w:val="006D513C"/>
    <w:rsid w:val="006E04B1"/>
    <w:rsid w:val="006F1FFE"/>
    <w:rsid w:val="006F5BA8"/>
    <w:rsid w:val="00703426"/>
    <w:rsid w:val="0071638D"/>
    <w:rsid w:val="00727FA1"/>
    <w:rsid w:val="0073722C"/>
    <w:rsid w:val="00741FC4"/>
    <w:rsid w:val="007475FF"/>
    <w:rsid w:val="007653E7"/>
    <w:rsid w:val="0079086F"/>
    <w:rsid w:val="007B206E"/>
    <w:rsid w:val="007B698D"/>
    <w:rsid w:val="007C7FA7"/>
    <w:rsid w:val="007D2FF4"/>
    <w:rsid w:val="007E0066"/>
    <w:rsid w:val="007E036E"/>
    <w:rsid w:val="007F611C"/>
    <w:rsid w:val="00800BEE"/>
    <w:rsid w:val="00822507"/>
    <w:rsid w:val="008337F2"/>
    <w:rsid w:val="008360B9"/>
    <w:rsid w:val="008417DA"/>
    <w:rsid w:val="008443D0"/>
    <w:rsid w:val="008502AB"/>
    <w:rsid w:val="00853A8E"/>
    <w:rsid w:val="008679DD"/>
    <w:rsid w:val="00875ED1"/>
    <w:rsid w:val="00877FFD"/>
    <w:rsid w:val="00890355"/>
    <w:rsid w:val="00894CBB"/>
    <w:rsid w:val="008A2F35"/>
    <w:rsid w:val="008A3B34"/>
    <w:rsid w:val="008A5312"/>
    <w:rsid w:val="008A6737"/>
    <w:rsid w:val="008B6CF1"/>
    <w:rsid w:val="008D6380"/>
    <w:rsid w:val="008D6EA7"/>
    <w:rsid w:val="008F35C0"/>
    <w:rsid w:val="009064D5"/>
    <w:rsid w:val="00913D41"/>
    <w:rsid w:val="00946524"/>
    <w:rsid w:val="00946655"/>
    <w:rsid w:val="0096520D"/>
    <w:rsid w:val="00965FD5"/>
    <w:rsid w:val="00974341"/>
    <w:rsid w:val="00985D05"/>
    <w:rsid w:val="00992BC4"/>
    <w:rsid w:val="009A0081"/>
    <w:rsid w:val="009A2240"/>
    <w:rsid w:val="009A3150"/>
    <w:rsid w:val="009D25C1"/>
    <w:rsid w:val="00A00A3C"/>
    <w:rsid w:val="00A0705C"/>
    <w:rsid w:val="00A11C01"/>
    <w:rsid w:val="00A20649"/>
    <w:rsid w:val="00A30AA2"/>
    <w:rsid w:val="00A341E7"/>
    <w:rsid w:val="00A63052"/>
    <w:rsid w:val="00A65AA1"/>
    <w:rsid w:val="00A713E3"/>
    <w:rsid w:val="00A7228E"/>
    <w:rsid w:val="00A75595"/>
    <w:rsid w:val="00A95494"/>
    <w:rsid w:val="00AC1F88"/>
    <w:rsid w:val="00AC5397"/>
    <w:rsid w:val="00AC58B9"/>
    <w:rsid w:val="00AC7B36"/>
    <w:rsid w:val="00AE7C30"/>
    <w:rsid w:val="00B206DD"/>
    <w:rsid w:val="00B252F3"/>
    <w:rsid w:val="00B26718"/>
    <w:rsid w:val="00B31FE2"/>
    <w:rsid w:val="00B327E4"/>
    <w:rsid w:val="00B425DA"/>
    <w:rsid w:val="00B46213"/>
    <w:rsid w:val="00B5659B"/>
    <w:rsid w:val="00B85831"/>
    <w:rsid w:val="00BA14FC"/>
    <w:rsid w:val="00BB1877"/>
    <w:rsid w:val="00BC58DF"/>
    <w:rsid w:val="00BD4BC7"/>
    <w:rsid w:val="00BD6205"/>
    <w:rsid w:val="00BE456E"/>
    <w:rsid w:val="00BE79C7"/>
    <w:rsid w:val="00C05CB2"/>
    <w:rsid w:val="00C1201A"/>
    <w:rsid w:val="00C17A3D"/>
    <w:rsid w:val="00C34C67"/>
    <w:rsid w:val="00C55426"/>
    <w:rsid w:val="00C55D05"/>
    <w:rsid w:val="00C74FBD"/>
    <w:rsid w:val="00C952E5"/>
    <w:rsid w:val="00CB4E98"/>
    <w:rsid w:val="00CB5640"/>
    <w:rsid w:val="00CB5B4B"/>
    <w:rsid w:val="00CC44ED"/>
    <w:rsid w:val="00CD079A"/>
    <w:rsid w:val="00CD36B3"/>
    <w:rsid w:val="00CF0135"/>
    <w:rsid w:val="00CF4259"/>
    <w:rsid w:val="00D22177"/>
    <w:rsid w:val="00D3006D"/>
    <w:rsid w:val="00D3644C"/>
    <w:rsid w:val="00D671E3"/>
    <w:rsid w:val="00D85B0F"/>
    <w:rsid w:val="00D85B44"/>
    <w:rsid w:val="00D86615"/>
    <w:rsid w:val="00DA279E"/>
    <w:rsid w:val="00DA3BC5"/>
    <w:rsid w:val="00DA604A"/>
    <w:rsid w:val="00DA6D2D"/>
    <w:rsid w:val="00DB4D65"/>
    <w:rsid w:val="00DC1F86"/>
    <w:rsid w:val="00DC3892"/>
    <w:rsid w:val="00DF04EC"/>
    <w:rsid w:val="00DF3182"/>
    <w:rsid w:val="00E11D14"/>
    <w:rsid w:val="00E41311"/>
    <w:rsid w:val="00E557AE"/>
    <w:rsid w:val="00E734EC"/>
    <w:rsid w:val="00E744A2"/>
    <w:rsid w:val="00E97C9A"/>
    <w:rsid w:val="00EA7815"/>
    <w:rsid w:val="00EB710E"/>
    <w:rsid w:val="00EC0AA2"/>
    <w:rsid w:val="00EC2C62"/>
    <w:rsid w:val="00EC6460"/>
    <w:rsid w:val="00ED1E20"/>
    <w:rsid w:val="00ED391C"/>
    <w:rsid w:val="00EE1B61"/>
    <w:rsid w:val="00EF6DD1"/>
    <w:rsid w:val="00F11202"/>
    <w:rsid w:val="00F16257"/>
    <w:rsid w:val="00F24F83"/>
    <w:rsid w:val="00F4731D"/>
    <w:rsid w:val="00F5068F"/>
    <w:rsid w:val="00F569D8"/>
    <w:rsid w:val="00F676F5"/>
    <w:rsid w:val="00F87E91"/>
    <w:rsid w:val="00FB294E"/>
    <w:rsid w:val="00FD186B"/>
    <w:rsid w:val="00FD2F8A"/>
    <w:rsid w:val="00FD3A59"/>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D5"/>
  </w:style>
  <w:style w:type="paragraph" w:styleId="2">
    <w:name w:val="heading 2"/>
    <w:basedOn w:val="a"/>
    <w:next w:val="a"/>
    <w:link w:val="20"/>
    <w:uiPriority w:val="9"/>
    <w:unhideWhenUsed/>
    <w:qFormat/>
    <w:rsid w:val="00156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F8A"/>
    <w:pPr>
      <w:ind w:left="720"/>
      <w:contextualSpacing/>
    </w:pPr>
  </w:style>
  <w:style w:type="paragraph" w:styleId="a4">
    <w:name w:val="footnote text"/>
    <w:basedOn w:val="a"/>
    <w:link w:val="a5"/>
    <w:uiPriority w:val="99"/>
    <w:semiHidden/>
    <w:unhideWhenUsed/>
    <w:rsid w:val="004452C3"/>
    <w:pPr>
      <w:spacing w:after="0" w:line="240" w:lineRule="auto"/>
    </w:pPr>
    <w:rPr>
      <w:sz w:val="20"/>
      <w:szCs w:val="20"/>
    </w:rPr>
  </w:style>
  <w:style w:type="character" w:customStyle="1" w:styleId="a5">
    <w:name w:val="Текст сноски Знак"/>
    <w:basedOn w:val="a0"/>
    <w:link w:val="a4"/>
    <w:uiPriority w:val="99"/>
    <w:semiHidden/>
    <w:rsid w:val="004452C3"/>
    <w:rPr>
      <w:sz w:val="20"/>
      <w:szCs w:val="20"/>
    </w:rPr>
  </w:style>
  <w:style w:type="character" w:styleId="a6">
    <w:name w:val="footnote reference"/>
    <w:uiPriority w:val="99"/>
    <w:rsid w:val="004452C3"/>
    <w:rPr>
      <w:vertAlign w:val="superscript"/>
    </w:rPr>
  </w:style>
  <w:style w:type="paragraph" w:customStyle="1" w:styleId="ConsPlusNormal">
    <w:name w:val="ConsPlusNormal"/>
    <w:link w:val="ConsPlusNormal0"/>
    <w:rsid w:val="002C5D2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5D22"/>
    <w:rPr>
      <w:rFonts w:ascii="Arial" w:eastAsia="Times New Roman" w:hAnsi="Arial" w:cs="Arial"/>
      <w:sz w:val="20"/>
      <w:szCs w:val="20"/>
      <w:lang w:eastAsia="ru-RU"/>
    </w:rPr>
  </w:style>
  <w:style w:type="table" w:customStyle="1" w:styleId="OTR311">
    <w:name w:val="OTR311"/>
    <w:basedOn w:val="a1"/>
    <w:next w:val="a7"/>
    <w:uiPriority w:val="59"/>
    <w:rsid w:val="007E00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1">
    <w:name w:val="OTR1111"/>
    <w:basedOn w:val="a1"/>
    <w:next w:val="a7"/>
    <w:uiPriority w:val="59"/>
    <w:rsid w:val="007E00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E0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53A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3A8E"/>
    <w:rPr>
      <w:rFonts w:ascii="Tahoma" w:hAnsi="Tahoma" w:cs="Tahoma"/>
      <w:sz w:val="16"/>
      <w:szCs w:val="16"/>
    </w:rPr>
  </w:style>
  <w:style w:type="numbering" w:customStyle="1" w:styleId="1">
    <w:name w:val="Нет списка1"/>
    <w:next w:val="a2"/>
    <w:uiPriority w:val="99"/>
    <w:semiHidden/>
    <w:unhideWhenUsed/>
    <w:rsid w:val="00054523"/>
  </w:style>
  <w:style w:type="paragraph" w:styleId="aa">
    <w:name w:val="header"/>
    <w:basedOn w:val="a"/>
    <w:link w:val="ab"/>
    <w:uiPriority w:val="99"/>
    <w:unhideWhenUsed/>
    <w:rsid w:val="00054523"/>
    <w:pPr>
      <w:tabs>
        <w:tab w:val="center" w:pos="4677"/>
        <w:tab w:val="right" w:pos="9355"/>
      </w:tabs>
      <w:spacing w:after="0" w:line="240" w:lineRule="auto"/>
      <w:ind w:firstLine="709"/>
      <w:jc w:val="both"/>
    </w:pPr>
    <w:rPr>
      <w:rFonts w:ascii="Times New Roman" w:hAnsi="Times New Roman"/>
      <w:sz w:val="24"/>
    </w:rPr>
  </w:style>
  <w:style w:type="character" w:customStyle="1" w:styleId="ab">
    <w:name w:val="Верхний колонтитул Знак"/>
    <w:basedOn w:val="a0"/>
    <w:link w:val="aa"/>
    <w:uiPriority w:val="99"/>
    <w:rsid w:val="00054523"/>
    <w:rPr>
      <w:rFonts w:ascii="Times New Roman" w:hAnsi="Times New Roman"/>
      <w:sz w:val="24"/>
    </w:rPr>
  </w:style>
  <w:style w:type="paragraph" w:styleId="ac">
    <w:name w:val="footer"/>
    <w:basedOn w:val="a"/>
    <w:link w:val="ad"/>
    <w:uiPriority w:val="99"/>
    <w:unhideWhenUsed/>
    <w:rsid w:val="00054523"/>
    <w:pPr>
      <w:tabs>
        <w:tab w:val="center" w:pos="4677"/>
        <w:tab w:val="right" w:pos="9355"/>
      </w:tabs>
      <w:spacing w:after="0" w:line="240" w:lineRule="auto"/>
      <w:ind w:firstLine="709"/>
      <w:jc w:val="both"/>
    </w:pPr>
    <w:rPr>
      <w:rFonts w:ascii="Times New Roman" w:hAnsi="Times New Roman"/>
      <w:sz w:val="24"/>
    </w:rPr>
  </w:style>
  <w:style w:type="character" w:customStyle="1" w:styleId="ad">
    <w:name w:val="Нижний колонтитул Знак"/>
    <w:basedOn w:val="a0"/>
    <w:link w:val="ac"/>
    <w:uiPriority w:val="99"/>
    <w:rsid w:val="00054523"/>
    <w:rPr>
      <w:rFonts w:ascii="Times New Roman" w:hAnsi="Times New Roman"/>
      <w:sz w:val="24"/>
    </w:rPr>
  </w:style>
  <w:style w:type="character" w:styleId="ae">
    <w:name w:val="Hyperlink"/>
    <w:basedOn w:val="a0"/>
    <w:uiPriority w:val="99"/>
    <w:unhideWhenUsed/>
    <w:rsid w:val="00AE7C30"/>
    <w:rPr>
      <w:color w:val="0000FF" w:themeColor="hyperlink"/>
      <w:u w:val="single"/>
    </w:rPr>
  </w:style>
  <w:style w:type="table" w:customStyle="1" w:styleId="10">
    <w:name w:val="Сетка таблицы1"/>
    <w:basedOn w:val="a1"/>
    <w:next w:val="a7"/>
    <w:uiPriority w:val="39"/>
    <w:rsid w:val="00F5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56D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D5"/>
  </w:style>
  <w:style w:type="paragraph" w:styleId="2">
    <w:name w:val="heading 2"/>
    <w:basedOn w:val="a"/>
    <w:next w:val="a"/>
    <w:link w:val="20"/>
    <w:uiPriority w:val="9"/>
    <w:unhideWhenUsed/>
    <w:qFormat/>
    <w:rsid w:val="00156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F8A"/>
    <w:pPr>
      <w:ind w:left="720"/>
      <w:contextualSpacing/>
    </w:pPr>
  </w:style>
  <w:style w:type="paragraph" w:styleId="a4">
    <w:name w:val="footnote text"/>
    <w:basedOn w:val="a"/>
    <w:link w:val="a5"/>
    <w:uiPriority w:val="99"/>
    <w:semiHidden/>
    <w:unhideWhenUsed/>
    <w:rsid w:val="004452C3"/>
    <w:pPr>
      <w:spacing w:after="0" w:line="240" w:lineRule="auto"/>
    </w:pPr>
    <w:rPr>
      <w:sz w:val="20"/>
      <w:szCs w:val="20"/>
    </w:rPr>
  </w:style>
  <w:style w:type="character" w:customStyle="1" w:styleId="a5">
    <w:name w:val="Текст сноски Знак"/>
    <w:basedOn w:val="a0"/>
    <w:link w:val="a4"/>
    <w:uiPriority w:val="99"/>
    <w:semiHidden/>
    <w:rsid w:val="004452C3"/>
    <w:rPr>
      <w:sz w:val="20"/>
      <w:szCs w:val="20"/>
    </w:rPr>
  </w:style>
  <w:style w:type="character" w:styleId="a6">
    <w:name w:val="footnote reference"/>
    <w:uiPriority w:val="99"/>
    <w:rsid w:val="004452C3"/>
    <w:rPr>
      <w:vertAlign w:val="superscript"/>
    </w:rPr>
  </w:style>
  <w:style w:type="paragraph" w:customStyle="1" w:styleId="ConsPlusNormal">
    <w:name w:val="ConsPlusNormal"/>
    <w:link w:val="ConsPlusNormal0"/>
    <w:rsid w:val="002C5D2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5D22"/>
    <w:rPr>
      <w:rFonts w:ascii="Arial" w:eastAsia="Times New Roman" w:hAnsi="Arial" w:cs="Arial"/>
      <w:sz w:val="20"/>
      <w:szCs w:val="20"/>
      <w:lang w:eastAsia="ru-RU"/>
    </w:rPr>
  </w:style>
  <w:style w:type="table" w:customStyle="1" w:styleId="OTR311">
    <w:name w:val="OTR311"/>
    <w:basedOn w:val="a1"/>
    <w:next w:val="a7"/>
    <w:uiPriority w:val="59"/>
    <w:rsid w:val="007E00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1">
    <w:name w:val="OTR1111"/>
    <w:basedOn w:val="a1"/>
    <w:next w:val="a7"/>
    <w:uiPriority w:val="59"/>
    <w:rsid w:val="007E00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E0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53A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3A8E"/>
    <w:rPr>
      <w:rFonts w:ascii="Tahoma" w:hAnsi="Tahoma" w:cs="Tahoma"/>
      <w:sz w:val="16"/>
      <w:szCs w:val="16"/>
    </w:rPr>
  </w:style>
  <w:style w:type="numbering" w:customStyle="1" w:styleId="1">
    <w:name w:val="Нет списка1"/>
    <w:next w:val="a2"/>
    <w:uiPriority w:val="99"/>
    <w:semiHidden/>
    <w:unhideWhenUsed/>
    <w:rsid w:val="00054523"/>
  </w:style>
  <w:style w:type="paragraph" w:styleId="aa">
    <w:name w:val="header"/>
    <w:basedOn w:val="a"/>
    <w:link w:val="ab"/>
    <w:uiPriority w:val="99"/>
    <w:unhideWhenUsed/>
    <w:rsid w:val="00054523"/>
    <w:pPr>
      <w:tabs>
        <w:tab w:val="center" w:pos="4677"/>
        <w:tab w:val="right" w:pos="9355"/>
      </w:tabs>
      <w:spacing w:after="0" w:line="240" w:lineRule="auto"/>
      <w:ind w:firstLine="709"/>
      <w:jc w:val="both"/>
    </w:pPr>
    <w:rPr>
      <w:rFonts w:ascii="Times New Roman" w:hAnsi="Times New Roman"/>
      <w:sz w:val="24"/>
    </w:rPr>
  </w:style>
  <w:style w:type="character" w:customStyle="1" w:styleId="ab">
    <w:name w:val="Верхний колонтитул Знак"/>
    <w:basedOn w:val="a0"/>
    <w:link w:val="aa"/>
    <w:uiPriority w:val="99"/>
    <w:rsid w:val="00054523"/>
    <w:rPr>
      <w:rFonts w:ascii="Times New Roman" w:hAnsi="Times New Roman"/>
      <w:sz w:val="24"/>
    </w:rPr>
  </w:style>
  <w:style w:type="paragraph" w:styleId="ac">
    <w:name w:val="footer"/>
    <w:basedOn w:val="a"/>
    <w:link w:val="ad"/>
    <w:uiPriority w:val="99"/>
    <w:unhideWhenUsed/>
    <w:rsid w:val="00054523"/>
    <w:pPr>
      <w:tabs>
        <w:tab w:val="center" w:pos="4677"/>
        <w:tab w:val="right" w:pos="9355"/>
      </w:tabs>
      <w:spacing w:after="0" w:line="240" w:lineRule="auto"/>
      <w:ind w:firstLine="709"/>
      <w:jc w:val="both"/>
    </w:pPr>
    <w:rPr>
      <w:rFonts w:ascii="Times New Roman" w:hAnsi="Times New Roman"/>
      <w:sz w:val="24"/>
    </w:rPr>
  </w:style>
  <w:style w:type="character" w:customStyle="1" w:styleId="ad">
    <w:name w:val="Нижний колонтитул Знак"/>
    <w:basedOn w:val="a0"/>
    <w:link w:val="ac"/>
    <w:uiPriority w:val="99"/>
    <w:rsid w:val="00054523"/>
    <w:rPr>
      <w:rFonts w:ascii="Times New Roman" w:hAnsi="Times New Roman"/>
      <w:sz w:val="24"/>
    </w:rPr>
  </w:style>
  <w:style w:type="character" w:styleId="ae">
    <w:name w:val="Hyperlink"/>
    <w:basedOn w:val="a0"/>
    <w:uiPriority w:val="99"/>
    <w:unhideWhenUsed/>
    <w:rsid w:val="00AE7C30"/>
    <w:rPr>
      <w:color w:val="0000FF" w:themeColor="hyperlink"/>
      <w:u w:val="single"/>
    </w:rPr>
  </w:style>
  <w:style w:type="table" w:customStyle="1" w:styleId="10">
    <w:name w:val="Сетка таблицы1"/>
    <w:basedOn w:val="a1"/>
    <w:next w:val="a7"/>
    <w:uiPriority w:val="39"/>
    <w:rsid w:val="00F5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56D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94444">
      <w:bodyDiv w:val="1"/>
      <w:marLeft w:val="0"/>
      <w:marRight w:val="0"/>
      <w:marTop w:val="0"/>
      <w:marBottom w:val="0"/>
      <w:divBdr>
        <w:top w:val="none" w:sz="0" w:space="0" w:color="auto"/>
        <w:left w:val="none" w:sz="0" w:space="0" w:color="auto"/>
        <w:bottom w:val="none" w:sz="0" w:space="0" w:color="auto"/>
        <w:right w:val="none" w:sz="0" w:space="0" w:color="auto"/>
      </w:divBdr>
    </w:div>
    <w:div w:id="879902998">
      <w:bodyDiv w:val="1"/>
      <w:marLeft w:val="0"/>
      <w:marRight w:val="0"/>
      <w:marTop w:val="0"/>
      <w:marBottom w:val="0"/>
      <w:divBdr>
        <w:top w:val="none" w:sz="0" w:space="0" w:color="auto"/>
        <w:left w:val="none" w:sz="0" w:space="0" w:color="auto"/>
        <w:bottom w:val="none" w:sz="0" w:space="0" w:color="auto"/>
        <w:right w:val="none" w:sz="0" w:space="0" w:color="auto"/>
      </w:divBdr>
    </w:div>
    <w:div w:id="1007707489">
      <w:bodyDiv w:val="1"/>
      <w:marLeft w:val="0"/>
      <w:marRight w:val="0"/>
      <w:marTop w:val="0"/>
      <w:marBottom w:val="0"/>
      <w:divBdr>
        <w:top w:val="none" w:sz="0" w:space="0" w:color="auto"/>
        <w:left w:val="none" w:sz="0" w:space="0" w:color="auto"/>
        <w:bottom w:val="none" w:sz="0" w:space="0" w:color="auto"/>
        <w:right w:val="none" w:sz="0" w:space="0" w:color="auto"/>
      </w:divBdr>
    </w:div>
    <w:div w:id="1402099442">
      <w:bodyDiv w:val="1"/>
      <w:marLeft w:val="0"/>
      <w:marRight w:val="0"/>
      <w:marTop w:val="0"/>
      <w:marBottom w:val="0"/>
      <w:divBdr>
        <w:top w:val="none" w:sz="0" w:space="0" w:color="auto"/>
        <w:left w:val="none" w:sz="0" w:space="0" w:color="auto"/>
        <w:bottom w:val="none" w:sz="0" w:space="0" w:color="auto"/>
        <w:right w:val="none" w:sz="0" w:space="0" w:color="auto"/>
      </w:divBdr>
    </w:div>
    <w:div w:id="1419329317">
      <w:bodyDiv w:val="1"/>
      <w:marLeft w:val="0"/>
      <w:marRight w:val="0"/>
      <w:marTop w:val="0"/>
      <w:marBottom w:val="0"/>
      <w:divBdr>
        <w:top w:val="none" w:sz="0" w:space="0" w:color="auto"/>
        <w:left w:val="none" w:sz="0" w:space="0" w:color="auto"/>
        <w:bottom w:val="none" w:sz="0" w:space="0" w:color="auto"/>
        <w:right w:val="none" w:sz="0" w:space="0" w:color="auto"/>
      </w:divBdr>
    </w:div>
    <w:div w:id="1556158194">
      <w:bodyDiv w:val="1"/>
      <w:marLeft w:val="0"/>
      <w:marRight w:val="0"/>
      <w:marTop w:val="0"/>
      <w:marBottom w:val="0"/>
      <w:divBdr>
        <w:top w:val="none" w:sz="0" w:space="0" w:color="auto"/>
        <w:left w:val="none" w:sz="0" w:space="0" w:color="auto"/>
        <w:bottom w:val="none" w:sz="0" w:space="0" w:color="auto"/>
        <w:right w:val="none" w:sz="0" w:space="0" w:color="auto"/>
      </w:divBdr>
    </w:div>
    <w:div w:id="1564900793">
      <w:bodyDiv w:val="1"/>
      <w:marLeft w:val="0"/>
      <w:marRight w:val="0"/>
      <w:marTop w:val="0"/>
      <w:marBottom w:val="0"/>
      <w:divBdr>
        <w:top w:val="none" w:sz="0" w:space="0" w:color="auto"/>
        <w:left w:val="none" w:sz="0" w:space="0" w:color="auto"/>
        <w:bottom w:val="none" w:sz="0" w:space="0" w:color="auto"/>
        <w:right w:val="none" w:sz="0" w:space="0" w:color="auto"/>
      </w:divBdr>
    </w:div>
    <w:div w:id="1911883615">
      <w:bodyDiv w:val="1"/>
      <w:marLeft w:val="0"/>
      <w:marRight w:val="0"/>
      <w:marTop w:val="0"/>
      <w:marBottom w:val="0"/>
      <w:divBdr>
        <w:top w:val="none" w:sz="0" w:space="0" w:color="auto"/>
        <w:left w:val="none" w:sz="0" w:space="0" w:color="auto"/>
        <w:bottom w:val="none" w:sz="0" w:space="0" w:color="auto"/>
        <w:right w:val="none" w:sz="0" w:space="0" w:color="auto"/>
      </w:divBdr>
    </w:div>
    <w:div w:id="21095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8ABB-D758-4ED7-8532-BE4997F6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14</Pages>
  <Words>6626</Words>
  <Characters>37774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156</cp:revision>
  <cp:lastPrinted>2020-12-21T01:00:00Z</cp:lastPrinted>
  <dcterms:created xsi:type="dcterms:W3CDTF">2020-11-06T02:56:00Z</dcterms:created>
  <dcterms:modified xsi:type="dcterms:W3CDTF">2026-07-01T22:39:00Z</dcterms:modified>
</cp:coreProperties>
</file>