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6315"/>
        <w:gridCol w:w="898"/>
        <w:gridCol w:w="1669"/>
      </w:tblGrid>
      <w:tr w:rsidR="0034005E" w:rsidRPr="00434909" w:rsidTr="0034005E">
        <w:trPr>
          <w:trHeight w:val="965"/>
        </w:trPr>
        <w:tc>
          <w:tcPr>
            <w:tcW w:w="360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№</w:t>
            </w:r>
            <w:r w:rsidRPr="00434909">
              <w:rPr>
                <w:rFonts w:asciiTheme="minorHAnsi" w:eastAsia="Times New Roman CYR" w:hAnsiTheme="minorHAnsi" w:cstheme="minorHAnsi"/>
                <w:b/>
                <w:sz w:val="22"/>
                <w:szCs w:val="22"/>
                <w:lang w:eastAsia="ru-RU"/>
              </w:rPr>
              <w:t xml:space="preserve"> </w:t>
            </w:r>
            <w:proofErr w:type="gramStart"/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п</w:t>
            </w:r>
            <w:proofErr w:type="gramEnd"/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Наименование товара, наименование страны происхождения товара;</w:t>
            </w:r>
          </w:p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сведения о функциональных, качественных характеристиках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72" w:type="pct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Количество</w:t>
            </w:r>
          </w:p>
        </w:tc>
      </w:tr>
      <w:tr w:rsidR="0034005E" w:rsidRPr="00434909" w:rsidTr="0034005E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Pr="004F0F2B" w:rsidRDefault="004F0F2B" w:rsidP="002B5ACE">
            <w:pPr>
              <w:pStyle w:val="a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F0F2B">
              <w:rPr>
                <w:rFonts w:asciiTheme="minorHAnsi" w:hAnsiTheme="minorHAnsi" w:cstheme="minorHAnsi"/>
                <w:sz w:val="22"/>
                <w:szCs w:val="22"/>
              </w:rPr>
              <w:t xml:space="preserve">Бумага для УЗИ SONY — это </w:t>
            </w:r>
            <w:proofErr w:type="gramStart"/>
            <w:r w:rsidRPr="004F0F2B">
              <w:rPr>
                <w:rFonts w:asciiTheme="minorHAnsi" w:hAnsiTheme="minorHAnsi" w:cstheme="minorHAnsi"/>
                <w:sz w:val="22"/>
                <w:szCs w:val="22"/>
              </w:rPr>
              <w:t>специализированный</w:t>
            </w:r>
            <w:proofErr w:type="gramEnd"/>
            <w:r w:rsidRPr="004F0F2B">
              <w:rPr>
                <w:rFonts w:asciiTheme="minorHAnsi" w:hAnsiTheme="minorHAnsi" w:cstheme="minorHAnsi"/>
                <w:sz w:val="22"/>
                <w:szCs w:val="22"/>
              </w:rPr>
              <w:t xml:space="preserve"> рулонный </w:t>
            </w:r>
            <w:proofErr w:type="spellStart"/>
            <w:r w:rsidRPr="004F0F2B">
              <w:rPr>
                <w:rFonts w:asciiTheme="minorHAnsi" w:hAnsiTheme="minorHAnsi" w:cstheme="minorHAnsi"/>
                <w:sz w:val="22"/>
                <w:szCs w:val="22"/>
              </w:rPr>
              <w:t>термоноситель</w:t>
            </w:r>
            <w:proofErr w:type="spellEnd"/>
            <w:r w:rsidRPr="004F0F2B">
              <w:rPr>
                <w:rFonts w:asciiTheme="minorHAnsi" w:hAnsiTheme="minorHAnsi" w:cstheme="minorHAnsi"/>
                <w:sz w:val="22"/>
                <w:szCs w:val="22"/>
              </w:rPr>
              <w:t xml:space="preserve">, предназначенный для монохромной печати медицинских изображений высокой четкости на оригинальных </w:t>
            </w:r>
            <w:proofErr w:type="spellStart"/>
            <w:r w:rsidRPr="004F0F2B">
              <w:rPr>
                <w:rFonts w:asciiTheme="minorHAnsi" w:hAnsiTheme="minorHAnsi" w:cstheme="minorHAnsi"/>
                <w:sz w:val="22"/>
                <w:szCs w:val="22"/>
              </w:rPr>
              <w:t>видеопринтерах</w:t>
            </w:r>
            <w:proofErr w:type="spellEnd"/>
            <w:r w:rsidRPr="004F0F2B">
              <w:rPr>
                <w:rFonts w:asciiTheme="minorHAnsi" w:hAnsiTheme="minorHAnsi" w:cstheme="minorHAnsi"/>
                <w:sz w:val="22"/>
                <w:szCs w:val="22"/>
              </w:rPr>
              <w:t xml:space="preserve"> SONY.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lang w:eastAsia="ru-RU"/>
              </w:rPr>
            </w:pPr>
            <w:r w:rsidRPr="004F0F2B">
              <w:rPr>
                <w:rFonts w:asciiTheme="minorHAnsi" w:hAnsiTheme="minorHAnsi" w:cstheme="minorHAnsi"/>
                <w:lang w:eastAsia="ru-RU"/>
              </w:rPr>
              <w:t xml:space="preserve">  </w:t>
            </w:r>
            <w:r w:rsidRPr="004F0F2B">
              <w:rPr>
                <w:rFonts w:asciiTheme="minorHAnsi" w:hAnsiTheme="minorHAnsi" w:cstheme="minorHAnsi"/>
                <w:bCs/>
                <w:lang w:eastAsia="ru-RU"/>
              </w:rPr>
              <w:t>Антистатический слой:</w:t>
            </w:r>
            <w:r w:rsidRPr="004F0F2B">
              <w:rPr>
                <w:rFonts w:asciiTheme="minorHAnsi" w:hAnsiTheme="minorHAnsi" w:cstheme="minorHAnsi"/>
                <w:lang w:eastAsia="ru-RU"/>
              </w:rPr>
              <w:t xml:space="preserve"> Защищает термоголовку принтера от накопления статического электричества и предотвращает появление искр, продлевая срок службы оборудования.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lang w:eastAsia="ru-RU"/>
              </w:rPr>
            </w:pPr>
            <w:r w:rsidRPr="004F0F2B">
              <w:rPr>
                <w:rFonts w:asciiTheme="minorHAnsi" w:hAnsiTheme="minorHAnsi" w:cstheme="minorHAnsi"/>
                <w:lang w:eastAsia="ru-RU"/>
              </w:rPr>
              <w:t xml:space="preserve">  </w:t>
            </w:r>
            <w:r w:rsidRPr="004F0F2B">
              <w:rPr>
                <w:rFonts w:asciiTheme="minorHAnsi" w:hAnsiTheme="minorHAnsi" w:cstheme="minorHAnsi"/>
                <w:bCs/>
                <w:lang w:eastAsia="ru-RU"/>
              </w:rPr>
              <w:t>Отсутствие бумажной пыли:</w:t>
            </w:r>
            <w:r w:rsidRPr="004F0F2B">
              <w:rPr>
                <w:rFonts w:asciiTheme="minorHAnsi" w:hAnsiTheme="minorHAnsi" w:cstheme="minorHAnsi"/>
                <w:lang w:eastAsia="ru-RU"/>
              </w:rPr>
              <w:t xml:space="preserve"> Специальная технология обрезки краев исключает засорение внутренних узлов термопринтера.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lang w:eastAsia="ru-RU"/>
              </w:rPr>
            </w:pPr>
            <w:r w:rsidRPr="004F0F2B">
              <w:rPr>
                <w:rFonts w:asciiTheme="minorHAnsi" w:hAnsiTheme="minorHAnsi" w:cstheme="minorHAnsi"/>
                <w:bCs/>
                <w:lang w:eastAsia="ru-RU"/>
              </w:rPr>
              <w:t>Защитное покрытие:</w:t>
            </w:r>
            <w:r w:rsidRPr="004F0F2B">
              <w:rPr>
                <w:rFonts w:asciiTheme="minorHAnsi" w:hAnsiTheme="minorHAnsi" w:cstheme="minorHAnsi"/>
                <w:lang w:eastAsia="ru-RU"/>
              </w:rPr>
              <w:t xml:space="preserve"> Верхний слой устойчив к воздействию воды, ультразвукового геля и кожных масел, предотвращая размытие изображения.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</w:rPr>
            </w:pPr>
            <w:r w:rsidRPr="004F0F2B">
              <w:rPr>
                <w:rFonts w:asciiTheme="minorHAnsi" w:hAnsiTheme="minorHAnsi" w:cstheme="minorHAnsi"/>
              </w:rPr>
              <w:t>Класс чувствительности</w:t>
            </w:r>
            <w:r w:rsidRPr="004F0F2B">
              <w:rPr>
                <w:rFonts w:asciiTheme="minorHAnsi" w:hAnsiTheme="minorHAnsi" w:cstheme="minorHAnsi"/>
              </w:rPr>
              <w:t xml:space="preserve"> - </w:t>
            </w:r>
            <w:r w:rsidRPr="004F0F2B">
              <w:rPr>
                <w:rFonts w:asciiTheme="minorHAnsi" w:hAnsiTheme="minorHAnsi" w:cstheme="minorHAnsi"/>
              </w:rPr>
              <w:t>(</w:t>
            </w:r>
            <w:proofErr w:type="spellStart"/>
            <w:r w:rsidRPr="004F0F2B">
              <w:rPr>
                <w:rFonts w:asciiTheme="minorHAnsi" w:hAnsiTheme="minorHAnsi" w:cstheme="minorHAnsi"/>
              </w:rPr>
              <w:t>Standard</w:t>
            </w:r>
            <w:proofErr w:type="spellEnd"/>
            <w:r w:rsidRPr="004F0F2B">
              <w:rPr>
                <w:rFonts w:asciiTheme="minorHAnsi" w:hAnsiTheme="minorHAnsi" w:cstheme="minorHAnsi"/>
              </w:rPr>
              <w:t>)Высокая плотность (</w:t>
            </w:r>
            <w:proofErr w:type="spellStart"/>
            <w:r w:rsidRPr="004F0F2B">
              <w:rPr>
                <w:rFonts w:asciiTheme="minorHAnsi" w:hAnsiTheme="minorHAnsi" w:cstheme="minorHAnsi"/>
              </w:rPr>
              <w:t>High</w:t>
            </w:r>
            <w:proofErr w:type="spellEnd"/>
            <w:r w:rsidRPr="004F0F2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F0F2B">
              <w:rPr>
                <w:rFonts w:asciiTheme="minorHAnsi" w:hAnsiTheme="minorHAnsi" w:cstheme="minorHAnsi"/>
              </w:rPr>
              <w:t>Density</w:t>
            </w:r>
            <w:proofErr w:type="spellEnd"/>
            <w:r w:rsidRPr="004F0F2B">
              <w:rPr>
                <w:rFonts w:asciiTheme="minorHAnsi" w:hAnsiTheme="minorHAnsi" w:cstheme="minorHAnsi"/>
              </w:rPr>
              <w:t>)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</w:rPr>
            </w:pPr>
            <w:r w:rsidRPr="004F0F2B"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>Тип поверхности</w:t>
            </w:r>
            <w:r w:rsidRPr="004F0F2B">
              <w:rPr>
                <w:rFonts w:asciiTheme="minorHAnsi" w:hAnsiTheme="minorHAnsi" w:cstheme="minorHAnsi"/>
              </w:rPr>
              <w:t xml:space="preserve"> -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4F0F2B">
              <w:rPr>
                <w:rFonts w:asciiTheme="minorHAnsi" w:hAnsiTheme="minorHAnsi" w:cstheme="minorHAnsi"/>
              </w:rPr>
              <w:t>Матовая</w:t>
            </w:r>
            <w:proofErr w:type="gramEnd"/>
            <w:r w:rsidRPr="004F0F2B">
              <w:rPr>
                <w:rFonts w:asciiTheme="minorHAnsi" w:hAnsiTheme="minorHAnsi" w:cstheme="minorHAnsi"/>
              </w:rPr>
              <w:t>, повышенной плотности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</w:rPr>
            </w:pPr>
            <w:r w:rsidRPr="004F0F2B"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>Ширина рулона</w:t>
            </w:r>
            <w:r w:rsidRPr="004F0F2B"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 xml:space="preserve"> -</w:t>
            </w:r>
            <w:r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 xml:space="preserve"> </w:t>
            </w:r>
            <w:r w:rsidRPr="004F0F2B">
              <w:rPr>
                <w:rFonts w:asciiTheme="minorHAnsi" w:hAnsiTheme="minorHAnsi" w:cstheme="minorHAnsi"/>
              </w:rPr>
              <w:t>110 мм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</w:rPr>
            </w:pPr>
            <w:r w:rsidRPr="004F0F2B"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>Длина рулона</w:t>
            </w:r>
            <w:r w:rsidRPr="004F0F2B">
              <w:rPr>
                <w:rStyle w:val="a6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4F0F2B">
              <w:rPr>
                <w:rFonts w:asciiTheme="minorHAnsi" w:hAnsiTheme="minorHAnsi" w:cstheme="minorHAnsi"/>
              </w:rPr>
              <w:t xml:space="preserve">- </w:t>
            </w:r>
            <w:r w:rsidRPr="004F0F2B">
              <w:rPr>
                <w:rFonts w:asciiTheme="minorHAnsi" w:hAnsiTheme="minorHAnsi" w:cstheme="minorHAnsi"/>
              </w:rPr>
              <w:t>20 метров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</w:rPr>
            </w:pPr>
            <w:r w:rsidRPr="004F0F2B"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>Количество отпечатков</w:t>
            </w:r>
            <w:r w:rsidRPr="004F0F2B">
              <w:rPr>
                <w:rFonts w:asciiTheme="minorHAnsi" w:hAnsiTheme="minorHAnsi" w:cstheme="minorHAnsi"/>
              </w:rPr>
              <w:t xml:space="preserve"> - </w:t>
            </w:r>
            <w:r w:rsidRPr="004F0F2B">
              <w:rPr>
                <w:rFonts w:asciiTheme="minorHAnsi" w:hAnsiTheme="minorHAnsi" w:cstheme="minorHAnsi"/>
              </w:rPr>
              <w:t>215–217 снимков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</w:rPr>
            </w:pPr>
            <w:r w:rsidRPr="004F0F2B"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>Плотность бумаги</w:t>
            </w:r>
            <w:r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 xml:space="preserve"> </w:t>
            </w:r>
            <w:r w:rsidRPr="004F0F2B">
              <w:rPr>
                <w:rStyle w:val="a6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4F0F2B">
              <w:rPr>
                <w:rFonts w:asciiTheme="minorHAnsi" w:hAnsiTheme="minorHAnsi" w:cstheme="minorHAnsi"/>
              </w:rPr>
              <w:t xml:space="preserve">- </w:t>
            </w:r>
            <w:r w:rsidRPr="004F0F2B">
              <w:rPr>
                <w:rFonts w:asciiTheme="minorHAnsi" w:hAnsiTheme="minorHAnsi" w:cstheme="minorHAnsi"/>
              </w:rPr>
              <w:t xml:space="preserve"> 82–85 г/м²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lang w:eastAsia="ru-RU"/>
              </w:rPr>
            </w:pPr>
            <w:r w:rsidRPr="004F0F2B"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>Срок хранения снимка</w:t>
            </w:r>
            <w:r>
              <w:rPr>
                <w:rStyle w:val="a6"/>
                <w:rFonts w:asciiTheme="minorHAnsi" w:hAnsiTheme="minorHAnsi" w:cstheme="minorHAnsi"/>
                <w:b w:val="0"/>
                <w:sz w:val="21"/>
                <w:szCs w:val="21"/>
              </w:rPr>
              <w:t xml:space="preserve"> </w:t>
            </w:r>
            <w:r w:rsidRPr="004F0F2B">
              <w:rPr>
                <w:rFonts w:asciiTheme="minorHAnsi" w:hAnsiTheme="minorHAnsi" w:cstheme="minorHAnsi"/>
              </w:rPr>
              <w:t xml:space="preserve"> -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F0F2B">
              <w:rPr>
                <w:rFonts w:asciiTheme="minorHAnsi" w:hAnsiTheme="minorHAnsi" w:cstheme="minorHAnsi"/>
              </w:rPr>
              <w:t>Не менее 5 лет</w:t>
            </w:r>
          </w:p>
          <w:p w:rsidR="004F0F2B" w:rsidRPr="004F0F2B" w:rsidRDefault="004F0F2B" w:rsidP="004F0F2B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lang w:eastAsia="ru-RU"/>
              </w:rPr>
            </w:pPr>
            <w:r w:rsidRPr="004F0F2B">
              <w:rPr>
                <w:rFonts w:asciiTheme="minorHAnsi" w:hAnsiTheme="minorHAnsi" w:cstheme="minorHAnsi"/>
                <w:lang w:eastAsia="ru-RU"/>
              </w:rPr>
              <w:t xml:space="preserve">  </w:t>
            </w:r>
            <w:r w:rsidRPr="004F0F2B">
              <w:rPr>
                <w:rFonts w:asciiTheme="minorHAnsi" w:hAnsiTheme="minorHAnsi" w:cstheme="minorHAnsi"/>
                <w:bCs/>
                <w:lang w:eastAsia="ru-RU"/>
              </w:rPr>
              <w:t>Вес одного рулона:</w:t>
            </w:r>
            <w:r w:rsidRPr="004F0F2B">
              <w:rPr>
                <w:rFonts w:asciiTheme="minorHAnsi" w:hAnsiTheme="minorHAnsi" w:cstheme="minorHAnsi"/>
                <w:lang w:eastAsia="ru-RU"/>
              </w:rPr>
              <w:t xml:space="preserve"> 0,175 кг.</w:t>
            </w:r>
          </w:p>
          <w:p w:rsidR="004F0F2B" w:rsidRPr="004F0F2B" w:rsidRDefault="004F0F2B" w:rsidP="004F0F2B">
            <w:pPr>
              <w:pStyle w:val="a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F0F2B">
              <w:rPr>
                <w:rFonts w:asciiTheme="minorHAnsi" w:hAnsiTheme="minorHAnsi" w:cstheme="minorHAnsi"/>
                <w:lang w:eastAsia="ru-RU"/>
              </w:rPr>
              <w:t xml:space="preserve">  </w:t>
            </w:r>
            <w:r w:rsidRPr="004F0F2B">
              <w:rPr>
                <w:rFonts w:asciiTheme="minorHAnsi" w:hAnsiTheme="minorHAnsi" w:cstheme="minorHAnsi"/>
                <w:bCs/>
                <w:lang w:eastAsia="ru-RU"/>
              </w:rPr>
              <w:t>Упаковка:</w:t>
            </w:r>
            <w:r w:rsidRPr="004F0F2B">
              <w:rPr>
                <w:rFonts w:asciiTheme="minorHAnsi" w:hAnsiTheme="minorHAnsi" w:cstheme="minorHAnsi"/>
                <w:lang w:eastAsia="ru-RU"/>
              </w:rPr>
              <w:t xml:space="preserve"> Поставляется блоками по 10 рулонов в коробке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434909" w:rsidRDefault="002B5ACE" w:rsidP="00E111DA">
            <w:pPr>
              <w:pStyle w:val="a3"/>
              <w:rPr>
                <w:rFonts w:asciiTheme="minorHAnsi" w:hAnsiTheme="minorHAnsi" w:cstheme="minorHAnsi"/>
                <w:sz w:val="22"/>
                <w:szCs w:val="22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>упак</w:t>
            </w:r>
            <w:proofErr w:type="spellEnd"/>
          </w:p>
        </w:tc>
        <w:tc>
          <w:tcPr>
            <w:tcW w:w="872" w:type="pct"/>
          </w:tcPr>
          <w:p w:rsidR="0034005E" w:rsidRPr="00434909" w:rsidRDefault="004F0F2B" w:rsidP="00E111DA">
            <w:pPr>
              <w:pStyle w:val="a3"/>
              <w:rPr>
                <w:rFonts w:asciiTheme="minorHAnsi" w:hAnsiTheme="minorHAnsi" w:cstheme="minorHAnsi"/>
                <w:sz w:val="22"/>
                <w:szCs w:val="22"/>
                <w:lang w:eastAsia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>20</w:t>
            </w:r>
          </w:p>
        </w:tc>
      </w:tr>
    </w:tbl>
    <w:p w:rsidR="00580879" w:rsidRDefault="00580879"/>
    <w:p w:rsidR="00B3660E" w:rsidRDefault="00B3660E"/>
    <w:sectPr w:rsidR="00B36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BE"/>
    <w:rsid w:val="002B5ACE"/>
    <w:rsid w:val="0034005E"/>
    <w:rsid w:val="00434909"/>
    <w:rsid w:val="004F0F2B"/>
    <w:rsid w:val="00580879"/>
    <w:rsid w:val="007F7327"/>
    <w:rsid w:val="00A30A5C"/>
    <w:rsid w:val="00A81DA8"/>
    <w:rsid w:val="00B3660E"/>
    <w:rsid w:val="00F328BE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5C"/>
    <w:pPr>
      <w:suppressAutoHyphens/>
      <w:spacing w:after="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0A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rsid w:val="00434909"/>
    <w:pPr>
      <w:tabs>
        <w:tab w:val="center" w:pos="4677"/>
        <w:tab w:val="right" w:pos="9355"/>
      </w:tabs>
      <w:suppressAutoHyphens w:val="0"/>
      <w:spacing w:after="0"/>
      <w:jc w:val="left"/>
    </w:pPr>
    <w:rPr>
      <w:lang w:eastAsia="ru-RU"/>
    </w:rPr>
  </w:style>
  <w:style w:type="character" w:customStyle="1" w:styleId="a5">
    <w:name w:val="Верхний колонтитул Знак"/>
    <w:basedOn w:val="a0"/>
    <w:link w:val="a4"/>
    <w:rsid w:val="00434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4F0F2B"/>
  </w:style>
  <w:style w:type="character" w:styleId="a6">
    <w:name w:val="Strong"/>
    <w:basedOn w:val="a0"/>
    <w:uiPriority w:val="22"/>
    <w:qFormat/>
    <w:rsid w:val="004F0F2B"/>
    <w:rPr>
      <w:b/>
      <w:bCs/>
    </w:rPr>
  </w:style>
  <w:style w:type="character" w:styleId="a7">
    <w:name w:val="Hyperlink"/>
    <w:basedOn w:val="a0"/>
    <w:uiPriority w:val="99"/>
    <w:semiHidden/>
    <w:unhideWhenUsed/>
    <w:rsid w:val="004F0F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5C"/>
    <w:pPr>
      <w:suppressAutoHyphens/>
      <w:spacing w:after="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0A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rsid w:val="00434909"/>
    <w:pPr>
      <w:tabs>
        <w:tab w:val="center" w:pos="4677"/>
        <w:tab w:val="right" w:pos="9355"/>
      </w:tabs>
      <w:suppressAutoHyphens w:val="0"/>
      <w:spacing w:after="0"/>
      <w:jc w:val="left"/>
    </w:pPr>
    <w:rPr>
      <w:lang w:eastAsia="ru-RU"/>
    </w:rPr>
  </w:style>
  <w:style w:type="character" w:customStyle="1" w:styleId="a5">
    <w:name w:val="Верхний колонтитул Знак"/>
    <w:basedOn w:val="a0"/>
    <w:link w:val="a4"/>
    <w:rsid w:val="00434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4F0F2B"/>
  </w:style>
  <w:style w:type="character" w:styleId="a6">
    <w:name w:val="Strong"/>
    <w:basedOn w:val="a0"/>
    <w:uiPriority w:val="22"/>
    <w:qFormat/>
    <w:rsid w:val="004F0F2B"/>
    <w:rPr>
      <w:b/>
      <w:bCs/>
    </w:rPr>
  </w:style>
  <w:style w:type="character" w:styleId="a7">
    <w:name w:val="Hyperlink"/>
    <w:basedOn w:val="a0"/>
    <w:uiPriority w:val="99"/>
    <w:semiHidden/>
    <w:unhideWhenUsed/>
    <w:rsid w:val="004F0F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IRU</cp:lastModifiedBy>
  <cp:revision>2</cp:revision>
  <dcterms:created xsi:type="dcterms:W3CDTF">2026-07-22T08:19:00Z</dcterms:created>
  <dcterms:modified xsi:type="dcterms:W3CDTF">2026-07-22T08:19:00Z</dcterms:modified>
</cp:coreProperties>
</file>