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ADA" w:rsidRDefault="00786ADA" w:rsidP="00B0128B">
      <w:pPr>
        <w:pStyle w:val="af4"/>
      </w:pPr>
    </w:p>
    <w:p w:rsidR="00786ADA" w:rsidRDefault="00786ADA" w:rsidP="007F2D49">
      <w:pPr>
        <w:pStyle w:val="10"/>
        <w:tabs>
          <w:tab w:val="left" w:pos="10206"/>
        </w:tabs>
        <w:spacing w:before="0" w:after="0"/>
        <w:ind w:firstLine="5103"/>
        <w:jc w:val="center"/>
        <w:rPr>
          <w:sz w:val="28"/>
          <w:szCs w:val="28"/>
        </w:rPr>
      </w:pPr>
    </w:p>
    <w:p w:rsidR="00786ADA" w:rsidRPr="00061ADD" w:rsidRDefault="006F43BD" w:rsidP="00061ADD">
      <w:pPr>
        <w:pStyle w:val="a6"/>
        <w:tabs>
          <w:tab w:val="left" w:pos="10206"/>
        </w:tabs>
        <w:spacing w:before="0" w:after="0"/>
        <w:ind w:firstLine="709"/>
        <w:rPr>
          <w:rFonts w:ascii="Times New Roman" w:hAnsi="Times New Roman" w:cs="Times New Roman"/>
          <w:sz w:val="22"/>
          <w:szCs w:val="22"/>
        </w:rPr>
      </w:pPr>
      <w:r>
        <w:rPr>
          <w:rFonts w:ascii="Times New Roman" w:hAnsi="Times New Roman" w:cs="Times New Roman"/>
          <w:sz w:val="22"/>
          <w:szCs w:val="22"/>
        </w:rPr>
        <w:t xml:space="preserve">Государственный контракт № </w:t>
      </w:r>
      <w:bookmarkStart w:id="0" w:name="_GoBack"/>
      <w:bookmarkEnd w:id="0"/>
    </w:p>
    <w:p w:rsidR="001D0819" w:rsidRDefault="001D0819" w:rsidP="001D0819">
      <w:pPr>
        <w:pStyle w:val="10"/>
        <w:tabs>
          <w:tab w:val="left" w:pos="10206"/>
        </w:tabs>
        <w:spacing w:before="0" w:after="0"/>
        <w:ind w:firstLine="709"/>
        <w:jc w:val="center"/>
        <w:rPr>
          <w:b/>
          <w:bCs/>
          <w:sz w:val="22"/>
          <w:szCs w:val="22"/>
        </w:rPr>
      </w:pPr>
    </w:p>
    <w:tbl>
      <w:tblPr>
        <w:tblW w:w="9572" w:type="dxa"/>
        <w:tblInd w:w="-106" w:type="dxa"/>
        <w:tblLook w:val="00A0" w:firstRow="1" w:lastRow="0" w:firstColumn="1" w:lastColumn="0" w:noHBand="0" w:noVBand="0"/>
      </w:tblPr>
      <w:tblGrid>
        <w:gridCol w:w="5637"/>
        <w:gridCol w:w="3935"/>
      </w:tblGrid>
      <w:tr w:rsidR="00786ADA" w:rsidRPr="00061ADD">
        <w:trPr>
          <w:trHeight w:val="343"/>
        </w:trPr>
        <w:tc>
          <w:tcPr>
            <w:tcW w:w="5636" w:type="dxa"/>
          </w:tcPr>
          <w:p w:rsidR="00786ADA" w:rsidRPr="00061ADD" w:rsidRDefault="00786ADA" w:rsidP="00061ADD">
            <w:pPr>
              <w:pStyle w:val="10"/>
              <w:tabs>
                <w:tab w:val="left" w:pos="10206"/>
              </w:tabs>
              <w:spacing w:before="0" w:after="0"/>
              <w:ind w:firstLine="0"/>
              <w:rPr>
                <w:sz w:val="22"/>
                <w:szCs w:val="22"/>
              </w:rPr>
            </w:pPr>
          </w:p>
          <w:p w:rsidR="00786ADA" w:rsidRPr="00061ADD" w:rsidRDefault="00511223" w:rsidP="00061ADD">
            <w:pPr>
              <w:pStyle w:val="10"/>
              <w:tabs>
                <w:tab w:val="left" w:pos="10206"/>
              </w:tabs>
              <w:spacing w:before="0" w:after="0"/>
              <w:ind w:firstLine="0"/>
              <w:rPr>
                <w:sz w:val="22"/>
                <w:szCs w:val="22"/>
              </w:rPr>
            </w:pPr>
            <w:r>
              <w:rPr>
                <w:sz w:val="22"/>
                <w:szCs w:val="22"/>
              </w:rPr>
              <w:t>г. Благовещенск</w:t>
            </w:r>
            <w:r w:rsidR="00786ADA" w:rsidRPr="00061ADD">
              <w:rPr>
                <w:sz w:val="22"/>
                <w:szCs w:val="22"/>
              </w:rPr>
              <w:t xml:space="preserve">          </w:t>
            </w:r>
          </w:p>
        </w:tc>
        <w:tc>
          <w:tcPr>
            <w:tcW w:w="3935" w:type="dxa"/>
          </w:tcPr>
          <w:p w:rsidR="00786ADA" w:rsidRPr="00061ADD" w:rsidRDefault="00786ADA" w:rsidP="00061ADD">
            <w:pPr>
              <w:pStyle w:val="10"/>
              <w:tabs>
                <w:tab w:val="left" w:pos="10206"/>
              </w:tabs>
              <w:spacing w:before="0" w:after="0"/>
              <w:ind w:firstLine="0"/>
              <w:rPr>
                <w:sz w:val="22"/>
                <w:szCs w:val="22"/>
              </w:rPr>
            </w:pPr>
            <w:r w:rsidRPr="00061ADD">
              <w:rPr>
                <w:sz w:val="22"/>
                <w:szCs w:val="22"/>
              </w:rPr>
              <w:t xml:space="preserve">       </w:t>
            </w:r>
          </w:p>
          <w:p w:rsidR="00786ADA" w:rsidRPr="00061ADD" w:rsidRDefault="00786ADA" w:rsidP="00511223">
            <w:pPr>
              <w:pStyle w:val="10"/>
              <w:tabs>
                <w:tab w:val="left" w:pos="10206"/>
              </w:tabs>
              <w:spacing w:before="0" w:after="0"/>
              <w:ind w:right="-142" w:firstLine="0"/>
              <w:rPr>
                <w:sz w:val="22"/>
                <w:szCs w:val="22"/>
              </w:rPr>
            </w:pPr>
            <w:r w:rsidRPr="00061ADD">
              <w:rPr>
                <w:sz w:val="22"/>
                <w:szCs w:val="22"/>
              </w:rPr>
              <w:t xml:space="preserve">                           </w:t>
            </w:r>
            <w:r w:rsidR="00CB44F6">
              <w:rPr>
                <w:sz w:val="22"/>
                <w:szCs w:val="22"/>
              </w:rPr>
              <w:t xml:space="preserve"> </w:t>
            </w:r>
            <w:r>
              <w:rPr>
                <w:sz w:val="22"/>
                <w:szCs w:val="22"/>
              </w:rPr>
              <w:t xml:space="preserve">      </w:t>
            </w:r>
            <w:r w:rsidRPr="00061ADD">
              <w:rPr>
                <w:sz w:val="22"/>
                <w:szCs w:val="22"/>
              </w:rPr>
              <w:t xml:space="preserve"> </w:t>
            </w:r>
            <w:r>
              <w:rPr>
                <w:sz w:val="22"/>
                <w:szCs w:val="22"/>
              </w:rPr>
              <w:t>«</w:t>
            </w:r>
            <w:r w:rsidR="00CB44F6">
              <w:rPr>
                <w:sz w:val="22"/>
                <w:szCs w:val="22"/>
              </w:rPr>
              <w:t>__</w:t>
            </w:r>
            <w:r>
              <w:rPr>
                <w:sz w:val="22"/>
                <w:szCs w:val="22"/>
              </w:rPr>
              <w:t xml:space="preserve">» </w:t>
            </w:r>
            <w:r w:rsidR="00CB44F6">
              <w:rPr>
                <w:sz w:val="22"/>
                <w:szCs w:val="22"/>
              </w:rPr>
              <w:t>______</w:t>
            </w:r>
            <w:r w:rsidRPr="00061ADD">
              <w:rPr>
                <w:sz w:val="22"/>
                <w:szCs w:val="22"/>
              </w:rPr>
              <w:t xml:space="preserve"> 202</w:t>
            </w:r>
            <w:r w:rsidR="00511223">
              <w:rPr>
                <w:sz w:val="22"/>
                <w:szCs w:val="22"/>
              </w:rPr>
              <w:t>6</w:t>
            </w:r>
            <w:r w:rsidRPr="00061ADD">
              <w:rPr>
                <w:sz w:val="22"/>
                <w:szCs w:val="22"/>
              </w:rPr>
              <w:t xml:space="preserve"> г</w:t>
            </w:r>
            <w:r>
              <w:rPr>
                <w:sz w:val="22"/>
                <w:szCs w:val="22"/>
              </w:rPr>
              <w:t>.</w:t>
            </w:r>
          </w:p>
        </w:tc>
      </w:tr>
    </w:tbl>
    <w:p w:rsidR="00786ADA" w:rsidRPr="00061ADD" w:rsidRDefault="00786ADA" w:rsidP="00061ADD">
      <w:pPr>
        <w:pStyle w:val="10"/>
        <w:tabs>
          <w:tab w:val="left" w:pos="10206"/>
        </w:tabs>
        <w:spacing w:before="0" w:after="0"/>
        <w:ind w:firstLine="709"/>
        <w:rPr>
          <w:b/>
          <w:bCs/>
          <w:sz w:val="22"/>
          <w:szCs w:val="22"/>
        </w:rPr>
      </w:pPr>
      <w:r w:rsidRPr="00061ADD">
        <w:rPr>
          <w:b/>
          <w:bCs/>
          <w:sz w:val="22"/>
          <w:szCs w:val="22"/>
        </w:rPr>
        <w:tab/>
      </w:r>
    </w:p>
    <w:p w:rsidR="00A40050" w:rsidRDefault="00A40050" w:rsidP="00A40050">
      <w:pPr>
        <w:pStyle w:val="10"/>
        <w:tabs>
          <w:tab w:val="left" w:pos="10206"/>
        </w:tabs>
        <w:spacing w:before="0" w:after="0"/>
        <w:ind w:firstLine="709"/>
        <w:rPr>
          <w:sz w:val="22"/>
          <w:szCs w:val="22"/>
        </w:rPr>
      </w:pPr>
      <w:r w:rsidRPr="00061ADD">
        <w:rPr>
          <w:b/>
          <w:bCs/>
          <w:sz w:val="22"/>
          <w:szCs w:val="22"/>
        </w:rPr>
        <w:t xml:space="preserve">Федеральное казенное учреждение «Исправительная колония № </w:t>
      </w:r>
      <w:r w:rsidR="00511223">
        <w:rPr>
          <w:b/>
          <w:bCs/>
          <w:sz w:val="22"/>
          <w:szCs w:val="22"/>
        </w:rPr>
        <w:t>8</w:t>
      </w:r>
      <w:r w:rsidRPr="00061ADD">
        <w:rPr>
          <w:b/>
          <w:bCs/>
          <w:sz w:val="22"/>
          <w:szCs w:val="22"/>
        </w:rPr>
        <w:t xml:space="preserve"> Управления Федеральной службы исполнения наказаний</w:t>
      </w:r>
      <w:r w:rsidR="00511223">
        <w:rPr>
          <w:b/>
          <w:bCs/>
          <w:sz w:val="22"/>
          <w:szCs w:val="22"/>
        </w:rPr>
        <w:t xml:space="preserve"> по  Амурской области» (ФКУ ИК-8</w:t>
      </w:r>
      <w:r w:rsidRPr="00061ADD">
        <w:rPr>
          <w:b/>
          <w:bCs/>
          <w:sz w:val="22"/>
          <w:szCs w:val="22"/>
        </w:rPr>
        <w:t xml:space="preserve"> УФСИН России по Амурской области)</w:t>
      </w:r>
      <w:r w:rsidRPr="00061ADD">
        <w:rPr>
          <w:sz w:val="22"/>
          <w:szCs w:val="22"/>
        </w:rPr>
        <w:t>, от имени Российской Федерации, в лице</w:t>
      </w:r>
      <w:r w:rsidR="00511223">
        <w:rPr>
          <w:sz w:val="22"/>
          <w:szCs w:val="22"/>
        </w:rPr>
        <w:t xml:space="preserve"> Начальника </w:t>
      </w:r>
      <w:proofErr w:type="spellStart"/>
      <w:r w:rsidR="00511223">
        <w:rPr>
          <w:sz w:val="22"/>
          <w:szCs w:val="22"/>
        </w:rPr>
        <w:t>Левшунова</w:t>
      </w:r>
      <w:proofErr w:type="spellEnd"/>
      <w:r w:rsidR="00511223">
        <w:rPr>
          <w:sz w:val="22"/>
          <w:szCs w:val="22"/>
        </w:rPr>
        <w:t xml:space="preserve"> Олега Николаевича</w:t>
      </w:r>
      <w:r>
        <w:rPr>
          <w:sz w:val="22"/>
          <w:szCs w:val="22"/>
        </w:rPr>
        <w:t xml:space="preserve">, действующего на основании </w:t>
      </w:r>
      <w:r w:rsidR="00511223">
        <w:rPr>
          <w:sz w:val="22"/>
          <w:szCs w:val="22"/>
        </w:rPr>
        <w:t>Устава</w:t>
      </w:r>
      <w:r>
        <w:rPr>
          <w:sz w:val="22"/>
          <w:szCs w:val="22"/>
        </w:rPr>
        <w:t>,</w:t>
      </w:r>
      <w:r w:rsidRPr="00061ADD">
        <w:rPr>
          <w:sz w:val="22"/>
          <w:szCs w:val="22"/>
        </w:rPr>
        <w:t xml:space="preserve"> именуемое в дальнейшем  </w:t>
      </w:r>
      <w:r w:rsidRPr="00061ADD">
        <w:rPr>
          <w:b/>
          <w:bCs/>
          <w:sz w:val="22"/>
          <w:szCs w:val="22"/>
        </w:rPr>
        <w:t>«Государственный  заказчик»</w:t>
      </w:r>
      <w:r w:rsidRPr="00061ADD">
        <w:rPr>
          <w:sz w:val="22"/>
          <w:szCs w:val="22"/>
        </w:rPr>
        <w:t>, с одной  стороны, и</w:t>
      </w:r>
      <w:r w:rsidR="006F43BD">
        <w:rPr>
          <w:sz w:val="22"/>
          <w:szCs w:val="22"/>
        </w:rPr>
        <w:t>_______________________________</w:t>
      </w:r>
      <w:r w:rsidR="00C732E4">
        <w:rPr>
          <w:sz w:val="22"/>
          <w:szCs w:val="22"/>
        </w:rPr>
        <w:t>»</w:t>
      </w:r>
      <w:r w:rsidR="006F43BD">
        <w:rPr>
          <w:spacing w:val="8"/>
          <w:sz w:val="22"/>
          <w:szCs w:val="22"/>
        </w:rPr>
        <w:t>, в лице _______________________</w:t>
      </w:r>
      <w:r>
        <w:rPr>
          <w:spacing w:val="8"/>
          <w:sz w:val="22"/>
          <w:szCs w:val="22"/>
        </w:rPr>
        <w:t xml:space="preserve">, </w:t>
      </w:r>
      <w:r w:rsidRPr="00061ADD">
        <w:rPr>
          <w:spacing w:val="4"/>
          <w:sz w:val="22"/>
          <w:szCs w:val="22"/>
        </w:rPr>
        <w:t>действующ</w:t>
      </w:r>
      <w:r>
        <w:rPr>
          <w:spacing w:val="4"/>
          <w:sz w:val="22"/>
          <w:szCs w:val="22"/>
        </w:rPr>
        <w:t xml:space="preserve">его </w:t>
      </w:r>
      <w:r w:rsidRPr="00061ADD">
        <w:rPr>
          <w:spacing w:val="4"/>
          <w:sz w:val="22"/>
          <w:szCs w:val="22"/>
        </w:rPr>
        <w:t xml:space="preserve">на основании </w:t>
      </w:r>
      <w:r w:rsidR="0099245C">
        <w:rPr>
          <w:spacing w:val="4"/>
          <w:sz w:val="22"/>
          <w:szCs w:val="22"/>
        </w:rPr>
        <w:t>лицензии</w:t>
      </w:r>
      <w:proofErr w:type="gramStart"/>
      <w:r w:rsidR="0099245C">
        <w:rPr>
          <w:spacing w:val="4"/>
          <w:sz w:val="22"/>
          <w:szCs w:val="22"/>
        </w:rPr>
        <w:t>.</w:t>
      </w:r>
      <w:proofErr w:type="gramEnd"/>
      <w:r w:rsidRPr="00061ADD">
        <w:rPr>
          <w:sz w:val="22"/>
          <w:szCs w:val="22"/>
        </w:rPr>
        <w:t xml:space="preserve"> </w:t>
      </w:r>
      <w:proofErr w:type="gramStart"/>
      <w:r w:rsidRPr="00061ADD">
        <w:rPr>
          <w:sz w:val="22"/>
          <w:szCs w:val="22"/>
        </w:rPr>
        <w:t>и</w:t>
      </w:r>
      <w:proofErr w:type="gramEnd"/>
      <w:r w:rsidRPr="00061ADD">
        <w:rPr>
          <w:sz w:val="22"/>
          <w:szCs w:val="22"/>
        </w:rPr>
        <w:t xml:space="preserve">менуемое в дальнейшем </w:t>
      </w:r>
      <w:r w:rsidRPr="00061ADD">
        <w:rPr>
          <w:b/>
          <w:bCs/>
          <w:sz w:val="22"/>
          <w:szCs w:val="22"/>
        </w:rPr>
        <w:t>«Поставщик»</w:t>
      </w:r>
      <w:r w:rsidRPr="00061ADD">
        <w:rPr>
          <w:sz w:val="22"/>
          <w:szCs w:val="22"/>
        </w:rPr>
        <w:t xml:space="preserve">, с другой стороны, а вместе именуемые </w:t>
      </w:r>
      <w:r w:rsidRPr="00061ADD">
        <w:rPr>
          <w:b/>
          <w:bCs/>
          <w:sz w:val="22"/>
          <w:szCs w:val="22"/>
        </w:rPr>
        <w:t>«Стороны»</w:t>
      </w:r>
      <w:r w:rsidRPr="00061ADD">
        <w:rPr>
          <w:sz w:val="22"/>
          <w:szCs w:val="22"/>
        </w:rPr>
        <w:t xml:space="preserve">, руководствуясь п. 4 ч. 1 ст. 93  Федерального закона от 05 .04.2013  № 44-ФЗ «О контрактной системе в сфере закупок товаров, работ, услуг для обеспечения государственных и муниципальных нужд», на основании </w:t>
      </w:r>
      <w:r w:rsidR="00240379">
        <w:rPr>
          <w:sz w:val="22"/>
          <w:szCs w:val="22"/>
        </w:rPr>
        <w:t>Устава</w:t>
      </w:r>
      <w:r>
        <w:rPr>
          <w:sz w:val="22"/>
          <w:szCs w:val="22"/>
        </w:rPr>
        <w:t xml:space="preserve"> </w:t>
      </w:r>
      <w:r w:rsidRPr="00061ADD">
        <w:rPr>
          <w:sz w:val="22"/>
          <w:szCs w:val="22"/>
        </w:rPr>
        <w:t xml:space="preserve">заключили настоящий Государственный контракт, далее «Контракт», о нижеследующем: </w:t>
      </w:r>
    </w:p>
    <w:p w:rsidR="00AD1BE8" w:rsidRPr="0094179E" w:rsidRDefault="00AD1BE8" w:rsidP="00133C71">
      <w:pPr>
        <w:pStyle w:val="10"/>
        <w:tabs>
          <w:tab w:val="left" w:pos="10206"/>
        </w:tabs>
        <w:spacing w:before="0" w:after="0"/>
        <w:ind w:firstLine="709"/>
        <w:rPr>
          <w:sz w:val="22"/>
          <w:szCs w:val="22"/>
        </w:rPr>
      </w:pPr>
    </w:p>
    <w:p w:rsidR="00786ADA" w:rsidRPr="0094179E" w:rsidRDefault="00786ADA" w:rsidP="00133C71">
      <w:pPr>
        <w:pStyle w:val="10"/>
        <w:tabs>
          <w:tab w:val="left" w:pos="10206"/>
        </w:tabs>
        <w:spacing w:before="0" w:after="0"/>
        <w:ind w:left="709" w:firstLine="0"/>
        <w:rPr>
          <w:b/>
          <w:bCs/>
          <w:sz w:val="22"/>
          <w:szCs w:val="22"/>
        </w:rPr>
      </w:pPr>
      <w:r w:rsidRPr="0094179E">
        <w:rPr>
          <w:b/>
          <w:bCs/>
          <w:sz w:val="22"/>
          <w:szCs w:val="22"/>
        </w:rPr>
        <w:t>1. Предмет Контракта</w:t>
      </w:r>
    </w:p>
    <w:p w:rsidR="0094179E" w:rsidRPr="0094179E" w:rsidRDefault="0094179E" w:rsidP="00133C71">
      <w:pPr>
        <w:widowControl w:val="0"/>
        <w:ind w:firstLine="709"/>
        <w:jc w:val="both"/>
        <w:rPr>
          <w:rFonts w:ascii="Times New Roman" w:eastAsia="Times" w:hAnsi="Times New Roman" w:cs="Times New Roman"/>
          <w:color w:val="000000"/>
          <w:sz w:val="22"/>
          <w:szCs w:val="22"/>
        </w:rPr>
      </w:pPr>
      <w:r w:rsidRPr="0094179E">
        <w:rPr>
          <w:rFonts w:ascii="Times New Roman" w:eastAsia="Times" w:hAnsi="Times New Roman" w:cs="Times New Roman"/>
          <w:color w:val="000000"/>
          <w:sz w:val="22"/>
          <w:szCs w:val="22"/>
        </w:rPr>
        <w:t xml:space="preserve">1.1. Заказчик поручает, а Исполнитель принимает на себя обязательства </w:t>
      </w:r>
      <w:r w:rsidRPr="0094179E">
        <w:rPr>
          <w:rFonts w:ascii="Times New Roman" w:eastAsia="Times" w:hAnsi="Times New Roman" w:cs="Times New Roman"/>
          <w:color w:val="000000"/>
          <w:sz w:val="22"/>
          <w:szCs w:val="22"/>
        </w:rPr>
        <w:br/>
        <w:t xml:space="preserve">по проведению обучения сотрудников </w:t>
      </w:r>
      <w:proofErr w:type="spellStart"/>
      <w:r w:rsidRPr="0094179E">
        <w:rPr>
          <w:rFonts w:ascii="Times New Roman" w:eastAsia="Times" w:hAnsi="Times New Roman" w:cs="Times New Roman"/>
          <w:sz w:val="22"/>
          <w:szCs w:val="22"/>
        </w:rPr>
        <w:t>Госзаказчика</w:t>
      </w:r>
      <w:proofErr w:type="spellEnd"/>
      <w:r w:rsidRPr="0094179E">
        <w:rPr>
          <w:rFonts w:ascii="Times New Roman" w:eastAsia="Times" w:hAnsi="Times New Roman" w:cs="Times New Roman"/>
          <w:color w:val="000000"/>
          <w:sz w:val="22"/>
          <w:szCs w:val="22"/>
        </w:rPr>
        <w:t xml:space="preserve"> по следующим курсам:</w:t>
      </w:r>
    </w:p>
    <w:p w:rsidR="0094179E" w:rsidRPr="0094179E" w:rsidRDefault="0094179E" w:rsidP="00D63F1D">
      <w:pPr>
        <w:widowControl w:val="0"/>
        <w:ind w:firstLine="720"/>
        <w:jc w:val="both"/>
        <w:rPr>
          <w:rFonts w:ascii="Times New Roman" w:eastAsia="Times" w:hAnsi="Times New Roman" w:cs="Times New Roman"/>
          <w:sz w:val="22"/>
          <w:szCs w:val="22"/>
        </w:rPr>
      </w:pPr>
      <w:r w:rsidRPr="0094179E">
        <w:rPr>
          <w:rFonts w:ascii="Times New Roman" w:eastAsia="Times" w:hAnsi="Times New Roman" w:cs="Times New Roman"/>
          <w:b/>
          <w:bCs/>
          <w:sz w:val="22"/>
          <w:szCs w:val="22"/>
        </w:rPr>
        <w:t>Обучение по общим вопросам охраны труда и функционирования систем</w:t>
      </w:r>
      <w:r w:rsidR="00240379">
        <w:rPr>
          <w:rFonts w:ascii="Times New Roman" w:eastAsia="Times" w:hAnsi="Times New Roman" w:cs="Times New Roman"/>
          <w:b/>
          <w:bCs/>
          <w:sz w:val="22"/>
          <w:szCs w:val="22"/>
        </w:rPr>
        <w:t xml:space="preserve">ы управления охраной труда </w:t>
      </w:r>
      <w:proofErr w:type="gramStart"/>
      <w:r w:rsidR="00240379">
        <w:rPr>
          <w:rFonts w:ascii="Times New Roman" w:eastAsia="Times" w:hAnsi="Times New Roman" w:cs="Times New Roman"/>
          <w:b/>
          <w:bCs/>
          <w:sz w:val="22"/>
          <w:szCs w:val="22"/>
        </w:rPr>
        <w:t xml:space="preserve">(         </w:t>
      </w:r>
      <w:proofErr w:type="gramEnd"/>
      <w:r w:rsidRPr="0094179E">
        <w:rPr>
          <w:rFonts w:ascii="Times New Roman" w:eastAsia="Times" w:hAnsi="Times New Roman" w:cs="Times New Roman"/>
          <w:b/>
          <w:bCs/>
          <w:sz w:val="22"/>
          <w:szCs w:val="22"/>
        </w:rPr>
        <w:t>учебных часов).</w:t>
      </w:r>
      <w:r w:rsidRPr="0094179E">
        <w:rPr>
          <w:rFonts w:ascii="Times New Roman" w:eastAsia="Times" w:hAnsi="Times New Roman" w:cs="Times New Roman"/>
          <w:sz w:val="22"/>
          <w:szCs w:val="22"/>
        </w:rPr>
        <w:t xml:space="preserve"> </w:t>
      </w:r>
    </w:p>
    <w:p w:rsidR="0094179E" w:rsidRPr="0094179E" w:rsidRDefault="0094179E" w:rsidP="00133C71">
      <w:pPr>
        <w:ind w:firstLine="709"/>
        <w:jc w:val="both"/>
        <w:rPr>
          <w:rFonts w:ascii="Times New Roman" w:eastAsia="Times" w:hAnsi="Times New Roman" w:cs="Times New Roman"/>
          <w:sz w:val="22"/>
          <w:szCs w:val="22"/>
        </w:rPr>
      </w:pPr>
      <w:r w:rsidRPr="0094179E">
        <w:rPr>
          <w:rFonts w:ascii="Times New Roman" w:eastAsia="Times" w:hAnsi="Times New Roman" w:cs="Times New Roman"/>
          <w:sz w:val="22"/>
          <w:szCs w:val="22"/>
        </w:rPr>
        <w:t xml:space="preserve">Форма обучения: дистанционная. </w:t>
      </w:r>
    </w:p>
    <w:p w:rsidR="00D63F1D" w:rsidRDefault="0094179E" w:rsidP="00D63F1D">
      <w:pPr>
        <w:widowControl w:val="0"/>
        <w:ind w:firstLine="709"/>
        <w:jc w:val="both"/>
        <w:rPr>
          <w:rFonts w:ascii="Times New Roman" w:eastAsia="Times" w:hAnsi="Times New Roman" w:cs="Times New Roman"/>
          <w:b/>
          <w:bCs/>
          <w:sz w:val="22"/>
          <w:szCs w:val="22"/>
        </w:rPr>
      </w:pPr>
      <w:r w:rsidRPr="0094179E">
        <w:rPr>
          <w:rFonts w:ascii="Times New Roman" w:eastAsia="Times" w:hAnsi="Times New Roman" w:cs="Times New Roman"/>
          <w:color w:val="000000"/>
          <w:sz w:val="22"/>
          <w:szCs w:val="22"/>
        </w:rPr>
        <w:t xml:space="preserve">1.2. Количество Обучающихся, подлежащих </w:t>
      </w:r>
      <w:bookmarkStart w:id="1" w:name="BM30j0zll" w:colFirst="0" w:colLast="0"/>
      <w:bookmarkEnd w:id="1"/>
      <w:r w:rsidRPr="0094179E">
        <w:rPr>
          <w:rFonts w:ascii="Times New Roman" w:eastAsia="Times" w:hAnsi="Times New Roman" w:cs="Times New Roman"/>
          <w:color w:val="000000"/>
          <w:sz w:val="22"/>
          <w:szCs w:val="22"/>
        </w:rPr>
        <w:t xml:space="preserve">обучению: </w:t>
      </w:r>
      <w:r w:rsidRPr="0094179E">
        <w:rPr>
          <w:rFonts w:ascii="Times New Roman" w:eastAsia="Times" w:hAnsi="Times New Roman" w:cs="Times New Roman"/>
          <w:sz w:val="22"/>
          <w:szCs w:val="22"/>
        </w:rPr>
        <w:t xml:space="preserve">- </w:t>
      </w:r>
      <w:r w:rsidRPr="0094179E">
        <w:rPr>
          <w:rFonts w:ascii="Times New Roman" w:eastAsia="Times" w:hAnsi="Times New Roman" w:cs="Times New Roman"/>
          <w:b/>
          <w:bCs/>
          <w:sz w:val="22"/>
          <w:szCs w:val="22"/>
        </w:rPr>
        <w:t>по курсу «</w:t>
      </w:r>
      <w:proofErr w:type="gramStart"/>
      <w:r w:rsidRPr="0094179E">
        <w:rPr>
          <w:rFonts w:ascii="Times New Roman" w:eastAsia="Times" w:hAnsi="Times New Roman" w:cs="Times New Roman"/>
          <w:b/>
          <w:bCs/>
          <w:sz w:val="22"/>
          <w:szCs w:val="22"/>
        </w:rPr>
        <w:t>Обучение по</w:t>
      </w:r>
      <w:proofErr w:type="gramEnd"/>
      <w:r w:rsidRPr="0094179E">
        <w:rPr>
          <w:rFonts w:ascii="Times New Roman" w:eastAsia="Times" w:hAnsi="Times New Roman" w:cs="Times New Roman"/>
          <w:b/>
          <w:bCs/>
          <w:sz w:val="22"/>
          <w:szCs w:val="22"/>
        </w:rPr>
        <w:t xml:space="preserve"> общим вопросам охраны труда и функционирования систе</w:t>
      </w:r>
      <w:r w:rsidR="00A40050">
        <w:rPr>
          <w:rFonts w:ascii="Times New Roman" w:eastAsia="Times" w:hAnsi="Times New Roman" w:cs="Times New Roman"/>
          <w:b/>
          <w:bCs/>
          <w:sz w:val="22"/>
          <w:szCs w:val="22"/>
        </w:rPr>
        <w:t xml:space="preserve">мы </w:t>
      </w:r>
      <w:r w:rsidR="00E145B0">
        <w:rPr>
          <w:rFonts w:ascii="Times New Roman" w:eastAsia="Times" w:hAnsi="Times New Roman" w:cs="Times New Roman"/>
          <w:b/>
          <w:bCs/>
          <w:sz w:val="22"/>
          <w:szCs w:val="22"/>
        </w:rPr>
        <w:t>управления охраной труда» - 1</w:t>
      </w:r>
      <w:r w:rsidR="00822919">
        <w:rPr>
          <w:rFonts w:ascii="Times New Roman" w:eastAsia="Times" w:hAnsi="Times New Roman" w:cs="Times New Roman"/>
          <w:b/>
          <w:bCs/>
          <w:sz w:val="22"/>
          <w:szCs w:val="22"/>
        </w:rPr>
        <w:t>0</w:t>
      </w:r>
      <w:r w:rsidRPr="0094179E">
        <w:rPr>
          <w:rFonts w:ascii="Times New Roman" w:eastAsia="Times" w:hAnsi="Times New Roman" w:cs="Times New Roman"/>
          <w:b/>
          <w:bCs/>
          <w:sz w:val="22"/>
          <w:szCs w:val="22"/>
        </w:rPr>
        <w:t xml:space="preserve"> человек.</w:t>
      </w:r>
      <w:bookmarkStart w:id="2" w:name="BM1fob9te" w:colFirst="0" w:colLast="0"/>
      <w:bookmarkStart w:id="3" w:name="BM3znysh7" w:colFirst="0" w:colLast="0"/>
      <w:bookmarkEnd w:id="2"/>
      <w:bookmarkEnd w:id="3"/>
    </w:p>
    <w:p w:rsidR="0094179E" w:rsidRPr="00D63F1D" w:rsidRDefault="0094179E" w:rsidP="00D63F1D">
      <w:pPr>
        <w:widowControl w:val="0"/>
        <w:ind w:firstLine="709"/>
        <w:jc w:val="both"/>
        <w:rPr>
          <w:rFonts w:ascii="Times New Roman" w:eastAsia="Times" w:hAnsi="Times New Roman" w:cs="Times New Roman"/>
          <w:b/>
          <w:bCs/>
          <w:sz w:val="22"/>
          <w:szCs w:val="22"/>
        </w:rPr>
      </w:pPr>
      <w:r w:rsidRPr="0094179E">
        <w:rPr>
          <w:rFonts w:ascii="Times New Roman" w:eastAsia="Times" w:hAnsi="Times New Roman" w:cs="Times New Roman"/>
          <w:color w:val="000000"/>
          <w:sz w:val="22"/>
          <w:szCs w:val="22"/>
        </w:rPr>
        <w:t xml:space="preserve">1.3. Сроки оказания Услуг: </w:t>
      </w:r>
      <w:r w:rsidR="00355671">
        <w:rPr>
          <w:rFonts w:ascii="Times New Roman" w:eastAsia="Times" w:hAnsi="Times New Roman" w:cs="Times New Roman"/>
          <w:color w:val="000000"/>
          <w:sz w:val="22"/>
          <w:szCs w:val="22"/>
        </w:rPr>
        <w:t>в течение 30 (тридцати) календарных дней с момента заключения Государственного контракта.</w:t>
      </w:r>
    </w:p>
    <w:p w:rsidR="0094179E" w:rsidRPr="0094179E" w:rsidRDefault="0094179E" w:rsidP="00133C71">
      <w:pPr>
        <w:widowControl w:val="0"/>
        <w:jc w:val="both"/>
        <w:rPr>
          <w:rFonts w:ascii="Times New Roman" w:eastAsia="Times" w:hAnsi="Times New Roman" w:cs="Times New Roman"/>
          <w:color w:val="000000"/>
          <w:sz w:val="22"/>
          <w:szCs w:val="22"/>
        </w:rPr>
      </w:pPr>
      <w:bookmarkStart w:id="4" w:name="BM2et92p0" w:colFirst="0" w:colLast="0"/>
      <w:bookmarkEnd w:id="4"/>
      <w:r w:rsidRPr="0094179E">
        <w:rPr>
          <w:rFonts w:ascii="Times New Roman" w:eastAsia="Times" w:hAnsi="Times New Roman" w:cs="Times New Roman"/>
          <w:color w:val="000000"/>
          <w:sz w:val="22"/>
          <w:szCs w:val="22"/>
        </w:rPr>
        <w:tab/>
        <w:t xml:space="preserve">1.5. После прохождения обучения и успешного проведения проверки знаний производится выдача итогового документа: протокол, удостоверение установленного образца. </w:t>
      </w:r>
    </w:p>
    <w:p w:rsidR="00037F3C" w:rsidRPr="0094179E" w:rsidRDefault="00037F3C" w:rsidP="00133C71">
      <w:pPr>
        <w:pStyle w:val="10"/>
        <w:tabs>
          <w:tab w:val="left" w:pos="928"/>
          <w:tab w:val="left" w:pos="10206"/>
        </w:tabs>
        <w:ind w:firstLine="709"/>
        <w:rPr>
          <w:bCs/>
          <w:sz w:val="22"/>
          <w:szCs w:val="22"/>
        </w:rPr>
      </w:pPr>
      <w:r w:rsidRPr="0094179E">
        <w:rPr>
          <w:bCs/>
          <w:sz w:val="22"/>
          <w:szCs w:val="22"/>
        </w:rPr>
        <w:t>1</w:t>
      </w:r>
      <w:r w:rsidR="0094179E" w:rsidRPr="0094179E">
        <w:rPr>
          <w:bCs/>
          <w:sz w:val="22"/>
          <w:szCs w:val="22"/>
        </w:rPr>
        <w:t>.6</w:t>
      </w:r>
      <w:r w:rsidRPr="0094179E">
        <w:rPr>
          <w:bCs/>
          <w:sz w:val="22"/>
          <w:szCs w:val="22"/>
        </w:rPr>
        <w:t>. Источник финансирова</w:t>
      </w:r>
      <w:r w:rsidR="00D13379">
        <w:rPr>
          <w:bCs/>
          <w:sz w:val="22"/>
          <w:szCs w:val="22"/>
        </w:rPr>
        <w:t>ния – Федеральный бюджет на 2026</w:t>
      </w:r>
      <w:r w:rsidRPr="0094179E">
        <w:rPr>
          <w:bCs/>
          <w:sz w:val="22"/>
          <w:szCs w:val="22"/>
        </w:rPr>
        <w:t xml:space="preserve"> года.</w:t>
      </w:r>
    </w:p>
    <w:p w:rsidR="00037F3C" w:rsidRPr="0094179E" w:rsidRDefault="0094179E" w:rsidP="00133C71">
      <w:pPr>
        <w:pStyle w:val="10"/>
        <w:tabs>
          <w:tab w:val="left" w:pos="928"/>
          <w:tab w:val="left" w:pos="10206"/>
        </w:tabs>
        <w:spacing w:before="0" w:after="0"/>
        <w:ind w:firstLine="709"/>
        <w:rPr>
          <w:bCs/>
          <w:sz w:val="22"/>
          <w:szCs w:val="22"/>
        </w:rPr>
      </w:pPr>
      <w:r w:rsidRPr="0094179E">
        <w:rPr>
          <w:bCs/>
          <w:sz w:val="22"/>
          <w:szCs w:val="22"/>
        </w:rPr>
        <w:t>1.7</w:t>
      </w:r>
      <w:r w:rsidR="00037F3C" w:rsidRPr="0094179E">
        <w:rPr>
          <w:bCs/>
          <w:sz w:val="22"/>
          <w:szCs w:val="22"/>
        </w:rPr>
        <w:t xml:space="preserve">. КБК: </w:t>
      </w:r>
    </w:p>
    <w:p w:rsidR="00AD1BE8" w:rsidRPr="0094179E" w:rsidRDefault="00AD1BE8" w:rsidP="00133C71">
      <w:pPr>
        <w:pStyle w:val="10"/>
        <w:tabs>
          <w:tab w:val="left" w:pos="928"/>
          <w:tab w:val="left" w:pos="10206"/>
        </w:tabs>
        <w:spacing w:before="0" w:after="0"/>
        <w:ind w:firstLine="709"/>
        <w:rPr>
          <w:b/>
          <w:bCs/>
          <w:sz w:val="22"/>
          <w:szCs w:val="22"/>
        </w:rPr>
      </w:pPr>
    </w:p>
    <w:p w:rsidR="00786ADA" w:rsidRPr="0094179E" w:rsidRDefault="00786ADA" w:rsidP="00133C71">
      <w:pPr>
        <w:pStyle w:val="10"/>
        <w:tabs>
          <w:tab w:val="left" w:pos="928"/>
          <w:tab w:val="left" w:pos="10206"/>
        </w:tabs>
        <w:spacing w:before="0" w:after="0"/>
        <w:ind w:firstLine="709"/>
        <w:jc w:val="center"/>
        <w:rPr>
          <w:b/>
          <w:bCs/>
          <w:sz w:val="22"/>
          <w:szCs w:val="22"/>
        </w:rPr>
      </w:pPr>
      <w:r w:rsidRPr="0094179E">
        <w:rPr>
          <w:b/>
          <w:bCs/>
          <w:sz w:val="22"/>
          <w:szCs w:val="22"/>
        </w:rPr>
        <w:t>2. Цена Контракта и порядок расчетов.</w:t>
      </w:r>
    </w:p>
    <w:p w:rsidR="00786ADA" w:rsidRPr="0094179E" w:rsidRDefault="00786ADA" w:rsidP="00133C71">
      <w:pPr>
        <w:pStyle w:val="a8"/>
        <w:tabs>
          <w:tab w:val="left" w:pos="10206"/>
        </w:tabs>
        <w:spacing w:after="0"/>
        <w:ind w:left="0" w:firstLine="709"/>
        <w:rPr>
          <w:sz w:val="22"/>
          <w:szCs w:val="22"/>
        </w:rPr>
      </w:pPr>
      <w:r w:rsidRPr="0094179E">
        <w:rPr>
          <w:sz w:val="22"/>
          <w:szCs w:val="22"/>
        </w:rPr>
        <w:t>2.1.  Цена Контракта составляет</w:t>
      </w:r>
      <w:proofErr w:type="gramStart"/>
      <w:r w:rsidRPr="0094179E">
        <w:rPr>
          <w:sz w:val="22"/>
          <w:szCs w:val="22"/>
        </w:rPr>
        <w:t xml:space="preserve"> </w:t>
      </w:r>
      <w:r w:rsidR="006F43BD">
        <w:rPr>
          <w:sz w:val="22"/>
          <w:szCs w:val="22"/>
        </w:rPr>
        <w:t>_____________</w:t>
      </w:r>
      <w:r w:rsidR="00AD1BE8" w:rsidRPr="0094179E">
        <w:rPr>
          <w:sz w:val="22"/>
          <w:szCs w:val="22"/>
        </w:rPr>
        <w:t xml:space="preserve"> (</w:t>
      </w:r>
      <w:r w:rsidR="006F43BD">
        <w:rPr>
          <w:sz w:val="22"/>
          <w:szCs w:val="22"/>
        </w:rPr>
        <w:t>__________________</w:t>
      </w:r>
      <w:r w:rsidR="00AD1BE8" w:rsidRPr="0094179E">
        <w:rPr>
          <w:sz w:val="22"/>
          <w:szCs w:val="22"/>
        </w:rPr>
        <w:t>)</w:t>
      </w:r>
      <w:r w:rsidRPr="0094179E">
        <w:rPr>
          <w:sz w:val="22"/>
          <w:szCs w:val="22"/>
        </w:rPr>
        <w:t xml:space="preserve"> </w:t>
      </w:r>
      <w:proofErr w:type="gramEnd"/>
      <w:r w:rsidRPr="0094179E">
        <w:rPr>
          <w:sz w:val="22"/>
          <w:szCs w:val="22"/>
        </w:rPr>
        <w:t>рубл</w:t>
      </w:r>
      <w:r w:rsidR="00240379">
        <w:rPr>
          <w:sz w:val="22"/>
          <w:szCs w:val="22"/>
        </w:rPr>
        <w:t>ей 00</w:t>
      </w:r>
      <w:r w:rsidRPr="0094179E">
        <w:rPr>
          <w:sz w:val="22"/>
          <w:szCs w:val="22"/>
        </w:rPr>
        <w:t xml:space="preserve"> копеек, </w:t>
      </w:r>
      <w:r w:rsidR="00240379">
        <w:rPr>
          <w:sz w:val="22"/>
          <w:szCs w:val="22"/>
          <w:lang w:eastAsia="ru-RU"/>
        </w:rPr>
        <w:t>без НДС</w:t>
      </w:r>
      <w:r w:rsidRPr="0094179E">
        <w:rPr>
          <w:sz w:val="22"/>
          <w:szCs w:val="22"/>
        </w:rPr>
        <w:t>, и включает общую стоимость услуг, все расходы на перевозку, страхование, уплату таможенных пошлин, налогов, сборов и других обязательных платежей в бюджеты всех уровней, взимаемых с Исполнителя в связи с исполнением обязательств по Контракту.</w:t>
      </w:r>
    </w:p>
    <w:p w:rsidR="00786ADA" w:rsidRPr="0094179E" w:rsidRDefault="00786ADA" w:rsidP="00133C71">
      <w:pPr>
        <w:pStyle w:val="10"/>
        <w:tabs>
          <w:tab w:val="left" w:pos="10206"/>
        </w:tabs>
        <w:spacing w:before="0" w:after="0"/>
        <w:ind w:firstLine="709"/>
        <w:rPr>
          <w:sz w:val="22"/>
          <w:szCs w:val="22"/>
        </w:rPr>
      </w:pPr>
      <w:r w:rsidRPr="0094179E">
        <w:rPr>
          <w:sz w:val="22"/>
          <w:szCs w:val="22"/>
        </w:rPr>
        <w:t xml:space="preserve">2.2.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w:t>
      </w:r>
      <w:r w:rsidR="0094179E" w:rsidRPr="0094179E">
        <w:rPr>
          <w:sz w:val="22"/>
          <w:szCs w:val="22"/>
        </w:rPr>
        <w:t xml:space="preserve">услуг </w:t>
      </w:r>
      <w:r w:rsidRPr="0094179E">
        <w:rPr>
          <w:sz w:val="22"/>
          <w:szCs w:val="22"/>
        </w:rPr>
        <w:t>и иных условий исполнения Контракта.</w:t>
      </w:r>
    </w:p>
    <w:p w:rsidR="0094179E" w:rsidRPr="0094179E" w:rsidRDefault="0094179E" w:rsidP="00133C71">
      <w:pPr>
        <w:pStyle w:val="a3"/>
        <w:tabs>
          <w:tab w:val="left" w:pos="851"/>
          <w:tab w:val="left" w:pos="10206"/>
        </w:tabs>
        <w:jc w:val="both"/>
        <w:rPr>
          <w:color w:val="000000"/>
          <w:sz w:val="22"/>
          <w:szCs w:val="22"/>
          <w:lang w:eastAsia="en-US"/>
        </w:rPr>
      </w:pPr>
      <w:r w:rsidRPr="0094179E">
        <w:rPr>
          <w:color w:val="000000"/>
          <w:sz w:val="22"/>
          <w:szCs w:val="22"/>
          <w:lang w:eastAsia="en-US"/>
        </w:rPr>
        <w:tab/>
        <w:t xml:space="preserve">2.3. Оплата Услуг производится в форме безналичных расчетов в форме платежных поручений в пределах лимитов бюджетных обязательств, подлежащих исполнению за счет средств Федерального бюджета в </w:t>
      </w:r>
      <w:r w:rsidR="00D13379">
        <w:rPr>
          <w:color w:val="000000"/>
          <w:sz w:val="22"/>
          <w:szCs w:val="22"/>
          <w:lang w:eastAsia="en-US"/>
        </w:rPr>
        <w:t>2026</w:t>
      </w:r>
      <w:r w:rsidRPr="0094179E">
        <w:rPr>
          <w:color w:val="000000"/>
          <w:sz w:val="22"/>
          <w:szCs w:val="22"/>
          <w:lang w:eastAsia="en-US"/>
        </w:rPr>
        <w:t xml:space="preserve"> году, путем перечисления Заказчиком денежных средств на расчетный счет Исполнителя.</w:t>
      </w:r>
    </w:p>
    <w:p w:rsidR="0094179E" w:rsidRPr="0094179E" w:rsidRDefault="0094179E" w:rsidP="00133C71">
      <w:pPr>
        <w:pStyle w:val="a3"/>
        <w:tabs>
          <w:tab w:val="left" w:pos="851"/>
          <w:tab w:val="left" w:pos="10206"/>
        </w:tabs>
        <w:ind w:firstLine="709"/>
        <w:jc w:val="both"/>
        <w:rPr>
          <w:color w:val="000000"/>
          <w:sz w:val="22"/>
          <w:szCs w:val="22"/>
          <w:lang w:eastAsia="en-US"/>
        </w:rPr>
      </w:pPr>
      <w:bookmarkStart w:id="5" w:name="BM3rdcrjn" w:colFirst="0" w:colLast="0"/>
      <w:bookmarkEnd w:id="5"/>
      <w:r w:rsidRPr="0094179E">
        <w:rPr>
          <w:color w:val="000000"/>
          <w:sz w:val="22"/>
          <w:szCs w:val="22"/>
          <w:lang w:eastAsia="en-US"/>
        </w:rPr>
        <w:tab/>
        <w:t>2.4. Оплата Услуг осуществляется Заказчиком по факту оказания Услуг, в течение 7 (семи) рабочих дней со дня подписания Сторонами акта сдачи-приемки оказанных Услуг и представления Исполнителем счета на оплату Услуг.</w:t>
      </w:r>
    </w:p>
    <w:p w:rsidR="0094179E" w:rsidRPr="0094179E" w:rsidRDefault="0094179E" w:rsidP="00133C71">
      <w:pPr>
        <w:pStyle w:val="a3"/>
        <w:tabs>
          <w:tab w:val="left" w:pos="851"/>
          <w:tab w:val="left" w:pos="10206"/>
        </w:tabs>
        <w:ind w:firstLine="709"/>
        <w:jc w:val="both"/>
        <w:rPr>
          <w:color w:val="000000"/>
          <w:sz w:val="22"/>
          <w:szCs w:val="22"/>
          <w:lang w:eastAsia="en-US"/>
        </w:rPr>
      </w:pPr>
      <w:bookmarkStart w:id="6" w:name="BM26in1rg" w:colFirst="0" w:colLast="0"/>
      <w:bookmarkEnd w:id="6"/>
      <w:r w:rsidRPr="0094179E">
        <w:rPr>
          <w:color w:val="000000"/>
          <w:sz w:val="22"/>
          <w:szCs w:val="22"/>
          <w:lang w:eastAsia="en-US"/>
        </w:rPr>
        <w:tab/>
        <w:t>2.5.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94179E" w:rsidRPr="0094179E" w:rsidRDefault="0094179E" w:rsidP="00133C71">
      <w:pPr>
        <w:pStyle w:val="a3"/>
        <w:tabs>
          <w:tab w:val="left" w:pos="851"/>
          <w:tab w:val="left" w:pos="10206"/>
        </w:tabs>
        <w:ind w:firstLine="709"/>
        <w:jc w:val="both"/>
        <w:rPr>
          <w:color w:val="000000"/>
          <w:sz w:val="22"/>
          <w:szCs w:val="22"/>
          <w:lang w:eastAsia="en-US"/>
        </w:rPr>
      </w:pPr>
      <w:bookmarkStart w:id="7" w:name="lnxbz9" w:colFirst="0" w:colLast="0"/>
      <w:bookmarkEnd w:id="7"/>
      <w:r w:rsidRPr="0094179E">
        <w:rPr>
          <w:color w:val="000000"/>
          <w:sz w:val="22"/>
          <w:szCs w:val="22"/>
          <w:lang w:eastAsia="en-US"/>
        </w:rPr>
        <w:tab/>
        <w:t xml:space="preserve">2.6. В случае отчисления </w:t>
      </w:r>
      <w:proofErr w:type="gramStart"/>
      <w:r w:rsidRPr="0094179E">
        <w:rPr>
          <w:color w:val="000000"/>
          <w:sz w:val="22"/>
          <w:szCs w:val="22"/>
          <w:lang w:eastAsia="en-US"/>
        </w:rPr>
        <w:t>Обучающихся</w:t>
      </w:r>
      <w:proofErr w:type="gramEnd"/>
      <w:r w:rsidRPr="0094179E">
        <w:rPr>
          <w:color w:val="000000"/>
          <w:sz w:val="22"/>
          <w:szCs w:val="22"/>
          <w:lang w:eastAsia="en-US"/>
        </w:rPr>
        <w:t xml:space="preserve"> по причинам, указанным в подпункте 3.2.3. пункта 3.2 Контракта, Услуги Исполнителя оплачиваются в объеме, равном фактически оказанным Услугам.</w:t>
      </w:r>
    </w:p>
    <w:p w:rsidR="0094179E" w:rsidRPr="0094179E" w:rsidRDefault="0094179E" w:rsidP="00133C71">
      <w:pPr>
        <w:pStyle w:val="a3"/>
        <w:tabs>
          <w:tab w:val="left" w:pos="851"/>
          <w:tab w:val="left" w:pos="10206"/>
        </w:tabs>
        <w:ind w:firstLine="709"/>
        <w:jc w:val="both"/>
        <w:rPr>
          <w:color w:val="000000"/>
          <w:sz w:val="22"/>
          <w:szCs w:val="22"/>
          <w:lang w:eastAsia="en-US"/>
        </w:rPr>
      </w:pPr>
      <w:bookmarkStart w:id="8" w:name="BM35nkun2" w:colFirst="0" w:colLast="0"/>
      <w:bookmarkEnd w:id="8"/>
      <w:r w:rsidRPr="0094179E">
        <w:rPr>
          <w:color w:val="000000"/>
          <w:sz w:val="22"/>
          <w:szCs w:val="22"/>
          <w:lang w:eastAsia="en-US"/>
        </w:rPr>
        <w:tab/>
        <w:t>2.7. Датой оплаты оказанных Услуг считается дата списания денежных средств со счета Заказчика.</w:t>
      </w:r>
    </w:p>
    <w:p w:rsidR="00AD1BE8" w:rsidRPr="0094179E" w:rsidRDefault="00AD1BE8" w:rsidP="00133C71">
      <w:pPr>
        <w:pStyle w:val="a3"/>
        <w:tabs>
          <w:tab w:val="left" w:pos="851"/>
          <w:tab w:val="left" w:pos="10206"/>
        </w:tabs>
        <w:ind w:firstLine="709"/>
        <w:jc w:val="both"/>
        <w:rPr>
          <w:sz w:val="22"/>
          <w:szCs w:val="22"/>
        </w:rPr>
      </w:pPr>
    </w:p>
    <w:p w:rsidR="0094179E" w:rsidRPr="00133C71" w:rsidRDefault="0094179E" w:rsidP="00133C71">
      <w:pPr>
        <w:pStyle w:val="1"/>
        <w:rPr>
          <w:rFonts w:ascii="Times New Roman" w:hAnsi="Times New Roman" w:cs="Times New Roman"/>
          <w:color w:val="auto"/>
          <w:sz w:val="22"/>
          <w:szCs w:val="22"/>
        </w:rPr>
      </w:pPr>
      <w:r w:rsidRPr="00133C71">
        <w:rPr>
          <w:rFonts w:ascii="Times New Roman" w:hAnsi="Times New Roman" w:cs="Times New Roman"/>
          <w:color w:val="auto"/>
          <w:sz w:val="22"/>
          <w:szCs w:val="22"/>
        </w:rPr>
        <w:t>3. Взаимодействие Сторон</w:t>
      </w:r>
    </w:p>
    <w:p w:rsidR="0094179E" w:rsidRPr="0094179E" w:rsidRDefault="0094179E" w:rsidP="00133C71">
      <w:pPr>
        <w:pStyle w:val="10"/>
        <w:rPr>
          <w:sz w:val="22"/>
          <w:szCs w:val="22"/>
        </w:rPr>
      </w:pPr>
      <w:bookmarkStart w:id="9" w:name="BM44sinio" w:colFirst="0" w:colLast="0"/>
      <w:bookmarkEnd w:id="9"/>
      <w:r w:rsidRPr="0094179E">
        <w:rPr>
          <w:sz w:val="22"/>
          <w:szCs w:val="22"/>
        </w:rPr>
        <w:t>3.1. Исполнитель обязуется:</w:t>
      </w:r>
    </w:p>
    <w:p w:rsidR="0094179E" w:rsidRPr="0094179E" w:rsidRDefault="0094179E" w:rsidP="00133C71">
      <w:pPr>
        <w:pStyle w:val="10"/>
        <w:rPr>
          <w:sz w:val="22"/>
          <w:szCs w:val="22"/>
        </w:rPr>
      </w:pPr>
      <w:bookmarkStart w:id="10" w:name="BM2jxsxqh" w:colFirst="0" w:colLast="0"/>
      <w:bookmarkEnd w:id="10"/>
      <w:r w:rsidRPr="0094179E">
        <w:rPr>
          <w:sz w:val="22"/>
          <w:szCs w:val="22"/>
        </w:rPr>
        <w:lastRenderedPageBreak/>
        <w:t>3.1.1. оказать Услуги в соответствии с требованиями законодательства Российской Федерации, обеспечить надлежащее предоставление Услуг, предусмотренных разделом 1 Контракта;</w:t>
      </w:r>
    </w:p>
    <w:p w:rsidR="0094179E" w:rsidRPr="0094179E" w:rsidRDefault="0094179E" w:rsidP="00133C71">
      <w:pPr>
        <w:pStyle w:val="10"/>
        <w:rPr>
          <w:sz w:val="22"/>
          <w:szCs w:val="22"/>
        </w:rPr>
      </w:pPr>
      <w:bookmarkStart w:id="11" w:name="z337ya" w:colFirst="0" w:colLast="0"/>
      <w:bookmarkEnd w:id="11"/>
      <w:r w:rsidRPr="0094179E">
        <w:rPr>
          <w:sz w:val="22"/>
          <w:szCs w:val="22"/>
        </w:rPr>
        <w:t>3.1.2. организовать учебный процесс в соответствии с учебной программой и обеспечивать необходимые условия для переаттестации;</w:t>
      </w:r>
    </w:p>
    <w:p w:rsidR="0094179E" w:rsidRPr="0094179E" w:rsidRDefault="0094179E" w:rsidP="00133C71">
      <w:pPr>
        <w:pStyle w:val="10"/>
        <w:rPr>
          <w:sz w:val="22"/>
          <w:szCs w:val="22"/>
        </w:rPr>
      </w:pPr>
      <w:bookmarkStart w:id="12" w:name="BM3j2qqm3" w:colFirst="0" w:colLast="0"/>
      <w:bookmarkEnd w:id="12"/>
      <w:r w:rsidRPr="0094179E">
        <w:rPr>
          <w:sz w:val="22"/>
          <w:szCs w:val="22"/>
        </w:rPr>
        <w:t>3.1.3. своевременно информировать Заказчика о начале, сроках и режиме занятий Обучающихся, а также об их посещаемости в ходе оказания Услуг;</w:t>
      </w:r>
    </w:p>
    <w:p w:rsidR="0094179E" w:rsidRPr="0094179E" w:rsidRDefault="0094179E" w:rsidP="00133C71">
      <w:pPr>
        <w:pStyle w:val="10"/>
        <w:rPr>
          <w:sz w:val="22"/>
          <w:szCs w:val="22"/>
        </w:rPr>
      </w:pPr>
      <w:bookmarkStart w:id="13" w:name="BM1y810tw" w:colFirst="0" w:colLast="0"/>
      <w:bookmarkEnd w:id="13"/>
      <w:r w:rsidRPr="0094179E">
        <w:rPr>
          <w:sz w:val="22"/>
          <w:szCs w:val="22"/>
        </w:rPr>
        <w:t xml:space="preserve">3.1.4. обеспечить для </w:t>
      </w:r>
      <w:proofErr w:type="gramStart"/>
      <w:r w:rsidRPr="0094179E">
        <w:rPr>
          <w:sz w:val="22"/>
          <w:szCs w:val="22"/>
        </w:rPr>
        <w:t>Обучающихся</w:t>
      </w:r>
      <w:proofErr w:type="gramEnd"/>
      <w:r w:rsidRPr="0094179E">
        <w:rPr>
          <w:sz w:val="22"/>
          <w:szCs w:val="22"/>
        </w:rPr>
        <w:t xml:space="preserve"> предусмотренные Программой условия ее освоения, обеспечить учебно-методическими материалами, необходимыми для оказания Услуги;</w:t>
      </w:r>
    </w:p>
    <w:p w:rsidR="0094179E" w:rsidRPr="0094179E" w:rsidRDefault="0094179E" w:rsidP="00133C71">
      <w:pPr>
        <w:pStyle w:val="10"/>
        <w:rPr>
          <w:sz w:val="22"/>
          <w:szCs w:val="22"/>
        </w:rPr>
      </w:pPr>
      <w:bookmarkStart w:id="14" w:name="BM4i7ojhp" w:colFirst="0" w:colLast="0"/>
      <w:bookmarkEnd w:id="14"/>
      <w:r w:rsidRPr="0094179E">
        <w:rPr>
          <w:sz w:val="22"/>
          <w:szCs w:val="22"/>
        </w:rPr>
        <w:t xml:space="preserve">3.1.5. сохранить место за </w:t>
      </w:r>
      <w:proofErr w:type="gramStart"/>
      <w:r w:rsidRPr="0094179E">
        <w:rPr>
          <w:sz w:val="22"/>
          <w:szCs w:val="22"/>
        </w:rPr>
        <w:t>Обучающимися</w:t>
      </w:r>
      <w:proofErr w:type="gramEnd"/>
      <w:r w:rsidRPr="0094179E">
        <w:rPr>
          <w:sz w:val="22"/>
          <w:szCs w:val="22"/>
        </w:rPr>
        <w:t xml:space="preserve"> в случае пропуска занятий по уважительным причинам (с учетом оплаты Услуг, предусмотренных разделом 1 Контракта);</w:t>
      </w:r>
    </w:p>
    <w:p w:rsidR="0094179E" w:rsidRPr="0094179E" w:rsidRDefault="0094179E" w:rsidP="00133C71">
      <w:pPr>
        <w:pStyle w:val="10"/>
        <w:rPr>
          <w:sz w:val="22"/>
          <w:szCs w:val="22"/>
        </w:rPr>
      </w:pPr>
      <w:bookmarkStart w:id="15" w:name="BM2xcytpi" w:colFirst="0" w:colLast="0"/>
      <w:bookmarkEnd w:id="15"/>
      <w:r w:rsidRPr="0094179E">
        <w:rPr>
          <w:sz w:val="22"/>
          <w:szCs w:val="22"/>
        </w:rPr>
        <w:t xml:space="preserve">3.1.6. обеспечить </w:t>
      </w:r>
      <w:proofErr w:type="gramStart"/>
      <w:r w:rsidRPr="0094179E">
        <w:rPr>
          <w:sz w:val="22"/>
          <w:szCs w:val="22"/>
        </w:rPr>
        <w:t>Обучающимся</w:t>
      </w:r>
      <w:proofErr w:type="gramEnd"/>
      <w:r w:rsidRPr="0094179E">
        <w:rPr>
          <w:sz w:val="22"/>
          <w:szCs w:val="22"/>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94179E" w:rsidRPr="0094179E" w:rsidRDefault="0094179E" w:rsidP="00133C71">
      <w:pPr>
        <w:pStyle w:val="10"/>
        <w:rPr>
          <w:sz w:val="22"/>
          <w:szCs w:val="22"/>
        </w:rPr>
      </w:pPr>
      <w:bookmarkStart w:id="16" w:name="BM1ci93xb" w:colFirst="0" w:colLast="0"/>
      <w:bookmarkEnd w:id="16"/>
      <w:r w:rsidRPr="0094179E">
        <w:rPr>
          <w:sz w:val="22"/>
          <w:szCs w:val="22"/>
        </w:rPr>
        <w:t>3.1.7.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94179E" w:rsidRPr="0094179E" w:rsidRDefault="0094179E" w:rsidP="00133C71">
      <w:pPr>
        <w:pStyle w:val="10"/>
        <w:rPr>
          <w:sz w:val="22"/>
          <w:szCs w:val="22"/>
        </w:rPr>
      </w:pPr>
      <w:bookmarkStart w:id="17" w:name="BM3whwml4" w:colFirst="0" w:colLast="0"/>
      <w:bookmarkEnd w:id="17"/>
      <w:r w:rsidRPr="0094179E">
        <w:rPr>
          <w:sz w:val="22"/>
          <w:szCs w:val="22"/>
        </w:rPr>
        <w:t>3.1.8. устранять допущенные по вине Исполнителя недостатки при оказании Услуг своими силами и за свой счет;</w:t>
      </w:r>
    </w:p>
    <w:p w:rsidR="0094179E" w:rsidRPr="0094179E" w:rsidRDefault="0094179E" w:rsidP="00133C71">
      <w:pPr>
        <w:pStyle w:val="10"/>
        <w:rPr>
          <w:sz w:val="22"/>
          <w:szCs w:val="22"/>
        </w:rPr>
      </w:pPr>
      <w:bookmarkStart w:id="18" w:name="BM2bn6wsx" w:colFirst="0" w:colLast="0"/>
      <w:bookmarkEnd w:id="18"/>
      <w:r w:rsidRPr="0094179E">
        <w:rPr>
          <w:sz w:val="22"/>
          <w:szCs w:val="22"/>
        </w:rPr>
        <w:t>3.1.9. не разглашать представленную Заказчиком конфиденциальную информацию, необходимую для оформления документов на переаттестацию, в рамках действующего законодательства Российской Федерации;</w:t>
      </w:r>
    </w:p>
    <w:p w:rsidR="0094179E" w:rsidRPr="0094179E" w:rsidRDefault="0094179E" w:rsidP="00133C71">
      <w:pPr>
        <w:pStyle w:val="10"/>
        <w:rPr>
          <w:sz w:val="22"/>
          <w:szCs w:val="22"/>
        </w:rPr>
      </w:pPr>
      <w:bookmarkStart w:id="19" w:name="qsh70q" w:colFirst="0" w:colLast="0"/>
      <w:bookmarkEnd w:id="19"/>
      <w:r w:rsidRPr="0094179E">
        <w:rPr>
          <w:sz w:val="22"/>
          <w:szCs w:val="22"/>
        </w:rPr>
        <w:t>3.1.10. представить Заказчику акт сдачи-приемки оказанных Услуг на дату окончания оказания Услуг.</w:t>
      </w:r>
    </w:p>
    <w:p w:rsidR="0094179E" w:rsidRPr="0094179E" w:rsidRDefault="0094179E" w:rsidP="00133C71">
      <w:pPr>
        <w:pStyle w:val="10"/>
        <w:rPr>
          <w:sz w:val="22"/>
          <w:szCs w:val="22"/>
        </w:rPr>
      </w:pPr>
      <w:bookmarkStart w:id="20" w:name="BM3as4poj" w:colFirst="0" w:colLast="0"/>
      <w:bookmarkEnd w:id="20"/>
      <w:r w:rsidRPr="0094179E">
        <w:rPr>
          <w:sz w:val="22"/>
          <w:szCs w:val="22"/>
        </w:rPr>
        <w:t>3.2. Исполнитель имеет право:</w:t>
      </w:r>
    </w:p>
    <w:p w:rsidR="0094179E" w:rsidRPr="0094179E" w:rsidRDefault="0094179E" w:rsidP="00133C71">
      <w:pPr>
        <w:pStyle w:val="10"/>
        <w:rPr>
          <w:sz w:val="22"/>
          <w:szCs w:val="22"/>
        </w:rPr>
      </w:pPr>
      <w:bookmarkStart w:id="21" w:name="BM1pxezwc" w:colFirst="0" w:colLast="0"/>
      <w:bookmarkEnd w:id="21"/>
      <w:r w:rsidRPr="0094179E">
        <w:rPr>
          <w:sz w:val="22"/>
          <w:szCs w:val="22"/>
        </w:rPr>
        <w:t>3.2.1. самостоятельно осуществлять процесс оказания Услуг, устанавливать системы оценок, формы, порядок и периодичность проведения контрольных заданий Обучающихся;</w:t>
      </w:r>
    </w:p>
    <w:p w:rsidR="0094179E" w:rsidRPr="0094179E" w:rsidRDefault="0094179E" w:rsidP="00133C71">
      <w:pPr>
        <w:pStyle w:val="10"/>
        <w:rPr>
          <w:sz w:val="22"/>
          <w:szCs w:val="22"/>
        </w:rPr>
      </w:pPr>
      <w:bookmarkStart w:id="22" w:name="BM49x2ik5" w:colFirst="0" w:colLast="0"/>
      <w:bookmarkEnd w:id="22"/>
      <w:r w:rsidRPr="0094179E">
        <w:rPr>
          <w:sz w:val="22"/>
          <w:szCs w:val="22"/>
        </w:rPr>
        <w:t>3.2.2. привлекать для преподавания дисциплин, предусмотренных Программой, на договорной основе высококвалифицированных специалистов;</w:t>
      </w:r>
    </w:p>
    <w:p w:rsidR="0094179E" w:rsidRPr="0094179E" w:rsidRDefault="0094179E" w:rsidP="00133C71">
      <w:pPr>
        <w:pStyle w:val="10"/>
        <w:rPr>
          <w:sz w:val="22"/>
          <w:szCs w:val="22"/>
        </w:rPr>
      </w:pPr>
      <w:bookmarkStart w:id="23" w:name="BM2p2csry" w:colFirst="0" w:colLast="0"/>
      <w:bookmarkEnd w:id="23"/>
      <w:proofErr w:type="gramStart"/>
      <w:r w:rsidRPr="0094179E">
        <w:rPr>
          <w:sz w:val="22"/>
          <w:szCs w:val="22"/>
        </w:rPr>
        <w:t xml:space="preserve">3.2.3. отчислять Обучающихся, проходящих переаттестацию,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w:t>
      </w:r>
      <w:hyperlink w:anchor="ihv636">
        <w:r w:rsidRPr="0094179E">
          <w:rPr>
            <w:sz w:val="22"/>
            <w:szCs w:val="22"/>
          </w:rPr>
          <w:t>Заказом</w:t>
        </w:r>
      </w:hyperlink>
      <w:r w:rsidRPr="0094179E">
        <w:rPr>
          <w:sz w:val="22"/>
          <w:szCs w:val="22"/>
        </w:rPr>
        <w:t>, о чем Заказчик информируется в течение 3 рабочих дней с даты наступления указанных обстоятельств;</w:t>
      </w:r>
      <w:proofErr w:type="gramEnd"/>
    </w:p>
    <w:p w:rsidR="0094179E" w:rsidRPr="0094179E" w:rsidRDefault="0094179E" w:rsidP="00133C71">
      <w:pPr>
        <w:pStyle w:val="10"/>
        <w:rPr>
          <w:sz w:val="22"/>
          <w:szCs w:val="22"/>
        </w:rPr>
      </w:pPr>
      <w:bookmarkStart w:id="24" w:name="BM147n2zr" w:colFirst="0" w:colLast="0"/>
      <w:bookmarkEnd w:id="24"/>
      <w:r w:rsidRPr="0094179E">
        <w:rPr>
          <w:sz w:val="22"/>
          <w:szCs w:val="22"/>
        </w:rPr>
        <w:t>3.3. Заказчик обязуется:</w:t>
      </w:r>
    </w:p>
    <w:p w:rsidR="0094179E" w:rsidRPr="0094179E" w:rsidRDefault="0094179E" w:rsidP="00133C71">
      <w:pPr>
        <w:pStyle w:val="10"/>
        <w:rPr>
          <w:sz w:val="22"/>
          <w:szCs w:val="22"/>
        </w:rPr>
      </w:pPr>
      <w:bookmarkStart w:id="25" w:name="BM3o7alnk" w:colFirst="0" w:colLast="0"/>
      <w:bookmarkEnd w:id="25"/>
      <w:r w:rsidRPr="0094179E">
        <w:rPr>
          <w:sz w:val="22"/>
          <w:szCs w:val="22"/>
        </w:rPr>
        <w:t>3.3.1. своевременно направлять Обучающихся на переаттестацию, известить Исполнителя о необходимости изменения сроков переаттестации Обучающихся или об отказе от переаттестации не менее чем за 3 дня до начала занятий;</w:t>
      </w:r>
    </w:p>
    <w:p w:rsidR="0094179E" w:rsidRPr="0094179E" w:rsidRDefault="0094179E" w:rsidP="00133C71">
      <w:pPr>
        <w:pStyle w:val="10"/>
        <w:rPr>
          <w:sz w:val="22"/>
          <w:szCs w:val="22"/>
        </w:rPr>
      </w:pPr>
      <w:bookmarkStart w:id="26" w:name="BM23ckvvd" w:colFirst="0" w:colLast="0"/>
      <w:bookmarkEnd w:id="26"/>
      <w:proofErr w:type="gramStart"/>
      <w:r w:rsidRPr="0094179E">
        <w:rPr>
          <w:sz w:val="22"/>
          <w:szCs w:val="22"/>
        </w:rPr>
        <w:t>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roofErr w:type="gramEnd"/>
    </w:p>
    <w:p w:rsidR="0094179E" w:rsidRPr="0094179E" w:rsidRDefault="0094179E" w:rsidP="00133C71">
      <w:pPr>
        <w:pStyle w:val="10"/>
        <w:rPr>
          <w:sz w:val="22"/>
          <w:szCs w:val="22"/>
        </w:rPr>
      </w:pPr>
      <w:bookmarkStart w:id="27" w:name="BM32hioqz" w:colFirst="0" w:colLast="0"/>
      <w:bookmarkEnd w:id="27"/>
      <w:r w:rsidRPr="0094179E">
        <w:rPr>
          <w:sz w:val="22"/>
          <w:szCs w:val="22"/>
        </w:rPr>
        <w:t>3.4. Заказчик имеет право:</w:t>
      </w:r>
    </w:p>
    <w:p w:rsidR="0094179E" w:rsidRPr="0094179E" w:rsidRDefault="0094179E" w:rsidP="00133C71">
      <w:pPr>
        <w:pStyle w:val="10"/>
        <w:rPr>
          <w:sz w:val="22"/>
          <w:szCs w:val="22"/>
        </w:rPr>
      </w:pPr>
      <w:bookmarkStart w:id="28" w:name="BM1hmsyys" w:colFirst="0" w:colLast="0"/>
      <w:bookmarkEnd w:id="28"/>
      <w:r w:rsidRPr="0094179E">
        <w:rPr>
          <w:sz w:val="22"/>
          <w:szCs w:val="22"/>
        </w:rPr>
        <w:t>3.4.1. контролировать качество Услуг, оказываемых Исполнителем;</w:t>
      </w:r>
    </w:p>
    <w:p w:rsidR="0094179E" w:rsidRPr="0094179E" w:rsidRDefault="0094179E" w:rsidP="00133C71">
      <w:pPr>
        <w:pStyle w:val="10"/>
        <w:rPr>
          <w:sz w:val="22"/>
          <w:szCs w:val="22"/>
        </w:rPr>
      </w:pPr>
      <w:bookmarkStart w:id="29" w:name="BM41mghml" w:colFirst="0" w:colLast="0"/>
      <w:bookmarkEnd w:id="29"/>
      <w:r w:rsidRPr="0094179E">
        <w:rPr>
          <w:sz w:val="22"/>
          <w:szCs w:val="22"/>
        </w:rPr>
        <w:t>3.4.2. запрашивать у Исполнителя информацию по вопросам организации и обеспечения надлежащего предоставления Услуг.</w:t>
      </w:r>
    </w:p>
    <w:p w:rsidR="0094179E" w:rsidRPr="00133C71" w:rsidRDefault="0094179E" w:rsidP="00133C71">
      <w:pPr>
        <w:pStyle w:val="1"/>
        <w:numPr>
          <w:ilvl w:val="0"/>
          <w:numId w:val="10"/>
        </w:numPr>
        <w:rPr>
          <w:rFonts w:ascii="Times New Roman" w:hAnsi="Times New Roman" w:cs="Times New Roman"/>
          <w:color w:val="auto"/>
          <w:sz w:val="22"/>
          <w:szCs w:val="22"/>
        </w:rPr>
      </w:pPr>
      <w:r w:rsidRPr="00133C71">
        <w:rPr>
          <w:rFonts w:ascii="Times New Roman" w:hAnsi="Times New Roman" w:cs="Times New Roman"/>
          <w:color w:val="auto"/>
          <w:sz w:val="22"/>
          <w:szCs w:val="22"/>
        </w:rPr>
        <w:t>Порядок сдачи и приемки оказанных услуг</w:t>
      </w:r>
    </w:p>
    <w:p w:rsidR="0094179E" w:rsidRPr="0094179E" w:rsidRDefault="0094179E" w:rsidP="00133C71">
      <w:pPr>
        <w:pStyle w:val="10"/>
        <w:rPr>
          <w:sz w:val="22"/>
          <w:szCs w:val="22"/>
        </w:rPr>
      </w:pPr>
      <w:bookmarkStart w:id="30" w:name="vx1227" w:colFirst="0" w:colLast="0"/>
      <w:bookmarkEnd w:id="30"/>
      <w:r w:rsidRPr="0094179E">
        <w:rPr>
          <w:sz w:val="22"/>
          <w:szCs w:val="22"/>
        </w:rPr>
        <w:t>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4179E" w:rsidRPr="0094179E" w:rsidRDefault="0094179E" w:rsidP="00133C71">
      <w:pPr>
        <w:pStyle w:val="10"/>
        <w:rPr>
          <w:sz w:val="22"/>
          <w:szCs w:val="22"/>
        </w:rPr>
      </w:pPr>
      <w:r w:rsidRPr="0094179E">
        <w:rPr>
          <w:sz w:val="22"/>
          <w:szCs w:val="22"/>
        </w:rPr>
        <w:t>4.2. По решению Заказчика для приемки Услуг может создаваться приемочная комиссия.</w:t>
      </w:r>
    </w:p>
    <w:p w:rsidR="0094179E" w:rsidRPr="0094179E" w:rsidRDefault="0094179E" w:rsidP="00133C71">
      <w:pPr>
        <w:pStyle w:val="10"/>
        <w:rPr>
          <w:sz w:val="22"/>
          <w:szCs w:val="22"/>
        </w:rPr>
      </w:pPr>
      <w:r w:rsidRPr="0094179E">
        <w:rPr>
          <w:sz w:val="22"/>
          <w:szCs w:val="22"/>
        </w:rPr>
        <w:t xml:space="preserve">4.3. </w:t>
      </w:r>
      <w:proofErr w:type="gramStart"/>
      <w:r w:rsidRPr="0094179E">
        <w:rPr>
          <w:sz w:val="22"/>
          <w:szCs w:val="22"/>
        </w:rPr>
        <w:t>Приемка оказанных Услуг осуществляется Заказчиком в течение 2 рабочих дней со дня получения акта сдачи-приемки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в течение 2 рабочих дней Заказчиком направляется в письменной форме мотивированный отказ от подписания акта сдачи-приемки оказанных Услуг.</w:t>
      </w:r>
      <w:proofErr w:type="gramEnd"/>
    </w:p>
    <w:p w:rsidR="0094179E" w:rsidRPr="0094179E" w:rsidRDefault="0094179E" w:rsidP="00133C71">
      <w:pPr>
        <w:pStyle w:val="10"/>
        <w:rPr>
          <w:sz w:val="22"/>
          <w:szCs w:val="22"/>
        </w:rPr>
      </w:pPr>
      <w:bookmarkStart w:id="31" w:name="BM3fwokq0" w:colFirst="0" w:colLast="0"/>
      <w:bookmarkEnd w:id="31"/>
      <w:r w:rsidRPr="0094179E">
        <w:rPr>
          <w:sz w:val="22"/>
          <w:szCs w:val="22"/>
        </w:rPr>
        <w:t xml:space="preserve">4.4.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w:t>
      </w:r>
      <w:r w:rsidRPr="0094179E">
        <w:rPr>
          <w:sz w:val="22"/>
          <w:szCs w:val="22"/>
        </w:rPr>
        <w:lastRenderedPageBreak/>
        <w:t xml:space="preserve">выявленное несоответствие не препятствует приемке результатов оказанных Услуг </w:t>
      </w:r>
      <w:r w:rsidRPr="0094179E">
        <w:rPr>
          <w:sz w:val="22"/>
          <w:szCs w:val="22"/>
        </w:rPr>
        <w:br/>
        <w:t>и устранено Исполнителем.</w:t>
      </w:r>
    </w:p>
    <w:p w:rsidR="0094179E" w:rsidRPr="0094179E" w:rsidRDefault="0094179E" w:rsidP="00133C71">
      <w:pPr>
        <w:pStyle w:val="10"/>
        <w:rPr>
          <w:sz w:val="22"/>
          <w:szCs w:val="22"/>
        </w:rPr>
      </w:pPr>
      <w:r w:rsidRPr="0094179E">
        <w:rPr>
          <w:sz w:val="22"/>
          <w:szCs w:val="22"/>
        </w:rPr>
        <w:t xml:space="preserve">4.5. Услуги, предусмотренные Контрактом, считаются оказанными </w:t>
      </w:r>
      <w:proofErr w:type="gramStart"/>
      <w:r w:rsidRPr="0094179E">
        <w:rPr>
          <w:sz w:val="22"/>
          <w:szCs w:val="22"/>
        </w:rPr>
        <w:t>с даты подписания</w:t>
      </w:r>
      <w:proofErr w:type="gramEnd"/>
      <w:r w:rsidRPr="0094179E">
        <w:rPr>
          <w:sz w:val="22"/>
          <w:szCs w:val="22"/>
        </w:rPr>
        <w:t xml:space="preserve"> Сторонами акта сдачи-приемки оказанных Услуг.</w:t>
      </w:r>
    </w:p>
    <w:p w:rsidR="0094179E" w:rsidRPr="00133C71" w:rsidRDefault="0094179E" w:rsidP="00133C71">
      <w:pPr>
        <w:pStyle w:val="1"/>
        <w:numPr>
          <w:ilvl w:val="0"/>
          <w:numId w:val="10"/>
        </w:numPr>
        <w:rPr>
          <w:rFonts w:ascii="Times New Roman" w:hAnsi="Times New Roman" w:cs="Times New Roman"/>
          <w:color w:val="auto"/>
          <w:sz w:val="22"/>
          <w:szCs w:val="22"/>
        </w:rPr>
      </w:pPr>
      <w:bookmarkStart w:id="32" w:name="BM1v1yuxt" w:colFirst="0" w:colLast="0"/>
      <w:bookmarkEnd w:id="32"/>
      <w:r w:rsidRPr="00133C71">
        <w:rPr>
          <w:rFonts w:ascii="Times New Roman" w:hAnsi="Times New Roman" w:cs="Times New Roman"/>
          <w:color w:val="auto"/>
          <w:sz w:val="22"/>
          <w:szCs w:val="22"/>
        </w:rPr>
        <w:t>Ответственность Сторон</w:t>
      </w:r>
    </w:p>
    <w:p w:rsidR="0094179E" w:rsidRPr="0094179E" w:rsidRDefault="0094179E" w:rsidP="00133C71">
      <w:pPr>
        <w:pStyle w:val="10"/>
        <w:rPr>
          <w:sz w:val="22"/>
          <w:szCs w:val="22"/>
        </w:rPr>
      </w:pPr>
      <w:bookmarkStart w:id="33" w:name="BM2u6wntf" w:colFirst="0" w:colLast="0"/>
      <w:bookmarkStart w:id="34" w:name="BM4f1mdlm" w:colFirst="0" w:colLast="0"/>
      <w:bookmarkEnd w:id="33"/>
      <w:bookmarkEnd w:id="34"/>
      <w:r w:rsidRPr="0094179E">
        <w:rPr>
          <w:sz w:val="22"/>
          <w:szCs w:val="22"/>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94179E" w:rsidRPr="0094179E" w:rsidRDefault="0094179E" w:rsidP="00133C71">
      <w:pPr>
        <w:pStyle w:val="10"/>
        <w:rPr>
          <w:sz w:val="22"/>
          <w:szCs w:val="22"/>
        </w:rPr>
      </w:pPr>
      <w:bookmarkStart w:id="35" w:name="BM19c6y18" w:colFirst="0" w:colLast="0"/>
      <w:bookmarkEnd w:id="35"/>
      <w:r w:rsidRPr="0094179E">
        <w:rPr>
          <w:sz w:val="22"/>
          <w:szCs w:val="22"/>
        </w:rPr>
        <w:t xml:space="preserve">5.2. </w:t>
      </w:r>
      <w:proofErr w:type="gramStart"/>
      <w:r w:rsidRPr="0094179E">
        <w:rPr>
          <w:sz w:val="22"/>
          <w:szCs w:val="22"/>
        </w:rPr>
        <w:t xml:space="preserve">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w:t>
      </w:r>
      <w:hyperlink r:id="rId8">
        <w:r w:rsidRPr="0094179E">
          <w:rPr>
            <w:sz w:val="22"/>
            <w:szCs w:val="22"/>
          </w:rPr>
          <w:t>Правилами</w:t>
        </w:r>
      </w:hyperlink>
      <w:r w:rsidRPr="0094179E">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w:t>
      </w:r>
      <w:proofErr w:type="gramEnd"/>
      <w:r w:rsidRPr="0094179E">
        <w:rPr>
          <w:sz w:val="22"/>
          <w:szCs w:val="22"/>
        </w:rPr>
        <w:t>, предусмотренного Контрактом, утвержденными постановлением Правительства Российской Федерации от 30 августа 2017 г. № 1042 (далее – Правила).</w:t>
      </w:r>
    </w:p>
    <w:p w:rsidR="0094179E" w:rsidRPr="0094179E" w:rsidRDefault="0094179E" w:rsidP="00133C71">
      <w:pPr>
        <w:pStyle w:val="10"/>
        <w:rPr>
          <w:sz w:val="22"/>
          <w:szCs w:val="22"/>
        </w:rPr>
      </w:pPr>
      <w:proofErr w:type="gramStart"/>
      <w:r w:rsidRPr="0094179E">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w:t>
      </w:r>
      <w:hyperlink r:id="rId9">
        <w:r w:rsidRPr="0094179E">
          <w:rPr>
            <w:sz w:val="22"/>
            <w:szCs w:val="22"/>
          </w:rPr>
          <w:t>ключевой ставки</w:t>
        </w:r>
      </w:hyperlink>
      <w:r w:rsidRPr="0094179E">
        <w:rPr>
          <w:sz w:val="22"/>
          <w:szCs w:val="22"/>
        </w:rPr>
        <w:t xml:space="preserve">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94179E" w:rsidRPr="0094179E" w:rsidRDefault="0094179E" w:rsidP="00133C71">
      <w:pPr>
        <w:pStyle w:val="10"/>
        <w:rPr>
          <w:sz w:val="22"/>
          <w:szCs w:val="22"/>
        </w:rPr>
      </w:pPr>
      <w:bookmarkStart w:id="36" w:name="BM3tbugp1" w:colFirst="0" w:colLast="0"/>
      <w:bookmarkEnd w:id="36"/>
      <w:r w:rsidRPr="0094179E">
        <w:rPr>
          <w:sz w:val="22"/>
          <w:szCs w:val="22"/>
        </w:rPr>
        <w:t>5.3.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94179E" w:rsidRPr="0094179E" w:rsidRDefault="0094179E" w:rsidP="00133C71">
      <w:pPr>
        <w:pStyle w:val="10"/>
        <w:ind w:firstLine="709"/>
        <w:rPr>
          <w:sz w:val="22"/>
          <w:szCs w:val="22"/>
        </w:rPr>
      </w:pPr>
      <w:bookmarkStart w:id="37" w:name="BM28h4qwu" w:colFirst="0" w:colLast="0"/>
      <w:bookmarkEnd w:id="37"/>
      <w:r w:rsidRPr="0094179E">
        <w:rPr>
          <w:sz w:val="22"/>
          <w:szCs w:val="22"/>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определяется в соответствии с Правилами и равен 10 процентам цены Контракта</w:t>
      </w:r>
      <w:bookmarkStart w:id="38" w:name="nmf14n" w:colFirst="0" w:colLast="0"/>
      <w:bookmarkEnd w:id="38"/>
      <w:r w:rsidRPr="0094179E">
        <w:rPr>
          <w:sz w:val="22"/>
          <w:szCs w:val="22"/>
        </w:rPr>
        <w:t>.</w:t>
      </w:r>
    </w:p>
    <w:p w:rsidR="0094179E" w:rsidRPr="0094179E" w:rsidRDefault="0094179E" w:rsidP="00133C71">
      <w:pPr>
        <w:pStyle w:val="10"/>
        <w:ind w:firstLine="708"/>
        <w:rPr>
          <w:sz w:val="22"/>
          <w:szCs w:val="22"/>
        </w:rPr>
      </w:pPr>
      <w:r w:rsidRPr="0094179E">
        <w:rPr>
          <w:sz w:val="22"/>
          <w:szCs w:val="22"/>
        </w:rPr>
        <w:t xml:space="preserve">5.5.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w:t>
      </w:r>
      <w:hyperlink r:id="rId10">
        <w:r w:rsidRPr="0094179E">
          <w:rPr>
            <w:sz w:val="22"/>
            <w:szCs w:val="22"/>
          </w:rPr>
          <w:t>ключевой ставки</w:t>
        </w:r>
      </w:hyperlink>
      <w:r w:rsidRPr="0094179E">
        <w:rPr>
          <w:sz w:val="22"/>
          <w:szCs w:val="22"/>
        </w:rPr>
        <w:t xml:space="preserve">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w:t>
      </w:r>
      <w:r w:rsidR="00133C71">
        <w:rPr>
          <w:sz w:val="22"/>
          <w:szCs w:val="22"/>
        </w:rPr>
        <w:t xml:space="preserve"> </w:t>
      </w:r>
      <w:r w:rsidRPr="0094179E">
        <w:rPr>
          <w:sz w:val="22"/>
          <w:szCs w:val="22"/>
        </w:rPr>
        <w:t>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ответственности, установленной настоящим пунктом Контракта.</w:t>
      </w:r>
    </w:p>
    <w:p w:rsidR="0094179E" w:rsidRPr="0094179E" w:rsidRDefault="0094179E" w:rsidP="00133C71">
      <w:pPr>
        <w:pStyle w:val="10"/>
        <w:ind w:firstLine="709"/>
        <w:rPr>
          <w:sz w:val="22"/>
          <w:szCs w:val="22"/>
        </w:rPr>
      </w:pPr>
      <w:bookmarkStart w:id="39" w:name="BM37m2jsg" w:colFirst="0" w:colLast="0"/>
      <w:bookmarkEnd w:id="39"/>
      <w:r w:rsidRPr="0094179E">
        <w:rPr>
          <w:sz w:val="22"/>
          <w:szCs w:val="22"/>
        </w:rPr>
        <w:t xml:space="preserve">5.6. </w:t>
      </w:r>
      <w:bookmarkStart w:id="40" w:name="BM1mrcu09" w:colFirst="0" w:colLast="0"/>
      <w:bookmarkEnd w:id="40"/>
      <w:r w:rsidRPr="0094179E">
        <w:rPr>
          <w:sz w:val="22"/>
          <w:szCs w:val="22"/>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1">
        <w:r w:rsidRPr="0094179E">
          <w:rPr>
            <w:sz w:val="22"/>
            <w:szCs w:val="22"/>
          </w:rPr>
          <w:t>Правилами</w:t>
        </w:r>
      </w:hyperlink>
      <w:r w:rsidRPr="0094179E">
        <w:rPr>
          <w:sz w:val="22"/>
          <w:szCs w:val="22"/>
        </w:rPr>
        <w:t xml:space="preserve"> и составляет 1000 (одна тысяча) рублей.</w:t>
      </w:r>
    </w:p>
    <w:p w:rsidR="0094179E" w:rsidRPr="0094179E" w:rsidRDefault="0094179E" w:rsidP="00133C71">
      <w:pPr>
        <w:pStyle w:val="10"/>
        <w:ind w:firstLine="709"/>
        <w:rPr>
          <w:sz w:val="22"/>
          <w:szCs w:val="22"/>
        </w:rPr>
      </w:pPr>
      <w:r w:rsidRPr="0094179E">
        <w:rPr>
          <w:sz w:val="22"/>
          <w:szCs w:val="22"/>
        </w:rPr>
        <w:t xml:space="preserve">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2">
        <w:r w:rsidRPr="0094179E">
          <w:rPr>
            <w:sz w:val="22"/>
            <w:szCs w:val="22"/>
          </w:rPr>
          <w:t>Правилами</w:t>
        </w:r>
      </w:hyperlink>
      <w:r w:rsidRPr="0094179E">
        <w:rPr>
          <w:sz w:val="22"/>
          <w:szCs w:val="22"/>
        </w:rPr>
        <w:t xml:space="preserve"> и составляет 1000 (одна тысяча) рублей.</w:t>
      </w:r>
    </w:p>
    <w:p w:rsidR="0094179E" w:rsidRPr="0094179E" w:rsidRDefault="0094179E" w:rsidP="00133C71">
      <w:pPr>
        <w:pStyle w:val="10"/>
        <w:ind w:firstLine="709"/>
        <w:rPr>
          <w:sz w:val="22"/>
          <w:szCs w:val="22"/>
        </w:rPr>
      </w:pPr>
      <w:r w:rsidRPr="0094179E">
        <w:rPr>
          <w:sz w:val="22"/>
          <w:szCs w:val="22"/>
        </w:rPr>
        <w:t>5.8. Общая сумма начисленной штрафов за неисполнение или ненадлежащее исполнение Исполнителем обязательств, предусмотренных Контрактом, не может превышать цены Контракта.</w:t>
      </w:r>
    </w:p>
    <w:p w:rsidR="0094179E" w:rsidRPr="0094179E" w:rsidRDefault="0094179E" w:rsidP="00133C71">
      <w:pPr>
        <w:pStyle w:val="10"/>
        <w:ind w:firstLine="0"/>
        <w:rPr>
          <w:sz w:val="22"/>
          <w:szCs w:val="22"/>
        </w:rPr>
      </w:pPr>
      <w:bookmarkStart w:id="41" w:name="BM46r0co2" w:colFirst="0" w:colLast="0"/>
      <w:bookmarkEnd w:id="41"/>
      <w:r w:rsidRPr="0094179E">
        <w:rPr>
          <w:sz w:val="22"/>
          <w:szCs w:val="22"/>
        </w:rPr>
        <w:tab/>
        <w:t>5.9.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4179E" w:rsidRPr="0094179E" w:rsidRDefault="0094179E" w:rsidP="00133C71">
      <w:pPr>
        <w:pStyle w:val="10"/>
        <w:ind w:firstLine="0"/>
        <w:rPr>
          <w:sz w:val="22"/>
          <w:szCs w:val="22"/>
        </w:rPr>
      </w:pPr>
      <w:bookmarkStart w:id="42" w:name="BM2lwamvv" w:colFirst="0" w:colLast="0"/>
      <w:bookmarkEnd w:id="42"/>
      <w:r w:rsidRPr="0094179E">
        <w:rPr>
          <w:sz w:val="22"/>
          <w:szCs w:val="22"/>
        </w:rPr>
        <w:tab/>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179E" w:rsidRPr="0094179E" w:rsidRDefault="0094179E" w:rsidP="00133C71">
      <w:pPr>
        <w:pStyle w:val="10"/>
        <w:ind w:firstLine="709"/>
        <w:rPr>
          <w:sz w:val="22"/>
          <w:szCs w:val="22"/>
        </w:rPr>
      </w:pPr>
      <w:bookmarkStart w:id="43" w:name="BM111kx3o" w:colFirst="0" w:colLast="0"/>
      <w:bookmarkEnd w:id="43"/>
      <w:r w:rsidRPr="0094179E">
        <w:rPr>
          <w:sz w:val="22"/>
          <w:szCs w:val="22"/>
        </w:rPr>
        <w:t>5.11. Применение неустойки (штрафа, пени) не освобождает Стороны от исполнения обязательств по Контракту.</w:t>
      </w:r>
    </w:p>
    <w:p w:rsidR="0094179E" w:rsidRPr="0094179E" w:rsidRDefault="0094179E" w:rsidP="00133C71">
      <w:pPr>
        <w:pStyle w:val="10"/>
        <w:ind w:firstLine="709"/>
        <w:rPr>
          <w:sz w:val="22"/>
          <w:szCs w:val="22"/>
        </w:rPr>
      </w:pPr>
      <w:r w:rsidRPr="0094179E">
        <w:rPr>
          <w:sz w:val="22"/>
          <w:szCs w:val="22"/>
        </w:rPr>
        <w:t xml:space="preserve">5.12.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94179E">
        <w:rPr>
          <w:sz w:val="22"/>
          <w:szCs w:val="22"/>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179E" w:rsidRPr="00133C71" w:rsidRDefault="0094179E" w:rsidP="00133C71">
      <w:pPr>
        <w:pStyle w:val="1"/>
        <w:numPr>
          <w:ilvl w:val="0"/>
          <w:numId w:val="10"/>
        </w:numPr>
        <w:rPr>
          <w:rFonts w:ascii="Times New Roman" w:hAnsi="Times New Roman" w:cs="Times New Roman"/>
          <w:color w:val="auto"/>
          <w:sz w:val="22"/>
          <w:szCs w:val="22"/>
        </w:rPr>
      </w:pPr>
      <w:bookmarkStart w:id="44" w:name="BM3l18frh" w:colFirst="0" w:colLast="0"/>
      <w:bookmarkEnd w:id="44"/>
      <w:r w:rsidRPr="00133C71">
        <w:rPr>
          <w:rFonts w:ascii="Times New Roman" w:hAnsi="Times New Roman" w:cs="Times New Roman"/>
          <w:color w:val="auto"/>
          <w:sz w:val="22"/>
          <w:szCs w:val="22"/>
        </w:rPr>
        <w:t>Конфиденциальность</w:t>
      </w:r>
    </w:p>
    <w:p w:rsidR="0094179E" w:rsidRPr="0094179E" w:rsidRDefault="0094179E" w:rsidP="00133C71">
      <w:pPr>
        <w:pStyle w:val="10"/>
        <w:rPr>
          <w:sz w:val="22"/>
          <w:szCs w:val="22"/>
        </w:rPr>
      </w:pPr>
      <w:bookmarkStart w:id="45" w:name="BM206ipza" w:colFirst="0" w:colLast="0"/>
      <w:bookmarkEnd w:id="45"/>
      <w:r w:rsidRPr="0094179E">
        <w:rPr>
          <w:sz w:val="22"/>
          <w:szCs w:val="22"/>
        </w:rPr>
        <w:t>6.1. Исполнитель не несет ответственности за действия Заказчика по соблюдению Заказчиком положений Федерального закона от 27 июля 2006 г. № 152-ФЗ «О персональных данных» в отношении Обучающихся.</w:t>
      </w:r>
    </w:p>
    <w:p w:rsidR="0094179E" w:rsidRPr="0094179E" w:rsidRDefault="0094179E" w:rsidP="00133C71">
      <w:pPr>
        <w:pStyle w:val="10"/>
        <w:rPr>
          <w:sz w:val="22"/>
          <w:szCs w:val="22"/>
        </w:rPr>
      </w:pPr>
      <w:bookmarkStart w:id="46" w:name="BM4k668n3" w:colFirst="0" w:colLast="0"/>
      <w:bookmarkEnd w:id="46"/>
      <w:r w:rsidRPr="0094179E">
        <w:rPr>
          <w:sz w:val="22"/>
          <w:szCs w:val="22"/>
        </w:rPr>
        <w:t>6.2.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94179E" w:rsidRPr="0094179E" w:rsidRDefault="0094179E" w:rsidP="00133C71">
      <w:pPr>
        <w:pStyle w:val="10"/>
        <w:rPr>
          <w:sz w:val="22"/>
          <w:szCs w:val="22"/>
        </w:rPr>
      </w:pPr>
      <w:bookmarkStart w:id="47" w:name="BM2zbgiuw" w:colFirst="0" w:colLast="0"/>
      <w:bookmarkEnd w:id="47"/>
      <w:r w:rsidRPr="0094179E">
        <w:rPr>
          <w:sz w:val="22"/>
          <w:szCs w:val="22"/>
        </w:rPr>
        <w:t>6.3.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94179E" w:rsidRPr="0094179E" w:rsidRDefault="0094179E" w:rsidP="00133C71">
      <w:pPr>
        <w:pStyle w:val="10"/>
        <w:rPr>
          <w:sz w:val="22"/>
          <w:szCs w:val="22"/>
        </w:rPr>
      </w:pPr>
      <w:bookmarkStart w:id="48" w:name="BM1egqt2p" w:colFirst="0" w:colLast="0"/>
      <w:bookmarkEnd w:id="48"/>
      <w:r w:rsidRPr="0094179E">
        <w:rPr>
          <w:sz w:val="22"/>
          <w:szCs w:val="22"/>
        </w:rPr>
        <w:t>6.4.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94179E" w:rsidRPr="0094179E" w:rsidRDefault="0094179E" w:rsidP="00133C71">
      <w:pPr>
        <w:pStyle w:val="10"/>
        <w:rPr>
          <w:sz w:val="22"/>
          <w:szCs w:val="22"/>
        </w:rPr>
      </w:pPr>
      <w:bookmarkStart w:id="49" w:name="BM3ygebqi" w:colFirst="0" w:colLast="0"/>
      <w:bookmarkEnd w:id="49"/>
      <w:r w:rsidRPr="0094179E">
        <w:rPr>
          <w:sz w:val="22"/>
          <w:szCs w:val="22"/>
        </w:rPr>
        <w:t>6.5.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94179E" w:rsidRPr="0094179E" w:rsidRDefault="0094179E" w:rsidP="00133C71">
      <w:pPr>
        <w:pStyle w:val="10"/>
        <w:rPr>
          <w:sz w:val="22"/>
          <w:szCs w:val="22"/>
        </w:rPr>
      </w:pPr>
      <w:bookmarkStart w:id="50" w:name="BM2dlolyb" w:colFirst="0" w:colLast="0"/>
      <w:bookmarkEnd w:id="50"/>
      <w:r w:rsidRPr="0094179E">
        <w:rPr>
          <w:sz w:val="22"/>
          <w:szCs w:val="22"/>
        </w:rPr>
        <w:t>6.6.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94179E" w:rsidRPr="00133C71" w:rsidRDefault="0094179E" w:rsidP="00133C71">
      <w:pPr>
        <w:pStyle w:val="1"/>
        <w:numPr>
          <w:ilvl w:val="0"/>
          <w:numId w:val="10"/>
        </w:numPr>
        <w:rPr>
          <w:rFonts w:ascii="Times New Roman" w:hAnsi="Times New Roman" w:cs="Times New Roman"/>
          <w:color w:val="auto"/>
          <w:sz w:val="22"/>
          <w:szCs w:val="22"/>
        </w:rPr>
      </w:pPr>
      <w:bookmarkStart w:id="51" w:name="sqyw64" w:colFirst="0" w:colLast="0"/>
      <w:bookmarkEnd w:id="51"/>
      <w:r w:rsidRPr="00133C71">
        <w:rPr>
          <w:rFonts w:ascii="Times New Roman" w:hAnsi="Times New Roman" w:cs="Times New Roman"/>
          <w:color w:val="auto"/>
          <w:sz w:val="22"/>
          <w:szCs w:val="22"/>
        </w:rPr>
        <w:t>Антикоррупционная оговорка</w:t>
      </w:r>
    </w:p>
    <w:p w:rsidR="0094179E" w:rsidRPr="0094179E" w:rsidRDefault="0094179E" w:rsidP="00133C71">
      <w:pPr>
        <w:pStyle w:val="10"/>
        <w:rPr>
          <w:sz w:val="22"/>
          <w:szCs w:val="22"/>
        </w:rPr>
      </w:pPr>
      <w:bookmarkStart w:id="52" w:name="BM3cqmetx" w:colFirst="0" w:colLast="0"/>
      <w:bookmarkEnd w:id="52"/>
      <w:r w:rsidRPr="0094179E">
        <w:rPr>
          <w:sz w:val="22"/>
          <w:szCs w:val="22"/>
        </w:rPr>
        <w:t xml:space="preserve">7.1.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w:t>
      </w:r>
      <w:r w:rsidR="00133C71" w:rsidRPr="0094179E">
        <w:rPr>
          <w:sz w:val="22"/>
          <w:szCs w:val="22"/>
        </w:rPr>
        <w:t>прямо,</w:t>
      </w:r>
      <w:r w:rsidRPr="0094179E">
        <w:rPr>
          <w:sz w:val="22"/>
          <w:szCs w:val="22"/>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4179E" w:rsidRPr="0094179E" w:rsidRDefault="0094179E" w:rsidP="00133C71">
      <w:pPr>
        <w:pStyle w:val="10"/>
        <w:rPr>
          <w:sz w:val="22"/>
          <w:szCs w:val="22"/>
        </w:rPr>
      </w:pPr>
      <w:bookmarkStart w:id="53" w:name="BM1rvwp1q" w:colFirst="0" w:colLast="0"/>
      <w:bookmarkEnd w:id="53"/>
      <w:r w:rsidRPr="0094179E">
        <w:rPr>
          <w:sz w:val="22"/>
          <w:szCs w:val="22"/>
        </w:rPr>
        <w:t xml:space="preserve">7.2. </w:t>
      </w:r>
      <w:proofErr w:type="gramStart"/>
      <w:r w:rsidRPr="0094179E">
        <w:rPr>
          <w:sz w:val="22"/>
          <w:szCs w:val="22"/>
        </w:rPr>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94179E" w:rsidRPr="0094179E" w:rsidRDefault="0094179E" w:rsidP="00133C71">
      <w:pPr>
        <w:pStyle w:val="10"/>
        <w:rPr>
          <w:sz w:val="22"/>
          <w:szCs w:val="22"/>
        </w:rPr>
      </w:pPr>
      <w:bookmarkStart w:id="54" w:name="BM4bvk7pj" w:colFirst="0" w:colLast="0"/>
      <w:bookmarkEnd w:id="54"/>
      <w:r w:rsidRPr="0094179E">
        <w:rPr>
          <w:sz w:val="22"/>
          <w:szCs w:val="22"/>
        </w:rPr>
        <w:t xml:space="preserve">7.3. В случае возникновения у Стороны обоснованных подозрений, что произошло или может произойти нарушение каких-либо положений раздела 7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w:t>
      </w:r>
      <w:proofErr w:type="gramStart"/>
      <w:r w:rsidRPr="0094179E">
        <w:rPr>
          <w:sz w:val="22"/>
          <w:szCs w:val="22"/>
        </w:rPr>
        <w:t>с даты получения</w:t>
      </w:r>
      <w:proofErr w:type="gramEnd"/>
      <w:r w:rsidRPr="0094179E">
        <w:rPr>
          <w:sz w:val="22"/>
          <w:szCs w:val="22"/>
        </w:rPr>
        <w:t xml:space="preserve"> письменного уведомления о нарушении.</w:t>
      </w:r>
    </w:p>
    <w:p w:rsidR="0094179E" w:rsidRPr="0094179E" w:rsidRDefault="0094179E" w:rsidP="00133C71">
      <w:pPr>
        <w:pStyle w:val="10"/>
        <w:rPr>
          <w:sz w:val="22"/>
          <w:szCs w:val="22"/>
        </w:rPr>
      </w:pPr>
      <w:proofErr w:type="gramStart"/>
      <w:r w:rsidRPr="0094179E">
        <w:rPr>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94179E">
        <w:rPr>
          <w:sz w:val="22"/>
          <w:szCs w:val="22"/>
        </w:rPr>
        <w:t xml:space="preserve"> актов о противодействии коррупции.</w:t>
      </w:r>
    </w:p>
    <w:p w:rsidR="0094179E" w:rsidRPr="0094179E" w:rsidRDefault="0094179E" w:rsidP="00133C71">
      <w:pPr>
        <w:pStyle w:val="10"/>
        <w:rPr>
          <w:sz w:val="22"/>
          <w:szCs w:val="22"/>
        </w:rPr>
      </w:pPr>
      <w:bookmarkStart w:id="55" w:name="BM2r0uhxc" w:colFirst="0" w:colLast="0"/>
      <w:bookmarkEnd w:id="55"/>
      <w:r w:rsidRPr="0094179E">
        <w:rPr>
          <w:sz w:val="22"/>
          <w:szCs w:val="22"/>
        </w:rPr>
        <w:t>7.4. В случае нарушения одной Стороной обязательств воздерживаться от запрещенных в разделе 7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94179E" w:rsidRPr="0094179E" w:rsidRDefault="0094179E" w:rsidP="00133C71">
      <w:pPr>
        <w:pStyle w:val="1"/>
        <w:rPr>
          <w:rFonts w:ascii="Times New Roman" w:hAnsi="Times New Roman" w:cs="Times New Roman"/>
          <w:sz w:val="22"/>
          <w:szCs w:val="22"/>
        </w:rPr>
      </w:pPr>
      <w:bookmarkStart w:id="56" w:name="BM1664s55" w:colFirst="0" w:colLast="0"/>
      <w:bookmarkEnd w:id="56"/>
      <w:r w:rsidRPr="0094179E">
        <w:rPr>
          <w:rFonts w:ascii="Times New Roman" w:hAnsi="Times New Roman" w:cs="Times New Roman"/>
          <w:sz w:val="22"/>
          <w:szCs w:val="22"/>
        </w:rPr>
        <w:t xml:space="preserve">8. </w:t>
      </w:r>
      <w:r w:rsidRPr="00133C71">
        <w:rPr>
          <w:rFonts w:ascii="Times New Roman" w:hAnsi="Times New Roman" w:cs="Times New Roman"/>
          <w:color w:val="auto"/>
          <w:sz w:val="22"/>
          <w:szCs w:val="22"/>
        </w:rPr>
        <w:t>Обстоятельства непреодолимой силы</w:t>
      </w:r>
    </w:p>
    <w:p w:rsidR="0094179E" w:rsidRPr="0094179E" w:rsidRDefault="0094179E" w:rsidP="00133C71">
      <w:pPr>
        <w:pStyle w:val="10"/>
        <w:rPr>
          <w:sz w:val="22"/>
          <w:szCs w:val="22"/>
        </w:rPr>
      </w:pPr>
      <w:bookmarkStart w:id="57" w:name="BM3q5sasy" w:colFirst="0" w:colLast="0"/>
      <w:bookmarkEnd w:id="57"/>
      <w:r w:rsidRPr="0094179E">
        <w:rPr>
          <w:sz w:val="22"/>
          <w:szCs w:val="22"/>
        </w:rPr>
        <w:lastRenderedPageBreak/>
        <w:t>8.1. Стороны освобождаются от ответственности за неисполнение либо ненадлежащее исполнение обязатель</w:t>
      </w:r>
      <w:proofErr w:type="gramStart"/>
      <w:r w:rsidRPr="0094179E">
        <w:rPr>
          <w:sz w:val="22"/>
          <w:szCs w:val="22"/>
        </w:rPr>
        <w:t>ств в сл</w:t>
      </w:r>
      <w:proofErr w:type="gramEnd"/>
      <w:r w:rsidRPr="0094179E">
        <w:rPr>
          <w:sz w:val="22"/>
          <w:szCs w:val="22"/>
        </w:rPr>
        <w:t xml:space="preserve">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течение 3 рабочих дней </w:t>
      </w:r>
      <w:proofErr w:type="gramStart"/>
      <w:r w:rsidRPr="0094179E">
        <w:rPr>
          <w:sz w:val="22"/>
          <w:szCs w:val="22"/>
        </w:rPr>
        <w:t>с даты начала</w:t>
      </w:r>
      <w:proofErr w:type="gramEnd"/>
      <w:r w:rsidRPr="0094179E">
        <w:rPr>
          <w:sz w:val="22"/>
          <w:szCs w:val="22"/>
        </w:rPr>
        <w:t xml:space="preserve">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94179E" w:rsidRPr="0094179E" w:rsidRDefault="0094179E" w:rsidP="00133C71">
      <w:pPr>
        <w:pStyle w:val="10"/>
        <w:rPr>
          <w:sz w:val="22"/>
          <w:szCs w:val="22"/>
        </w:rPr>
      </w:pPr>
      <w:bookmarkStart w:id="58" w:name="BM25b2l0r" w:colFirst="0" w:colLast="0"/>
      <w:bookmarkEnd w:id="58"/>
      <w:r w:rsidRPr="0094179E">
        <w:rPr>
          <w:sz w:val="22"/>
          <w:szCs w:val="22"/>
        </w:rPr>
        <w:t xml:space="preserve">8.2. В случае прекращения действия обстоятельств непреодолимой силы Сторона в течение 3 рабочих дней, </w:t>
      </w:r>
      <w:proofErr w:type="gramStart"/>
      <w:r w:rsidRPr="0094179E">
        <w:rPr>
          <w:sz w:val="22"/>
          <w:szCs w:val="22"/>
        </w:rPr>
        <w:t>с даты окончания</w:t>
      </w:r>
      <w:proofErr w:type="gramEnd"/>
      <w:r w:rsidRPr="0094179E">
        <w:rPr>
          <w:sz w:val="22"/>
          <w:szCs w:val="22"/>
        </w:rPr>
        <w:t xml:space="preserve">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94179E" w:rsidRPr="0094179E" w:rsidRDefault="0094179E" w:rsidP="00133C71">
      <w:pPr>
        <w:pStyle w:val="10"/>
        <w:rPr>
          <w:sz w:val="22"/>
          <w:szCs w:val="22"/>
        </w:rPr>
      </w:pPr>
      <w:bookmarkStart w:id="59" w:name="kgcv8k" w:colFirst="0" w:colLast="0"/>
      <w:bookmarkEnd w:id="59"/>
      <w:r w:rsidRPr="0094179E">
        <w:rPr>
          <w:sz w:val="22"/>
          <w:szCs w:val="22"/>
        </w:rPr>
        <w:t>8.3.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4179E" w:rsidRPr="0094179E" w:rsidRDefault="0094179E" w:rsidP="00133C71">
      <w:pPr>
        <w:pStyle w:val="1"/>
        <w:ind w:left="360"/>
        <w:rPr>
          <w:rFonts w:ascii="Times New Roman" w:hAnsi="Times New Roman" w:cs="Times New Roman"/>
          <w:color w:val="000000"/>
          <w:sz w:val="22"/>
          <w:szCs w:val="22"/>
        </w:rPr>
      </w:pPr>
      <w:bookmarkStart w:id="60" w:name="BM34g0dwd" w:colFirst="0" w:colLast="0"/>
      <w:bookmarkEnd w:id="60"/>
      <w:r w:rsidRPr="0094179E">
        <w:rPr>
          <w:rFonts w:ascii="Times New Roman" w:hAnsi="Times New Roman" w:cs="Times New Roman"/>
          <w:sz w:val="22"/>
          <w:szCs w:val="22"/>
        </w:rPr>
        <w:t xml:space="preserve">9. </w:t>
      </w:r>
      <w:r w:rsidRPr="00133C71">
        <w:rPr>
          <w:rFonts w:ascii="Times New Roman" w:hAnsi="Times New Roman" w:cs="Times New Roman"/>
          <w:color w:val="auto"/>
          <w:sz w:val="22"/>
          <w:szCs w:val="22"/>
        </w:rPr>
        <w:t>Срок действия Контракта</w:t>
      </w:r>
    </w:p>
    <w:p w:rsidR="0094179E" w:rsidRPr="0094179E" w:rsidRDefault="0094179E" w:rsidP="00133C71">
      <w:pPr>
        <w:pStyle w:val="10"/>
        <w:rPr>
          <w:sz w:val="22"/>
          <w:szCs w:val="22"/>
        </w:rPr>
      </w:pPr>
      <w:bookmarkStart w:id="61" w:name="BM1jlao46" w:colFirst="0" w:colLast="0"/>
      <w:bookmarkEnd w:id="61"/>
      <w:r w:rsidRPr="0094179E">
        <w:rPr>
          <w:sz w:val="22"/>
          <w:szCs w:val="22"/>
        </w:rPr>
        <w:t>9.1. Контра</w:t>
      </w:r>
      <w:proofErr w:type="gramStart"/>
      <w:r w:rsidRPr="0094179E">
        <w:rPr>
          <w:sz w:val="22"/>
          <w:szCs w:val="22"/>
        </w:rPr>
        <w:t>кт вст</w:t>
      </w:r>
      <w:proofErr w:type="gramEnd"/>
      <w:r w:rsidRPr="0094179E">
        <w:rPr>
          <w:sz w:val="22"/>
          <w:szCs w:val="22"/>
        </w:rPr>
        <w:t xml:space="preserve">упает в силу и становится обязательным для Сторон с момента подписания и действует до </w:t>
      </w:r>
      <w:r w:rsidR="00EE4DFD">
        <w:rPr>
          <w:sz w:val="22"/>
          <w:szCs w:val="22"/>
        </w:rPr>
        <w:t>30</w:t>
      </w:r>
      <w:r w:rsidR="00A40050">
        <w:rPr>
          <w:sz w:val="22"/>
          <w:szCs w:val="22"/>
        </w:rPr>
        <w:t xml:space="preserve"> декабря 202</w:t>
      </w:r>
      <w:r w:rsidR="00D13379">
        <w:rPr>
          <w:sz w:val="22"/>
          <w:szCs w:val="22"/>
        </w:rPr>
        <w:t>6</w:t>
      </w:r>
      <w:r w:rsidRPr="0094179E">
        <w:rPr>
          <w:sz w:val="22"/>
          <w:szCs w:val="22"/>
        </w:rPr>
        <w:t xml:space="preserve"> г. Окончание срока действия настоящего Контракта не влечет прекращения неисполненных обязательств Сторон по настоящему Контракту. Срок исполнения контракта </w:t>
      </w:r>
      <w:r w:rsidR="00133C71">
        <w:rPr>
          <w:sz w:val="22"/>
          <w:szCs w:val="22"/>
        </w:rPr>
        <w:t>______</w:t>
      </w:r>
      <w:r w:rsidRPr="0094179E">
        <w:rPr>
          <w:sz w:val="22"/>
          <w:szCs w:val="22"/>
        </w:rPr>
        <w:t xml:space="preserve"> </w:t>
      </w:r>
      <w:proofErr w:type="gramStart"/>
      <w:r w:rsidRPr="0094179E">
        <w:rPr>
          <w:sz w:val="22"/>
          <w:szCs w:val="22"/>
        </w:rPr>
        <w:t>г</w:t>
      </w:r>
      <w:proofErr w:type="gramEnd"/>
      <w:r w:rsidRPr="0094179E">
        <w:rPr>
          <w:sz w:val="22"/>
          <w:szCs w:val="22"/>
        </w:rPr>
        <w:t>.</w:t>
      </w:r>
    </w:p>
    <w:p w:rsidR="0094179E" w:rsidRPr="0094179E" w:rsidRDefault="0094179E" w:rsidP="00133C71">
      <w:pPr>
        <w:pStyle w:val="10"/>
        <w:rPr>
          <w:sz w:val="22"/>
          <w:szCs w:val="22"/>
        </w:rPr>
      </w:pPr>
      <w:bookmarkStart w:id="62" w:name="BM43ky6rz" w:colFirst="0" w:colLast="0"/>
      <w:bookmarkEnd w:id="62"/>
      <w:r w:rsidRPr="0094179E">
        <w:rPr>
          <w:sz w:val="22"/>
          <w:szCs w:val="22"/>
        </w:rPr>
        <w:t xml:space="preserve">9.2. </w:t>
      </w:r>
      <w:proofErr w:type="gramStart"/>
      <w:r w:rsidRPr="0094179E">
        <w:rPr>
          <w:sz w:val="22"/>
          <w:szCs w:val="22"/>
        </w:rPr>
        <w:t>Контракт</w:t>
      </w:r>
      <w:proofErr w:type="gramEnd"/>
      <w:r w:rsidRPr="0094179E">
        <w:rPr>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94179E" w:rsidRPr="00133C71" w:rsidRDefault="0094179E" w:rsidP="00133C71">
      <w:pPr>
        <w:pStyle w:val="1"/>
        <w:numPr>
          <w:ilvl w:val="0"/>
          <w:numId w:val="11"/>
        </w:numPr>
        <w:rPr>
          <w:rFonts w:ascii="Times New Roman" w:hAnsi="Times New Roman" w:cs="Times New Roman"/>
          <w:color w:val="auto"/>
          <w:sz w:val="22"/>
          <w:szCs w:val="22"/>
        </w:rPr>
      </w:pPr>
      <w:bookmarkStart w:id="63" w:name="BM2iq8gzs" w:colFirst="0" w:colLast="0"/>
      <w:bookmarkEnd w:id="63"/>
      <w:r w:rsidRPr="00133C71">
        <w:rPr>
          <w:rFonts w:ascii="Times New Roman" w:hAnsi="Times New Roman" w:cs="Times New Roman"/>
          <w:color w:val="auto"/>
          <w:sz w:val="22"/>
          <w:szCs w:val="22"/>
        </w:rPr>
        <w:t>Прочие условия</w:t>
      </w:r>
    </w:p>
    <w:p w:rsidR="0094179E" w:rsidRPr="0094179E" w:rsidRDefault="0094179E" w:rsidP="00133C71">
      <w:pPr>
        <w:pStyle w:val="10"/>
        <w:rPr>
          <w:i/>
          <w:iCs/>
          <w:sz w:val="22"/>
          <w:szCs w:val="22"/>
        </w:rPr>
      </w:pPr>
      <w:bookmarkStart w:id="64" w:name="xvir7l" w:colFirst="0" w:colLast="0"/>
      <w:bookmarkEnd w:id="64"/>
      <w:r w:rsidRPr="0094179E">
        <w:rPr>
          <w:sz w:val="22"/>
          <w:szCs w:val="22"/>
        </w:rPr>
        <w:t xml:space="preserve">10.1. </w:t>
      </w:r>
      <w:bookmarkStart w:id="65" w:name="BM3hv69ve" w:colFirst="0" w:colLast="0"/>
      <w:bookmarkEnd w:id="65"/>
      <w:r w:rsidRPr="0094179E">
        <w:rPr>
          <w:sz w:val="22"/>
          <w:szCs w:val="22"/>
        </w:rPr>
        <w:t>Контракт составлен в 2-х экземплярах, идентичных по содержанию и имеющих равную юридическую силу, по одному для каждой из Сторон</w:t>
      </w:r>
      <w:r w:rsidRPr="0094179E">
        <w:rPr>
          <w:i/>
          <w:iCs/>
          <w:sz w:val="22"/>
          <w:szCs w:val="22"/>
        </w:rPr>
        <w:t>.</w:t>
      </w:r>
    </w:p>
    <w:p w:rsidR="0094179E" w:rsidRPr="0094179E" w:rsidRDefault="0094179E" w:rsidP="00133C71">
      <w:pPr>
        <w:pStyle w:val="10"/>
        <w:rPr>
          <w:sz w:val="22"/>
          <w:szCs w:val="22"/>
        </w:rPr>
      </w:pPr>
      <w:r w:rsidRPr="0094179E">
        <w:rPr>
          <w:sz w:val="22"/>
          <w:szCs w:val="22"/>
        </w:rPr>
        <w:t>10.2.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94179E" w:rsidRPr="0094179E" w:rsidRDefault="0094179E" w:rsidP="00133C71">
      <w:pPr>
        <w:pStyle w:val="10"/>
        <w:rPr>
          <w:sz w:val="22"/>
          <w:szCs w:val="22"/>
        </w:rPr>
      </w:pPr>
      <w:bookmarkStart w:id="66" w:name="BM1x0gk37" w:colFirst="0" w:colLast="0"/>
      <w:bookmarkEnd w:id="66"/>
      <w:r w:rsidRPr="0094179E">
        <w:rPr>
          <w:sz w:val="22"/>
          <w:szCs w:val="22"/>
        </w:rPr>
        <w:t>10.3. Все вопросы, не предусмотренные Контрактом, регулируются законодательством Российской Федерации.</w:t>
      </w:r>
    </w:p>
    <w:p w:rsidR="0094179E" w:rsidRPr="0094179E" w:rsidRDefault="0094179E" w:rsidP="00133C71">
      <w:pPr>
        <w:pStyle w:val="10"/>
        <w:rPr>
          <w:sz w:val="22"/>
          <w:szCs w:val="22"/>
        </w:rPr>
      </w:pPr>
      <w:bookmarkStart w:id="67" w:name="BM4h042r0" w:colFirst="0" w:colLast="0"/>
      <w:bookmarkEnd w:id="67"/>
      <w:r w:rsidRPr="0094179E">
        <w:rPr>
          <w:sz w:val="22"/>
          <w:szCs w:val="22"/>
        </w:rPr>
        <w:t>10.4.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94179E" w:rsidRPr="0094179E" w:rsidRDefault="0094179E" w:rsidP="00133C71">
      <w:pPr>
        <w:pStyle w:val="10"/>
        <w:rPr>
          <w:sz w:val="22"/>
          <w:szCs w:val="22"/>
        </w:rPr>
      </w:pPr>
      <w:bookmarkStart w:id="68" w:name="BM2w5ecyt" w:colFirst="0" w:colLast="0"/>
      <w:bookmarkEnd w:id="68"/>
      <w:r w:rsidRPr="0094179E">
        <w:rPr>
          <w:sz w:val="22"/>
          <w:szCs w:val="22"/>
        </w:rPr>
        <w:t xml:space="preserve">10.5.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 Срок ответа на предъявленную претензию составляет 20 (Двадцать) календарных дней с момента получения в письменном виде. </w:t>
      </w:r>
    </w:p>
    <w:p w:rsidR="0094179E" w:rsidRDefault="0094179E" w:rsidP="00133C71">
      <w:pPr>
        <w:pStyle w:val="10"/>
      </w:pPr>
    </w:p>
    <w:p w:rsidR="00786ADA" w:rsidRPr="00061ADD" w:rsidRDefault="0094179E" w:rsidP="00133C71">
      <w:pPr>
        <w:pStyle w:val="a3"/>
        <w:tabs>
          <w:tab w:val="left" w:pos="851"/>
          <w:tab w:val="left" w:pos="10206"/>
        </w:tabs>
        <w:ind w:firstLine="709"/>
        <w:jc w:val="center"/>
        <w:rPr>
          <w:b/>
          <w:bCs/>
          <w:sz w:val="22"/>
          <w:szCs w:val="22"/>
          <w:lang w:eastAsia="ar-SA"/>
        </w:rPr>
      </w:pPr>
      <w:r>
        <w:rPr>
          <w:b/>
          <w:bCs/>
          <w:sz w:val="22"/>
          <w:szCs w:val="22"/>
        </w:rPr>
        <w:t>11</w:t>
      </w:r>
      <w:r w:rsidR="00786ADA" w:rsidRPr="00061ADD">
        <w:rPr>
          <w:b/>
          <w:bCs/>
          <w:sz w:val="22"/>
          <w:szCs w:val="22"/>
        </w:rPr>
        <w:t xml:space="preserve">. </w:t>
      </w:r>
      <w:r w:rsidR="00786ADA" w:rsidRPr="00061ADD">
        <w:rPr>
          <w:b/>
          <w:bCs/>
          <w:sz w:val="22"/>
          <w:szCs w:val="22"/>
          <w:lang w:eastAsia="ar-SA"/>
        </w:rPr>
        <w:t>Юридические адреса, банковские и отгрузочные реквизиты Сторон на момент подписания Контракта</w:t>
      </w:r>
    </w:p>
    <w:p w:rsidR="00786ADA" w:rsidRPr="00061ADD" w:rsidRDefault="00786ADA" w:rsidP="00061ADD">
      <w:pPr>
        <w:tabs>
          <w:tab w:val="left" w:pos="851"/>
          <w:tab w:val="left" w:pos="10206"/>
        </w:tabs>
        <w:rPr>
          <w:rFonts w:ascii="Times New Roman" w:hAnsi="Times New Roman" w:cs="Times New Roman"/>
          <w:sz w:val="22"/>
          <w:szCs w:val="2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762"/>
      </w:tblGrid>
      <w:tr w:rsidR="00786ADA" w:rsidRPr="00061ADD">
        <w:trPr>
          <w:jc w:val="center"/>
        </w:trPr>
        <w:tc>
          <w:tcPr>
            <w:tcW w:w="4820" w:type="dxa"/>
          </w:tcPr>
          <w:p w:rsidR="00786ADA" w:rsidRPr="00537A1A" w:rsidRDefault="00786ADA" w:rsidP="00061ADD">
            <w:pPr>
              <w:ind w:firstLine="7"/>
              <w:jc w:val="both"/>
              <w:rPr>
                <w:rFonts w:ascii="PT Astra Serif" w:hAnsi="PT Astra Serif" w:cs="Times New Roman"/>
                <w:b/>
                <w:bCs/>
                <w:sz w:val="24"/>
                <w:szCs w:val="24"/>
              </w:rPr>
            </w:pPr>
            <w:r w:rsidRPr="00537A1A">
              <w:rPr>
                <w:rFonts w:ascii="PT Astra Serif" w:hAnsi="PT Astra Serif" w:cs="Times New Roman"/>
                <w:b/>
                <w:bCs/>
                <w:sz w:val="24"/>
                <w:szCs w:val="24"/>
              </w:rPr>
              <w:t>Государственный заказчик</w:t>
            </w:r>
          </w:p>
          <w:p w:rsidR="00786ADA" w:rsidRPr="00537A1A" w:rsidRDefault="00786ADA" w:rsidP="00061ADD">
            <w:pPr>
              <w:ind w:firstLine="7"/>
              <w:jc w:val="both"/>
              <w:rPr>
                <w:rFonts w:ascii="PT Astra Serif" w:hAnsi="PT Astra Serif" w:cs="Times New Roman"/>
                <w:b/>
                <w:bCs/>
                <w:sz w:val="24"/>
                <w:szCs w:val="24"/>
              </w:rPr>
            </w:pPr>
            <w:r w:rsidRPr="00537A1A">
              <w:rPr>
                <w:rFonts w:ascii="PT Astra Serif" w:hAnsi="PT Astra Serif" w:cs="Times New Roman"/>
                <w:b/>
                <w:bCs/>
                <w:sz w:val="24"/>
                <w:szCs w:val="24"/>
              </w:rPr>
              <w:t>ФКУ ИК-3 УФСИН России</w:t>
            </w:r>
          </w:p>
          <w:p w:rsidR="00786ADA" w:rsidRPr="00537A1A" w:rsidRDefault="00786ADA" w:rsidP="00061ADD">
            <w:pPr>
              <w:ind w:firstLine="7"/>
              <w:jc w:val="both"/>
              <w:rPr>
                <w:rFonts w:ascii="PT Astra Serif" w:hAnsi="PT Astra Serif" w:cs="Times New Roman"/>
                <w:b/>
                <w:bCs/>
                <w:sz w:val="24"/>
                <w:szCs w:val="24"/>
              </w:rPr>
            </w:pPr>
            <w:r w:rsidRPr="00537A1A">
              <w:rPr>
                <w:rFonts w:ascii="PT Astra Serif" w:hAnsi="PT Astra Serif" w:cs="Times New Roman"/>
                <w:b/>
                <w:bCs/>
                <w:sz w:val="24"/>
                <w:szCs w:val="24"/>
              </w:rPr>
              <w:t>по Амурской области</w:t>
            </w:r>
          </w:p>
        </w:tc>
        <w:tc>
          <w:tcPr>
            <w:tcW w:w="4762" w:type="dxa"/>
          </w:tcPr>
          <w:p w:rsidR="00786ADA" w:rsidRPr="00537A1A" w:rsidRDefault="00786ADA" w:rsidP="00061ADD">
            <w:pPr>
              <w:ind w:firstLine="7"/>
              <w:jc w:val="both"/>
              <w:rPr>
                <w:rFonts w:ascii="PT Astra Serif" w:hAnsi="PT Astra Serif" w:cs="Times New Roman"/>
                <w:b/>
                <w:bCs/>
                <w:sz w:val="24"/>
                <w:szCs w:val="24"/>
              </w:rPr>
            </w:pPr>
            <w:r w:rsidRPr="00537A1A">
              <w:rPr>
                <w:rFonts w:ascii="PT Astra Serif" w:hAnsi="PT Astra Serif" w:cs="Times New Roman"/>
                <w:b/>
                <w:bCs/>
                <w:sz w:val="24"/>
                <w:szCs w:val="24"/>
              </w:rPr>
              <w:t>Поставщик</w:t>
            </w:r>
          </w:p>
          <w:p w:rsidR="00786ADA" w:rsidRPr="00537A1A" w:rsidRDefault="00786ADA" w:rsidP="00061ADD">
            <w:pPr>
              <w:ind w:firstLine="7"/>
              <w:jc w:val="both"/>
              <w:rPr>
                <w:rFonts w:ascii="PT Astra Serif" w:hAnsi="PT Astra Serif" w:cs="Times New Roman"/>
                <w:b/>
                <w:bCs/>
                <w:sz w:val="24"/>
                <w:szCs w:val="24"/>
              </w:rPr>
            </w:pPr>
          </w:p>
        </w:tc>
      </w:tr>
      <w:tr w:rsidR="00786ADA" w:rsidRPr="00061ADD">
        <w:trPr>
          <w:jc w:val="center"/>
        </w:trPr>
        <w:tc>
          <w:tcPr>
            <w:tcW w:w="4820" w:type="dxa"/>
          </w:tcPr>
          <w:p w:rsidR="00786ADA" w:rsidRPr="00537A1A" w:rsidRDefault="00786ADA" w:rsidP="00061ADD">
            <w:pPr>
              <w:jc w:val="both"/>
              <w:rPr>
                <w:rFonts w:ascii="PT Astra Serif" w:hAnsi="PT Astra Serif" w:cs="Times New Roman"/>
                <w:color w:val="000000"/>
                <w:sz w:val="24"/>
                <w:szCs w:val="24"/>
              </w:rPr>
            </w:pPr>
            <w:r w:rsidRPr="00537A1A">
              <w:rPr>
                <w:rFonts w:ascii="PT Astra Serif" w:hAnsi="PT Astra Serif" w:cs="Times New Roman"/>
                <w:color w:val="000000"/>
                <w:sz w:val="24"/>
                <w:szCs w:val="24"/>
              </w:rPr>
              <w:t xml:space="preserve">Юридический адрес: </w:t>
            </w:r>
            <w:r w:rsidR="00D13379" w:rsidRPr="00537A1A">
              <w:rPr>
                <w:rFonts w:ascii="PT Astra Serif" w:hAnsi="PT Astra Serif" w:cs="Times New Roman"/>
                <w:color w:val="000000"/>
                <w:sz w:val="24"/>
                <w:szCs w:val="24"/>
              </w:rPr>
              <w:t>675020</w:t>
            </w:r>
            <w:r w:rsidRPr="00537A1A">
              <w:rPr>
                <w:rFonts w:ascii="PT Astra Serif" w:hAnsi="PT Astra Serif" w:cs="Times New Roman"/>
                <w:color w:val="000000"/>
                <w:sz w:val="24"/>
                <w:szCs w:val="24"/>
              </w:rPr>
              <w:t xml:space="preserve">, Амурская область, </w:t>
            </w:r>
            <w:r w:rsidR="00D13379" w:rsidRPr="00537A1A">
              <w:rPr>
                <w:rFonts w:ascii="PT Astra Serif" w:hAnsi="PT Astra Serif" w:cs="Times New Roman"/>
                <w:color w:val="000000"/>
                <w:sz w:val="24"/>
                <w:szCs w:val="24"/>
              </w:rPr>
              <w:t xml:space="preserve">г. Благовещенск, ул. </w:t>
            </w:r>
            <w:proofErr w:type="spellStart"/>
            <w:r w:rsidR="00D13379" w:rsidRPr="00537A1A">
              <w:rPr>
                <w:rFonts w:ascii="PT Astra Serif" w:hAnsi="PT Astra Serif" w:cs="Times New Roman"/>
                <w:color w:val="000000"/>
                <w:sz w:val="24"/>
                <w:szCs w:val="24"/>
              </w:rPr>
              <w:t>Албазинская</w:t>
            </w:r>
            <w:proofErr w:type="spellEnd"/>
            <w:r w:rsidR="00D13379" w:rsidRPr="00537A1A">
              <w:rPr>
                <w:rFonts w:ascii="PT Astra Serif" w:hAnsi="PT Astra Serif" w:cs="Times New Roman"/>
                <w:color w:val="000000"/>
                <w:sz w:val="24"/>
                <w:szCs w:val="24"/>
              </w:rPr>
              <w:t>, д. 45</w:t>
            </w:r>
          </w:p>
          <w:p w:rsidR="00D13379" w:rsidRPr="00537A1A" w:rsidRDefault="00786ADA" w:rsidP="00061ADD">
            <w:pPr>
              <w:jc w:val="both"/>
              <w:rPr>
                <w:rFonts w:ascii="PT Astra Serif" w:hAnsi="PT Astra Serif" w:cs="Times New Roman"/>
                <w:color w:val="000000"/>
                <w:sz w:val="24"/>
                <w:szCs w:val="24"/>
              </w:rPr>
            </w:pPr>
            <w:r w:rsidRPr="00537A1A">
              <w:rPr>
                <w:rFonts w:ascii="PT Astra Serif" w:hAnsi="PT Astra Serif" w:cs="Times New Roman"/>
                <w:color w:val="000000"/>
                <w:sz w:val="24"/>
                <w:szCs w:val="24"/>
              </w:rPr>
              <w:t xml:space="preserve">Фактическое место нахождения: </w:t>
            </w:r>
            <w:r w:rsidR="00D13379" w:rsidRPr="00537A1A">
              <w:rPr>
                <w:rFonts w:ascii="PT Astra Serif" w:hAnsi="PT Astra Serif" w:cs="Times New Roman"/>
                <w:color w:val="000000"/>
                <w:sz w:val="24"/>
                <w:szCs w:val="24"/>
              </w:rPr>
              <w:t xml:space="preserve">675020, Амурская область, г. Благовещенск, ул. </w:t>
            </w:r>
            <w:proofErr w:type="spellStart"/>
            <w:r w:rsidR="00D13379" w:rsidRPr="00537A1A">
              <w:rPr>
                <w:rFonts w:ascii="PT Astra Serif" w:hAnsi="PT Astra Serif" w:cs="Times New Roman"/>
                <w:color w:val="000000"/>
                <w:sz w:val="24"/>
                <w:szCs w:val="24"/>
              </w:rPr>
              <w:t>Албазинская</w:t>
            </w:r>
            <w:proofErr w:type="spellEnd"/>
            <w:r w:rsidR="00D13379" w:rsidRPr="00537A1A">
              <w:rPr>
                <w:rFonts w:ascii="PT Astra Serif" w:hAnsi="PT Astra Serif" w:cs="Times New Roman"/>
                <w:color w:val="000000"/>
                <w:sz w:val="24"/>
                <w:szCs w:val="24"/>
              </w:rPr>
              <w:t>, д. 45</w:t>
            </w:r>
          </w:p>
          <w:p w:rsidR="00786ADA" w:rsidRPr="00537A1A" w:rsidRDefault="00786ADA" w:rsidP="00061ADD">
            <w:pPr>
              <w:jc w:val="both"/>
              <w:rPr>
                <w:rFonts w:ascii="PT Astra Serif" w:hAnsi="PT Astra Serif" w:cs="Times New Roman"/>
                <w:color w:val="000000"/>
                <w:sz w:val="24"/>
                <w:szCs w:val="24"/>
              </w:rPr>
            </w:pPr>
            <w:r w:rsidRPr="00537A1A">
              <w:rPr>
                <w:rFonts w:ascii="PT Astra Serif" w:hAnsi="PT Astra Serif" w:cs="Times New Roman"/>
                <w:color w:val="000000"/>
                <w:sz w:val="24"/>
                <w:szCs w:val="24"/>
              </w:rPr>
              <w:t>тел. 8(416</w:t>
            </w:r>
            <w:r w:rsidR="00D13379" w:rsidRPr="00537A1A">
              <w:rPr>
                <w:rFonts w:ascii="PT Astra Serif" w:hAnsi="PT Astra Serif" w:cs="Times New Roman"/>
                <w:color w:val="000000"/>
                <w:sz w:val="24"/>
                <w:szCs w:val="24"/>
              </w:rPr>
              <w:t>2)99</w:t>
            </w:r>
            <w:r w:rsidRPr="00537A1A">
              <w:rPr>
                <w:rFonts w:ascii="PT Astra Serif" w:hAnsi="PT Astra Serif" w:cs="Times New Roman"/>
                <w:color w:val="000000"/>
                <w:sz w:val="24"/>
                <w:szCs w:val="24"/>
              </w:rPr>
              <w:t>-</w:t>
            </w:r>
            <w:r w:rsidR="00D13379" w:rsidRPr="00537A1A">
              <w:rPr>
                <w:rFonts w:ascii="PT Astra Serif" w:hAnsi="PT Astra Serif" w:cs="Times New Roman"/>
                <w:color w:val="000000"/>
                <w:sz w:val="24"/>
                <w:szCs w:val="24"/>
              </w:rPr>
              <w:t>76</w:t>
            </w:r>
            <w:r w:rsidRPr="00537A1A">
              <w:rPr>
                <w:rFonts w:ascii="PT Astra Serif" w:hAnsi="PT Astra Serif" w:cs="Times New Roman"/>
                <w:color w:val="000000"/>
                <w:sz w:val="24"/>
                <w:szCs w:val="24"/>
              </w:rPr>
              <w:t>-</w:t>
            </w:r>
            <w:r w:rsidR="00D13379" w:rsidRPr="00537A1A">
              <w:rPr>
                <w:rFonts w:ascii="PT Astra Serif" w:hAnsi="PT Astra Serif" w:cs="Times New Roman"/>
                <w:color w:val="000000"/>
                <w:sz w:val="24"/>
                <w:szCs w:val="24"/>
              </w:rPr>
              <w:t>35</w:t>
            </w:r>
          </w:p>
          <w:p w:rsidR="00786ADA" w:rsidRPr="00537A1A" w:rsidRDefault="00786ADA" w:rsidP="00061ADD">
            <w:pPr>
              <w:jc w:val="both"/>
              <w:rPr>
                <w:rFonts w:ascii="PT Astra Serif" w:hAnsi="PT Astra Serif" w:cs="Times New Roman"/>
                <w:color w:val="000000"/>
                <w:sz w:val="24"/>
                <w:szCs w:val="24"/>
              </w:rPr>
            </w:pPr>
            <w:r w:rsidRPr="00537A1A">
              <w:rPr>
                <w:rFonts w:ascii="PT Astra Serif" w:hAnsi="PT Astra Serif" w:cs="Times New Roman"/>
                <w:color w:val="000000"/>
                <w:sz w:val="24"/>
                <w:szCs w:val="24"/>
              </w:rPr>
              <w:t xml:space="preserve">электронный адрес: </w:t>
            </w:r>
            <w:proofErr w:type="spellStart"/>
            <w:r w:rsidR="00D13379" w:rsidRPr="00537A1A">
              <w:rPr>
                <w:rFonts w:ascii="PT Astra Serif" w:hAnsi="PT Astra Serif" w:cs="Times New Roman"/>
                <w:color w:val="000000"/>
                <w:sz w:val="24"/>
                <w:szCs w:val="24"/>
                <w:lang w:val="en-US"/>
              </w:rPr>
              <w:t>ik</w:t>
            </w:r>
            <w:proofErr w:type="spellEnd"/>
            <w:r w:rsidR="00D13379" w:rsidRPr="00537A1A">
              <w:rPr>
                <w:rFonts w:ascii="PT Astra Serif" w:hAnsi="PT Astra Serif" w:cs="Times New Roman"/>
                <w:color w:val="000000"/>
                <w:sz w:val="24"/>
                <w:szCs w:val="24"/>
              </w:rPr>
              <w:t>-8@28.</w:t>
            </w:r>
            <w:proofErr w:type="spellStart"/>
            <w:r w:rsidR="00D13379" w:rsidRPr="00537A1A">
              <w:rPr>
                <w:rFonts w:ascii="PT Astra Serif" w:hAnsi="PT Astra Serif" w:cs="Times New Roman"/>
                <w:color w:val="000000"/>
                <w:sz w:val="24"/>
                <w:szCs w:val="24"/>
                <w:lang w:val="en-US"/>
              </w:rPr>
              <w:t>fsin</w:t>
            </w:r>
            <w:proofErr w:type="spellEnd"/>
            <w:r w:rsidR="00D13379" w:rsidRPr="00537A1A">
              <w:rPr>
                <w:rFonts w:ascii="PT Astra Serif" w:hAnsi="PT Astra Serif" w:cs="Times New Roman"/>
                <w:color w:val="000000"/>
                <w:sz w:val="24"/>
                <w:szCs w:val="24"/>
              </w:rPr>
              <w:t>.</w:t>
            </w:r>
            <w:proofErr w:type="spellStart"/>
            <w:r w:rsidR="00D13379" w:rsidRPr="00537A1A">
              <w:rPr>
                <w:rFonts w:ascii="PT Astra Serif" w:hAnsi="PT Astra Serif" w:cs="Times New Roman"/>
                <w:color w:val="000000"/>
                <w:sz w:val="24"/>
                <w:szCs w:val="24"/>
                <w:lang w:val="en-US"/>
              </w:rPr>
              <w:t>gov</w:t>
            </w:r>
            <w:proofErr w:type="spellEnd"/>
            <w:r w:rsidR="00D13379" w:rsidRPr="00537A1A">
              <w:rPr>
                <w:rFonts w:ascii="PT Astra Serif" w:hAnsi="PT Astra Serif" w:cs="Times New Roman"/>
                <w:color w:val="000000"/>
                <w:sz w:val="24"/>
                <w:szCs w:val="24"/>
              </w:rPr>
              <w:t>.</w:t>
            </w:r>
            <w:proofErr w:type="spellStart"/>
            <w:r w:rsidR="00D13379" w:rsidRPr="00537A1A">
              <w:rPr>
                <w:rFonts w:ascii="PT Astra Serif" w:hAnsi="PT Astra Serif" w:cs="Times New Roman"/>
                <w:color w:val="000000"/>
                <w:sz w:val="24"/>
                <w:szCs w:val="24"/>
                <w:lang w:val="en-US"/>
              </w:rPr>
              <w:t>ru</w:t>
            </w:r>
            <w:proofErr w:type="spellEnd"/>
          </w:p>
        </w:tc>
        <w:tc>
          <w:tcPr>
            <w:tcW w:w="4762" w:type="dxa"/>
          </w:tcPr>
          <w:p w:rsidR="00786ADA" w:rsidRPr="00537A1A" w:rsidRDefault="006F43BD" w:rsidP="00CF2129">
            <w:pPr>
              <w:ind w:firstLine="7"/>
              <w:jc w:val="both"/>
              <w:rPr>
                <w:rFonts w:ascii="PT Astra Serif" w:eastAsia="WenQuanYi Micro Hei" w:hAnsi="PT Astra Serif"/>
                <w:color w:val="000000" w:themeColor="text1"/>
                <w:sz w:val="24"/>
                <w:szCs w:val="24"/>
                <w:lang w:eastAsia="zh-CN"/>
              </w:rPr>
            </w:pPr>
            <w:r>
              <w:rPr>
                <w:rFonts w:ascii="PT Astra Serif" w:hAnsi="PT Astra Serif" w:cs="Times New Roman"/>
                <w:color w:val="000000" w:themeColor="text1"/>
                <w:sz w:val="24"/>
                <w:szCs w:val="24"/>
              </w:rPr>
              <w:t>-</w:t>
            </w:r>
          </w:p>
        </w:tc>
      </w:tr>
      <w:tr w:rsidR="00786ADA" w:rsidRPr="00061ADD">
        <w:trPr>
          <w:trHeight w:val="1522"/>
          <w:jc w:val="center"/>
        </w:trPr>
        <w:tc>
          <w:tcPr>
            <w:tcW w:w="4820" w:type="dxa"/>
          </w:tcPr>
          <w:p w:rsidR="00786ADA" w:rsidRPr="00537A1A" w:rsidRDefault="00786ADA" w:rsidP="00061ADD">
            <w:pPr>
              <w:jc w:val="both"/>
              <w:rPr>
                <w:rFonts w:ascii="PT Astra Serif" w:hAnsi="PT Astra Serif" w:cs="Times New Roman"/>
                <w:color w:val="000000"/>
                <w:sz w:val="24"/>
                <w:szCs w:val="24"/>
              </w:rPr>
            </w:pPr>
            <w:r w:rsidRPr="00537A1A">
              <w:rPr>
                <w:rFonts w:ascii="PT Astra Serif" w:hAnsi="PT Astra Serif" w:cs="Times New Roman"/>
                <w:color w:val="000000"/>
                <w:sz w:val="24"/>
                <w:szCs w:val="24"/>
              </w:rPr>
              <w:lastRenderedPageBreak/>
              <w:t>Банковские реквизиты:</w:t>
            </w:r>
          </w:p>
          <w:p w:rsidR="00786ADA" w:rsidRPr="00537A1A" w:rsidRDefault="00EE4DFD" w:rsidP="00061ADD">
            <w:pPr>
              <w:jc w:val="both"/>
              <w:rPr>
                <w:rFonts w:ascii="PT Astra Serif" w:hAnsi="PT Astra Serif" w:cs="Times New Roman"/>
                <w:color w:val="000000"/>
                <w:sz w:val="24"/>
                <w:szCs w:val="24"/>
                <w:lang w:eastAsia="en-US"/>
              </w:rPr>
            </w:pPr>
            <w:r w:rsidRPr="00537A1A">
              <w:rPr>
                <w:rFonts w:ascii="PT Astra Serif" w:hAnsi="PT Astra Serif" w:cs="Times New Roman"/>
                <w:color w:val="000000"/>
                <w:sz w:val="24"/>
                <w:szCs w:val="24"/>
                <w:lang w:eastAsia="en-US"/>
              </w:rPr>
              <w:t>Банковский счет</w:t>
            </w:r>
            <w:r w:rsidR="00786ADA" w:rsidRPr="00537A1A">
              <w:rPr>
                <w:rFonts w:ascii="PT Astra Serif" w:hAnsi="PT Astra Serif" w:cs="Times New Roman"/>
                <w:color w:val="000000"/>
                <w:sz w:val="24"/>
                <w:szCs w:val="24"/>
                <w:lang w:eastAsia="en-US"/>
              </w:rPr>
              <w:t xml:space="preserve"> </w:t>
            </w:r>
            <w:r w:rsidR="00D13379" w:rsidRPr="00537A1A">
              <w:rPr>
                <w:rFonts w:ascii="PT Astra Serif" w:hAnsi="PT Astra Serif" w:cs="Times New Roman"/>
                <w:color w:val="000000"/>
                <w:sz w:val="24"/>
                <w:szCs w:val="24"/>
                <w:lang w:eastAsia="en-US"/>
              </w:rPr>
              <w:t>40102810545370000012</w:t>
            </w:r>
            <w:r w:rsidR="00786ADA" w:rsidRPr="00537A1A">
              <w:rPr>
                <w:rFonts w:ascii="PT Astra Serif" w:hAnsi="PT Astra Serif" w:cs="Times New Roman"/>
                <w:color w:val="000000"/>
                <w:sz w:val="24"/>
                <w:szCs w:val="24"/>
                <w:lang w:eastAsia="en-US"/>
              </w:rPr>
              <w:t xml:space="preserve">                                        </w:t>
            </w:r>
          </w:p>
          <w:p w:rsidR="00786ADA" w:rsidRPr="00537A1A" w:rsidRDefault="00786ADA" w:rsidP="00061ADD">
            <w:pPr>
              <w:jc w:val="both"/>
              <w:rPr>
                <w:rFonts w:ascii="PT Astra Serif" w:hAnsi="PT Astra Serif" w:cs="Times New Roman"/>
                <w:color w:val="000000"/>
                <w:sz w:val="24"/>
                <w:szCs w:val="24"/>
                <w:lang w:eastAsia="en-US"/>
              </w:rPr>
            </w:pPr>
            <w:r w:rsidRPr="00537A1A">
              <w:rPr>
                <w:rFonts w:ascii="PT Astra Serif" w:hAnsi="PT Astra Serif" w:cs="Times New Roman"/>
                <w:color w:val="000000"/>
                <w:sz w:val="24"/>
                <w:szCs w:val="24"/>
                <w:lang w:eastAsia="en-US"/>
              </w:rPr>
              <w:t xml:space="preserve">Казначейский счет (к/с) </w:t>
            </w:r>
            <w:r w:rsidR="00D13379" w:rsidRPr="00537A1A">
              <w:rPr>
                <w:rFonts w:ascii="PT Astra Serif" w:hAnsi="PT Astra Serif" w:cs="Times New Roman"/>
                <w:color w:val="000000"/>
                <w:sz w:val="24"/>
                <w:szCs w:val="24"/>
                <w:lang w:eastAsia="en-US"/>
              </w:rPr>
              <w:t>03211643000000012007</w:t>
            </w:r>
          </w:p>
          <w:p w:rsidR="00D13379" w:rsidRPr="00537A1A" w:rsidRDefault="00D13379" w:rsidP="00061ADD">
            <w:pPr>
              <w:jc w:val="both"/>
              <w:rPr>
                <w:rFonts w:ascii="PT Astra Serif" w:hAnsi="PT Astra Serif" w:cs="Times New Roman"/>
                <w:color w:val="000000"/>
                <w:sz w:val="24"/>
                <w:szCs w:val="24"/>
                <w:lang w:eastAsia="en-US"/>
              </w:rPr>
            </w:pPr>
            <w:proofErr w:type="gramStart"/>
            <w:r w:rsidRPr="00537A1A">
              <w:rPr>
                <w:rFonts w:ascii="PT Astra Serif" w:hAnsi="PT Astra Serif" w:cs="Times New Roman"/>
                <w:color w:val="000000"/>
                <w:sz w:val="24"/>
                <w:szCs w:val="24"/>
                <w:lang w:eastAsia="en-US"/>
              </w:rPr>
              <w:t xml:space="preserve">УФК по Приморскому краю (ФКУ ИК-8 УФСИН России по Амурской области </w:t>
            </w:r>
            <w:proofErr w:type="gramEnd"/>
          </w:p>
          <w:p w:rsidR="00D13379" w:rsidRPr="00537A1A" w:rsidRDefault="00786ADA" w:rsidP="00061ADD">
            <w:pPr>
              <w:jc w:val="both"/>
              <w:rPr>
                <w:rFonts w:ascii="PT Astra Serif" w:hAnsi="PT Astra Serif" w:cs="Times New Roman"/>
                <w:color w:val="000000"/>
                <w:sz w:val="24"/>
                <w:szCs w:val="24"/>
                <w:lang w:eastAsia="en-US"/>
              </w:rPr>
            </w:pPr>
            <w:proofErr w:type="gramStart"/>
            <w:r w:rsidRPr="00537A1A">
              <w:rPr>
                <w:rFonts w:ascii="PT Astra Serif" w:hAnsi="PT Astra Serif" w:cs="Times New Roman"/>
                <w:color w:val="000000"/>
                <w:sz w:val="24"/>
                <w:szCs w:val="24"/>
                <w:lang w:eastAsia="en-US"/>
              </w:rPr>
              <w:t>л</w:t>
            </w:r>
            <w:proofErr w:type="gramEnd"/>
            <w:r w:rsidRPr="00537A1A">
              <w:rPr>
                <w:rFonts w:ascii="PT Astra Serif" w:hAnsi="PT Astra Serif" w:cs="Times New Roman"/>
                <w:color w:val="000000"/>
                <w:sz w:val="24"/>
                <w:szCs w:val="24"/>
                <w:lang w:eastAsia="en-US"/>
              </w:rPr>
              <w:t xml:space="preserve">/с </w:t>
            </w:r>
            <w:r w:rsidR="00D13379" w:rsidRPr="00537A1A">
              <w:rPr>
                <w:rFonts w:ascii="PT Astra Serif" w:hAnsi="PT Astra Serif" w:cs="Times New Roman"/>
                <w:color w:val="000000"/>
                <w:sz w:val="24"/>
                <w:szCs w:val="24"/>
                <w:lang w:eastAsia="en-US"/>
              </w:rPr>
              <w:t>03231111850)</w:t>
            </w:r>
          </w:p>
          <w:p w:rsidR="00786ADA" w:rsidRPr="00537A1A" w:rsidRDefault="00786ADA" w:rsidP="00061ADD">
            <w:pPr>
              <w:jc w:val="both"/>
              <w:rPr>
                <w:rFonts w:ascii="PT Astra Serif" w:hAnsi="PT Astra Serif" w:cs="Times New Roman"/>
                <w:sz w:val="24"/>
                <w:szCs w:val="24"/>
                <w:lang w:eastAsia="en-US"/>
              </w:rPr>
            </w:pPr>
            <w:r w:rsidRPr="00537A1A">
              <w:rPr>
                <w:rFonts w:ascii="PT Astra Serif" w:hAnsi="PT Astra Serif" w:cs="Times New Roman"/>
                <w:sz w:val="24"/>
                <w:szCs w:val="24"/>
                <w:lang w:eastAsia="en-US"/>
              </w:rPr>
              <w:t xml:space="preserve">   </w:t>
            </w:r>
            <w:r w:rsidR="00D13379" w:rsidRPr="00537A1A">
              <w:rPr>
                <w:rFonts w:ascii="PT Astra Serif" w:hAnsi="PT Astra Serif" w:cs="Times New Roman"/>
                <w:sz w:val="24"/>
                <w:szCs w:val="24"/>
                <w:lang w:eastAsia="en-US"/>
              </w:rPr>
              <w:t>ОКЦ № 1 ДГУ Банка России//УФК по Приморскому краю г. Владивосток</w:t>
            </w:r>
            <w:r w:rsidRPr="00537A1A">
              <w:rPr>
                <w:rFonts w:ascii="PT Astra Serif" w:hAnsi="PT Astra Serif" w:cs="Times New Roman"/>
                <w:sz w:val="24"/>
                <w:szCs w:val="24"/>
                <w:lang w:eastAsia="en-US"/>
              </w:rPr>
              <w:t xml:space="preserve">                   </w:t>
            </w:r>
          </w:p>
        </w:tc>
        <w:tc>
          <w:tcPr>
            <w:tcW w:w="4762" w:type="dxa"/>
          </w:tcPr>
          <w:p w:rsidR="00786ADA" w:rsidRPr="00537A1A" w:rsidRDefault="00786ADA" w:rsidP="00CF2129">
            <w:pPr>
              <w:ind w:firstLine="7"/>
              <w:jc w:val="both"/>
              <w:rPr>
                <w:rFonts w:ascii="PT Astra Serif" w:hAnsi="PT Astra Serif" w:cs="Times New Roman"/>
                <w:color w:val="000000" w:themeColor="text1"/>
                <w:sz w:val="24"/>
                <w:szCs w:val="24"/>
              </w:rPr>
            </w:pPr>
          </w:p>
        </w:tc>
      </w:tr>
      <w:tr w:rsidR="00786ADA" w:rsidRPr="00061ADD">
        <w:trPr>
          <w:jc w:val="center"/>
        </w:trPr>
        <w:tc>
          <w:tcPr>
            <w:tcW w:w="4820" w:type="dxa"/>
          </w:tcPr>
          <w:p w:rsidR="00786ADA" w:rsidRPr="00537A1A" w:rsidRDefault="00786ADA" w:rsidP="00D13379">
            <w:pPr>
              <w:jc w:val="both"/>
              <w:rPr>
                <w:rFonts w:ascii="PT Astra Serif" w:hAnsi="PT Astra Serif" w:cs="Times New Roman"/>
                <w:color w:val="000000"/>
                <w:sz w:val="24"/>
                <w:szCs w:val="24"/>
              </w:rPr>
            </w:pPr>
            <w:r w:rsidRPr="00537A1A">
              <w:rPr>
                <w:rFonts w:ascii="PT Astra Serif" w:hAnsi="PT Astra Serif" w:cs="Times New Roman"/>
                <w:color w:val="000000"/>
                <w:sz w:val="24"/>
                <w:szCs w:val="24"/>
              </w:rPr>
              <w:t xml:space="preserve">ИНН </w:t>
            </w:r>
            <w:r w:rsidR="00D13379" w:rsidRPr="00537A1A">
              <w:rPr>
                <w:rFonts w:ascii="PT Astra Serif" w:hAnsi="PT Astra Serif" w:cs="Times New Roman"/>
                <w:color w:val="000000"/>
                <w:sz w:val="24"/>
                <w:szCs w:val="24"/>
              </w:rPr>
              <w:t>2801070109</w:t>
            </w:r>
          </w:p>
        </w:tc>
        <w:tc>
          <w:tcPr>
            <w:tcW w:w="4762" w:type="dxa"/>
          </w:tcPr>
          <w:p w:rsidR="00786ADA" w:rsidRPr="00537A1A" w:rsidRDefault="00786ADA" w:rsidP="006F43BD">
            <w:pPr>
              <w:ind w:firstLine="7"/>
              <w:jc w:val="both"/>
              <w:rPr>
                <w:rFonts w:ascii="PT Astra Serif" w:hAnsi="PT Astra Serif" w:cs="Times New Roman"/>
                <w:color w:val="000000" w:themeColor="text1"/>
                <w:sz w:val="24"/>
                <w:szCs w:val="24"/>
              </w:rPr>
            </w:pPr>
            <w:r w:rsidRPr="00537A1A">
              <w:rPr>
                <w:rFonts w:ascii="PT Astra Serif" w:hAnsi="PT Astra Serif" w:cs="Times New Roman"/>
                <w:color w:val="000000" w:themeColor="text1"/>
                <w:sz w:val="24"/>
                <w:szCs w:val="24"/>
              </w:rPr>
              <w:t xml:space="preserve">ИНН </w:t>
            </w:r>
          </w:p>
        </w:tc>
      </w:tr>
      <w:tr w:rsidR="00786ADA" w:rsidRPr="00061ADD">
        <w:trPr>
          <w:jc w:val="center"/>
        </w:trPr>
        <w:tc>
          <w:tcPr>
            <w:tcW w:w="4820" w:type="dxa"/>
          </w:tcPr>
          <w:p w:rsidR="00786ADA" w:rsidRPr="00537A1A" w:rsidRDefault="00786ADA" w:rsidP="00D13379">
            <w:pPr>
              <w:jc w:val="both"/>
              <w:rPr>
                <w:rFonts w:ascii="PT Astra Serif" w:hAnsi="PT Astra Serif" w:cs="Times New Roman"/>
                <w:color w:val="000000"/>
                <w:sz w:val="24"/>
                <w:szCs w:val="24"/>
              </w:rPr>
            </w:pPr>
            <w:r w:rsidRPr="00537A1A">
              <w:rPr>
                <w:rFonts w:ascii="PT Astra Serif" w:hAnsi="PT Astra Serif" w:cs="Times New Roman"/>
                <w:color w:val="000000"/>
                <w:sz w:val="24"/>
                <w:szCs w:val="24"/>
              </w:rPr>
              <w:t xml:space="preserve">БИК </w:t>
            </w:r>
            <w:r w:rsidR="00D13379" w:rsidRPr="00537A1A">
              <w:rPr>
                <w:rFonts w:ascii="PT Astra Serif" w:hAnsi="PT Astra Serif" w:cs="Times New Roman"/>
                <w:color w:val="000000"/>
                <w:sz w:val="24"/>
                <w:szCs w:val="24"/>
              </w:rPr>
              <w:t>010507002</w:t>
            </w:r>
          </w:p>
        </w:tc>
        <w:tc>
          <w:tcPr>
            <w:tcW w:w="4762" w:type="dxa"/>
          </w:tcPr>
          <w:p w:rsidR="00786ADA" w:rsidRPr="00537A1A" w:rsidRDefault="00786ADA" w:rsidP="006F43BD">
            <w:pPr>
              <w:ind w:firstLine="7"/>
              <w:jc w:val="both"/>
              <w:rPr>
                <w:rFonts w:ascii="PT Astra Serif" w:hAnsi="PT Astra Serif" w:cs="Times New Roman"/>
                <w:color w:val="000000" w:themeColor="text1"/>
                <w:sz w:val="24"/>
                <w:szCs w:val="24"/>
              </w:rPr>
            </w:pPr>
            <w:r w:rsidRPr="00537A1A">
              <w:rPr>
                <w:rFonts w:ascii="PT Astra Serif" w:hAnsi="PT Astra Serif" w:cs="Times New Roman"/>
                <w:color w:val="000000" w:themeColor="text1"/>
                <w:sz w:val="24"/>
                <w:szCs w:val="24"/>
              </w:rPr>
              <w:t xml:space="preserve">БИК </w:t>
            </w:r>
          </w:p>
        </w:tc>
      </w:tr>
      <w:tr w:rsidR="00786ADA" w:rsidRPr="00061ADD">
        <w:trPr>
          <w:jc w:val="center"/>
        </w:trPr>
        <w:tc>
          <w:tcPr>
            <w:tcW w:w="4820" w:type="dxa"/>
          </w:tcPr>
          <w:p w:rsidR="00786ADA" w:rsidRPr="00537A1A" w:rsidRDefault="00786ADA" w:rsidP="00D13379">
            <w:pPr>
              <w:jc w:val="both"/>
              <w:rPr>
                <w:rFonts w:ascii="PT Astra Serif" w:hAnsi="PT Astra Serif" w:cs="Times New Roman"/>
                <w:color w:val="000000"/>
                <w:sz w:val="24"/>
                <w:szCs w:val="24"/>
              </w:rPr>
            </w:pPr>
            <w:r w:rsidRPr="00537A1A">
              <w:rPr>
                <w:rFonts w:ascii="PT Astra Serif" w:hAnsi="PT Astra Serif" w:cs="Times New Roman"/>
                <w:color w:val="000000"/>
                <w:sz w:val="24"/>
                <w:szCs w:val="24"/>
              </w:rPr>
              <w:t xml:space="preserve">КПП </w:t>
            </w:r>
            <w:r w:rsidR="00D13379" w:rsidRPr="00537A1A">
              <w:rPr>
                <w:rFonts w:ascii="PT Astra Serif" w:hAnsi="PT Astra Serif" w:cs="Times New Roman"/>
                <w:color w:val="000000"/>
                <w:sz w:val="24"/>
                <w:szCs w:val="24"/>
              </w:rPr>
              <w:t>280101001</w:t>
            </w:r>
            <w:r w:rsidRPr="00537A1A">
              <w:rPr>
                <w:rFonts w:ascii="PT Astra Serif" w:hAnsi="PT Astra Serif" w:cs="Times New Roman"/>
                <w:color w:val="000000"/>
                <w:sz w:val="24"/>
                <w:szCs w:val="24"/>
              </w:rPr>
              <w:t xml:space="preserve"> </w:t>
            </w:r>
          </w:p>
        </w:tc>
        <w:tc>
          <w:tcPr>
            <w:tcW w:w="4762" w:type="dxa"/>
          </w:tcPr>
          <w:p w:rsidR="00786ADA" w:rsidRPr="00537A1A" w:rsidRDefault="00786ADA" w:rsidP="006F43BD">
            <w:pPr>
              <w:ind w:firstLine="7"/>
              <w:jc w:val="both"/>
              <w:rPr>
                <w:rFonts w:ascii="PT Astra Serif" w:hAnsi="PT Astra Serif" w:cs="Times New Roman"/>
                <w:color w:val="000000" w:themeColor="text1"/>
                <w:sz w:val="24"/>
                <w:szCs w:val="24"/>
              </w:rPr>
            </w:pPr>
            <w:r w:rsidRPr="00537A1A">
              <w:rPr>
                <w:rFonts w:ascii="PT Astra Serif" w:hAnsi="PT Astra Serif" w:cs="Times New Roman"/>
                <w:color w:val="000000" w:themeColor="text1"/>
                <w:sz w:val="24"/>
                <w:szCs w:val="24"/>
              </w:rPr>
              <w:t xml:space="preserve">КПП </w:t>
            </w:r>
          </w:p>
        </w:tc>
      </w:tr>
      <w:tr w:rsidR="00786ADA" w:rsidRPr="00061ADD">
        <w:trPr>
          <w:jc w:val="center"/>
        </w:trPr>
        <w:tc>
          <w:tcPr>
            <w:tcW w:w="4820" w:type="dxa"/>
          </w:tcPr>
          <w:p w:rsidR="00786ADA" w:rsidRPr="00537A1A" w:rsidRDefault="00786ADA" w:rsidP="00061ADD">
            <w:pPr>
              <w:jc w:val="both"/>
              <w:rPr>
                <w:rFonts w:ascii="PT Astra Serif" w:hAnsi="PT Astra Serif" w:cs="Times New Roman"/>
                <w:sz w:val="24"/>
                <w:szCs w:val="24"/>
              </w:rPr>
            </w:pPr>
            <w:r w:rsidRPr="00537A1A">
              <w:rPr>
                <w:rFonts w:ascii="PT Astra Serif" w:hAnsi="PT Astra Serif" w:cs="Times New Roman"/>
                <w:sz w:val="24"/>
                <w:szCs w:val="24"/>
              </w:rPr>
              <w:t xml:space="preserve">ОКПО  </w:t>
            </w:r>
            <w:r w:rsidR="00D13379" w:rsidRPr="00537A1A">
              <w:rPr>
                <w:rFonts w:ascii="PT Astra Serif" w:hAnsi="PT Astra Serif" w:cs="Times New Roman"/>
                <w:sz w:val="24"/>
                <w:szCs w:val="24"/>
              </w:rPr>
              <w:t>08829287</w:t>
            </w:r>
          </w:p>
        </w:tc>
        <w:tc>
          <w:tcPr>
            <w:tcW w:w="4762" w:type="dxa"/>
          </w:tcPr>
          <w:p w:rsidR="00786ADA" w:rsidRPr="00537A1A" w:rsidRDefault="00537A1A" w:rsidP="006F43BD">
            <w:pPr>
              <w:ind w:firstLine="7"/>
              <w:jc w:val="both"/>
              <w:rPr>
                <w:rFonts w:ascii="PT Astra Serif" w:hAnsi="PT Astra Serif" w:cs="Times New Roman"/>
                <w:color w:val="000000" w:themeColor="text1"/>
                <w:sz w:val="24"/>
                <w:szCs w:val="24"/>
              </w:rPr>
            </w:pPr>
            <w:r w:rsidRPr="00537A1A">
              <w:rPr>
                <w:rFonts w:ascii="PT Astra Serif" w:hAnsi="PT Astra Serif" w:cs="Times New Roman"/>
                <w:color w:val="000000" w:themeColor="text1"/>
                <w:sz w:val="24"/>
                <w:szCs w:val="24"/>
              </w:rPr>
              <w:t xml:space="preserve">ОГРН </w:t>
            </w:r>
          </w:p>
        </w:tc>
      </w:tr>
      <w:tr w:rsidR="00786ADA" w:rsidRPr="00061ADD">
        <w:trPr>
          <w:trHeight w:val="220"/>
          <w:jc w:val="center"/>
        </w:trPr>
        <w:tc>
          <w:tcPr>
            <w:tcW w:w="4820" w:type="dxa"/>
          </w:tcPr>
          <w:p w:rsidR="00786ADA" w:rsidRPr="00537A1A" w:rsidRDefault="00D13379" w:rsidP="00D13379">
            <w:pPr>
              <w:jc w:val="both"/>
              <w:rPr>
                <w:rFonts w:ascii="PT Astra Serif" w:hAnsi="PT Astra Serif" w:cs="Times New Roman"/>
                <w:color w:val="000000"/>
                <w:sz w:val="24"/>
                <w:szCs w:val="24"/>
              </w:rPr>
            </w:pPr>
            <w:r w:rsidRPr="00537A1A">
              <w:rPr>
                <w:rFonts w:ascii="PT Astra Serif" w:hAnsi="PT Astra Serif" w:cs="Times New Roman"/>
                <w:color w:val="000000"/>
                <w:sz w:val="24"/>
                <w:szCs w:val="24"/>
              </w:rPr>
              <w:t>ОКАТ</w:t>
            </w:r>
            <w:r w:rsidR="00786ADA" w:rsidRPr="00537A1A">
              <w:rPr>
                <w:rFonts w:ascii="PT Astra Serif" w:hAnsi="PT Astra Serif" w:cs="Times New Roman"/>
                <w:color w:val="000000"/>
                <w:sz w:val="24"/>
                <w:szCs w:val="24"/>
              </w:rPr>
              <w:t xml:space="preserve">О </w:t>
            </w:r>
            <w:r w:rsidRPr="00537A1A">
              <w:rPr>
                <w:rFonts w:ascii="PT Astra Serif" w:hAnsi="PT Astra Serif" w:cs="Times New Roman"/>
                <w:color w:val="000000"/>
                <w:sz w:val="24"/>
                <w:szCs w:val="24"/>
              </w:rPr>
              <w:t>10401000000</w:t>
            </w:r>
          </w:p>
        </w:tc>
        <w:tc>
          <w:tcPr>
            <w:tcW w:w="4762" w:type="dxa"/>
          </w:tcPr>
          <w:p w:rsidR="00786ADA" w:rsidRPr="00537A1A" w:rsidRDefault="00786ADA" w:rsidP="00CF2129">
            <w:pPr>
              <w:ind w:firstLine="7"/>
              <w:jc w:val="both"/>
              <w:rPr>
                <w:rFonts w:ascii="PT Astra Serif" w:hAnsi="PT Astra Serif" w:cs="Times New Roman"/>
                <w:color w:val="000000"/>
                <w:sz w:val="24"/>
                <w:szCs w:val="24"/>
              </w:rPr>
            </w:pPr>
          </w:p>
        </w:tc>
      </w:tr>
      <w:tr w:rsidR="00786ADA" w:rsidRPr="00061ADD">
        <w:trPr>
          <w:trHeight w:val="1049"/>
          <w:jc w:val="center"/>
        </w:trPr>
        <w:tc>
          <w:tcPr>
            <w:tcW w:w="4820" w:type="dxa"/>
          </w:tcPr>
          <w:p w:rsidR="00786ADA" w:rsidRPr="00537A1A" w:rsidRDefault="00786ADA" w:rsidP="00061ADD">
            <w:pPr>
              <w:pStyle w:val="FR1"/>
              <w:spacing w:before="0"/>
              <w:ind w:firstLine="7"/>
              <w:rPr>
                <w:rFonts w:ascii="PT Astra Serif" w:hAnsi="PT Astra Serif"/>
                <w:b w:val="0"/>
                <w:bCs w:val="0"/>
                <w:sz w:val="24"/>
                <w:szCs w:val="24"/>
              </w:rPr>
            </w:pPr>
            <w:r w:rsidRPr="00537A1A">
              <w:rPr>
                <w:rFonts w:ascii="PT Astra Serif" w:hAnsi="PT Astra Serif"/>
                <w:sz w:val="24"/>
                <w:szCs w:val="24"/>
              </w:rPr>
              <w:t>ГОСУДАРСТВЕННЫЙ ЗАКАЗЧИК</w:t>
            </w:r>
          </w:p>
          <w:p w:rsidR="00786ADA" w:rsidRPr="00537A1A" w:rsidRDefault="00786ADA" w:rsidP="00061ADD">
            <w:pPr>
              <w:pStyle w:val="FR1"/>
              <w:spacing w:before="0"/>
              <w:ind w:firstLine="7"/>
              <w:rPr>
                <w:rFonts w:ascii="PT Astra Serif" w:hAnsi="PT Astra Serif"/>
                <w:b w:val="0"/>
                <w:bCs w:val="0"/>
                <w:sz w:val="24"/>
                <w:szCs w:val="24"/>
              </w:rPr>
            </w:pPr>
            <w:r w:rsidRPr="00537A1A">
              <w:rPr>
                <w:rFonts w:ascii="PT Astra Serif" w:hAnsi="PT Astra Serif"/>
                <w:b w:val="0"/>
                <w:bCs w:val="0"/>
                <w:sz w:val="24"/>
                <w:szCs w:val="24"/>
              </w:rPr>
              <w:t>ФКУ ИК-</w:t>
            </w:r>
            <w:r w:rsidR="00D13379" w:rsidRPr="00537A1A">
              <w:rPr>
                <w:rFonts w:ascii="PT Astra Serif" w:hAnsi="PT Astra Serif"/>
                <w:b w:val="0"/>
                <w:bCs w:val="0"/>
                <w:sz w:val="24"/>
                <w:szCs w:val="24"/>
              </w:rPr>
              <w:t>8</w:t>
            </w:r>
            <w:r w:rsidRPr="00537A1A">
              <w:rPr>
                <w:rFonts w:ascii="PT Astra Serif" w:hAnsi="PT Astra Serif"/>
                <w:b w:val="0"/>
                <w:bCs w:val="0"/>
                <w:sz w:val="24"/>
                <w:szCs w:val="24"/>
              </w:rPr>
              <w:t xml:space="preserve"> УФСИН России по Амурской области</w:t>
            </w:r>
          </w:p>
          <w:p w:rsidR="00D13379" w:rsidRPr="00537A1A" w:rsidRDefault="00D13379" w:rsidP="00061ADD">
            <w:pPr>
              <w:pStyle w:val="FR1"/>
              <w:spacing w:before="0"/>
              <w:ind w:firstLine="7"/>
              <w:rPr>
                <w:rFonts w:ascii="PT Astra Serif" w:hAnsi="PT Astra Serif"/>
                <w:b w:val="0"/>
                <w:bCs w:val="0"/>
                <w:sz w:val="24"/>
                <w:szCs w:val="24"/>
              </w:rPr>
            </w:pPr>
          </w:p>
          <w:p w:rsidR="00786ADA" w:rsidRPr="00537A1A" w:rsidRDefault="00786ADA" w:rsidP="00061ADD">
            <w:pPr>
              <w:widowControl w:val="0"/>
              <w:ind w:firstLine="7"/>
              <w:jc w:val="both"/>
              <w:rPr>
                <w:rFonts w:ascii="PT Astra Serif" w:hAnsi="PT Astra Serif" w:cs="Times New Roman"/>
                <w:sz w:val="24"/>
                <w:szCs w:val="24"/>
              </w:rPr>
            </w:pPr>
            <w:r w:rsidRPr="00537A1A">
              <w:rPr>
                <w:rFonts w:ascii="PT Astra Serif" w:hAnsi="PT Astra Serif" w:cs="Times New Roman"/>
                <w:sz w:val="24"/>
                <w:szCs w:val="24"/>
              </w:rPr>
              <w:t>_________________ /</w:t>
            </w:r>
            <w:r w:rsidR="00D13379" w:rsidRPr="00537A1A">
              <w:rPr>
                <w:rFonts w:ascii="PT Astra Serif" w:hAnsi="PT Astra Serif" w:cs="Times New Roman"/>
                <w:sz w:val="24"/>
                <w:szCs w:val="24"/>
              </w:rPr>
              <w:t xml:space="preserve">О.Н. </w:t>
            </w:r>
            <w:proofErr w:type="spellStart"/>
            <w:r w:rsidR="00D13379" w:rsidRPr="00537A1A">
              <w:rPr>
                <w:rFonts w:ascii="PT Astra Serif" w:hAnsi="PT Astra Serif" w:cs="Times New Roman"/>
                <w:sz w:val="24"/>
                <w:szCs w:val="24"/>
              </w:rPr>
              <w:t>Левшунов</w:t>
            </w:r>
            <w:proofErr w:type="spellEnd"/>
            <w:r w:rsidR="00D13379" w:rsidRPr="00537A1A">
              <w:rPr>
                <w:rFonts w:ascii="PT Astra Serif" w:hAnsi="PT Astra Serif" w:cs="Times New Roman"/>
                <w:sz w:val="24"/>
                <w:szCs w:val="24"/>
              </w:rPr>
              <w:t>/</w:t>
            </w:r>
          </w:p>
          <w:p w:rsidR="00786ADA" w:rsidRPr="00537A1A" w:rsidRDefault="00786ADA" w:rsidP="00061ADD">
            <w:pPr>
              <w:pStyle w:val="FR1"/>
              <w:spacing w:before="0"/>
              <w:ind w:firstLine="7"/>
              <w:rPr>
                <w:rFonts w:ascii="PT Astra Serif" w:hAnsi="PT Astra Serif"/>
                <w:b w:val="0"/>
                <w:bCs w:val="0"/>
                <w:sz w:val="24"/>
                <w:szCs w:val="24"/>
              </w:rPr>
            </w:pPr>
            <w:r w:rsidRPr="00537A1A">
              <w:rPr>
                <w:rFonts w:ascii="PT Astra Serif" w:hAnsi="PT Astra Serif"/>
                <w:b w:val="0"/>
                <w:bCs w:val="0"/>
                <w:sz w:val="24"/>
                <w:szCs w:val="24"/>
              </w:rPr>
              <w:t xml:space="preserve">        М.П.</w:t>
            </w:r>
          </w:p>
          <w:p w:rsidR="00D93EAB" w:rsidRPr="00537A1A" w:rsidRDefault="00D93EAB" w:rsidP="00061ADD">
            <w:pPr>
              <w:pStyle w:val="FR1"/>
              <w:spacing w:before="0"/>
              <w:ind w:firstLine="7"/>
              <w:rPr>
                <w:rFonts w:ascii="PT Astra Serif" w:hAnsi="PT Astra Serif"/>
                <w:b w:val="0"/>
                <w:bCs w:val="0"/>
                <w:sz w:val="24"/>
                <w:szCs w:val="24"/>
              </w:rPr>
            </w:pPr>
          </w:p>
          <w:p w:rsidR="00D93EAB" w:rsidRPr="00537A1A" w:rsidRDefault="00D93EAB" w:rsidP="00061ADD">
            <w:pPr>
              <w:pStyle w:val="FR1"/>
              <w:spacing w:before="0"/>
              <w:ind w:firstLine="7"/>
              <w:rPr>
                <w:rFonts w:ascii="PT Astra Serif" w:hAnsi="PT Astra Serif"/>
                <w:b w:val="0"/>
                <w:bCs w:val="0"/>
                <w:sz w:val="24"/>
                <w:szCs w:val="24"/>
              </w:rPr>
            </w:pPr>
          </w:p>
        </w:tc>
        <w:tc>
          <w:tcPr>
            <w:tcW w:w="4762" w:type="dxa"/>
          </w:tcPr>
          <w:p w:rsidR="00786ADA" w:rsidRDefault="00786ADA" w:rsidP="00061ADD">
            <w:pPr>
              <w:ind w:firstLine="7"/>
              <w:jc w:val="both"/>
              <w:rPr>
                <w:rFonts w:ascii="PT Astra Serif" w:hAnsi="PT Astra Serif" w:cs="Times New Roman"/>
                <w:b/>
                <w:bCs/>
                <w:snapToGrid w:val="0"/>
                <w:sz w:val="24"/>
                <w:szCs w:val="24"/>
              </w:rPr>
            </w:pPr>
            <w:r w:rsidRPr="00537A1A">
              <w:rPr>
                <w:rFonts w:ascii="PT Astra Serif" w:hAnsi="PT Astra Serif" w:cs="Times New Roman"/>
                <w:b/>
                <w:bCs/>
                <w:snapToGrid w:val="0"/>
                <w:sz w:val="24"/>
                <w:szCs w:val="24"/>
              </w:rPr>
              <w:t>ПОСТАВЩИК</w:t>
            </w:r>
          </w:p>
          <w:p w:rsidR="00537A1A" w:rsidRPr="00537A1A" w:rsidRDefault="00537A1A" w:rsidP="00061ADD">
            <w:pPr>
              <w:ind w:firstLine="7"/>
              <w:jc w:val="both"/>
              <w:rPr>
                <w:rFonts w:ascii="PT Astra Serif" w:hAnsi="PT Astra Serif" w:cs="Times New Roman"/>
                <w:b/>
                <w:bCs/>
                <w:snapToGrid w:val="0"/>
                <w:sz w:val="24"/>
                <w:szCs w:val="24"/>
              </w:rPr>
            </w:pPr>
            <w:r>
              <w:rPr>
                <w:rFonts w:ascii="PT Astra Serif" w:hAnsi="PT Astra Serif" w:cs="Times New Roman"/>
                <w:b/>
                <w:bCs/>
                <w:snapToGrid w:val="0"/>
                <w:sz w:val="24"/>
                <w:szCs w:val="24"/>
              </w:rPr>
              <w:t>АНО ДПО «МИР ПРОФЕССИЙ»</w:t>
            </w:r>
          </w:p>
          <w:p w:rsidR="00786ADA" w:rsidRPr="00537A1A" w:rsidRDefault="00786ADA" w:rsidP="00061ADD">
            <w:pPr>
              <w:ind w:firstLine="7"/>
              <w:rPr>
                <w:rFonts w:ascii="PT Astra Serif" w:hAnsi="PT Astra Serif" w:cs="Times New Roman"/>
                <w:sz w:val="24"/>
                <w:szCs w:val="24"/>
              </w:rPr>
            </w:pPr>
          </w:p>
          <w:p w:rsidR="00CF2129" w:rsidRPr="00537A1A" w:rsidRDefault="00CF2129" w:rsidP="00061ADD">
            <w:pPr>
              <w:ind w:firstLine="7"/>
              <w:rPr>
                <w:rFonts w:ascii="PT Astra Serif" w:hAnsi="PT Astra Serif" w:cs="Times New Roman"/>
                <w:sz w:val="24"/>
                <w:szCs w:val="24"/>
              </w:rPr>
            </w:pPr>
          </w:p>
          <w:p w:rsidR="00786ADA" w:rsidRPr="00537A1A" w:rsidRDefault="00786ADA" w:rsidP="00061ADD">
            <w:pPr>
              <w:ind w:firstLine="7"/>
              <w:rPr>
                <w:rFonts w:ascii="PT Astra Serif" w:hAnsi="PT Astra Serif" w:cs="Times New Roman"/>
                <w:b/>
                <w:bCs/>
                <w:sz w:val="24"/>
                <w:szCs w:val="24"/>
              </w:rPr>
            </w:pPr>
            <w:r w:rsidRPr="00537A1A">
              <w:rPr>
                <w:rFonts w:ascii="PT Astra Serif" w:hAnsi="PT Astra Serif" w:cs="Times New Roman"/>
                <w:sz w:val="24"/>
                <w:szCs w:val="24"/>
              </w:rPr>
              <w:t>_________________/</w:t>
            </w:r>
            <w:r w:rsidR="006F43BD" w:rsidRPr="00537A1A">
              <w:rPr>
                <w:rFonts w:ascii="PT Astra Serif" w:hAnsi="PT Astra Serif" w:cs="Times New Roman"/>
                <w:sz w:val="24"/>
                <w:szCs w:val="24"/>
              </w:rPr>
              <w:t xml:space="preserve"> </w:t>
            </w:r>
            <w:r w:rsidR="00537A1A" w:rsidRPr="00537A1A">
              <w:rPr>
                <w:rFonts w:ascii="PT Astra Serif" w:hAnsi="PT Astra Serif" w:cs="Times New Roman"/>
                <w:sz w:val="24"/>
                <w:szCs w:val="24"/>
              </w:rPr>
              <w:t>/</w:t>
            </w:r>
            <w:r w:rsidRPr="00537A1A">
              <w:rPr>
                <w:rFonts w:ascii="PT Astra Serif" w:hAnsi="PT Astra Serif" w:cs="Times New Roman"/>
                <w:sz w:val="24"/>
                <w:szCs w:val="24"/>
              </w:rPr>
              <w:t xml:space="preserve"> </w:t>
            </w:r>
          </w:p>
          <w:p w:rsidR="00786ADA" w:rsidRPr="00537A1A" w:rsidRDefault="00786ADA" w:rsidP="00061ADD">
            <w:pPr>
              <w:ind w:firstLine="7"/>
              <w:jc w:val="both"/>
              <w:rPr>
                <w:rFonts w:ascii="PT Astra Serif" w:hAnsi="PT Astra Serif" w:cs="Times New Roman"/>
                <w:snapToGrid w:val="0"/>
                <w:sz w:val="24"/>
                <w:szCs w:val="24"/>
              </w:rPr>
            </w:pPr>
            <w:r w:rsidRPr="00537A1A">
              <w:rPr>
                <w:rFonts w:ascii="PT Astra Serif" w:hAnsi="PT Astra Serif" w:cs="Times New Roman"/>
                <w:sz w:val="24"/>
                <w:szCs w:val="24"/>
              </w:rPr>
              <w:t xml:space="preserve">        М.П.</w:t>
            </w:r>
          </w:p>
        </w:tc>
      </w:tr>
    </w:tbl>
    <w:p w:rsidR="00786ADA" w:rsidRPr="00061ADD" w:rsidRDefault="00786ADA" w:rsidP="00061ADD">
      <w:pPr>
        <w:tabs>
          <w:tab w:val="left" w:pos="851"/>
          <w:tab w:val="left" w:pos="10206"/>
        </w:tabs>
        <w:rPr>
          <w:rFonts w:ascii="Times New Roman" w:hAnsi="Times New Roman" w:cs="Times New Roman"/>
          <w:sz w:val="22"/>
          <w:szCs w:val="22"/>
        </w:rPr>
        <w:sectPr w:rsidR="00786ADA" w:rsidRPr="00061ADD" w:rsidSect="00DD4A41">
          <w:pgSz w:w="11906" w:h="16838"/>
          <w:pgMar w:top="567" w:right="851" w:bottom="567" w:left="1701" w:header="0" w:footer="0" w:gutter="0"/>
          <w:cols w:space="720"/>
          <w:formProt w:val="0"/>
        </w:sectPr>
      </w:pPr>
    </w:p>
    <w:p w:rsidR="00786ADA" w:rsidRPr="00BC5FB0" w:rsidRDefault="00786ADA" w:rsidP="00BC5FB0">
      <w:pPr>
        <w:pStyle w:val="20"/>
        <w:tabs>
          <w:tab w:val="left" w:pos="851"/>
          <w:tab w:val="left" w:pos="6480"/>
          <w:tab w:val="left" w:pos="10206"/>
        </w:tabs>
        <w:spacing w:line="240" w:lineRule="auto"/>
        <w:ind w:right="-74" w:firstLine="0"/>
        <w:jc w:val="right"/>
        <w:rPr>
          <w:sz w:val="20"/>
          <w:szCs w:val="20"/>
          <w:lang w:eastAsia="ru-RU"/>
        </w:rPr>
      </w:pPr>
      <w:r>
        <w:rPr>
          <w:b/>
          <w:bCs/>
        </w:rPr>
        <w:lastRenderedPageBreak/>
        <w:tab/>
      </w:r>
      <w:r>
        <w:rPr>
          <w:b/>
          <w:bCs/>
        </w:rPr>
        <w:tab/>
      </w:r>
      <w:r w:rsidRPr="00BC5FB0">
        <w:rPr>
          <w:b/>
          <w:bCs/>
          <w:sz w:val="20"/>
          <w:szCs w:val="20"/>
        </w:rPr>
        <w:t>Приложение № 1</w:t>
      </w:r>
    </w:p>
    <w:p w:rsidR="00786ADA" w:rsidRPr="00BC5FB0" w:rsidRDefault="00786ADA" w:rsidP="00BC5FB0">
      <w:pPr>
        <w:pStyle w:val="20"/>
        <w:tabs>
          <w:tab w:val="left" w:pos="851"/>
          <w:tab w:val="left" w:pos="6480"/>
          <w:tab w:val="left" w:pos="10206"/>
        </w:tabs>
        <w:spacing w:line="240" w:lineRule="auto"/>
        <w:ind w:right="-74" w:firstLine="9498"/>
        <w:jc w:val="right"/>
        <w:rPr>
          <w:sz w:val="20"/>
          <w:szCs w:val="20"/>
        </w:rPr>
      </w:pPr>
      <w:r w:rsidRPr="00BC5FB0">
        <w:rPr>
          <w:sz w:val="20"/>
          <w:szCs w:val="20"/>
        </w:rPr>
        <w:t xml:space="preserve">к Государственному контракту № </w:t>
      </w:r>
    </w:p>
    <w:p w:rsidR="00786ADA" w:rsidRPr="00BC5FB0" w:rsidRDefault="00133C71" w:rsidP="00BC5FB0">
      <w:pPr>
        <w:pStyle w:val="20"/>
        <w:tabs>
          <w:tab w:val="left" w:pos="851"/>
          <w:tab w:val="left" w:pos="6480"/>
          <w:tab w:val="left" w:pos="10206"/>
        </w:tabs>
        <w:spacing w:line="240" w:lineRule="auto"/>
        <w:ind w:right="-74" w:firstLine="9498"/>
        <w:jc w:val="right"/>
        <w:rPr>
          <w:sz w:val="20"/>
          <w:szCs w:val="20"/>
        </w:rPr>
      </w:pPr>
      <w:r>
        <w:rPr>
          <w:sz w:val="20"/>
          <w:szCs w:val="20"/>
        </w:rPr>
        <w:t>от «</w:t>
      </w:r>
      <w:r w:rsidR="0075210B">
        <w:rPr>
          <w:sz w:val="20"/>
          <w:szCs w:val="20"/>
        </w:rPr>
        <w:t>__</w:t>
      </w:r>
      <w:r w:rsidR="00786ADA" w:rsidRPr="00BC5FB0">
        <w:rPr>
          <w:sz w:val="20"/>
          <w:szCs w:val="20"/>
        </w:rPr>
        <w:t xml:space="preserve">» </w:t>
      </w:r>
      <w:r w:rsidR="0075210B">
        <w:rPr>
          <w:sz w:val="20"/>
          <w:szCs w:val="20"/>
        </w:rPr>
        <w:t>__________</w:t>
      </w:r>
      <w:r w:rsidR="00786ADA" w:rsidRPr="00BC5FB0">
        <w:rPr>
          <w:sz w:val="20"/>
          <w:szCs w:val="20"/>
        </w:rPr>
        <w:t xml:space="preserve"> 20</w:t>
      </w:r>
      <w:r w:rsidR="00A71742">
        <w:rPr>
          <w:sz w:val="20"/>
          <w:szCs w:val="20"/>
        </w:rPr>
        <w:t>2</w:t>
      </w:r>
      <w:r w:rsidR="00D93EAB">
        <w:rPr>
          <w:sz w:val="20"/>
          <w:szCs w:val="20"/>
        </w:rPr>
        <w:t>6</w:t>
      </w:r>
      <w:r w:rsidR="00786ADA" w:rsidRPr="00BC5FB0">
        <w:rPr>
          <w:sz w:val="20"/>
          <w:szCs w:val="20"/>
        </w:rPr>
        <w:t xml:space="preserve"> г.</w:t>
      </w:r>
    </w:p>
    <w:p w:rsidR="00786ADA" w:rsidRPr="00BC5FB0" w:rsidRDefault="00786ADA" w:rsidP="00BC5FB0">
      <w:pPr>
        <w:pStyle w:val="20"/>
        <w:tabs>
          <w:tab w:val="left" w:pos="851"/>
          <w:tab w:val="left" w:pos="6480"/>
          <w:tab w:val="left" w:pos="10206"/>
        </w:tabs>
        <w:spacing w:line="240" w:lineRule="auto"/>
        <w:ind w:right="-74" w:firstLine="9498"/>
        <w:jc w:val="center"/>
        <w:rPr>
          <w:b/>
          <w:bCs/>
          <w:sz w:val="20"/>
          <w:szCs w:val="20"/>
        </w:rPr>
      </w:pPr>
    </w:p>
    <w:p w:rsidR="00133C71" w:rsidRDefault="00133C71" w:rsidP="00133C71">
      <w:pPr>
        <w:pStyle w:val="10"/>
        <w:jc w:val="center"/>
        <w:rPr>
          <w:b/>
          <w:bCs/>
        </w:rPr>
      </w:pPr>
      <w:r w:rsidRPr="00133C71">
        <w:rPr>
          <w:b/>
          <w:bCs/>
        </w:rPr>
        <w:t>Список обучающихся по курсу «</w:t>
      </w:r>
      <w:r>
        <w:rPr>
          <w:b/>
          <w:bCs/>
        </w:rPr>
        <w:t>Обучение по общим вопросам охраны труда и функционирования системы управления охраной труда</w:t>
      </w:r>
      <w:r w:rsidRPr="00133C71">
        <w:rPr>
          <w:b/>
          <w:bCs/>
        </w:rPr>
        <w:t>»</w:t>
      </w:r>
      <w:r>
        <w:rPr>
          <w:b/>
          <w:bCs/>
        </w:rPr>
        <w:t xml:space="preserve"> и «</w:t>
      </w:r>
      <w:r w:rsidR="0090280A">
        <w:rPr>
          <w:rFonts w:eastAsia="Times"/>
          <w:b/>
          <w:bCs/>
          <w:sz w:val="22"/>
          <w:szCs w:val="22"/>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rPr>
          <w:b/>
          <w:bCs/>
        </w:rPr>
        <w:t>»</w:t>
      </w:r>
    </w:p>
    <w:tbl>
      <w:tblPr>
        <w:tblStyle w:val="af3"/>
        <w:tblW w:w="0" w:type="auto"/>
        <w:tblLook w:val="04A0" w:firstRow="1" w:lastRow="0" w:firstColumn="1" w:lastColumn="0" w:noHBand="0" w:noVBand="1"/>
      </w:tblPr>
      <w:tblGrid>
        <w:gridCol w:w="675"/>
        <w:gridCol w:w="3969"/>
        <w:gridCol w:w="4056"/>
        <w:gridCol w:w="2901"/>
        <w:gridCol w:w="2901"/>
      </w:tblGrid>
      <w:tr w:rsidR="00F35ED4" w:rsidTr="001C62D2">
        <w:tc>
          <w:tcPr>
            <w:tcW w:w="675" w:type="dxa"/>
            <w:vAlign w:val="center"/>
          </w:tcPr>
          <w:p w:rsidR="00F35ED4" w:rsidRPr="00133C71" w:rsidRDefault="00F35ED4" w:rsidP="001C62D2">
            <w:pPr>
              <w:jc w:val="center"/>
              <w:rPr>
                <w:rFonts w:ascii="Times New Roman" w:hAnsi="Times New Roman" w:cs="Times New Roman"/>
                <w:sz w:val="24"/>
                <w:szCs w:val="24"/>
              </w:rPr>
            </w:pPr>
            <w:r w:rsidRPr="00133C71">
              <w:rPr>
                <w:rFonts w:ascii="Times New Roman" w:hAnsi="Times New Roman" w:cs="Times New Roman"/>
                <w:sz w:val="24"/>
                <w:szCs w:val="24"/>
              </w:rPr>
              <w:t xml:space="preserve">№ </w:t>
            </w:r>
            <w:proofErr w:type="gramStart"/>
            <w:r w:rsidRPr="00133C71">
              <w:rPr>
                <w:rFonts w:ascii="Times New Roman" w:hAnsi="Times New Roman" w:cs="Times New Roman"/>
                <w:sz w:val="24"/>
                <w:szCs w:val="24"/>
              </w:rPr>
              <w:t>п</w:t>
            </w:r>
            <w:proofErr w:type="gramEnd"/>
            <w:r w:rsidRPr="00133C71">
              <w:rPr>
                <w:rFonts w:ascii="Times New Roman" w:hAnsi="Times New Roman" w:cs="Times New Roman"/>
                <w:sz w:val="24"/>
                <w:szCs w:val="24"/>
              </w:rPr>
              <w:t>/п</w:t>
            </w:r>
          </w:p>
        </w:tc>
        <w:tc>
          <w:tcPr>
            <w:tcW w:w="3969" w:type="dxa"/>
            <w:vAlign w:val="center"/>
          </w:tcPr>
          <w:p w:rsidR="00F35ED4" w:rsidRPr="00133C71" w:rsidRDefault="00F35ED4" w:rsidP="001C62D2">
            <w:pPr>
              <w:jc w:val="center"/>
              <w:rPr>
                <w:rFonts w:ascii="Times New Roman" w:hAnsi="Times New Roman" w:cs="Times New Roman"/>
                <w:sz w:val="24"/>
                <w:szCs w:val="24"/>
              </w:rPr>
            </w:pPr>
            <w:r>
              <w:rPr>
                <w:rFonts w:ascii="Times New Roman" w:hAnsi="Times New Roman" w:cs="Times New Roman"/>
                <w:sz w:val="24"/>
                <w:szCs w:val="24"/>
              </w:rPr>
              <w:t>ФИО</w:t>
            </w:r>
          </w:p>
        </w:tc>
        <w:tc>
          <w:tcPr>
            <w:tcW w:w="4056" w:type="dxa"/>
            <w:vAlign w:val="center"/>
          </w:tcPr>
          <w:p w:rsidR="00F35ED4" w:rsidRPr="00133C71" w:rsidRDefault="00F35ED4" w:rsidP="001C62D2">
            <w:pPr>
              <w:jc w:val="center"/>
              <w:rPr>
                <w:rFonts w:ascii="Times New Roman" w:hAnsi="Times New Roman" w:cs="Times New Roman"/>
                <w:sz w:val="24"/>
                <w:szCs w:val="24"/>
              </w:rPr>
            </w:pPr>
            <w:r w:rsidRPr="00133C71">
              <w:rPr>
                <w:rFonts w:ascii="Times New Roman" w:hAnsi="Times New Roman" w:cs="Times New Roman"/>
                <w:sz w:val="24"/>
                <w:szCs w:val="24"/>
              </w:rPr>
              <w:t>Учебная программа</w:t>
            </w:r>
          </w:p>
        </w:tc>
        <w:tc>
          <w:tcPr>
            <w:tcW w:w="2901" w:type="dxa"/>
            <w:vAlign w:val="center"/>
          </w:tcPr>
          <w:p w:rsidR="00F35ED4" w:rsidRPr="00133C71" w:rsidRDefault="00F35ED4" w:rsidP="001C62D2">
            <w:pPr>
              <w:jc w:val="center"/>
              <w:rPr>
                <w:rFonts w:ascii="Times New Roman" w:hAnsi="Times New Roman" w:cs="Times New Roman"/>
                <w:sz w:val="24"/>
                <w:szCs w:val="24"/>
              </w:rPr>
            </w:pPr>
            <w:r w:rsidRPr="00133C71">
              <w:rPr>
                <w:rFonts w:ascii="Times New Roman" w:hAnsi="Times New Roman" w:cs="Times New Roman"/>
                <w:sz w:val="24"/>
                <w:szCs w:val="24"/>
              </w:rPr>
              <w:t>Должность</w:t>
            </w:r>
          </w:p>
        </w:tc>
        <w:tc>
          <w:tcPr>
            <w:tcW w:w="2901" w:type="dxa"/>
            <w:vAlign w:val="center"/>
          </w:tcPr>
          <w:p w:rsidR="00F35ED4" w:rsidRPr="00133C71" w:rsidRDefault="00F35ED4" w:rsidP="001C62D2">
            <w:pPr>
              <w:jc w:val="center"/>
              <w:rPr>
                <w:rFonts w:ascii="Times New Roman" w:hAnsi="Times New Roman" w:cs="Times New Roman"/>
                <w:sz w:val="24"/>
                <w:szCs w:val="24"/>
              </w:rPr>
            </w:pPr>
            <w:r w:rsidRPr="00133C71">
              <w:rPr>
                <w:rFonts w:ascii="Times New Roman" w:hAnsi="Times New Roman" w:cs="Times New Roman"/>
                <w:sz w:val="24"/>
                <w:szCs w:val="24"/>
              </w:rPr>
              <w:t>Сведения об образовании</w:t>
            </w:r>
          </w:p>
        </w:tc>
      </w:tr>
      <w:tr w:rsidR="00F35ED4" w:rsidRPr="00B37FF7" w:rsidTr="001C62D2">
        <w:tc>
          <w:tcPr>
            <w:tcW w:w="675" w:type="dxa"/>
            <w:vAlign w:val="center"/>
          </w:tcPr>
          <w:p w:rsidR="00F35ED4" w:rsidRPr="00B37FF7" w:rsidRDefault="001C62D2" w:rsidP="001C62D2">
            <w:pPr>
              <w:pStyle w:val="10"/>
              <w:ind w:firstLine="0"/>
              <w:jc w:val="center"/>
              <w:rPr>
                <w:bCs/>
              </w:rPr>
            </w:pPr>
            <w:r w:rsidRPr="00B37FF7">
              <w:rPr>
                <w:bCs/>
              </w:rPr>
              <w:t>1</w:t>
            </w:r>
          </w:p>
        </w:tc>
        <w:tc>
          <w:tcPr>
            <w:tcW w:w="3969" w:type="dxa"/>
            <w:vAlign w:val="center"/>
          </w:tcPr>
          <w:p w:rsidR="00F35ED4" w:rsidRPr="00B37FF7" w:rsidRDefault="00F35ED4" w:rsidP="001C62D2">
            <w:pPr>
              <w:pStyle w:val="10"/>
              <w:ind w:firstLine="0"/>
              <w:jc w:val="left"/>
              <w:rPr>
                <w:bCs/>
              </w:rPr>
            </w:pPr>
          </w:p>
        </w:tc>
        <w:tc>
          <w:tcPr>
            <w:tcW w:w="4056" w:type="dxa"/>
            <w:vAlign w:val="center"/>
          </w:tcPr>
          <w:p w:rsidR="00F35ED4" w:rsidRDefault="00F35ED4" w:rsidP="001C62D2">
            <w:pPr>
              <w:jc w:val="center"/>
              <w:rPr>
                <w:rFonts w:ascii="Times New Roman" w:hAnsi="Times New Roman" w:cs="Times New Roman"/>
                <w:bCs/>
                <w:sz w:val="24"/>
                <w:szCs w:val="24"/>
              </w:rPr>
            </w:pPr>
            <w:proofErr w:type="gramStart"/>
            <w:r w:rsidRPr="00B37FF7">
              <w:rPr>
                <w:rFonts w:ascii="Times New Roman" w:hAnsi="Times New Roman" w:cs="Times New Roman"/>
                <w:bCs/>
                <w:sz w:val="24"/>
                <w:szCs w:val="24"/>
              </w:rPr>
              <w:t>Обучение по</w:t>
            </w:r>
            <w:proofErr w:type="gramEnd"/>
            <w:r w:rsidRPr="00B37FF7">
              <w:rPr>
                <w:rFonts w:ascii="Times New Roman" w:hAnsi="Times New Roman" w:cs="Times New Roman"/>
                <w:bCs/>
                <w:sz w:val="24"/>
                <w:szCs w:val="24"/>
              </w:rPr>
              <w:t xml:space="preserve"> общим вопросам охраны труда и функционирования системы управления охраной труда</w:t>
            </w:r>
          </w:p>
          <w:p w:rsidR="009F0119" w:rsidRPr="00B37FF7" w:rsidRDefault="009F0119" w:rsidP="001C62D2">
            <w:pPr>
              <w:jc w:val="center"/>
              <w:rPr>
                <w:rFonts w:ascii="Times New Roman" w:hAnsi="Times New Roman" w:cs="Times New Roman"/>
                <w:sz w:val="24"/>
                <w:szCs w:val="24"/>
              </w:rPr>
            </w:pPr>
          </w:p>
        </w:tc>
        <w:tc>
          <w:tcPr>
            <w:tcW w:w="2901" w:type="dxa"/>
            <w:vAlign w:val="center"/>
          </w:tcPr>
          <w:p w:rsidR="00F35ED4" w:rsidRPr="00B37FF7" w:rsidRDefault="00F35ED4" w:rsidP="001C62D2">
            <w:pPr>
              <w:pStyle w:val="10"/>
              <w:ind w:firstLine="0"/>
              <w:jc w:val="center"/>
              <w:rPr>
                <w:bCs/>
              </w:rPr>
            </w:pPr>
          </w:p>
        </w:tc>
        <w:tc>
          <w:tcPr>
            <w:tcW w:w="2901" w:type="dxa"/>
            <w:vAlign w:val="center"/>
          </w:tcPr>
          <w:p w:rsidR="00F35ED4" w:rsidRPr="00B37FF7" w:rsidRDefault="00F35ED4" w:rsidP="001C62D2">
            <w:pPr>
              <w:pStyle w:val="10"/>
              <w:ind w:firstLine="0"/>
              <w:jc w:val="center"/>
              <w:rPr>
                <w:bCs/>
              </w:rPr>
            </w:pPr>
          </w:p>
        </w:tc>
      </w:tr>
      <w:tr w:rsidR="00D4367C" w:rsidRPr="00B37FF7" w:rsidTr="001C62D2">
        <w:tc>
          <w:tcPr>
            <w:tcW w:w="675" w:type="dxa"/>
            <w:vAlign w:val="center"/>
          </w:tcPr>
          <w:p w:rsidR="00D4367C" w:rsidRPr="00B37FF7" w:rsidRDefault="00822919" w:rsidP="001C62D2">
            <w:pPr>
              <w:pStyle w:val="10"/>
              <w:ind w:firstLine="0"/>
              <w:jc w:val="center"/>
              <w:rPr>
                <w:bCs/>
              </w:rPr>
            </w:pPr>
            <w:r>
              <w:rPr>
                <w:bCs/>
              </w:rPr>
              <w:t>2</w:t>
            </w:r>
          </w:p>
        </w:tc>
        <w:tc>
          <w:tcPr>
            <w:tcW w:w="3969" w:type="dxa"/>
            <w:vAlign w:val="center"/>
          </w:tcPr>
          <w:p w:rsidR="00D4367C" w:rsidRPr="00B37FF7" w:rsidRDefault="00D4367C" w:rsidP="001C62D2">
            <w:pPr>
              <w:pStyle w:val="10"/>
              <w:ind w:firstLine="0"/>
              <w:jc w:val="left"/>
              <w:rPr>
                <w:bCs/>
              </w:rPr>
            </w:pPr>
          </w:p>
        </w:tc>
        <w:tc>
          <w:tcPr>
            <w:tcW w:w="4056" w:type="dxa"/>
            <w:vAlign w:val="center"/>
          </w:tcPr>
          <w:p w:rsidR="00D4367C" w:rsidRPr="00B37FF7" w:rsidRDefault="00FF5A1E" w:rsidP="00683D0F">
            <w:pPr>
              <w:jc w:val="center"/>
              <w:rPr>
                <w:rFonts w:ascii="Times New Roman" w:hAnsi="Times New Roman" w:cs="Times New Roman"/>
                <w:sz w:val="24"/>
                <w:szCs w:val="24"/>
              </w:rPr>
            </w:pPr>
            <w:proofErr w:type="gramStart"/>
            <w:r w:rsidRPr="00B37FF7">
              <w:rPr>
                <w:rFonts w:ascii="Times New Roman" w:hAnsi="Times New Roman" w:cs="Times New Roman"/>
                <w:bCs/>
                <w:sz w:val="24"/>
                <w:szCs w:val="24"/>
              </w:rPr>
              <w:t>Обучение по</w:t>
            </w:r>
            <w:proofErr w:type="gramEnd"/>
            <w:r w:rsidRPr="00B37FF7">
              <w:rPr>
                <w:rFonts w:ascii="Times New Roman" w:hAnsi="Times New Roman" w:cs="Times New Roman"/>
                <w:bCs/>
                <w:sz w:val="24"/>
                <w:szCs w:val="24"/>
              </w:rPr>
              <w:t xml:space="preserve"> общим вопросам охраны труда и функционирования системы управления охраной труда</w:t>
            </w:r>
          </w:p>
        </w:tc>
        <w:tc>
          <w:tcPr>
            <w:tcW w:w="2901" w:type="dxa"/>
            <w:vAlign w:val="center"/>
          </w:tcPr>
          <w:p w:rsidR="00D4367C" w:rsidRPr="00B37FF7" w:rsidRDefault="00D4367C" w:rsidP="00683D0F">
            <w:pPr>
              <w:pStyle w:val="10"/>
              <w:ind w:firstLine="0"/>
              <w:jc w:val="center"/>
              <w:rPr>
                <w:bCs/>
              </w:rPr>
            </w:pPr>
          </w:p>
        </w:tc>
        <w:tc>
          <w:tcPr>
            <w:tcW w:w="2901" w:type="dxa"/>
            <w:vAlign w:val="center"/>
          </w:tcPr>
          <w:p w:rsidR="00D4367C" w:rsidRPr="00B37FF7" w:rsidRDefault="00D4367C" w:rsidP="00683D0F">
            <w:pPr>
              <w:pStyle w:val="10"/>
              <w:ind w:firstLine="0"/>
              <w:jc w:val="center"/>
              <w:rPr>
                <w:bCs/>
              </w:rPr>
            </w:pPr>
          </w:p>
        </w:tc>
      </w:tr>
      <w:tr w:rsidR="00822919" w:rsidRPr="00B37FF7" w:rsidTr="001C62D2">
        <w:tc>
          <w:tcPr>
            <w:tcW w:w="675" w:type="dxa"/>
            <w:vAlign w:val="center"/>
          </w:tcPr>
          <w:p w:rsidR="00822919" w:rsidRDefault="006F43BD" w:rsidP="001C62D2">
            <w:pPr>
              <w:pStyle w:val="10"/>
              <w:ind w:firstLine="0"/>
              <w:jc w:val="center"/>
              <w:rPr>
                <w:bCs/>
              </w:rPr>
            </w:pPr>
            <w:r>
              <w:rPr>
                <w:bCs/>
              </w:rPr>
              <w:t>3</w:t>
            </w:r>
          </w:p>
        </w:tc>
        <w:tc>
          <w:tcPr>
            <w:tcW w:w="3969" w:type="dxa"/>
            <w:vAlign w:val="center"/>
          </w:tcPr>
          <w:p w:rsidR="00822919" w:rsidRPr="00B37FF7" w:rsidRDefault="00822919" w:rsidP="001C62D2">
            <w:pPr>
              <w:pStyle w:val="10"/>
              <w:ind w:firstLine="0"/>
              <w:jc w:val="left"/>
              <w:rPr>
                <w:bCs/>
              </w:rPr>
            </w:pPr>
          </w:p>
        </w:tc>
        <w:tc>
          <w:tcPr>
            <w:tcW w:w="4056" w:type="dxa"/>
            <w:vAlign w:val="center"/>
          </w:tcPr>
          <w:p w:rsidR="00822919" w:rsidRPr="00B37FF7" w:rsidRDefault="00FF5A1E" w:rsidP="00683D0F">
            <w:pPr>
              <w:jc w:val="center"/>
              <w:rPr>
                <w:rFonts w:ascii="Times New Roman" w:hAnsi="Times New Roman" w:cs="Times New Roman"/>
                <w:sz w:val="24"/>
                <w:szCs w:val="24"/>
              </w:rPr>
            </w:pPr>
            <w:proofErr w:type="gramStart"/>
            <w:r w:rsidRPr="00B37FF7">
              <w:rPr>
                <w:rFonts w:ascii="Times New Roman" w:hAnsi="Times New Roman" w:cs="Times New Roman"/>
                <w:bCs/>
                <w:sz w:val="24"/>
                <w:szCs w:val="24"/>
              </w:rPr>
              <w:t>Обучение по</w:t>
            </w:r>
            <w:proofErr w:type="gramEnd"/>
            <w:r w:rsidRPr="00B37FF7">
              <w:rPr>
                <w:rFonts w:ascii="Times New Roman" w:hAnsi="Times New Roman" w:cs="Times New Roman"/>
                <w:bCs/>
                <w:sz w:val="24"/>
                <w:szCs w:val="24"/>
              </w:rPr>
              <w:t xml:space="preserve"> общим вопросам охраны труда и функционирования системы управления охраной труда</w:t>
            </w:r>
          </w:p>
        </w:tc>
        <w:tc>
          <w:tcPr>
            <w:tcW w:w="2901" w:type="dxa"/>
            <w:vAlign w:val="center"/>
          </w:tcPr>
          <w:p w:rsidR="00822919" w:rsidRPr="00B37FF7" w:rsidRDefault="00822919" w:rsidP="00683D0F">
            <w:pPr>
              <w:pStyle w:val="10"/>
              <w:ind w:firstLine="0"/>
              <w:jc w:val="center"/>
              <w:rPr>
                <w:bCs/>
              </w:rPr>
            </w:pPr>
          </w:p>
        </w:tc>
        <w:tc>
          <w:tcPr>
            <w:tcW w:w="2901" w:type="dxa"/>
            <w:vAlign w:val="center"/>
          </w:tcPr>
          <w:p w:rsidR="00822919" w:rsidRPr="00B37FF7" w:rsidRDefault="00822919" w:rsidP="00683D0F">
            <w:pPr>
              <w:pStyle w:val="10"/>
              <w:ind w:firstLine="0"/>
              <w:jc w:val="center"/>
              <w:rPr>
                <w:bCs/>
              </w:rPr>
            </w:pPr>
          </w:p>
        </w:tc>
      </w:tr>
      <w:tr w:rsidR="00822919" w:rsidRPr="00B37FF7" w:rsidTr="001C62D2">
        <w:tc>
          <w:tcPr>
            <w:tcW w:w="675" w:type="dxa"/>
            <w:vAlign w:val="center"/>
          </w:tcPr>
          <w:p w:rsidR="00822919" w:rsidRDefault="006F43BD" w:rsidP="001C62D2">
            <w:pPr>
              <w:pStyle w:val="10"/>
              <w:ind w:firstLine="0"/>
              <w:jc w:val="center"/>
              <w:rPr>
                <w:bCs/>
              </w:rPr>
            </w:pPr>
            <w:r>
              <w:rPr>
                <w:bCs/>
              </w:rPr>
              <w:t>4</w:t>
            </w:r>
          </w:p>
        </w:tc>
        <w:tc>
          <w:tcPr>
            <w:tcW w:w="3969" w:type="dxa"/>
            <w:vAlign w:val="center"/>
          </w:tcPr>
          <w:p w:rsidR="00822919" w:rsidRPr="00B37FF7" w:rsidRDefault="00822919" w:rsidP="001C62D2">
            <w:pPr>
              <w:pStyle w:val="10"/>
              <w:ind w:firstLine="0"/>
              <w:jc w:val="left"/>
              <w:rPr>
                <w:bCs/>
              </w:rPr>
            </w:pPr>
          </w:p>
        </w:tc>
        <w:tc>
          <w:tcPr>
            <w:tcW w:w="4056" w:type="dxa"/>
            <w:vAlign w:val="center"/>
          </w:tcPr>
          <w:p w:rsidR="00822919" w:rsidRPr="00B37FF7" w:rsidRDefault="00FF5A1E" w:rsidP="00683D0F">
            <w:pPr>
              <w:jc w:val="center"/>
              <w:rPr>
                <w:rFonts w:ascii="Times New Roman" w:hAnsi="Times New Roman" w:cs="Times New Roman"/>
                <w:sz w:val="24"/>
                <w:szCs w:val="24"/>
              </w:rPr>
            </w:pPr>
            <w:proofErr w:type="gramStart"/>
            <w:r w:rsidRPr="00B37FF7">
              <w:rPr>
                <w:rFonts w:ascii="Times New Roman" w:hAnsi="Times New Roman" w:cs="Times New Roman"/>
                <w:bCs/>
                <w:sz w:val="24"/>
                <w:szCs w:val="24"/>
              </w:rPr>
              <w:t>Обучение по</w:t>
            </w:r>
            <w:proofErr w:type="gramEnd"/>
            <w:r w:rsidRPr="00B37FF7">
              <w:rPr>
                <w:rFonts w:ascii="Times New Roman" w:hAnsi="Times New Roman" w:cs="Times New Roman"/>
                <w:bCs/>
                <w:sz w:val="24"/>
                <w:szCs w:val="24"/>
              </w:rPr>
              <w:t xml:space="preserve"> общим вопросам охраны труда и функционирования системы управления охраной труда</w:t>
            </w:r>
          </w:p>
        </w:tc>
        <w:tc>
          <w:tcPr>
            <w:tcW w:w="2901" w:type="dxa"/>
            <w:vAlign w:val="center"/>
          </w:tcPr>
          <w:p w:rsidR="00822919" w:rsidRPr="00B37FF7" w:rsidRDefault="00822919" w:rsidP="00683D0F">
            <w:pPr>
              <w:pStyle w:val="10"/>
              <w:ind w:firstLine="0"/>
              <w:jc w:val="center"/>
              <w:rPr>
                <w:bCs/>
              </w:rPr>
            </w:pPr>
          </w:p>
        </w:tc>
        <w:tc>
          <w:tcPr>
            <w:tcW w:w="2901" w:type="dxa"/>
            <w:vAlign w:val="center"/>
          </w:tcPr>
          <w:p w:rsidR="00822919" w:rsidRPr="00B37FF7" w:rsidRDefault="00822919" w:rsidP="00683D0F">
            <w:pPr>
              <w:pStyle w:val="10"/>
              <w:ind w:firstLine="0"/>
              <w:jc w:val="center"/>
              <w:rPr>
                <w:bCs/>
              </w:rPr>
            </w:pPr>
          </w:p>
        </w:tc>
      </w:tr>
      <w:tr w:rsidR="00822919" w:rsidRPr="00B37FF7" w:rsidTr="001C62D2">
        <w:tc>
          <w:tcPr>
            <w:tcW w:w="675" w:type="dxa"/>
            <w:vAlign w:val="center"/>
          </w:tcPr>
          <w:p w:rsidR="00822919" w:rsidRDefault="006F43BD" w:rsidP="001C62D2">
            <w:pPr>
              <w:pStyle w:val="10"/>
              <w:ind w:firstLine="0"/>
              <w:jc w:val="center"/>
              <w:rPr>
                <w:bCs/>
              </w:rPr>
            </w:pPr>
            <w:r>
              <w:rPr>
                <w:bCs/>
              </w:rPr>
              <w:t>5</w:t>
            </w:r>
          </w:p>
        </w:tc>
        <w:tc>
          <w:tcPr>
            <w:tcW w:w="3969" w:type="dxa"/>
            <w:vAlign w:val="center"/>
          </w:tcPr>
          <w:p w:rsidR="00822919" w:rsidRPr="00B37FF7" w:rsidRDefault="00822919" w:rsidP="001C62D2">
            <w:pPr>
              <w:pStyle w:val="10"/>
              <w:ind w:firstLine="0"/>
              <w:jc w:val="left"/>
              <w:rPr>
                <w:bCs/>
              </w:rPr>
            </w:pPr>
          </w:p>
        </w:tc>
        <w:tc>
          <w:tcPr>
            <w:tcW w:w="4056" w:type="dxa"/>
            <w:vAlign w:val="center"/>
          </w:tcPr>
          <w:p w:rsidR="00822919" w:rsidRPr="00B37FF7" w:rsidRDefault="00FF5A1E" w:rsidP="00683D0F">
            <w:pPr>
              <w:jc w:val="center"/>
              <w:rPr>
                <w:rFonts w:ascii="Times New Roman" w:hAnsi="Times New Roman" w:cs="Times New Roman"/>
                <w:sz w:val="24"/>
                <w:szCs w:val="24"/>
              </w:rPr>
            </w:pPr>
            <w:proofErr w:type="gramStart"/>
            <w:r w:rsidRPr="00B37FF7">
              <w:rPr>
                <w:rFonts w:ascii="Times New Roman" w:hAnsi="Times New Roman" w:cs="Times New Roman"/>
                <w:bCs/>
                <w:sz w:val="24"/>
                <w:szCs w:val="24"/>
              </w:rPr>
              <w:t>Обучение по</w:t>
            </w:r>
            <w:proofErr w:type="gramEnd"/>
            <w:r w:rsidRPr="00B37FF7">
              <w:rPr>
                <w:rFonts w:ascii="Times New Roman" w:hAnsi="Times New Roman" w:cs="Times New Roman"/>
                <w:bCs/>
                <w:sz w:val="24"/>
                <w:szCs w:val="24"/>
              </w:rPr>
              <w:t xml:space="preserve"> общим вопросам охраны труда и функционирования системы управления охраной труда</w:t>
            </w:r>
          </w:p>
        </w:tc>
        <w:tc>
          <w:tcPr>
            <w:tcW w:w="2901" w:type="dxa"/>
            <w:vAlign w:val="center"/>
          </w:tcPr>
          <w:p w:rsidR="00822919" w:rsidRPr="00B37FF7" w:rsidRDefault="00822919" w:rsidP="00683D0F">
            <w:pPr>
              <w:pStyle w:val="10"/>
              <w:ind w:firstLine="0"/>
              <w:jc w:val="center"/>
              <w:rPr>
                <w:bCs/>
              </w:rPr>
            </w:pPr>
          </w:p>
        </w:tc>
        <w:tc>
          <w:tcPr>
            <w:tcW w:w="2901" w:type="dxa"/>
            <w:vAlign w:val="center"/>
          </w:tcPr>
          <w:p w:rsidR="00822919" w:rsidRPr="00B37FF7" w:rsidRDefault="00822919" w:rsidP="00683D0F">
            <w:pPr>
              <w:pStyle w:val="10"/>
              <w:ind w:firstLine="0"/>
              <w:jc w:val="center"/>
              <w:rPr>
                <w:bCs/>
              </w:rPr>
            </w:pPr>
          </w:p>
        </w:tc>
      </w:tr>
      <w:tr w:rsidR="00822919" w:rsidRPr="00B37FF7" w:rsidTr="001C62D2">
        <w:tc>
          <w:tcPr>
            <w:tcW w:w="675" w:type="dxa"/>
            <w:vAlign w:val="center"/>
          </w:tcPr>
          <w:p w:rsidR="00822919" w:rsidRDefault="006F43BD" w:rsidP="001C62D2">
            <w:pPr>
              <w:pStyle w:val="10"/>
              <w:ind w:firstLine="0"/>
              <w:jc w:val="center"/>
              <w:rPr>
                <w:bCs/>
              </w:rPr>
            </w:pPr>
            <w:r>
              <w:rPr>
                <w:bCs/>
              </w:rPr>
              <w:t>6</w:t>
            </w:r>
          </w:p>
        </w:tc>
        <w:tc>
          <w:tcPr>
            <w:tcW w:w="3969" w:type="dxa"/>
            <w:vAlign w:val="center"/>
          </w:tcPr>
          <w:p w:rsidR="00822919" w:rsidRPr="00B37FF7" w:rsidRDefault="00822919" w:rsidP="001C62D2">
            <w:pPr>
              <w:pStyle w:val="10"/>
              <w:ind w:firstLine="0"/>
              <w:jc w:val="left"/>
              <w:rPr>
                <w:bCs/>
              </w:rPr>
            </w:pPr>
          </w:p>
        </w:tc>
        <w:tc>
          <w:tcPr>
            <w:tcW w:w="4056" w:type="dxa"/>
            <w:vAlign w:val="center"/>
          </w:tcPr>
          <w:p w:rsidR="00822919" w:rsidRPr="00B37FF7" w:rsidRDefault="00FF5A1E" w:rsidP="00683D0F">
            <w:pPr>
              <w:jc w:val="center"/>
              <w:rPr>
                <w:rFonts w:ascii="Times New Roman" w:hAnsi="Times New Roman" w:cs="Times New Roman"/>
                <w:sz w:val="24"/>
                <w:szCs w:val="24"/>
              </w:rPr>
            </w:pPr>
            <w:proofErr w:type="gramStart"/>
            <w:r w:rsidRPr="00B37FF7">
              <w:rPr>
                <w:rFonts w:ascii="Times New Roman" w:hAnsi="Times New Roman" w:cs="Times New Roman"/>
                <w:bCs/>
                <w:sz w:val="24"/>
                <w:szCs w:val="24"/>
              </w:rPr>
              <w:t>Обучение по</w:t>
            </w:r>
            <w:proofErr w:type="gramEnd"/>
            <w:r w:rsidRPr="00B37FF7">
              <w:rPr>
                <w:rFonts w:ascii="Times New Roman" w:hAnsi="Times New Roman" w:cs="Times New Roman"/>
                <w:bCs/>
                <w:sz w:val="24"/>
                <w:szCs w:val="24"/>
              </w:rPr>
              <w:t xml:space="preserve"> общим вопросам охраны труда и функционирования системы управления охраной труда</w:t>
            </w:r>
          </w:p>
        </w:tc>
        <w:tc>
          <w:tcPr>
            <w:tcW w:w="2901" w:type="dxa"/>
            <w:vAlign w:val="center"/>
          </w:tcPr>
          <w:p w:rsidR="00822919" w:rsidRPr="00B37FF7" w:rsidRDefault="00822919" w:rsidP="00683D0F">
            <w:pPr>
              <w:pStyle w:val="10"/>
              <w:ind w:firstLine="0"/>
              <w:jc w:val="center"/>
              <w:rPr>
                <w:bCs/>
              </w:rPr>
            </w:pPr>
          </w:p>
        </w:tc>
        <w:tc>
          <w:tcPr>
            <w:tcW w:w="2901" w:type="dxa"/>
            <w:vAlign w:val="center"/>
          </w:tcPr>
          <w:p w:rsidR="00822919" w:rsidRPr="00B37FF7" w:rsidRDefault="00822919" w:rsidP="00683D0F">
            <w:pPr>
              <w:pStyle w:val="10"/>
              <w:ind w:firstLine="0"/>
              <w:jc w:val="center"/>
              <w:rPr>
                <w:bCs/>
              </w:rPr>
            </w:pPr>
          </w:p>
        </w:tc>
      </w:tr>
      <w:tr w:rsidR="00822919" w:rsidRPr="00B37FF7" w:rsidTr="001C62D2">
        <w:tc>
          <w:tcPr>
            <w:tcW w:w="675" w:type="dxa"/>
            <w:vAlign w:val="center"/>
          </w:tcPr>
          <w:p w:rsidR="00822919" w:rsidRDefault="006F43BD" w:rsidP="001C62D2">
            <w:pPr>
              <w:pStyle w:val="10"/>
              <w:ind w:firstLine="0"/>
              <w:jc w:val="center"/>
              <w:rPr>
                <w:bCs/>
              </w:rPr>
            </w:pPr>
            <w:r>
              <w:rPr>
                <w:bCs/>
              </w:rPr>
              <w:t>7</w:t>
            </w:r>
          </w:p>
        </w:tc>
        <w:tc>
          <w:tcPr>
            <w:tcW w:w="3969" w:type="dxa"/>
            <w:vAlign w:val="center"/>
          </w:tcPr>
          <w:p w:rsidR="00822919" w:rsidRPr="00B37FF7" w:rsidRDefault="00822919" w:rsidP="001C62D2">
            <w:pPr>
              <w:pStyle w:val="10"/>
              <w:ind w:firstLine="0"/>
              <w:jc w:val="left"/>
              <w:rPr>
                <w:bCs/>
              </w:rPr>
            </w:pPr>
          </w:p>
        </w:tc>
        <w:tc>
          <w:tcPr>
            <w:tcW w:w="4056" w:type="dxa"/>
            <w:vAlign w:val="center"/>
          </w:tcPr>
          <w:p w:rsidR="00822919" w:rsidRPr="00B37FF7" w:rsidRDefault="00FF5A1E" w:rsidP="00683D0F">
            <w:pPr>
              <w:jc w:val="center"/>
              <w:rPr>
                <w:rFonts w:ascii="Times New Roman" w:hAnsi="Times New Roman" w:cs="Times New Roman"/>
                <w:sz w:val="24"/>
                <w:szCs w:val="24"/>
              </w:rPr>
            </w:pPr>
            <w:proofErr w:type="gramStart"/>
            <w:r w:rsidRPr="00B37FF7">
              <w:rPr>
                <w:rFonts w:ascii="Times New Roman" w:hAnsi="Times New Roman" w:cs="Times New Roman"/>
                <w:bCs/>
                <w:sz w:val="24"/>
                <w:szCs w:val="24"/>
              </w:rPr>
              <w:t>Обучение по</w:t>
            </w:r>
            <w:proofErr w:type="gramEnd"/>
            <w:r w:rsidRPr="00B37FF7">
              <w:rPr>
                <w:rFonts w:ascii="Times New Roman" w:hAnsi="Times New Roman" w:cs="Times New Roman"/>
                <w:bCs/>
                <w:sz w:val="24"/>
                <w:szCs w:val="24"/>
              </w:rPr>
              <w:t xml:space="preserve"> общим вопросам охраны труда и функционирования системы управления охраной труда</w:t>
            </w:r>
          </w:p>
        </w:tc>
        <w:tc>
          <w:tcPr>
            <w:tcW w:w="2901" w:type="dxa"/>
            <w:vAlign w:val="center"/>
          </w:tcPr>
          <w:p w:rsidR="00822919" w:rsidRPr="00B37FF7" w:rsidRDefault="00822919" w:rsidP="00683D0F">
            <w:pPr>
              <w:pStyle w:val="10"/>
              <w:ind w:firstLine="0"/>
              <w:jc w:val="center"/>
              <w:rPr>
                <w:bCs/>
              </w:rPr>
            </w:pPr>
          </w:p>
        </w:tc>
        <w:tc>
          <w:tcPr>
            <w:tcW w:w="2901" w:type="dxa"/>
            <w:vAlign w:val="center"/>
          </w:tcPr>
          <w:p w:rsidR="00822919" w:rsidRPr="00B37FF7" w:rsidRDefault="00822919" w:rsidP="00683D0F">
            <w:pPr>
              <w:pStyle w:val="10"/>
              <w:ind w:firstLine="0"/>
              <w:jc w:val="center"/>
              <w:rPr>
                <w:bCs/>
              </w:rPr>
            </w:pPr>
          </w:p>
        </w:tc>
      </w:tr>
      <w:tr w:rsidR="00822919" w:rsidRPr="00B37FF7" w:rsidTr="001C62D2">
        <w:tc>
          <w:tcPr>
            <w:tcW w:w="675" w:type="dxa"/>
            <w:vAlign w:val="center"/>
          </w:tcPr>
          <w:p w:rsidR="00822919" w:rsidRDefault="006F43BD" w:rsidP="001C62D2">
            <w:pPr>
              <w:pStyle w:val="10"/>
              <w:ind w:firstLine="0"/>
              <w:jc w:val="center"/>
              <w:rPr>
                <w:bCs/>
              </w:rPr>
            </w:pPr>
            <w:r>
              <w:rPr>
                <w:bCs/>
              </w:rPr>
              <w:t>8</w:t>
            </w:r>
          </w:p>
        </w:tc>
        <w:tc>
          <w:tcPr>
            <w:tcW w:w="3969" w:type="dxa"/>
            <w:vAlign w:val="center"/>
          </w:tcPr>
          <w:p w:rsidR="00822919" w:rsidRPr="00B37FF7" w:rsidRDefault="00822919" w:rsidP="001C62D2">
            <w:pPr>
              <w:pStyle w:val="10"/>
              <w:ind w:firstLine="0"/>
              <w:jc w:val="left"/>
              <w:rPr>
                <w:bCs/>
              </w:rPr>
            </w:pPr>
          </w:p>
        </w:tc>
        <w:tc>
          <w:tcPr>
            <w:tcW w:w="4056" w:type="dxa"/>
            <w:vAlign w:val="center"/>
          </w:tcPr>
          <w:p w:rsidR="00822919" w:rsidRPr="00B37FF7" w:rsidRDefault="00FF5A1E" w:rsidP="00683D0F">
            <w:pPr>
              <w:jc w:val="center"/>
              <w:rPr>
                <w:rFonts w:ascii="Times New Roman" w:hAnsi="Times New Roman" w:cs="Times New Roman"/>
                <w:sz w:val="24"/>
                <w:szCs w:val="24"/>
              </w:rPr>
            </w:pPr>
            <w:proofErr w:type="gramStart"/>
            <w:r w:rsidRPr="00B37FF7">
              <w:rPr>
                <w:rFonts w:ascii="Times New Roman" w:hAnsi="Times New Roman" w:cs="Times New Roman"/>
                <w:bCs/>
                <w:sz w:val="24"/>
                <w:szCs w:val="24"/>
              </w:rPr>
              <w:t>Обучение по</w:t>
            </w:r>
            <w:proofErr w:type="gramEnd"/>
            <w:r w:rsidRPr="00B37FF7">
              <w:rPr>
                <w:rFonts w:ascii="Times New Roman" w:hAnsi="Times New Roman" w:cs="Times New Roman"/>
                <w:bCs/>
                <w:sz w:val="24"/>
                <w:szCs w:val="24"/>
              </w:rPr>
              <w:t xml:space="preserve"> общим вопросам охраны труда и функционирования системы управления охраной труда</w:t>
            </w:r>
          </w:p>
        </w:tc>
        <w:tc>
          <w:tcPr>
            <w:tcW w:w="2901" w:type="dxa"/>
            <w:vAlign w:val="center"/>
          </w:tcPr>
          <w:p w:rsidR="00822919" w:rsidRPr="00B37FF7" w:rsidRDefault="00822919" w:rsidP="00683D0F">
            <w:pPr>
              <w:pStyle w:val="10"/>
              <w:ind w:firstLine="0"/>
              <w:jc w:val="center"/>
              <w:rPr>
                <w:bCs/>
              </w:rPr>
            </w:pPr>
          </w:p>
        </w:tc>
        <w:tc>
          <w:tcPr>
            <w:tcW w:w="2901" w:type="dxa"/>
            <w:vAlign w:val="center"/>
          </w:tcPr>
          <w:p w:rsidR="00822919" w:rsidRPr="00B37FF7" w:rsidRDefault="00822919" w:rsidP="00683D0F">
            <w:pPr>
              <w:pStyle w:val="10"/>
              <w:ind w:firstLine="0"/>
              <w:jc w:val="center"/>
              <w:rPr>
                <w:bCs/>
              </w:rPr>
            </w:pPr>
          </w:p>
        </w:tc>
      </w:tr>
      <w:tr w:rsidR="00822919" w:rsidRPr="00B37FF7" w:rsidTr="001C62D2">
        <w:tc>
          <w:tcPr>
            <w:tcW w:w="675" w:type="dxa"/>
            <w:vAlign w:val="center"/>
          </w:tcPr>
          <w:p w:rsidR="00822919" w:rsidRDefault="006F43BD" w:rsidP="001C62D2">
            <w:pPr>
              <w:pStyle w:val="10"/>
              <w:ind w:firstLine="0"/>
              <w:jc w:val="center"/>
              <w:rPr>
                <w:bCs/>
              </w:rPr>
            </w:pPr>
            <w:r>
              <w:rPr>
                <w:bCs/>
              </w:rPr>
              <w:t>9</w:t>
            </w:r>
          </w:p>
        </w:tc>
        <w:tc>
          <w:tcPr>
            <w:tcW w:w="3969" w:type="dxa"/>
            <w:vAlign w:val="center"/>
          </w:tcPr>
          <w:p w:rsidR="00822919" w:rsidRPr="00B37FF7" w:rsidRDefault="00822919" w:rsidP="001C62D2">
            <w:pPr>
              <w:pStyle w:val="10"/>
              <w:ind w:firstLine="0"/>
              <w:jc w:val="left"/>
              <w:rPr>
                <w:bCs/>
              </w:rPr>
            </w:pPr>
          </w:p>
        </w:tc>
        <w:tc>
          <w:tcPr>
            <w:tcW w:w="4056" w:type="dxa"/>
            <w:vAlign w:val="center"/>
          </w:tcPr>
          <w:p w:rsidR="00822919" w:rsidRPr="00B37FF7" w:rsidRDefault="00FF5A1E" w:rsidP="00683D0F">
            <w:pPr>
              <w:jc w:val="center"/>
              <w:rPr>
                <w:rFonts w:ascii="Times New Roman" w:hAnsi="Times New Roman" w:cs="Times New Roman"/>
                <w:sz w:val="24"/>
                <w:szCs w:val="24"/>
              </w:rPr>
            </w:pPr>
            <w:proofErr w:type="gramStart"/>
            <w:r w:rsidRPr="00B37FF7">
              <w:rPr>
                <w:rFonts w:ascii="Times New Roman" w:hAnsi="Times New Roman" w:cs="Times New Roman"/>
                <w:bCs/>
                <w:sz w:val="24"/>
                <w:szCs w:val="24"/>
              </w:rPr>
              <w:t>Обучение по</w:t>
            </w:r>
            <w:proofErr w:type="gramEnd"/>
            <w:r w:rsidRPr="00B37FF7">
              <w:rPr>
                <w:rFonts w:ascii="Times New Roman" w:hAnsi="Times New Roman" w:cs="Times New Roman"/>
                <w:bCs/>
                <w:sz w:val="24"/>
                <w:szCs w:val="24"/>
              </w:rPr>
              <w:t xml:space="preserve"> общим вопросам охраны труда и функционирования системы управления охраной труда</w:t>
            </w:r>
          </w:p>
        </w:tc>
        <w:tc>
          <w:tcPr>
            <w:tcW w:w="2901" w:type="dxa"/>
            <w:vAlign w:val="center"/>
          </w:tcPr>
          <w:p w:rsidR="00822919" w:rsidRPr="00B37FF7" w:rsidRDefault="00822919" w:rsidP="00683D0F">
            <w:pPr>
              <w:pStyle w:val="10"/>
              <w:ind w:firstLine="0"/>
              <w:jc w:val="center"/>
              <w:rPr>
                <w:bCs/>
              </w:rPr>
            </w:pPr>
          </w:p>
        </w:tc>
        <w:tc>
          <w:tcPr>
            <w:tcW w:w="2901" w:type="dxa"/>
            <w:vAlign w:val="center"/>
          </w:tcPr>
          <w:p w:rsidR="00822919" w:rsidRPr="00B37FF7" w:rsidRDefault="00822919" w:rsidP="00683D0F">
            <w:pPr>
              <w:pStyle w:val="10"/>
              <w:ind w:firstLine="0"/>
              <w:jc w:val="center"/>
              <w:rPr>
                <w:bCs/>
              </w:rPr>
            </w:pPr>
          </w:p>
        </w:tc>
      </w:tr>
      <w:tr w:rsidR="00822919" w:rsidRPr="00B37FF7" w:rsidTr="001C62D2">
        <w:tc>
          <w:tcPr>
            <w:tcW w:w="675" w:type="dxa"/>
            <w:vAlign w:val="center"/>
          </w:tcPr>
          <w:p w:rsidR="00822919" w:rsidRDefault="006F43BD" w:rsidP="001C62D2">
            <w:pPr>
              <w:pStyle w:val="10"/>
              <w:ind w:firstLine="0"/>
              <w:jc w:val="center"/>
              <w:rPr>
                <w:bCs/>
              </w:rPr>
            </w:pPr>
            <w:r>
              <w:rPr>
                <w:bCs/>
              </w:rPr>
              <w:t>10</w:t>
            </w:r>
          </w:p>
        </w:tc>
        <w:tc>
          <w:tcPr>
            <w:tcW w:w="3969" w:type="dxa"/>
            <w:vAlign w:val="center"/>
          </w:tcPr>
          <w:p w:rsidR="00822919" w:rsidRPr="00B37FF7" w:rsidRDefault="00822919" w:rsidP="001C62D2">
            <w:pPr>
              <w:pStyle w:val="10"/>
              <w:ind w:firstLine="0"/>
              <w:jc w:val="left"/>
              <w:rPr>
                <w:bCs/>
              </w:rPr>
            </w:pPr>
          </w:p>
        </w:tc>
        <w:tc>
          <w:tcPr>
            <w:tcW w:w="4056" w:type="dxa"/>
            <w:vAlign w:val="center"/>
          </w:tcPr>
          <w:p w:rsidR="00822919" w:rsidRPr="00B37FF7" w:rsidRDefault="00FF5A1E" w:rsidP="00683D0F">
            <w:pPr>
              <w:jc w:val="center"/>
              <w:rPr>
                <w:rFonts w:ascii="Times New Roman" w:hAnsi="Times New Roman" w:cs="Times New Roman"/>
                <w:sz w:val="24"/>
                <w:szCs w:val="24"/>
              </w:rPr>
            </w:pPr>
            <w:proofErr w:type="gramStart"/>
            <w:r w:rsidRPr="00B37FF7">
              <w:rPr>
                <w:rFonts w:ascii="Times New Roman" w:hAnsi="Times New Roman" w:cs="Times New Roman"/>
                <w:bCs/>
                <w:sz w:val="24"/>
                <w:szCs w:val="24"/>
              </w:rPr>
              <w:t>Обучение по</w:t>
            </w:r>
            <w:proofErr w:type="gramEnd"/>
            <w:r w:rsidRPr="00B37FF7">
              <w:rPr>
                <w:rFonts w:ascii="Times New Roman" w:hAnsi="Times New Roman" w:cs="Times New Roman"/>
                <w:bCs/>
                <w:sz w:val="24"/>
                <w:szCs w:val="24"/>
              </w:rPr>
              <w:t xml:space="preserve"> общим вопросам </w:t>
            </w:r>
            <w:r w:rsidRPr="00B37FF7">
              <w:rPr>
                <w:rFonts w:ascii="Times New Roman" w:hAnsi="Times New Roman" w:cs="Times New Roman"/>
                <w:bCs/>
                <w:sz w:val="24"/>
                <w:szCs w:val="24"/>
              </w:rPr>
              <w:lastRenderedPageBreak/>
              <w:t>охраны труда и функционирования системы управления охраной труда</w:t>
            </w:r>
          </w:p>
        </w:tc>
        <w:tc>
          <w:tcPr>
            <w:tcW w:w="2901" w:type="dxa"/>
            <w:vAlign w:val="center"/>
          </w:tcPr>
          <w:p w:rsidR="00822919" w:rsidRPr="00B37FF7" w:rsidRDefault="00822919" w:rsidP="00683D0F">
            <w:pPr>
              <w:pStyle w:val="10"/>
              <w:ind w:firstLine="0"/>
              <w:jc w:val="center"/>
              <w:rPr>
                <w:bCs/>
              </w:rPr>
            </w:pPr>
          </w:p>
        </w:tc>
        <w:tc>
          <w:tcPr>
            <w:tcW w:w="2901" w:type="dxa"/>
            <w:vAlign w:val="center"/>
          </w:tcPr>
          <w:p w:rsidR="00822919" w:rsidRPr="00B37FF7" w:rsidRDefault="00822919" w:rsidP="00683D0F">
            <w:pPr>
              <w:pStyle w:val="10"/>
              <w:ind w:firstLine="0"/>
              <w:jc w:val="center"/>
              <w:rPr>
                <w:bCs/>
              </w:rPr>
            </w:pPr>
          </w:p>
        </w:tc>
      </w:tr>
    </w:tbl>
    <w:p w:rsidR="00133C71" w:rsidRPr="00133C71" w:rsidRDefault="00133C71" w:rsidP="00133C71">
      <w:pPr>
        <w:pStyle w:val="10"/>
      </w:pPr>
    </w:p>
    <w:tbl>
      <w:tblPr>
        <w:tblW w:w="12871" w:type="dxa"/>
        <w:tblInd w:w="2"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6917"/>
        <w:gridCol w:w="5954"/>
      </w:tblGrid>
      <w:tr w:rsidR="00133C71" w:rsidRPr="00133C71" w:rsidTr="00133C71">
        <w:trPr>
          <w:cantSplit/>
          <w:tblHeader/>
        </w:trPr>
        <w:tc>
          <w:tcPr>
            <w:tcW w:w="6917" w:type="dxa"/>
            <w:tcBorders>
              <w:top w:val="nil"/>
              <w:left w:val="nil"/>
              <w:bottom w:val="nil"/>
              <w:right w:val="nil"/>
            </w:tcBorders>
          </w:tcPr>
          <w:p w:rsidR="00133C71" w:rsidRPr="00133C71" w:rsidRDefault="00133C71" w:rsidP="007D21B6">
            <w:pPr>
              <w:pStyle w:val="31"/>
              <w:rPr>
                <w:rFonts w:ascii="Times New Roman" w:hAnsi="Times New Roman" w:cs="Times New Roman"/>
                <w:b/>
                <w:bCs/>
                <w:color w:val="000000"/>
                <w:sz w:val="24"/>
                <w:szCs w:val="24"/>
              </w:rPr>
            </w:pPr>
            <w:r w:rsidRPr="00133C71">
              <w:rPr>
                <w:rFonts w:ascii="Times New Roman" w:hAnsi="Times New Roman" w:cs="Times New Roman"/>
                <w:b/>
                <w:bCs/>
                <w:color w:val="000000"/>
                <w:sz w:val="24"/>
                <w:szCs w:val="24"/>
              </w:rPr>
              <w:t>ГОСУДАРСТВЕННЫЙ ЗАКАЗЧИК</w:t>
            </w:r>
          </w:p>
          <w:p w:rsidR="00133C71" w:rsidRPr="00133C71" w:rsidRDefault="00537A1A" w:rsidP="007D21B6">
            <w:pPr>
              <w:pStyle w:val="31"/>
              <w:rPr>
                <w:rFonts w:ascii="Times New Roman" w:hAnsi="Times New Roman" w:cs="Times New Roman"/>
                <w:b/>
                <w:bCs/>
                <w:color w:val="000000"/>
                <w:sz w:val="24"/>
                <w:szCs w:val="24"/>
              </w:rPr>
            </w:pPr>
            <w:r>
              <w:rPr>
                <w:rFonts w:ascii="Times New Roman" w:hAnsi="Times New Roman" w:cs="Times New Roman"/>
                <w:b/>
                <w:bCs/>
                <w:color w:val="000000"/>
                <w:sz w:val="24"/>
                <w:szCs w:val="24"/>
              </w:rPr>
              <w:t>ФКУ ИК-8 УФСИН России по Амурской области</w:t>
            </w:r>
          </w:p>
          <w:p w:rsidR="00133C71" w:rsidRPr="00133C71" w:rsidRDefault="00133C71" w:rsidP="007D21B6">
            <w:pPr>
              <w:pStyle w:val="31"/>
              <w:rPr>
                <w:rFonts w:ascii="Times New Roman" w:hAnsi="Times New Roman" w:cs="Times New Roman"/>
                <w:b/>
                <w:bCs/>
                <w:color w:val="000000"/>
                <w:sz w:val="24"/>
                <w:szCs w:val="24"/>
              </w:rPr>
            </w:pPr>
            <w:r w:rsidRPr="00133C71">
              <w:rPr>
                <w:rFonts w:ascii="Times New Roman" w:hAnsi="Times New Roman" w:cs="Times New Roman"/>
                <w:b/>
                <w:bCs/>
                <w:color w:val="000000"/>
                <w:sz w:val="24"/>
                <w:szCs w:val="24"/>
              </w:rPr>
              <w:t>_________________ /</w:t>
            </w:r>
            <w:r w:rsidR="00537A1A">
              <w:rPr>
                <w:rFonts w:ascii="Times New Roman" w:hAnsi="Times New Roman" w:cs="Times New Roman"/>
                <w:b/>
                <w:bCs/>
                <w:color w:val="000000"/>
                <w:sz w:val="24"/>
                <w:szCs w:val="24"/>
              </w:rPr>
              <w:t xml:space="preserve">О.Н. </w:t>
            </w:r>
            <w:proofErr w:type="spellStart"/>
            <w:r w:rsidR="00537A1A">
              <w:rPr>
                <w:rFonts w:ascii="Times New Roman" w:hAnsi="Times New Roman" w:cs="Times New Roman"/>
                <w:b/>
                <w:bCs/>
                <w:color w:val="000000"/>
                <w:sz w:val="24"/>
                <w:szCs w:val="24"/>
              </w:rPr>
              <w:t>Левшунов</w:t>
            </w:r>
            <w:proofErr w:type="spellEnd"/>
            <w:r w:rsidR="00537A1A">
              <w:rPr>
                <w:rFonts w:ascii="Times New Roman" w:hAnsi="Times New Roman" w:cs="Times New Roman"/>
                <w:b/>
                <w:bCs/>
                <w:color w:val="000000"/>
                <w:sz w:val="24"/>
                <w:szCs w:val="24"/>
              </w:rPr>
              <w:t>/</w:t>
            </w:r>
          </w:p>
          <w:p w:rsidR="00133C71" w:rsidRPr="00133C71" w:rsidRDefault="00133C71" w:rsidP="007D21B6">
            <w:pPr>
              <w:pStyle w:val="31"/>
              <w:rPr>
                <w:rFonts w:ascii="Times New Roman" w:hAnsi="Times New Roman" w:cs="Times New Roman"/>
                <w:b/>
                <w:bCs/>
                <w:color w:val="000000"/>
                <w:sz w:val="24"/>
                <w:szCs w:val="24"/>
              </w:rPr>
            </w:pPr>
            <w:r w:rsidRPr="00133C71">
              <w:rPr>
                <w:rFonts w:ascii="Times New Roman" w:hAnsi="Times New Roman" w:cs="Times New Roman"/>
                <w:b/>
                <w:bCs/>
                <w:color w:val="000000"/>
                <w:sz w:val="24"/>
                <w:szCs w:val="24"/>
              </w:rPr>
              <w:t>М.П.</w:t>
            </w:r>
          </w:p>
        </w:tc>
        <w:tc>
          <w:tcPr>
            <w:tcW w:w="5954" w:type="dxa"/>
            <w:tcBorders>
              <w:top w:val="nil"/>
              <w:left w:val="nil"/>
              <w:bottom w:val="nil"/>
              <w:right w:val="nil"/>
            </w:tcBorders>
          </w:tcPr>
          <w:p w:rsidR="00133C71" w:rsidRPr="00133C71" w:rsidRDefault="00133C71" w:rsidP="007D21B6">
            <w:pPr>
              <w:pStyle w:val="31"/>
              <w:rPr>
                <w:rFonts w:ascii="Times New Roman" w:hAnsi="Times New Roman" w:cs="Times New Roman"/>
                <w:b/>
                <w:bCs/>
                <w:color w:val="000000"/>
                <w:sz w:val="24"/>
                <w:szCs w:val="24"/>
              </w:rPr>
            </w:pPr>
            <w:r w:rsidRPr="00133C71">
              <w:rPr>
                <w:rFonts w:ascii="Times New Roman" w:hAnsi="Times New Roman" w:cs="Times New Roman"/>
                <w:b/>
                <w:bCs/>
                <w:color w:val="000000"/>
                <w:sz w:val="24"/>
                <w:szCs w:val="24"/>
              </w:rPr>
              <w:t>ИСПОЛНИТЕЛЬ</w:t>
            </w:r>
          </w:p>
          <w:p w:rsidR="00133C71" w:rsidRPr="00133C71" w:rsidRDefault="00537A1A" w:rsidP="007D21B6">
            <w:pPr>
              <w:pStyle w:val="31"/>
              <w:rPr>
                <w:rFonts w:ascii="Times New Roman" w:hAnsi="Times New Roman" w:cs="Times New Roman"/>
                <w:b/>
                <w:bCs/>
                <w:color w:val="000000"/>
                <w:sz w:val="24"/>
                <w:szCs w:val="24"/>
              </w:rPr>
            </w:pPr>
            <w:r>
              <w:rPr>
                <w:rFonts w:ascii="Times New Roman" w:hAnsi="Times New Roman" w:cs="Times New Roman"/>
                <w:b/>
                <w:bCs/>
                <w:color w:val="000000"/>
                <w:sz w:val="24"/>
                <w:szCs w:val="24"/>
              </w:rPr>
              <w:t>АНО ДПО «МИР ПРОФЕССИЙ»</w:t>
            </w:r>
          </w:p>
          <w:p w:rsidR="00133C71" w:rsidRPr="00133C71" w:rsidRDefault="00133C71" w:rsidP="007D21B6">
            <w:pPr>
              <w:pStyle w:val="31"/>
              <w:rPr>
                <w:rFonts w:ascii="Times New Roman" w:hAnsi="Times New Roman" w:cs="Times New Roman"/>
                <w:b/>
                <w:bCs/>
                <w:color w:val="000000"/>
                <w:sz w:val="24"/>
                <w:szCs w:val="24"/>
              </w:rPr>
            </w:pPr>
            <w:r w:rsidRPr="00133C71">
              <w:rPr>
                <w:rFonts w:ascii="Times New Roman" w:hAnsi="Times New Roman" w:cs="Times New Roman"/>
                <w:b/>
                <w:bCs/>
                <w:color w:val="000000"/>
                <w:sz w:val="24"/>
                <w:szCs w:val="24"/>
              </w:rPr>
              <w:t xml:space="preserve">______________/ </w:t>
            </w:r>
            <w:r w:rsidR="00537A1A">
              <w:rPr>
                <w:rFonts w:ascii="Times New Roman" w:hAnsi="Times New Roman" w:cs="Times New Roman"/>
                <w:b/>
                <w:bCs/>
                <w:color w:val="000000"/>
                <w:sz w:val="24"/>
                <w:szCs w:val="24"/>
              </w:rPr>
              <w:t>/</w:t>
            </w:r>
          </w:p>
          <w:p w:rsidR="00133C71" w:rsidRPr="00133C71" w:rsidRDefault="00133C71" w:rsidP="007D21B6">
            <w:pPr>
              <w:pStyle w:val="31"/>
              <w:rPr>
                <w:rFonts w:ascii="Times New Roman" w:hAnsi="Times New Roman" w:cs="Times New Roman"/>
                <w:b/>
                <w:bCs/>
                <w:color w:val="000000"/>
                <w:sz w:val="24"/>
                <w:szCs w:val="24"/>
              </w:rPr>
            </w:pPr>
            <w:r w:rsidRPr="00133C71">
              <w:rPr>
                <w:rFonts w:ascii="Times New Roman" w:hAnsi="Times New Roman" w:cs="Times New Roman"/>
                <w:b/>
                <w:bCs/>
                <w:color w:val="000000"/>
                <w:sz w:val="24"/>
                <w:szCs w:val="24"/>
              </w:rPr>
              <w:t>М.П.</w:t>
            </w:r>
          </w:p>
        </w:tc>
      </w:tr>
    </w:tbl>
    <w:p w:rsidR="00786ADA" w:rsidRPr="00767A4B" w:rsidRDefault="00786ADA" w:rsidP="007B738E">
      <w:pPr>
        <w:pStyle w:val="10"/>
        <w:tabs>
          <w:tab w:val="left" w:pos="10206"/>
        </w:tabs>
        <w:spacing w:before="0" w:after="0"/>
        <w:ind w:firstLine="0"/>
      </w:pPr>
    </w:p>
    <w:sectPr w:rsidR="00786ADA" w:rsidRPr="00767A4B" w:rsidSect="00DD4A41">
      <w:pgSz w:w="16838" w:h="11906" w:orient="landscape"/>
      <w:pgMar w:top="567" w:right="851"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5DC" w:rsidRDefault="001225DC" w:rsidP="00DD4A41">
      <w:r>
        <w:separator/>
      </w:r>
    </w:p>
  </w:endnote>
  <w:endnote w:type="continuationSeparator" w:id="0">
    <w:p w:rsidR="001225DC" w:rsidRDefault="001225DC" w:rsidP="00DD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WenQuanYi Micro Hei">
    <w:altName w:val="MS Mincho"/>
    <w:panose1 w:val="00000000000000000000"/>
    <w:charset w:val="80"/>
    <w:family w:val="swiss"/>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5DC" w:rsidRDefault="001225DC" w:rsidP="00DD4A41">
      <w:r>
        <w:separator/>
      </w:r>
    </w:p>
  </w:footnote>
  <w:footnote w:type="continuationSeparator" w:id="0">
    <w:p w:rsidR="001225DC" w:rsidRDefault="001225DC" w:rsidP="00DD4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3251"/>
    <w:multiLevelType w:val="hybridMultilevel"/>
    <w:tmpl w:val="674A1114"/>
    <w:lvl w:ilvl="0" w:tplc="B5BC603C">
      <w:start w:val="1"/>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1">
    <w:nsid w:val="146939AE"/>
    <w:multiLevelType w:val="multilevel"/>
    <w:tmpl w:val="F5205AB8"/>
    <w:lvl w:ilvl="0">
      <w:start w:val="1"/>
      <w:numFmt w:val="bullet"/>
      <w:lvlText w:val=""/>
      <w:lvlJc w:val="left"/>
      <w:pPr>
        <w:ind w:left="1429" w:hanging="360"/>
      </w:pPr>
      <w:rPr>
        <w:rFonts w:ascii="Symbol" w:hAnsi="Symbol" w:cs="Symbol" w:hint="default"/>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nsid w:val="25252414"/>
    <w:multiLevelType w:val="hybridMultilevel"/>
    <w:tmpl w:val="398AB9E0"/>
    <w:lvl w:ilvl="0" w:tplc="8D2415CA">
      <w:start w:val="1"/>
      <w:numFmt w:val="decimal"/>
      <w:lvlText w:val="%1."/>
      <w:lvlJc w:val="left"/>
      <w:pPr>
        <w:ind w:left="3386" w:hanging="360"/>
      </w:pPr>
      <w:rPr>
        <w:rFonts w:hint="default"/>
      </w:rPr>
    </w:lvl>
    <w:lvl w:ilvl="1" w:tplc="04190019">
      <w:start w:val="1"/>
      <w:numFmt w:val="lowerLetter"/>
      <w:lvlText w:val="%2."/>
      <w:lvlJc w:val="left"/>
      <w:pPr>
        <w:ind w:left="4106" w:hanging="360"/>
      </w:pPr>
    </w:lvl>
    <w:lvl w:ilvl="2" w:tplc="0419001B">
      <w:start w:val="1"/>
      <w:numFmt w:val="lowerRoman"/>
      <w:lvlText w:val="%3."/>
      <w:lvlJc w:val="right"/>
      <w:pPr>
        <w:ind w:left="4826" w:hanging="180"/>
      </w:pPr>
    </w:lvl>
    <w:lvl w:ilvl="3" w:tplc="0419000F">
      <w:start w:val="1"/>
      <w:numFmt w:val="decimal"/>
      <w:lvlText w:val="%4."/>
      <w:lvlJc w:val="left"/>
      <w:pPr>
        <w:ind w:left="5546" w:hanging="360"/>
      </w:pPr>
    </w:lvl>
    <w:lvl w:ilvl="4" w:tplc="04190019">
      <w:start w:val="1"/>
      <w:numFmt w:val="lowerLetter"/>
      <w:lvlText w:val="%5."/>
      <w:lvlJc w:val="left"/>
      <w:pPr>
        <w:ind w:left="6266" w:hanging="360"/>
      </w:pPr>
    </w:lvl>
    <w:lvl w:ilvl="5" w:tplc="0419001B">
      <w:start w:val="1"/>
      <w:numFmt w:val="lowerRoman"/>
      <w:lvlText w:val="%6."/>
      <w:lvlJc w:val="right"/>
      <w:pPr>
        <w:ind w:left="6986" w:hanging="180"/>
      </w:pPr>
    </w:lvl>
    <w:lvl w:ilvl="6" w:tplc="0419000F">
      <w:start w:val="1"/>
      <w:numFmt w:val="decimal"/>
      <w:lvlText w:val="%7."/>
      <w:lvlJc w:val="left"/>
      <w:pPr>
        <w:ind w:left="7706" w:hanging="360"/>
      </w:pPr>
    </w:lvl>
    <w:lvl w:ilvl="7" w:tplc="04190019">
      <w:start w:val="1"/>
      <w:numFmt w:val="lowerLetter"/>
      <w:lvlText w:val="%8."/>
      <w:lvlJc w:val="left"/>
      <w:pPr>
        <w:ind w:left="8426" w:hanging="360"/>
      </w:pPr>
    </w:lvl>
    <w:lvl w:ilvl="8" w:tplc="0419001B">
      <w:start w:val="1"/>
      <w:numFmt w:val="lowerRoman"/>
      <w:lvlText w:val="%9."/>
      <w:lvlJc w:val="right"/>
      <w:pPr>
        <w:ind w:left="9146" w:hanging="180"/>
      </w:pPr>
    </w:lvl>
  </w:abstractNum>
  <w:abstractNum w:abstractNumId="3">
    <w:nsid w:val="34031CB8"/>
    <w:multiLevelType w:val="hybridMultilevel"/>
    <w:tmpl w:val="D4648D82"/>
    <w:lvl w:ilvl="0" w:tplc="4D96D194">
      <w:start w:val="1"/>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4">
    <w:nsid w:val="40B05CDD"/>
    <w:multiLevelType w:val="multilevel"/>
    <w:tmpl w:val="BB6EF6F8"/>
    <w:lvl w:ilvl="0">
      <w:start w:val="1"/>
      <w:numFmt w:val="bullet"/>
      <w:lvlText w:val=""/>
      <w:lvlJc w:val="left"/>
      <w:pPr>
        <w:tabs>
          <w:tab w:val="num" w:pos="786"/>
        </w:tabs>
        <w:ind w:left="786" w:hanging="360"/>
      </w:pPr>
      <w:rPr>
        <w:rFonts w:ascii="Symbol" w:hAnsi="Symbol" w:cs="Symbol" w:hint="default"/>
        <w:b w:val="0"/>
        <w:bCs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1407F0C"/>
    <w:multiLevelType w:val="multilevel"/>
    <w:tmpl w:val="A1D6FC7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54B145B"/>
    <w:multiLevelType w:val="multilevel"/>
    <w:tmpl w:val="D63C518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72A629B"/>
    <w:multiLevelType w:val="multilevel"/>
    <w:tmpl w:val="BEA8B060"/>
    <w:lvl w:ilvl="0">
      <w:start w:val="1"/>
      <w:numFmt w:val="decimal"/>
      <w:lvlText w:val="%1."/>
      <w:lvlJc w:val="left"/>
      <w:pPr>
        <w:tabs>
          <w:tab w:val="num" w:pos="1211"/>
        </w:tabs>
        <w:ind w:left="1211" w:hanging="360"/>
      </w:pPr>
      <w:rPr>
        <w:rFonts w:ascii="Times New Roman" w:hAnsi="Times New Roman" w:cs="Times New Roman"/>
        <w:b w:val="0"/>
        <w:bCs w:val="0"/>
        <w:sz w:val="20"/>
        <w:szCs w:val="20"/>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8">
    <w:nsid w:val="47C04C61"/>
    <w:multiLevelType w:val="hybridMultilevel"/>
    <w:tmpl w:val="DCA0660A"/>
    <w:lvl w:ilvl="0" w:tplc="C922D564">
      <w:start w:val="1"/>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9">
    <w:nsid w:val="61C5079D"/>
    <w:multiLevelType w:val="multilevel"/>
    <w:tmpl w:val="6F42C0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742C00AF"/>
    <w:multiLevelType w:val="hybridMultilevel"/>
    <w:tmpl w:val="C960EA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0"/>
  </w:num>
  <w:num w:numId="8">
    <w:abstractNumId w:val="8"/>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A12AB"/>
    <w:rsid w:val="0000330B"/>
    <w:rsid w:val="00006C65"/>
    <w:rsid w:val="00017B10"/>
    <w:rsid w:val="000308B6"/>
    <w:rsid w:val="00037F3C"/>
    <w:rsid w:val="00061ADD"/>
    <w:rsid w:val="000843C2"/>
    <w:rsid w:val="000B2C01"/>
    <w:rsid w:val="000B4584"/>
    <w:rsid w:val="000D5AF8"/>
    <w:rsid w:val="000D6C27"/>
    <w:rsid w:val="000E573F"/>
    <w:rsid w:val="00110045"/>
    <w:rsid w:val="001130BB"/>
    <w:rsid w:val="001225DC"/>
    <w:rsid w:val="001338C2"/>
    <w:rsid w:val="00133C71"/>
    <w:rsid w:val="00135D0D"/>
    <w:rsid w:val="0014152A"/>
    <w:rsid w:val="001416A8"/>
    <w:rsid w:val="001569C2"/>
    <w:rsid w:val="00165F66"/>
    <w:rsid w:val="0019288D"/>
    <w:rsid w:val="001A1BE6"/>
    <w:rsid w:val="001A75A9"/>
    <w:rsid w:val="001B7476"/>
    <w:rsid w:val="001B7A70"/>
    <w:rsid w:val="001C62D2"/>
    <w:rsid w:val="001D0819"/>
    <w:rsid w:val="001E6585"/>
    <w:rsid w:val="001F4916"/>
    <w:rsid w:val="00226873"/>
    <w:rsid w:val="00236E76"/>
    <w:rsid w:val="00240379"/>
    <w:rsid w:val="00270D09"/>
    <w:rsid w:val="002A594B"/>
    <w:rsid w:val="002A6A7E"/>
    <w:rsid w:val="002A7AA4"/>
    <w:rsid w:val="002E2806"/>
    <w:rsid w:val="002E72AD"/>
    <w:rsid w:val="002F6CC3"/>
    <w:rsid w:val="00311706"/>
    <w:rsid w:val="0032425E"/>
    <w:rsid w:val="003328D9"/>
    <w:rsid w:val="00355671"/>
    <w:rsid w:val="0037537F"/>
    <w:rsid w:val="00375EF6"/>
    <w:rsid w:val="0038138D"/>
    <w:rsid w:val="00390209"/>
    <w:rsid w:val="00397ABA"/>
    <w:rsid w:val="003A241F"/>
    <w:rsid w:val="003A4BEA"/>
    <w:rsid w:val="003D5400"/>
    <w:rsid w:val="003E525F"/>
    <w:rsid w:val="003F09C5"/>
    <w:rsid w:val="003F2259"/>
    <w:rsid w:val="003F427B"/>
    <w:rsid w:val="004179A7"/>
    <w:rsid w:val="00424FB6"/>
    <w:rsid w:val="0043013F"/>
    <w:rsid w:val="0048782D"/>
    <w:rsid w:val="004A16C5"/>
    <w:rsid w:val="004D2793"/>
    <w:rsid w:val="004E0929"/>
    <w:rsid w:val="00504515"/>
    <w:rsid w:val="00504855"/>
    <w:rsid w:val="00507BC4"/>
    <w:rsid w:val="00511223"/>
    <w:rsid w:val="005121E0"/>
    <w:rsid w:val="00513027"/>
    <w:rsid w:val="00537A1A"/>
    <w:rsid w:val="005418CC"/>
    <w:rsid w:val="00543065"/>
    <w:rsid w:val="00557E19"/>
    <w:rsid w:val="00585998"/>
    <w:rsid w:val="0059620E"/>
    <w:rsid w:val="005C0D8A"/>
    <w:rsid w:val="005D2422"/>
    <w:rsid w:val="005D4F5D"/>
    <w:rsid w:val="00614741"/>
    <w:rsid w:val="00625B23"/>
    <w:rsid w:val="006329DF"/>
    <w:rsid w:val="006359BD"/>
    <w:rsid w:val="00646796"/>
    <w:rsid w:val="006643EE"/>
    <w:rsid w:val="00673EED"/>
    <w:rsid w:val="0067765E"/>
    <w:rsid w:val="006915A7"/>
    <w:rsid w:val="006B0987"/>
    <w:rsid w:val="006B413D"/>
    <w:rsid w:val="006B4501"/>
    <w:rsid w:val="006B7E3E"/>
    <w:rsid w:val="006D00A3"/>
    <w:rsid w:val="006F43BD"/>
    <w:rsid w:val="006F4877"/>
    <w:rsid w:val="00707D57"/>
    <w:rsid w:val="00710C76"/>
    <w:rsid w:val="00714029"/>
    <w:rsid w:val="00720A76"/>
    <w:rsid w:val="0075210B"/>
    <w:rsid w:val="00752DDB"/>
    <w:rsid w:val="00757A89"/>
    <w:rsid w:val="00767A4B"/>
    <w:rsid w:val="00772FFA"/>
    <w:rsid w:val="00786ADA"/>
    <w:rsid w:val="007A12AB"/>
    <w:rsid w:val="007B0B51"/>
    <w:rsid w:val="007B738E"/>
    <w:rsid w:val="007D3DE5"/>
    <w:rsid w:val="007D62E6"/>
    <w:rsid w:val="007F2D49"/>
    <w:rsid w:val="00815657"/>
    <w:rsid w:val="00816B73"/>
    <w:rsid w:val="00822919"/>
    <w:rsid w:val="00822DCC"/>
    <w:rsid w:val="0083449B"/>
    <w:rsid w:val="00836E7B"/>
    <w:rsid w:val="00851296"/>
    <w:rsid w:val="008657BB"/>
    <w:rsid w:val="008B0C0D"/>
    <w:rsid w:val="008B2454"/>
    <w:rsid w:val="008B4FA0"/>
    <w:rsid w:val="008C7941"/>
    <w:rsid w:val="008F11E9"/>
    <w:rsid w:val="008F5895"/>
    <w:rsid w:val="008F5D78"/>
    <w:rsid w:val="008F603D"/>
    <w:rsid w:val="0090280A"/>
    <w:rsid w:val="00902CBF"/>
    <w:rsid w:val="0090440B"/>
    <w:rsid w:val="00904A4F"/>
    <w:rsid w:val="00910859"/>
    <w:rsid w:val="00917189"/>
    <w:rsid w:val="009411A8"/>
    <w:rsid w:val="0094179E"/>
    <w:rsid w:val="00954686"/>
    <w:rsid w:val="009555A9"/>
    <w:rsid w:val="009656E1"/>
    <w:rsid w:val="00970BA6"/>
    <w:rsid w:val="00971014"/>
    <w:rsid w:val="00973E33"/>
    <w:rsid w:val="00981141"/>
    <w:rsid w:val="009922A8"/>
    <w:rsid w:val="0099245C"/>
    <w:rsid w:val="009B0DAE"/>
    <w:rsid w:val="009B2BAE"/>
    <w:rsid w:val="009C34CA"/>
    <w:rsid w:val="009C4024"/>
    <w:rsid w:val="009C5DCA"/>
    <w:rsid w:val="009C7F78"/>
    <w:rsid w:val="009D0970"/>
    <w:rsid w:val="009F0119"/>
    <w:rsid w:val="009F3B2D"/>
    <w:rsid w:val="00A02456"/>
    <w:rsid w:val="00A23F2E"/>
    <w:rsid w:val="00A40050"/>
    <w:rsid w:val="00A46679"/>
    <w:rsid w:val="00A505AE"/>
    <w:rsid w:val="00A55BF5"/>
    <w:rsid w:val="00A6690D"/>
    <w:rsid w:val="00A71742"/>
    <w:rsid w:val="00A90BC3"/>
    <w:rsid w:val="00A91EA7"/>
    <w:rsid w:val="00A965B9"/>
    <w:rsid w:val="00AA3586"/>
    <w:rsid w:val="00AC37E7"/>
    <w:rsid w:val="00AC47B0"/>
    <w:rsid w:val="00AD1BE8"/>
    <w:rsid w:val="00AD3277"/>
    <w:rsid w:val="00AD392E"/>
    <w:rsid w:val="00AD4D3D"/>
    <w:rsid w:val="00AF261A"/>
    <w:rsid w:val="00AF76F0"/>
    <w:rsid w:val="00AF7C0B"/>
    <w:rsid w:val="00B0128B"/>
    <w:rsid w:val="00B0348E"/>
    <w:rsid w:val="00B057F2"/>
    <w:rsid w:val="00B2168B"/>
    <w:rsid w:val="00B37FF7"/>
    <w:rsid w:val="00B42EE0"/>
    <w:rsid w:val="00B64591"/>
    <w:rsid w:val="00B7274A"/>
    <w:rsid w:val="00B85140"/>
    <w:rsid w:val="00B86AE8"/>
    <w:rsid w:val="00B9011C"/>
    <w:rsid w:val="00BB312D"/>
    <w:rsid w:val="00BB468A"/>
    <w:rsid w:val="00BC45D5"/>
    <w:rsid w:val="00BC5FB0"/>
    <w:rsid w:val="00BE624B"/>
    <w:rsid w:val="00C320D1"/>
    <w:rsid w:val="00C34272"/>
    <w:rsid w:val="00C53A29"/>
    <w:rsid w:val="00C65B0E"/>
    <w:rsid w:val="00C72A58"/>
    <w:rsid w:val="00C732E4"/>
    <w:rsid w:val="00C95523"/>
    <w:rsid w:val="00CB44F6"/>
    <w:rsid w:val="00CC6DCF"/>
    <w:rsid w:val="00CD52AD"/>
    <w:rsid w:val="00CE1861"/>
    <w:rsid w:val="00CF2129"/>
    <w:rsid w:val="00CF6C06"/>
    <w:rsid w:val="00CF75E9"/>
    <w:rsid w:val="00D105A1"/>
    <w:rsid w:val="00D13379"/>
    <w:rsid w:val="00D13818"/>
    <w:rsid w:val="00D17ED1"/>
    <w:rsid w:val="00D21BB3"/>
    <w:rsid w:val="00D363D4"/>
    <w:rsid w:val="00D4367C"/>
    <w:rsid w:val="00D5000E"/>
    <w:rsid w:val="00D500E7"/>
    <w:rsid w:val="00D564A8"/>
    <w:rsid w:val="00D63F1D"/>
    <w:rsid w:val="00D67469"/>
    <w:rsid w:val="00D75D51"/>
    <w:rsid w:val="00D85156"/>
    <w:rsid w:val="00D9119E"/>
    <w:rsid w:val="00D93EAB"/>
    <w:rsid w:val="00DB158F"/>
    <w:rsid w:val="00DB3BC6"/>
    <w:rsid w:val="00DC127A"/>
    <w:rsid w:val="00DD4A41"/>
    <w:rsid w:val="00DF05BB"/>
    <w:rsid w:val="00E145B0"/>
    <w:rsid w:val="00E23476"/>
    <w:rsid w:val="00E44293"/>
    <w:rsid w:val="00E5030C"/>
    <w:rsid w:val="00E75222"/>
    <w:rsid w:val="00E752F1"/>
    <w:rsid w:val="00E90374"/>
    <w:rsid w:val="00E92568"/>
    <w:rsid w:val="00EB134E"/>
    <w:rsid w:val="00EB69A3"/>
    <w:rsid w:val="00ED4A1C"/>
    <w:rsid w:val="00EE172F"/>
    <w:rsid w:val="00EE4DFD"/>
    <w:rsid w:val="00EF6071"/>
    <w:rsid w:val="00F27B0F"/>
    <w:rsid w:val="00F35ED4"/>
    <w:rsid w:val="00F4075C"/>
    <w:rsid w:val="00F44150"/>
    <w:rsid w:val="00F478A6"/>
    <w:rsid w:val="00F543FE"/>
    <w:rsid w:val="00F5560B"/>
    <w:rsid w:val="00F73516"/>
    <w:rsid w:val="00F94171"/>
    <w:rsid w:val="00F9478A"/>
    <w:rsid w:val="00F96A2E"/>
    <w:rsid w:val="00FA7D19"/>
    <w:rsid w:val="00FB125C"/>
    <w:rsid w:val="00FF5A1E"/>
    <w:rsid w:val="00FF7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2AB"/>
    <w:rPr>
      <w:rFonts w:cs="Calibri"/>
      <w:sz w:val="20"/>
      <w:szCs w:val="20"/>
    </w:rPr>
  </w:style>
  <w:style w:type="paragraph" w:styleId="1">
    <w:name w:val="heading 1"/>
    <w:basedOn w:val="10"/>
    <w:next w:val="10"/>
    <w:link w:val="11"/>
    <w:uiPriority w:val="99"/>
    <w:qFormat/>
    <w:locked/>
    <w:rsid w:val="0094179E"/>
    <w:pPr>
      <w:widowControl w:val="0"/>
      <w:tabs>
        <w:tab w:val="clear" w:pos="851"/>
      </w:tabs>
      <w:spacing w:before="108" w:after="108"/>
      <w:ind w:firstLine="0"/>
      <w:jc w:val="center"/>
      <w:outlineLvl w:val="0"/>
    </w:pPr>
    <w:rPr>
      <w:rFonts w:ascii="Times" w:eastAsia="Times" w:hAnsi="Times" w:cs="Times"/>
      <w:b/>
      <w:bCs/>
      <w:color w:val="26282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link w:val="20"/>
    <w:uiPriority w:val="99"/>
    <w:locked/>
    <w:rsid w:val="007A12AB"/>
    <w:rPr>
      <w:rFonts w:ascii="Times New Roman" w:hAnsi="Times New Roman" w:cs="Times New Roman"/>
      <w:sz w:val="24"/>
      <w:szCs w:val="24"/>
      <w:lang w:val="ru-RU" w:eastAsia="en-US"/>
    </w:rPr>
  </w:style>
  <w:style w:type="paragraph" w:styleId="a3">
    <w:name w:val="No Spacing"/>
    <w:uiPriority w:val="99"/>
    <w:qFormat/>
    <w:rsid w:val="007A12AB"/>
    <w:rPr>
      <w:rFonts w:ascii="Times New Roman" w:eastAsia="Times New Roman" w:hAnsi="Times New Roman"/>
      <w:color w:val="00000A"/>
      <w:sz w:val="24"/>
      <w:szCs w:val="24"/>
    </w:rPr>
  </w:style>
  <w:style w:type="character" w:customStyle="1" w:styleId="NoSpacingChar">
    <w:name w:val="No Spacing Char"/>
    <w:link w:val="10"/>
    <w:uiPriority w:val="99"/>
    <w:locked/>
    <w:rsid w:val="007A12AB"/>
    <w:rPr>
      <w:rFonts w:ascii="Times New Roman" w:hAnsi="Times New Roman" w:cs="Times New Roman"/>
      <w:color w:val="000000"/>
      <w:sz w:val="24"/>
      <w:szCs w:val="24"/>
      <w:lang w:val="ru-RU" w:eastAsia="en-US"/>
    </w:rPr>
  </w:style>
  <w:style w:type="paragraph" w:customStyle="1" w:styleId="10">
    <w:name w:val="Обычный1"/>
    <w:link w:val="NoSpacingChar"/>
    <w:uiPriority w:val="99"/>
    <w:rsid w:val="007A12AB"/>
    <w:pPr>
      <w:tabs>
        <w:tab w:val="left" w:pos="851"/>
      </w:tabs>
      <w:spacing w:before="60" w:after="60"/>
      <w:ind w:firstLine="851"/>
      <w:jc w:val="both"/>
    </w:pPr>
    <w:rPr>
      <w:rFonts w:ascii="Times New Roman" w:eastAsia="Times New Roman" w:hAnsi="Times New Roman"/>
      <w:color w:val="000000"/>
      <w:sz w:val="24"/>
      <w:szCs w:val="24"/>
      <w:lang w:eastAsia="en-US"/>
    </w:rPr>
  </w:style>
  <w:style w:type="paragraph" w:customStyle="1" w:styleId="ConsPlusNormal">
    <w:name w:val="ConsPlusNormal"/>
    <w:link w:val="ConsPlusNormal0"/>
    <w:uiPriority w:val="99"/>
    <w:rsid w:val="007A12AB"/>
    <w:pPr>
      <w:ind w:firstLine="720"/>
    </w:pPr>
    <w:rPr>
      <w:rFonts w:ascii="Arial" w:hAnsi="Arial" w:cs="Arial"/>
      <w:color w:val="00000A"/>
      <w:sz w:val="24"/>
      <w:szCs w:val="24"/>
    </w:rPr>
  </w:style>
  <w:style w:type="paragraph" w:customStyle="1" w:styleId="Iacaaiea">
    <w:name w:val="Iacaaiea"/>
    <w:basedOn w:val="10"/>
    <w:uiPriority w:val="99"/>
    <w:rsid w:val="007A12AB"/>
    <w:pPr>
      <w:tabs>
        <w:tab w:val="left" w:pos="426"/>
      </w:tabs>
      <w:spacing w:before="120" w:after="0" w:line="360" w:lineRule="atLeast"/>
      <w:jc w:val="center"/>
    </w:pPr>
    <w:rPr>
      <w:b/>
      <w:bCs/>
      <w:sz w:val="22"/>
      <w:szCs w:val="22"/>
    </w:rPr>
  </w:style>
  <w:style w:type="paragraph" w:customStyle="1" w:styleId="20">
    <w:name w:val="Обычный2"/>
    <w:link w:val="2"/>
    <w:uiPriority w:val="99"/>
    <w:rsid w:val="007A12AB"/>
    <w:pPr>
      <w:widowControl w:val="0"/>
      <w:spacing w:line="300" w:lineRule="auto"/>
      <w:ind w:firstLine="720"/>
      <w:jc w:val="both"/>
    </w:pPr>
    <w:rPr>
      <w:rFonts w:ascii="Times New Roman" w:eastAsia="Times New Roman" w:hAnsi="Times New Roman"/>
      <w:sz w:val="24"/>
      <w:szCs w:val="24"/>
      <w:lang w:eastAsia="en-US"/>
    </w:rPr>
  </w:style>
  <w:style w:type="paragraph" w:customStyle="1" w:styleId="FR1">
    <w:name w:val="FR1"/>
    <w:uiPriority w:val="99"/>
    <w:rsid w:val="007A12AB"/>
    <w:pPr>
      <w:widowControl w:val="0"/>
      <w:spacing w:before="700"/>
    </w:pPr>
    <w:rPr>
      <w:rFonts w:ascii="Times New Roman" w:eastAsia="Times New Roman" w:hAnsi="Times New Roman"/>
      <w:b/>
      <w:bCs/>
      <w:color w:val="00000A"/>
      <w:sz w:val="28"/>
      <w:szCs w:val="28"/>
    </w:rPr>
  </w:style>
  <w:style w:type="paragraph" w:customStyle="1" w:styleId="Style6">
    <w:name w:val="Style6"/>
    <w:basedOn w:val="10"/>
    <w:uiPriority w:val="99"/>
    <w:rsid w:val="007A12AB"/>
    <w:pPr>
      <w:widowControl w:val="0"/>
      <w:spacing w:line="300" w:lineRule="exact"/>
    </w:pPr>
  </w:style>
  <w:style w:type="paragraph" w:customStyle="1" w:styleId="7">
    <w:name w:val="Абзац списка7"/>
    <w:basedOn w:val="10"/>
    <w:uiPriority w:val="99"/>
    <w:rsid w:val="007A12AB"/>
    <w:pPr>
      <w:ind w:left="708" w:firstLine="0"/>
    </w:pPr>
  </w:style>
  <w:style w:type="paragraph" w:customStyle="1" w:styleId="LO-Normal1">
    <w:name w:val="LO-Normal1"/>
    <w:uiPriority w:val="99"/>
    <w:rsid w:val="007A12AB"/>
    <w:pPr>
      <w:suppressAutoHyphens/>
      <w:ind w:firstLine="720"/>
    </w:pPr>
    <w:rPr>
      <w:rFonts w:cs="Calibri"/>
      <w:sz w:val="20"/>
      <w:szCs w:val="20"/>
      <w:lang w:eastAsia="zh-CN"/>
    </w:rPr>
  </w:style>
  <w:style w:type="character" w:customStyle="1" w:styleId="apple-converted-space">
    <w:name w:val="apple-converted-space"/>
    <w:uiPriority w:val="99"/>
    <w:rsid w:val="007A12AB"/>
  </w:style>
  <w:style w:type="character" w:customStyle="1" w:styleId="match">
    <w:name w:val="match"/>
    <w:uiPriority w:val="99"/>
    <w:rsid w:val="007A12AB"/>
  </w:style>
  <w:style w:type="character" w:customStyle="1" w:styleId="FontStyle12">
    <w:name w:val="Font Style12"/>
    <w:uiPriority w:val="99"/>
    <w:rsid w:val="007A12AB"/>
    <w:rPr>
      <w:rFonts w:ascii="Times New Roman" w:hAnsi="Times New Roman" w:cs="Times New Roman"/>
      <w:sz w:val="24"/>
      <w:szCs w:val="24"/>
    </w:rPr>
  </w:style>
  <w:style w:type="paragraph" w:styleId="a4">
    <w:name w:val="Body Text"/>
    <w:basedOn w:val="10"/>
    <w:link w:val="a5"/>
    <w:uiPriority w:val="99"/>
    <w:rsid w:val="007A12AB"/>
    <w:pPr>
      <w:spacing w:before="0" w:after="120"/>
    </w:pPr>
  </w:style>
  <w:style w:type="character" w:customStyle="1" w:styleId="a5">
    <w:name w:val="Основной текст Знак"/>
    <w:basedOn w:val="a0"/>
    <w:link w:val="a4"/>
    <w:uiPriority w:val="99"/>
    <w:locked/>
    <w:rsid w:val="007A12AB"/>
    <w:rPr>
      <w:rFonts w:ascii="Times New Roman" w:hAnsi="Times New Roman" w:cs="Times New Roman"/>
      <w:color w:val="000000"/>
      <w:sz w:val="24"/>
      <w:szCs w:val="24"/>
    </w:rPr>
  </w:style>
  <w:style w:type="paragraph" w:styleId="a6">
    <w:name w:val="Title"/>
    <w:basedOn w:val="10"/>
    <w:link w:val="a7"/>
    <w:uiPriority w:val="99"/>
    <w:qFormat/>
    <w:rsid w:val="007A12AB"/>
    <w:pPr>
      <w:jc w:val="center"/>
    </w:pPr>
    <w:rPr>
      <w:rFonts w:ascii="Cambria" w:hAnsi="Cambria" w:cs="Cambria"/>
      <w:b/>
      <w:bCs/>
      <w:kern w:val="2"/>
      <w:sz w:val="32"/>
      <w:szCs w:val="32"/>
    </w:rPr>
  </w:style>
  <w:style w:type="character" w:customStyle="1" w:styleId="a7">
    <w:name w:val="Название Знак"/>
    <w:basedOn w:val="a0"/>
    <w:link w:val="a6"/>
    <w:uiPriority w:val="99"/>
    <w:locked/>
    <w:rsid w:val="007A12AB"/>
    <w:rPr>
      <w:rFonts w:ascii="Cambria" w:hAnsi="Cambria" w:cs="Cambria"/>
      <w:b/>
      <w:bCs/>
      <w:color w:val="000000"/>
      <w:kern w:val="2"/>
      <w:sz w:val="32"/>
      <w:szCs w:val="32"/>
    </w:rPr>
  </w:style>
  <w:style w:type="paragraph" w:styleId="a8">
    <w:name w:val="Body Text Indent"/>
    <w:basedOn w:val="10"/>
    <w:link w:val="a9"/>
    <w:uiPriority w:val="99"/>
    <w:semiHidden/>
    <w:rsid w:val="007A12AB"/>
    <w:pPr>
      <w:spacing w:before="0" w:after="120"/>
      <w:ind w:left="283" w:firstLine="0"/>
    </w:pPr>
  </w:style>
  <w:style w:type="character" w:customStyle="1" w:styleId="a9">
    <w:name w:val="Основной текст с отступом Знак"/>
    <w:basedOn w:val="a0"/>
    <w:link w:val="a8"/>
    <w:uiPriority w:val="99"/>
    <w:semiHidden/>
    <w:locked/>
    <w:rsid w:val="007A12AB"/>
    <w:rPr>
      <w:rFonts w:ascii="Times New Roman" w:hAnsi="Times New Roman" w:cs="Times New Roman"/>
      <w:color w:val="000000"/>
      <w:sz w:val="24"/>
      <w:szCs w:val="24"/>
    </w:rPr>
  </w:style>
  <w:style w:type="paragraph" w:styleId="21">
    <w:name w:val="Body Text 2"/>
    <w:basedOn w:val="10"/>
    <w:link w:val="22"/>
    <w:uiPriority w:val="99"/>
    <w:semiHidden/>
    <w:rsid w:val="007A12AB"/>
    <w:pPr>
      <w:spacing w:before="0" w:after="120" w:line="480" w:lineRule="auto"/>
    </w:pPr>
  </w:style>
  <w:style w:type="character" w:customStyle="1" w:styleId="22">
    <w:name w:val="Основной текст 2 Знак"/>
    <w:basedOn w:val="a0"/>
    <w:link w:val="21"/>
    <w:uiPriority w:val="99"/>
    <w:semiHidden/>
    <w:locked/>
    <w:rsid w:val="007A12AB"/>
    <w:rPr>
      <w:rFonts w:ascii="Times New Roman" w:hAnsi="Times New Roman" w:cs="Times New Roman"/>
      <w:color w:val="000000"/>
      <w:sz w:val="24"/>
      <w:szCs w:val="24"/>
    </w:rPr>
  </w:style>
  <w:style w:type="paragraph" w:styleId="3">
    <w:name w:val="Body Text Indent 3"/>
    <w:basedOn w:val="10"/>
    <w:link w:val="30"/>
    <w:uiPriority w:val="99"/>
    <w:semiHidden/>
    <w:rsid w:val="007A12AB"/>
    <w:pPr>
      <w:spacing w:before="0" w:after="120"/>
      <w:ind w:left="283" w:firstLine="0"/>
    </w:pPr>
    <w:rPr>
      <w:sz w:val="16"/>
      <w:szCs w:val="16"/>
    </w:rPr>
  </w:style>
  <w:style w:type="character" w:customStyle="1" w:styleId="30">
    <w:name w:val="Основной текст с отступом 3 Знак"/>
    <w:basedOn w:val="a0"/>
    <w:link w:val="3"/>
    <w:uiPriority w:val="99"/>
    <w:semiHidden/>
    <w:locked/>
    <w:rsid w:val="007A12AB"/>
    <w:rPr>
      <w:rFonts w:ascii="Times New Roman" w:hAnsi="Times New Roman" w:cs="Times New Roman"/>
      <w:color w:val="000000"/>
      <w:sz w:val="16"/>
      <w:szCs w:val="16"/>
    </w:rPr>
  </w:style>
  <w:style w:type="paragraph" w:styleId="aa">
    <w:name w:val="List Paragraph"/>
    <w:basedOn w:val="10"/>
    <w:uiPriority w:val="99"/>
    <w:qFormat/>
    <w:rsid w:val="007A12AB"/>
    <w:pPr>
      <w:spacing w:before="0" w:after="200" w:line="276" w:lineRule="auto"/>
      <w:ind w:left="720" w:firstLine="0"/>
    </w:pPr>
    <w:rPr>
      <w:rFonts w:ascii="Calibri" w:hAnsi="Calibri" w:cs="Calibri"/>
      <w:sz w:val="22"/>
      <w:szCs w:val="22"/>
    </w:rPr>
  </w:style>
  <w:style w:type="character" w:customStyle="1" w:styleId="ab">
    <w:name w:val="Гипертекстовая ссылка"/>
    <w:basedOn w:val="a0"/>
    <w:uiPriority w:val="99"/>
    <w:rsid w:val="007F2D49"/>
    <w:rPr>
      <w:b/>
      <w:bCs/>
      <w:color w:val="auto"/>
    </w:rPr>
  </w:style>
  <w:style w:type="character" w:customStyle="1" w:styleId="copytarget">
    <w:name w:val="copy_target"/>
    <w:basedOn w:val="a0"/>
    <w:uiPriority w:val="99"/>
    <w:rsid w:val="000E573F"/>
  </w:style>
  <w:style w:type="paragraph" w:styleId="ac">
    <w:name w:val="Balloon Text"/>
    <w:basedOn w:val="a"/>
    <w:link w:val="ad"/>
    <w:uiPriority w:val="99"/>
    <w:semiHidden/>
    <w:rsid w:val="00F478A6"/>
    <w:rPr>
      <w:rFonts w:ascii="Tahoma" w:hAnsi="Tahoma" w:cs="Tahoma"/>
      <w:sz w:val="16"/>
      <w:szCs w:val="16"/>
    </w:rPr>
  </w:style>
  <w:style w:type="character" w:customStyle="1" w:styleId="ad">
    <w:name w:val="Текст выноски Знак"/>
    <w:basedOn w:val="a0"/>
    <w:link w:val="ac"/>
    <w:uiPriority w:val="99"/>
    <w:semiHidden/>
    <w:locked/>
    <w:rsid w:val="00F478A6"/>
    <w:rPr>
      <w:rFonts w:ascii="Tahoma" w:hAnsi="Tahoma" w:cs="Tahoma"/>
      <w:sz w:val="16"/>
      <w:szCs w:val="16"/>
      <w:lang w:eastAsia="ru-RU"/>
    </w:rPr>
  </w:style>
  <w:style w:type="character" w:styleId="ae">
    <w:name w:val="Hyperlink"/>
    <w:basedOn w:val="a0"/>
    <w:uiPriority w:val="99"/>
    <w:rsid w:val="004A16C5"/>
    <w:rPr>
      <w:color w:val="0000FF"/>
      <w:u w:val="single"/>
    </w:rPr>
  </w:style>
  <w:style w:type="character" w:customStyle="1" w:styleId="blk">
    <w:name w:val="blk"/>
    <w:basedOn w:val="a0"/>
    <w:uiPriority w:val="99"/>
    <w:rsid w:val="004A16C5"/>
  </w:style>
  <w:style w:type="paragraph" w:styleId="af">
    <w:name w:val="header"/>
    <w:basedOn w:val="a"/>
    <w:link w:val="af0"/>
    <w:uiPriority w:val="99"/>
    <w:semiHidden/>
    <w:rsid w:val="00DD4A41"/>
    <w:pPr>
      <w:tabs>
        <w:tab w:val="center" w:pos="4677"/>
        <w:tab w:val="right" w:pos="9355"/>
      </w:tabs>
    </w:pPr>
  </w:style>
  <w:style w:type="character" w:customStyle="1" w:styleId="af0">
    <w:name w:val="Верхний колонтитул Знак"/>
    <w:basedOn w:val="a0"/>
    <w:link w:val="af"/>
    <w:uiPriority w:val="99"/>
    <w:semiHidden/>
    <w:locked/>
    <w:rsid w:val="00DD4A41"/>
    <w:rPr>
      <w:rFonts w:ascii="Calibri" w:hAnsi="Calibri" w:cs="Calibri"/>
      <w:sz w:val="20"/>
      <w:szCs w:val="20"/>
      <w:lang w:eastAsia="ru-RU"/>
    </w:rPr>
  </w:style>
  <w:style w:type="paragraph" w:styleId="af1">
    <w:name w:val="footer"/>
    <w:basedOn w:val="a"/>
    <w:link w:val="af2"/>
    <w:uiPriority w:val="99"/>
    <w:semiHidden/>
    <w:rsid w:val="00DD4A41"/>
    <w:pPr>
      <w:tabs>
        <w:tab w:val="center" w:pos="4677"/>
        <w:tab w:val="right" w:pos="9355"/>
      </w:tabs>
    </w:pPr>
  </w:style>
  <w:style w:type="character" w:customStyle="1" w:styleId="af2">
    <w:name w:val="Нижний колонтитул Знак"/>
    <w:basedOn w:val="a0"/>
    <w:link w:val="af1"/>
    <w:uiPriority w:val="99"/>
    <w:semiHidden/>
    <w:locked/>
    <w:rsid w:val="00DD4A41"/>
    <w:rPr>
      <w:rFonts w:ascii="Calibri" w:hAnsi="Calibri" w:cs="Calibri"/>
      <w:sz w:val="20"/>
      <w:szCs w:val="20"/>
      <w:lang w:eastAsia="ru-RU"/>
    </w:rPr>
  </w:style>
  <w:style w:type="character" w:customStyle="1" w:styleId="ConsPlusNormal0">
    <w:name w:val="ConsPlusNormal Знак"/>
    <w:link w:val="ConsPlusNormal"/>
    <w:uiPriority w:val="99"/>
    <w:locked/>
    <w:rsid w:val="00AD4D3D"/>
    <w:rPr>
      <w:rFonts w:ascii="Arial" w:hAnsi="Arial" w:cs="Arial"/>
      <w:color w:val="00000A"/>
      <w:sz w:val="24"/>
      <w:szCs w:val="24"/>
      <w:lang w:eastAsia="ru-RU"/>
    </w:rPr>
  </w:style>
  <w:style w:type="character" w:customStyle="1" w:styleId="11">
    <w:name w:val="Заголовок 1 Знак"/>
    <w:basedOn w:val="a0"/>
    <w:link w:val="1"/>
    <w:uiPriority w:val="99"/>
    <w:rsid w:val="0094179E"/>
    <w:rPr>
      <w:rFonts w:ascii="Times" w:eastAsia="Times" w:hAnsi="Times" w:cs="Times"/>
      <w:b/>
      <w:bCs/>
      <w:color w:val="26282F"/>
      <w:sz w:val="24"/>
      <w:szCs w:val="24"/>
    </w:rPr>
  </w:style>
  <w:style w:type="paragraph" w:styleId="31">
    <w:name w:val="Body Text 3"/>
    <w:basedOn w:val="a"/>
    <w:link w:val="32"/>
    <w:uiPriority w:val="99"/>
    <w:semiHidden/>
    <w:unhideWhenUsed/>
    <w:rsid w:val="00133C71"/>
    <w:pPr>
      <w:spacing w:after="120"/>
    </w:pPr>
    <w:rPr>
      <w:sz w:val="16"/>
      <w:szCs w:val="16"/>
    </w:rPr>
  </w:style>
  <w:style w:type="character" w:customStyle="1" w:styleId="32">
    <w:name w:val="Основной текст 3 Знак"/>
    <w:basedOn w:val="a0"/>
    <w:link w:val="31"/>
    <w:uiPriority w:val="99"/>
    <w:semiHidden/>
    <w:rsid w:val="00133C71"/>
    <w:rPr>
      <w:rFonts w:cs="Calibri"/>
      <w:sz w:val="16"/>
      <w:szCs w:val="16"/>
    </w:rPr>
  </w:style>
  <w:style w:type="table" w:styleId="af3">
    <w:name w:val="Table Grid"/>
    <w:basedOn w:val="a1"/>
    <w:locked/>
    <w:rsid w:val="00F35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Subtitle"/>
    <w:basedOn w:val="a"/>
    <w:next w:val="a"/>
    <w:link w:val="af5"/>
    <w:qFormat/>
    <w:locked/>
    <w:rsid w:val="00B012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rsid w:val="00B0128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191316">
      <w:marLeft w:val="0"/>
      <w:marRight w:val="0"/>
      <w:marTop w:val="0"/>
      <w:marBottom w:val="0"/>
      <w:divBdr>
        <w:top w:val="none" w:sz="0" w:space="0" w:color="auto"/>
        <w:left w:val="none" w:sz="0" w:space="0" w:color="auto"/>
        <w:bottom w:val="none" w:sz="0" w:space="0" w:color="auto"/>
        <w:right w:val="none" w:sz="0" w:space="0" w:color="auto"/>
      </w:divBdr>
    </w:div>
    <w:div w:id="1374191317">
      <w:marLeft w:val="0"/>
      <w:marRight w:val="0"/>
      <w:marTop w:val="0"/>
      <w:marBottom w:val="0"/>
      <w:divBdr>
        <w:top w:val="none" w:sz="0" w:space="0" w:color="auto"/>
        <w:left w:val="none" w:sz="0" w:space="0" w:color="auto"/>
        <w:bottom w:val="none" w:sz="0" w:space="0" w:color="auto"/>
        <w:right w:val="none" w:sz="0" w:space="0" w:color="auto"/>
      </w:divBdr>
    </w:div>
    <w:div w:id="13741913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1657358&amp;sub=100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http://ivo.garant.ru/document?id=10080094&amp;sub=100" TargetMode="External"/><Relationship Id="rId4" Type="http://schemas.openxmlformats.org/officeDocument/2006/relationships/settings" Target="settings.xml"/><Relationship Id="rId9" Type="http://schemas.openxmlformats.org/officeDocument/2006/relationships/hyperlink" Target="http://ivo.garant.ru/document?id=10080094&amp;sub=1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8</Pages>
  <Words>3222</Words>
  <Characters>18370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Юрист</cp:lastModifiedBy>
  <cp:revision>33</cp:revision>
  <cp:lastPrinted>2020-11-06T06:15:00Z</cp:lastPrinted>
  <dcterms:created xsi:type="dcterms:W3CDTF">2022-09-01T00:04:00Z</dcterms:created>
  <dcterms:modified xsi:type="dcterms:W3CDTF">2026-07-03T01:19:00Z</dcterms:modified>
</cp:coreProperties>
</file>