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78C" w:rsidRPr="004334E0" w:rsidRDefault="00392DA9" w:rsidP="00CE5783">
      <w:pPr>
        <w:jc w:val="right"/>
        <w:rPr>
          <w:b/>
        </w:rPr>
      </w:pPr>
      <w:r w:rsidRPr="004334E0">
        <w:rPr>
          <w:b/>
        </w:rPr>
        <w:t>КОНТРАКТ</w:t>
      </w:r>
      <w:r w:rsidR="00FB478C" w:rsidRPr="004334E0">
        <w:rPr>
          <w:b/>
        </w:rPr>
        <w:t xml:space="preserve"> №</w:t>
      </w:r>
      <w:r w:rsidR="002E2A5C" w:rsidRPr="004334E0">
        <w:rPr>
          <w:b/>
        </w:rPr>
        <w:t xml:space="preserve"> </w:t>
      </w:r>
      <w:r w:rsidRPr="004334E0">
        <w:rPr>
          <w:b/>
        </w:rPr>
        <w:t>____________</w:t>
      </w:r>
      <w:r w:rsidR="00CE5783">
        <w:rPr>
          <w:b/>
        </w:rPr>
        <w:t xml:space="preserve">                                          Проект</w:t>
      </w:r>
    </w:p>
    <w:p w:rsidR="00FB478C" w:rsidRPr="004334E0" w:rsidRDefault="00A84EE4" w:rsidP="005A41C8">
      <w:pPr>
        <w:jc w:val="center"/>
        <w:rPr>
          <w:b/>
        </w:rPr>
      </w:pPr>
      <w:r>
        <w:rPr>
          <w:b/>
        </w:rPr>
        <w:t>оказания услуг</w:t>
      </w:r>
    </w:p>
    <w:p w:rsidR="00FB478C" w:rsidRPr="008D3A48" w:rsidRDefault="00FB478C" w:rsidP="00FB478C">
      <w:pPr>
        <w:rPr>
          <w:sz w:val="16"/>
          <w:szCs w:val="16"/>
        </w:rPr>
      </w:pPr>
    </w:p>
    <w:p w:rsidR="00FB478C" w:rsidRPr="004334E0" w:rsidRDefault="00FB478C" w:rsidP="00A6732F">
      <w:r w:rsidRPr="004334E0">
        <w:t>г. Москва</w:t>
      </w:r>
      <w:r w:rsidR="00527DD5" w:rsidRPr="004334E0">
        <w:t xml:space="preserve">                </w:t>
      </w:r>
      <w:r w:rsidR="007C3C0A" w:rsidRPr="004334E0">
        <w:t xml:space="preserve"> </w:t>
      </w:r>
      <w:r w:rsidR="00527DD5" w:rsidRPr="004334E0">
        <w:t xml:space="preserve">                                                                              </w:t>
      </w:r>
      <w:r w:rsidR="00906093" w:rsidRPr="004334E0">
        <w:t xml:space="preserve">    </w:t>
      </w:r>
      <w:r w:rsidR="0032752D" w:rsidRPr="004334E0">
        <w:t xml:space="preserve"> </w:t>
      </w:r>
      <w:r w:rsidR="00E10525" w:rsidRPr="004334E0">
        <w:t>«</w:t>
      </w:r>
      <w:r w:rsidR="00392DA9" w:rsidRPr="004334E0">
        <w:t xml:space="preserve"> ____ </w:t>
      </w:r>
      <w:r w:rsidRPr="004334E0">
        <w:t>»</w:t>
      </w:r>
      <w:r w:rsidR="00E10525" w:rsidRPr="004334E0">
        <w:t xml:space="preserve"> </w:t>
      </w:r>
      <w:r w:rsidR="00392DA9" w:rsidRPr="004334E0">
        <w:t>__________</w:t>
      </w:r>
      <w:r w:rsidR="00AA7918" w:rsidRPr="004334E0">
        <w:t xml:space="preserve"> </w:t>
      </w:r>
      <w:r w:rsidR="0041192E" w:rsidRPr="004334E0">
        <w:t>202</w:t>
      </w:r>
      <w:r w:rsidR="0091137C" w:rsidRPr="00C24FFE">
        <w:t>6</w:t>
      </w:r>
      <w:r w:rsidR="001D4A4A" w:rsidRPr="004334E0">
        <w:t xml:space="preserve"> </w:t>
      </w:r>
      <w:r w:rsidRPr="004334E0">
        <w:t>г.</w:t>
      </w:r>
    </w:p>
    <w:p w:rsidR="00FB478C" w:rsidRPr="008D3A48" w:rsidRDefault="00FB478C" w:rsidP="00FB478C">
      <w:pPr>
        <w:ind w:left="-360"/>
        <w:rPr>
          <w:sz w:val="16"/>
          <w:szCs w:val="16"/>
        </w:rPr>
      </w:pPr>
    </w:p>
    <w:p w:rsidR="001E4C33" w:rsidRPr="004334E0" w:rsidRDefault="001E4C33" w:rsidP="009C3799">
      <w:pPr>
        <w:ind w:firstLine="709"/>
        <w:jc w:val="both"/>
      </w:pPr>
      <w:r w:rsidRPr="004334E0">
        <w:t xml:space="preserve">Федеральное государственное бюджетное учреждение по вопросам реорганизации и ликвидации нерентабельных шахт и разрезов «ГУРШ» (ФГБУ «ГУРШ») в дальнейшем именуемое «Заказчик», в лице </w:t>
      </w:r>
      <w:r w:rsidR="003C0D3B" w:rsidRPr="004334E0">
        <w:t>_________________</w:t>
      </w:r>
      <w:r w:rsidRPr="004334E0">
        <w:t>, действующего на основании</w:t>
      </w:r>
      <w:r w:rsidR="003C0D3B" w:rsidRPr="004334E0">
        <w:t xml:space="preserve"> ________</w:t>
      </w:r>
      <w:r w:rsidR="00911F34" w:rsidRPr="004334E0">
        <w:t xml:space="preserve"> с одной стороны</w:t>
      </w:r>
      <w:r w:rsidRPr="004334E0">
        <w:t xml:space="preserve"> и </w:t>
      </w:r>
      <w:r w:rsidR="00392DA9" w:rsidRPr="004334E0">
        <w:t>_________________________________________________</w:t>
      </w:r>
      <w:r w:rsidRPr="004334E0">
        <w:t>, в дальнейшем именуемое «</w:t>
      </w:r>
      <w:r w:rsidR="00A84EE4" w:rsidRPr="00A84EE4">
        <w:t>Исполнитель</w:t>
      </w:r>
      <w:r w:rsidRPr="004334E0">
        <w:t xml:space="preserve">», в лице </w:t>
      </w:r>
      <w:r w:rsidR="00392DA9" w:rsidRPr="004334E0">
        <w:t>___________________________</w:t>
      </w:r>
      <w:r w:rsidRPr="004334E0">
        <w:t xml:space="preserve">, действующего на основании </w:t>
      </w:r>
      <w:r w:rsidR="00392DA9" w:rsidRPr="004334E0">
        <w:t>___________</w:t>
      </w:r>
      <w:r w:rsidRPr="004334E0">
        <w:t>, с другой стороны, в дальнейшем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94A86" w:rsidRPr="004334E0">
        <w:t xml:space="preserve"> (далее – Федеральный закон от 05.04.2013 № 44-ФЗ)</w:t>
      </w:r>
      <w:r w:rsidRPr="004334E0">
        <w:t xml:space="preserve"> заключили настоящий </w:t>
      </w:r>
      <w:r w:rsidR="00392DA9" w:rsidRPr="004334E0">
        <w:t>контракт</w:t>
      </w:r>
      <w:r w:rsidRPr="004334E0">
        <w:t xml:space="preserve"> о нижеследующем:</w:t>
      </w:r>
    </w:p>
    <w:p w:rsidR="001E4C33" w:rsidRPr="007C0089" w:rsidRDefault="001E4C33" w:rsidP="001E4C33"/>
    <w:p w:rsidR="001E4C33" w:rsidRDefault="001E4C33" w:rsidP="00A1518D">
      <w:pPr>
        <w:numPr>
          <w:ilvl w:val="0"/>
          <w:numId w:val="14"/>
        </w:numPr>
        <w:jc w:val="center"/>
        <w:rPr>
          <w:b/>
        </w:rPr>
      </w:pPr>
      <w:r w:rsidRPr="004334E0">
        <w:rPr>
          <w:b/>
        </w:rPr>
        <w:t xml:space="preserve">Предмет </w:t>
      </w:r>
      <w:r w:rsidR="00392DA9" w:rsidRPr="004334E0">
        <w:rPr>
          <w:b/>
        </w:rPr>
        <w:t>Контракт</w:t>
      </w:r>
      <w:r w:rsidRPr="004334E0">
        <w:rPr>
          <w:b/>
        </w:rPr>
        <w:t>а</w:t>
      </w:r>
    </w:p>
    <w:p w:rsidR="009E0263" w:rsidRDefault="00736BF2" w:rsidP="00915E2A">
      <w:pPr>
        <w:pStyle w:val="a7"/>
        <w:tabs>
          <w:tab w:val="left" w:pos="284"/>
        </w:tabs>
        <w:ind w:left="0" w:firstLine="709"/>
        <w:contextualSpacing w:val="0"/>
        <w:jc w:val="both"/>
      </w:pPr>
      <w:r>
        <w:t>1.1.</w:t>
      </w:r>
      <w:r w:rsidR="009C3799" w:rsidRPr="004334E0">
        <w:t> </w:t>
      </w:r>
      <w:r w:rsidR="009E0263" w:rsidRPr="008445FB">
        <w:t>По настоящему контракту Исполнитель обязуется оказать услуг</w:t>
      </w:r>
      <w:r w:rsidR="00BD2C8D">
        <w:t>и</w:t>
      </w:r>
      <w:r w:rsidR="00AC1A6E">
        <w:t xml:space="preserve"> </w:t>
      </w:r>
      <w:r w:rsidRPr="00736BF2">
        <w:t xml:space="preserve">по </w:t>
      </w:r>
      <w:r w:rsidR="000153E8" w:rsidRPr="000153E8">
        <w:t xml:space="preserve">предоставлению права доступа к информационному ресурсу </w:t>
      </w:r>
      <w:r w:rsidR="00DC5EB3" w:rsidRPr="00A14C80">
        <w:rPr>
          <w:snapToGrid w:val="0"/>
        </w:rPr>
        <w:t>(далее по тексту – «Услуги»)</w:t>
      </w:r>
      <w:r w:rsidR="00DC5EB3">
        <w:t xml:space="preserve"> </w:t>
      </w:r>
      <w:r w:rsidR="00DC5EB3" w:rsidRPr="00A14C80">
        <w:rPr>
          <w:snapToGrid w:val="0"/>
        </w:rPr>
        <w:t>перечень, требования, объем и описание которых указаны в Техническом задании к настоящему Контракту (</w:t>
      </w:r>
      <w:r w:rsidR="00DC5EB3" w:rsidRPr="00A14C80">
        <w:t xml:space="preserve">Приложение № 1 – Описание объекта </w:t>
      </w:r>
      <w:r w:rsidR="00DC5EB3" w:rsidRPr="00AB7992">
        <w:t>закупки</w:t>
      </w:r>
      <w:r w:rsidR="00DC5EB3" w:rsidRPr="00AB7992">
        <w:rPr>
          <w:snapToGrid w:val="0"/>
        </w:rPr>
        <w:t>)</w:t>
      </w:r>
      <w:r w:rsidR="005B6192" w:rsidRPr="00824C2B">
        <w:t xml:space="preserve"> являющимся неотъемлемой частью Контракта</w:t>
      </w:r>
      <w:r w:rsidR="00DC5EB3" w:rsidRPr="00AB7992">
        <w:rPr>
          <w:snapToGrid w:val="0"/>
        </w:rPr>
        <w:t>, а Заказчик обязуется оплатить</w:t>
      </w:r>
      <w:r w:rsidR="00DC5EB3" w:rsidRPr="00A14C80">
        <w:rPr>
          <w:snapToGrid w:val="0"/>
        </w:rPr>
        <w:t xml:space="preserve"> надлежащим образом оказанные Услуги в соответствии с условиями настоящего Контракта</w:t>
      </w:r>
      <w:r w:rsidR="009E0263" w:rsidRPr="008445FB">
        <w:t>.</w:t>
      </w:r>
    </w:p>
    <w:p w:rsidR="00915E2A" w:rsidRPr="00343D9D" w:rsidRDefault="00915E2A" w:rsidP="00915E2A">
      <w:pPr>
        <w:ind w:firstLine="709"/>
        <w:rPr>
          <w:snapToGrid w:val="0"/>
        </w:rPr>
      </w:pPr>
      <w:r>
        <w:rPr>
          <w:snapToGrid w:val="0"/>
        </w:rPr>
        <w:t>1.2. </w:t>
      </w:r>
      <w:r w:rsidRPr="00A14C80">
        <w:rPr>
          <w:snapToGrid w:val="0"/>
        </w:rPr>
        <w:t>Место оказания Услуг:</w:t>
      </w:r>
      <w:r>
        <w:rPr>
          <w:snapToGrid w:val="0"/>
        </w:rPr>
        <w:t xml:space="preserve"> </w:t>
      </w:r>
      <w:smartTag w:uri="urn:schemas-microsoft-com:office:smarttags" w:element="metricconverter">
        <w:smartTagPr>
          <w:attr w:name="ProductID" w:val="127254, г"/>
        </w:smartTagPr>
        <w:r w:rsidRPr="00F073D5">
          <w:rPr>
            <w:snapToGrid w:val="0"/>
          </w:rPr>
          <w:t>127254, г</w:t>
        </w:r>
      </w:smartTag>
      <w:r w:rsidRPr="00F073D5">
        <w:rPr>
          <w:snapToGrid w:val="0"/>
        </w:rPr>
        <w:t>. Москва, Огородный проезд, д.5, стр.6, 4 этаж</w:t>
      </w:r>
      <w:r>
        <w:rPr>
          <w:snapToGrid w:val="0"/>
        </w:rPr>
        <w:t>.</w:t>
      </w:r>
    </w:p>
    <w:p w:rsidR="007B2FDB" w:rsidRDefault="00E03872" w:rsidP="00915E2A">
      <w:pPr>
        <w:pStyle w:val="a7"/>
        <w:tabs>
          <w:tab w:val="left" w:pos="284"/>
        </w:tabs>
        <w:ind w:left="0" w:firstLine="709"/>
        <w:contextualSpacing w:val="0"/>
        <w:jc w:val="both"/>
      </w:pPr>
      <w:r>
        <w:t>1.3</w:t>
      </w:r>
      <w:r w:rsidR="00736BF2">
        <w:t>. </w:t>
      </w:r>
      <w:r w:rsidR="007B2FDB" w:rsidRPr="00073A23">
        <w:t>Идентификационный</w:t>
      </w:r>
      <w:r w:rsidR="007B2FDB" w:rsidRPr="004334E0">
        <w:t xml:space="preserve"> код закупки: </w:t>
      </w:r>
      <w:r w:rsidR="000153E8" w:rsidRPr="000153E8">
        <w:t>261770417934077040100100010000000244</w:t>
      </w:r>
    </w:p>
    <w:p w:rsidR="003B40C3" w:rsidRPr="00007527" w:rsidRDefault="00E03872" w:rsidP="00915E2A">
      <w:pPr>
        <w:pStyle w:val="a7"/>
        <w:tabs>
          <w:tab w:val="left" w:pos="284"/>
        </w:tabs>
        <w:ind w:left="0" w:firstLine="709"/>
        <w:contextualSpacing w:val="0"/>
        <w:jc w:val="both"/>
      </w:pPr>
      <w:r>
        <w:rPr>
          <w:rFonts w:eastAsia="Calibri"/>
        </w:rPr>
        <w:t>1.4</w:t>
      </w:r>
      <w:r w:rsidR="00736BF2">
        <w:rPr>
          <w:rFonts w:eastAsia="Calibri"/>
        </w:rPr>
        <w:t>. </w:t>
      </w:r>
      <w:r w:rsidR="003B40C3" w:rsidRPr="0075043A">
        <w:rPr>
          <w:rFonts w:eastAsia="Calibri"/>
        </w:rPr>
        <w:t>ОКПД 2: </w:t>
      </w:r>
      <w:r w:rsidR="000153E8" w:rsidRPr="000153E8">
        <w:rPr>
          <w:rFonts w:eastAsia="Calibri"/>
        </w:rPr>
        <w:t>63.99.10.190</w:t>
      </w:r>
      <w:r w:rsidR="00007527">
        <w:rPr>
          <w:rFonts w:eastAsia="Calibri"/>
        </w:rPr>
        <w:t>.</w:t>
      </w:r>
    </w:p>
    <w:p w:rsidR="00736BF2" w:rsidRPr="007C0089" w:rsidRDefault="00736BF2" w:rsidP="00FB478C">
      <w:pPr>
        <w:ind w:left="-540"/>
      </w:pPr>
    </w:p>
    <w:p w:rsidR="00FB478C" w:rsidRDefault="00FB478C" w:rsidP="00D70744">
      <w:pPr>
        <w:pStyle w:val="a7"/>
        <w:numPr>
          <w:ilvl w:val="0"/>
          <w:numId w:val="14"/>
        </w:numPr>
        <w:jc w:val="center"/>
        <w:rPr>
          <w:b/>
          <w:szCs w:val="24"/>
        </w:rPr>
      </w:pPr>
      <w:r w:rsidRPr="007C0089">
        <w:rPr>
          <w:b/>
          <w:szCs w:val="24"/>
        </w:rPr>
        <w:t xml:space="preserve">Цена </w:t>
      </w:r>
      <w:r w:rsidR="00511402" w:rsidRPr="007C0089">
        <w:rPr>
          <w:b/>
          <w:szCs w:val="24"/>
        </w:rPr>
        <w:t xml:space="preserve">Контракта </w:t>
      </w:r>
      <w:r w:rsidRPr="007C0089">
        <w:rPr>
          <w:b/>
          <w:szCs w:val="24"/>
        </w:rPr>
        <w:t>и порядок расчетов</w:t>
      </w:r>
    </w:p>
    <w:p w:rsidR="00BD077C" w:rsidRDefault="00224A26" w:rsidP="009C3799">
      <w:pPr>
        <w:tabs>
          <w:tab w:val="left" w:pos="9540"/>
        </w:tabs>
        <w:ind w:firstLine="709"/>
        <w:contextualSpacing/>
        <w:jc w:val="both"/>
      </w:pPr>
      <w:r w:rsidRPr="007C0089">
        <w:t>2.1. </w:t>
      </w:r>
      <w:r w:rsidR="00B1082B" w:rsidRPr="007C0089">
        <w:rPr>
          <w:snapToGrid w:val="0"/>
        </w:rPr>
        <w:t>За оказанные Услуги в соответствии с условиями настоящего Контракта, Заказчик</w:t>
      </w:r>
      <w:r w:rsidR="00B1082B" w:rsidRPr="00314418">
        <w:rPr>
          <w:snapToGrid w:val="0"/>
        </w:rPr>
        <w:t xml:space="preserve"> обеспечивает оплату Исполнителю в размере ________ (цифрами и прописью) рублей ___ копеек, в том числе НДС ___% ________ (цифрами и прописью) рублей ___ копеек</w:t>
      </w:r>
      <w:r w:rsidR="00B1082B" w:rsidRPr="00314418">
        <w:rPr>
          <w:rStyle w:val="ae"/>
        </w:rPr>
        <w:footnoteReference w:id="1"/>
      </w:r>
      <w:r w:rsidR="00B1082B" w:rsidRPr="00314418">
        <w:rPr>
          <w:snapToGrid w:val="0"/>
        </w:rPr>
        <w:t xml:space="preserve">. </w:t>
      </w:r>
      <w:r w:rsidR="00B1082B" w:rsidRPr="00314418">
        <w:t>Цена Контракта включает в себя стоимость оказываемых Услуг, уплату налогов, пошлин и иных обязательных платежей.</w:t>
      </w:r>
    </w:p>
    <w:p w:rsidR="001A4228" w:rsidRDefault="001A4228" w:rsidP="001A4228">
      <w:pPr>
        <w:tabs>
          <w:tab w:val="left" w:pos="9540"/>
        </w:tabs>
        <w:ind w:firstLine="709"/>
        <w:contextualSpacing/>
        <w:jc w:val="both"/>
      </w:pPr>
      <w:r>
        <w:t>Цена Контракта является твердой и определяется на весь срок исполнения Контракта.</w:t>
      </w:r>
    </w:p>
    <w:p w:rsidR="00C765DD" w:rsidRDefault="00865094" w:rsidP="00C765DD">
      <w:pPr>
        <w:tabs>
          <w:tab w:val="left" w:pos="9540"/>
        </w:tabs>
        <w:ind w:firstLine="709"/>
        <w:contextualSpacing/>
        <w:jc w:val="both"/>
        <w:rPr>
          <w:snapToGrid w:val="0"/>
        </w:rPr>
      </w:pPr>
      <w:r>
        <w:t>2.2. </w:t>
      </w:r>
      <w:r w:rsidR="00C765DD" w:rsidRPr="002C4515">
        <w:t xml:space="preserve">Оплата по Контракту осуществляется Заказчиком, </w:t>
      </w:r>
      <w:r w:rsidR="00C765DD" w:rsidRPr="002C4515">
        <w:rPr>
          <w:snapToGrid w:val="0"/>
        </w:rPr>
        <w:t xml:space="preserve">за </w:t>
      </w:r>
      <w:r w:rsidR="00C765DD" w:rsidRPr="002C4515">
        <w:t>фактически оказанные услуги, по безналичному расчету путем перечисления денежных средств на расчетный счет Исполнителя указанный в Контракте, в срок не более чем 7 (семь) рабочих дней с даты подписания Заказчиком документа о приёмке (акта сдачи-приемки оказанных услуг</w:t>
      </w:r>
      <w:r w:rsidR="00C765DD" w:rsidRPr="00C824F3">
        <w:t xml:space="preserve">) </w:t>
      </w:r>
      <w:r w:rsidR="004C5636" w:rsidRPr="00C824F3">
        <w:t>(Приложение № 2</w:t>
      </w:r>
      <w:r w:rsidR="00C765DD" w:rsidRPr="00C824F3">
        <w:t xml:space="preserve"> к контракту)</w:t>
      </w:r>
      <w:r w:rsidR="00C765DD" w:rsidRPr="00C824F3">
        <w:rPr>
          <w:snapToGrid w:val="0"/>
        </w:rPr>
        <w:t>,</w:t>
      </w:r>
      <w:r w:rsidR="00C765DD" w:rsidRPr="002C4515">
        <w:rPr>
          <w:snapToGrid w:val="0"/>
        </w:rPr>
        <w:t xml:space="preserve"> счета и счета-фактуры при наличии или УПД (универсальный передаточный документ).</w:t>
      </w:r>
    </w:p>
    <w:p w:rsidR="00F44F80" w:rsidRPr="00015CDF" w:rsidRDefault="00F44F80" w:rsidP="00C765DD">
      <w:pPr>
        <w:tabs>
          <w:tab w:val="left" w:pos="9540"/>
        </w:tabs>
        <w:ind w:firstLine="709"/>
        <w:contextualSpacing/>
        <w:jc w:val="both"/>
      </w:pPr>
      <w:r w:rsidRPr="00015CDF">
        <w:t>2.</w:t>
      </w:r>
      <w:r w:rsidR="004D16D5" w:rsidRPr="00015CDF">
        <w:t>3</w:t>
      </w:r>
      <w:r w:rsidRPr="00015CDF">
        <w:t>. Датой оплаты считается дата списания денежных средств с расчетного счета Заказчика.</w:t>
      </w:r>
    </w:p>
    <w:p w:rsidR="00422997" w:rsidRDefault="004D16D5" w:rsidP="00422997">
      <w:pPr>
        <w:tabs>
          <w:tab w:val="left" w:pos="9540"/>
        </w:tabs>
        <w:ind w:firstLine="709"/>
        <w:contextualSpacing/>
        <w:jc w:val="both"/>
      </w:pPr>
      <w:r w:rsidRPr="00015CDF">
        <w:t>2</w:t>
      </w:r>
      <w:r w:rsidR="00422997" w:rsidRPr="00015CDF">
        <w:t>.4. В случае неисполнения Исполнителем требований об уплате неустоек (штрафов, пеней), предъявленных Заказчиком, Заказчик производит оплату по Контракту за вычетом соответствующего размера неустойки (штрафа, пени).</w:t>
      </w:r>
    </w:p>
    <w:p w:rsidR="001A4228" w:rsidRDefault="001A4228" w:rsidP="001A4228">
      <w:pPr>
        <w:tabs>
          <w:tab w:val="left" w:pos="9540"/>
        </w:tabs>
        <w:ind w:firstLine="709"/>
        <w:contextualSpacing/>
        <w:jc w:val="both"/>
      </w:pPr>
      <w:r>
        <w:t>2.</w:t>
      </w:r>
      <w:r w:rsidR="00664BC3">
        <w:t>5</w:t>
      </w:r>
      <w:r>
        <w:t>.</w:t>
      </w:r>
      <w:r w:rsidR="00664BC3">
        <w:t> </w:t>
      </w:r>
      <w:r>
        <w:t>Цена Контракта может быть снижена по соглашению Сторон без изменения предусмотренных Контрактом объема Услуги иных условий исполнения Контракта.</w:t>
      </w:r>
    </w:p>
    <w:p w:rsidR="006A3278" w:rsidRDefault="000315BC" w:rsidP="006A3278">
      <w:pPr>
        <w:tabs>
          <w:tab w:val="left" w:pos="9540"/>
        </w:tabs>
        <w:ind w:firstLine="709"/>
        <w:contextualSpacing/>
        <w:jc w:val="both"/>
      </w:pPr>
      <w:r>
        <w:t>2.</w:t>
      </w:r>
      <w:r w:rsidR="00B77742">
        <w:t>6</w:t>
      </w:r>
      <w:r w:rsidR="006A3278">
        <w:t>.</w:t>
      </w:r>
      <w:r>
        <w:t> </w:t>
      </w:r>
      <w:r w:rsidR="006A3278">
        <w:t xml:space="preserve">Источник финансирования Контракта - Средства </w:t>
      </w:r>
      <w:r w:rsidR="00C765DD">
        <w:t>Заказчика (</w:t>
      </w:r>
      <w:r w:rsidR="006A3278">
        <w:t>бюджетн</w:t>
      </w:r>
      <w:r w:rsidR="00C765DD">
        <w:t>ого учреждения)</w:t>
      </w:r>
      <w:r w:rsidR="006A3278">
        <w:t>.</w:t>
      </w:r>
    </w:p>
    <w:p w:rsidR="00140523" w:rsidRDefault="00B77742" w:rsidP="006A3278">
      <w:pPr>
        <w:tabs>
          <w:tab w:val="left" w:pos="9540"/>
        </w:tabs>
        <w:ind w:firstLine="709"/>
        <w:contextualSpacing/>
        <w:jc w:val="both"/>
      </w:pPr>
      <w:r>
        <w:t>2.7</w:t>
      </w:r>
      <w:r w:rsidR="006A3278">
        <w:t>.</w:t>
      </w:r>
      <w:r w:rsidR="000315BC">
        <w:t> </w:t>
      </w:r>
      <w:r w:rsidR="006A3278">
        <w:t>Сумма, указанная в пункте 2.1 настоящего Контракта и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3D83" w:rsidRPr="00016B39" w:rsidRDefault="004B577A" w:rsidP="009C3799">
      <w:pPr>
        <w:tabs>
          <w:tab w:val="left" w:pos="0"/>
        </w:tabs>
        <w:ind w:firstLine="709"/>
        <w:contextualSpacing/>
        <w:jc w:val="both"/>
      </w:pPr>
      <w:r w:rsidRPr="004334E0">
        <w:t>2.</w:t>
      </w:r>
      <w:r w:rsidR="00B77742">
        <w:t>8</w:t>
      </w:r>
      <w:r w:rsidR="00813D83" w:rsidRPr="004334E0">
        <w:t xml:space="preserve">. В случае изменения расчетного счета </w:t>
      </w:r>
      <w:r w:rsidR="006E1030">
        <w:t>Исполнитель</w:t>
      </w:r>
      <w:r w:rsidR="00813D83" w:rsidRPr="004334E0">
        <w:t xml:space="preserve"> обязан в трехдневный срок с момента изменения расчетного счета в письменной форме сообщить об этом Заказчику, указав новые </w:t>
      </w:r>
      <w:r w:rsidR="00813D83" w:rsidRPr="004334E0">
        <w:lastRenderedPageBreak/>
        <w:t xml:space="preserve">реквизиты расчетного счета. В противном случае все риски, связанные с перечислением Заказчиком </w:t>
      </w:r>
      <w:r w:rsidR="00813D83" w:rsidRPr="00016B39">
        <w:t xml:space="preserve">денежных средств на указанный в Контракте счет </w:t>
      </w:r>
      <w:r w:rsidR="006E1030">
        <w:t>Исполнителя</w:t>
      </w:r>
      <w:r w:rsidR="00813D83" w:rsidRPr="00016B39">
        <w:t xml:space="preserve">, несет </w:t>
      </w:r>
      <w:r w:rsidR="006E1030">
        <w:t>Исполнитель</w:t>
      </w:r>
      <w:r w:rsidR="00813D83" w:rsidRPr="00016B39">
        <w:t>.</w:t>
      </w:r>
    </w:p>
    <w:p w:rsidR="00B95DDB" w:rsidRPr="005B72C3" w:rsidRDefault="00B95DDB" w:rsidP="00233BCD">
      <w:pPr>
        <w:ind w:firstLine="540"/>
        <w:jc w:val="both"/>
        <w:rPr>
          <w:sz w:val="16"/>
          <w:szCs w:val="16"/>
        </w:rPr>
      </w:pPr>
    </w:p>
    <w:p w:rsidR="00997701" w:rsidRDefault="00997701" w:rsidP="0091474C">
      <w:pPr>
        <w:pStyle w:val="Style5"/>
        <w:widowControl/>
        <w:numPr>
          <w:ilvl w:val="0"/>
          <w:numId w:val="14"/>
        </w:numPr>
        <w:tabs>
          <w:tab w:val="left" w:pos="-540"/>
        </w:tabs>
        <w:jc w:val="center"/>
        <w:rPr>
          <w:rStyle w:val="FontStyle26"/>
          <w:sz w:val="24"/>
          <w:szCs w:val="24"/>
        </w:rPr>
      </w:pPr>
      <w:r w:rsidRPr="00016B39">
        <w:rPr>
          <w:rStyle w:val="FontStyle26"/>
          <w:sz w:val="24"/>
          <w:szCs w:val="24"/>
        </w:rPr>
        <w:t>Права и обязанности Сторон</w:t>
      </w:r>
    </w:p>
    <w:p w:rsidR="004546FB" w:rsidRDefault="004546FB" w:rsidP="004546FB">
      <w:pPr>
        <w:ind w:firstLine="567"/>
        <w:rPr>
          <w:b/>
          <w:snapToGrid w:val="0"/>
        </w:rPr>
      </w:pPr>
      <w:r w:rsidRPr="00016B39">
        <w:rPr>
          <w:b/>
          <w:snapToGrid w:val="0"/>
        </w:rPr>
        <w:t>3.1. Права и обязанности Заказчика</w:t>
      </w:r>
    </w:p>
    <w:p w:rsidR="004546FB" w:rsidRPr="00314418" w:rsidRDefault="004546FB" w:rsidP="00693A18">
      <w:pPr>
        <w:ind w:firstLine="567"/>
        <w:jc w:val="both"/>
        <w:rPr>
          <w:snapToGrid w:val="0"/>
        </w:rPr>
      </w:pPr>
      <w:r w:rsidRPr="00016B39">
        <w:rPr>
          <w:snapToGrid w:val="0"/>
        </w:rPr>
        <w:t>3.1.1. Заказчик вправе осуществлять контроль за оказанием Услуг Исполнителем, предоставлять</w:t>
      </w:r>
      <w:r w:rsidRPr="00314418">
        <w:rPr>
          <w:snapToGrid w:val="0"/>
        </w:rPr>
        <w:t xml:space="preserve"> Исполнителю исходные данные и/или документы, необходимые для оказания Услуг по настоящему Контракту.</w:t>
      </w:r>
    </w:p>
    <w:p w:rsidR="004546FB" w:rsidRPr="00314418" w:rsidRDefault="004546FB" w:rsidP="00693A18">
      <w:pPr>
        <w:ind w:firstLine="567"/>
        <w:jc w:val="both"/>
        <w:rPr>
          <w:snapToGrid w:val="0"/>
        </w:rPr>
      </w:pPr>
      <w:r w:rsidRPr="00314418">
        <w:rPr>
          <w:snapToGrid w:val="0"/>
        </w:rPr>
        <w:t>3.1.2. Заказчик обязуется принять фактически оказанные Услуги в соответствии с условиями настоящего Контракта.</w:t>
      </w:r>
    </w:p>
    <w:p w:rsidR="004546FB" w:rsidRPr="00314418" w:rsidRDefault="004546FB" w:rsidP="00693A18">
      <w:pPr>
        <w:shd w:val="clear" w:color="auto" w:fill="FFFFFF"/>
        <w:ind w:firstLine="567"/>
        <w:jc w:val="both"/>
      </w:pPr>
      <w:r w:rsidRPr="00314418">
        <w:rPr>
          <w:snapToGrid w:val="0"/>
        </w:rPr>
        <w:t>3.1.3. Заказчик обязуется произвести оплату Исполнителю, в порядке</w:t>
      </w:r>
      <w:r w:rsidR="005766E9" w:rsidRPr="005766E9">
        <w:rPr>
          <w:snapToGrid w:val="0"/>
        </w:rPr>
        <w:t xml:space="preserve"> </w:t>
      </w:r>
      <w:r w:rsidR="005766E9">
        <w:rPr>
          <w:snapToGrid w:val="0"/>
        </w:rPr>
        <w:t>и сроки</w:t>
      </w:r>
      <w:r w:rsidRPr="00314418">
        <w:rPr>
          <w:snapToGrid w:val="0"/>
        </w:rPr>
        <w:t>, предусмотренном настоящим Контрактом.</w:t>
      </w:r>
      <w:r w:rsidRPr="00314418">
        <w:t xml:space="preserve"> </w:t>
      </w:r>
    </w:p>
    <w:p w:rsidR="004546FB" w:rsidRDefault="004546FB" w:rsidP="00693A18">
      <w:pPr>
        <w:shd w:val="clear" w:color="auto" w:fill="FFFFFF"/>
        <w:ind w:firstLine="567"/>
        <w:jc w:val="both"/>
      </w:pPr>
      <w:r w:rsidRPr="00314418">
        <w:t>3.1.4. Заказчик вправе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ED07EE" w:rsidRDefault="00E24F86" w:rsidP="00E548BE">
      <w:pPr>
        <w:shd w:val="clear" w:color="auto" w:fill="FFFFFF"/>
        <w:ind w:firstLine="567"/>
        <w:jc w:val="both"/>
      </w:pPr>
      <w:r>
        <w:t>3.1.</w:t>
      </w:r>
      <w:r w:rsidR="00627E96">
        <w:t>5</w:t>
      </w:r>
      <w:r w:rsidR="009A1C50">
        <w:t>. </w:t>
      </w:r>
      <w:r w:rsidR="00ED07EE" w:rsidRPr="004334E0">
        <w:t xml:space="preserve">Заказчик в течение 5 (пяти) рабочих дней со дня получения </w:t>
      </w:r>
      <w:r w:rsidR="00E548BE" w:rsidRPr="00B5679D">
        <w:t>документ</w:t>
      </w:r>
      <w:r w:rsidR="00E548BE">
        <w:t>а</w:t>
      </w:r>
      <w:r w:rsidR="00E548BE" w:rsidRPr="00B5679D">
        <w:t xml:space="preserve"> о приёмке</w:t>
      </w:r>
      <w:r w:rsidR="000B148F">
        <w:t xml:space="preserve"> услуг</w:t>
      </w:r>
      <w:r w:rsidR="00E548BE" w:rsidRPr="00B5679D">
        <w:t xml:space="preserve"> (акта сдачи-приемки оказанных услуг) (Приложение № </w:t>
      </w:r>
      <w:r w:rsidR="00A61ABF">
        <w:t>2</w:t>
      </w:r>
      <w:r w:rsidR="00E548BE" w:rsidRPr="00B5679D">
        <w:t xml:space="preserve"> к контракту)</w:t>
      </w:r>
      <w:r w:rsidR="000B148F">
        <w:t xml:space="preserve"> либо УПД</w:t>
      </w:r>
      <w:r w:rsidR="00ED07EE" w:rsidRPr="004334E0">
        <w:t xml:space="preserve"> обязан подписать предоставленн</w:t>
      </w:r>
      <w:r w:rsidR="00E548BE">
        <w:t>ый</w:t>
      </w:r>
      <w:r w:rsidR="00ED07EE" w:rsidRPr="004334E0">
        <w:t xml:space="preserve"> </w:t>
      </w:r>
      <w:r w:rsidR="00E548BE">
        <w:t xml:space="preserve">Исполнителем </w:t>
      </w:r>
      <w:r w:rsidR="00E548BE" w:rsidRPr="00B5679D">
        <w:t>документ о приёмке</w:t>
      </w:r>
      <w:r w:rsidR="000B148F">
        <w:t xml:space="preserve"> услуг</w:t>
      </w:r>
      <w:r w:rsidR="00E548BE" w:rsidRPr="00B5679D">
        <w:t xml:space="preserve"> (акт сдачи-приемки оказанных услуг) (Приложение № </w:t>
      </w:r>
      <w:r w:rsidR="00A61ABF">
        <w:t>2</w:t>
      </w:r>
      <w:r w:rsidR="00E548BE" w:rsidRPr="00B5679D">
        <w:t xml:space="preserve"> к контракту)</w:t>
      </w:r>
      <w:r w:rsidR="000B148F">
        <w:t xml:space="preserve"> либо УПД</w:t>
      </w:r>
      <w:r w:rsidR="00E548BE">
        <w:t xml:space="preserve"> </w:t>
      </w:r>
      <w:r w:rsidR="00ED07EE" w:rsidRPr="004334E0">
        <w:t>или дать мотивированный отказ и отправить второй экземпляр по адресу, указанному в настоящем Контракте.</w:t>
      </w:r>
    </w:p>
    <w:p w:rsidR="000B148F" w:rsidRDefault="004546FB" w:rsidP="000B148F">
      <w:pPr>
        <w:ind w:firstLine="567"/>
        <w:rPr>
          <w:b/>
          <w:snapToGrid w:val="0"/>
        </w:rPr>
      </w:pPr>
      <w:r w:rsidRPr="00314418">
        <w:rPr>
          <w:b/>
          <w:snapToGrid w:val="0"/>
        </w:rPr>
        <w:t>3.2. Права и обязанности Исполнителя</w:t>
      </w:r>
    </w:p>
    <w:p w:rsidR="000B148F" w:rsidRDefault="004546FB" w:rsidP="002822D5">
      <w:pPr>
        <w:ind w:firstLine="567"/>
        <w:jc w:val="both"/>
        <w:rPr>
          <w:b/>
          <w:snapToGrid w:val="0"/>
        </w:rPr>
      </w:pPr>
      <w:r w:rsidRPr="008F2CCD">
        <w:rPr>
          <w:snapToGrid w:val="0"/>
        </w:rPr>
        <w:t>3.2.1. Исполнитель обязан качественно, в срок, оказать Услуги в соответствии с настоящим Контрактом, законодательством Российской Федерации, нормативными и ведомственными актами, которые являются предметом настоящего Контракта.</w:t>
      </w:r>
    </w:p>
    <w:p w:rsidR="000B148F" w:rsidRDefault="004546FB" w:rsidP="00391D3C">
      <w:pPr>
        <w:ind w:firstLine="567"/>
        <w:jc w:val="both"/>
        <w:rPr>
          <w:b/>
          <w:snapToGrid w:val="0"/>
        </w:rPr>
      </w:pPr>
      <w:r w:rsidRPr="008F2CCD">
        <w:rPr>
          <w:snapToGrid w:val="0"/>
        </w:rPr>
        <w:t>3.2.2. Исполнитель обязан своими силами и за свой счет устранить безвозмездно недостатки, недоработки, замечания в оказываемых Услугах.</w:t>
      </w:r>
    </w:p>
    <w:p w:rsidR="000B148F" w:rsidRDefault="00787DA2" w:rsidP="00391D3C">
      <w:pPr>
        <w:ind w:firstLine="567"/>
        <w:jc w:val="both"/>
      </w:pPr>
      <w:r w:rsidRPr="008F2CCD">
        <w:t>3.2.3. </w:t>
      </w:r>
      <w:r w:rsidR="00D73485" w:rsidRPr="008F2CCD">
        <w:t>Исполнитель обязуется сообщать Заказчику обо всех обстоятельствах, обнаруженных в ходе исполнения обязательств по настоящему контракту, влияющих на качество оказываемых услуг и сроков их исполнения.</w:t>
      </w:r>
    </w:p>
    <w:p w:rsidR="000B148F" w:rsidRDefault="00787DA2" w:rsidP="00391D3C">
      <w:pPr>
        <w:ind w:firstLine="567"/>
        <w:jc w:val="both"/>
      </w:pPr>
      <w:r w:rsidRPr="008F2CCD">
        <w:t>3.2.4. </w:t>
      </w:r>
      <w:r w:rsidR="004546FB" w:rsidRPr="008F2CCD">
        <w:t>Исполнитель обязуется обеспечить Заказчику возможность контроля за оказанием Услуг.</w:t>
      </w:r>
    </w:p>
    <w:p w:rsidR="000B148F" w:rsidRDefault="00787DA2" w:rsidP="00391D3C">
      <w:pPr>
        <w:ind w:firstLine="567"/>
        <w:jc w:val="both"/>
      </w:pPr>
      <w:r w:rsidRPr="008F2CCD">
        <w:t>3.2.5. </w:t>
      </w:r>
      <w:r w:rsidR="00922C02" w:rsidRPr="008F2CCD">
        <w:t xml:space="preserve">Исполнитель обязуется не разглашать конфиденциальную информацию и данные, предоставленные Заказчиком в связи с исполнением </w:t>
      </w:r>
      <w:r w:rsidR="000653E2" w:rsidRPr="008F2CCD">
        <w:t>К</w:t>
      </w:r>
      <w:r w:rsidR="00922C02" w:rsidRPr="008F2CCD">
        <w:t>онтракта</w:t>
      </w:r>
      <w:r w:rsidR="000653E2" w:rsidRPr="008F2CCD">
        <w:t>.</w:t>
      </w:r>
    </w:p>
    <w:p w:rsidR="00F03706" w:rsidRPr="00F2709E" w:rsidRDefault="0076680D" w:rsidP="00F03706">
      <w:pPr>
        <w:ind w:firstLine="567"/>
        <w:jc w:val="both"/>
        <w:rPr>
          <w:snapToGrid w:val="0"/>
        </w:rPr>
      </w:pPr>
      <w:r w:rsidRPr="00F2709E">
        <w:t>3.2.6.</w:t>
      </w:r>
      <w:r w:rsidR="00261245" w:rsidRPr="00F2709E">
        <w:rPr>
          <w:color w:val="000000"/>
          <w:sz w:val="23"/>
          <w:szCs w:val="23"/>
        </w:rPr>
        <w:t> </w:t>
      </w:r>
      <w:r w:rsidR="00F03706" w:rsidRPr="00F2709E">
        <w:rPr>
          <w:snapToGrid w:val="0"/>
        </w:rPr>
        <w:t xml:space="preserve">Исполнитель, после завершения оказания Услуг, в течение </w:t>
      </w:r>
      <w:r w:rsidR="00110A5A">
        <w:rPr>
          <w:snapToGrid w:val="0"/>
        </w:rPr>
        <w:t>10</w:t>
      </w:r>
      <w:r w:rsidR="00F03706" w:rsidRPr="00F2709E">
        <w:rPr>
          <w:snapToGrid w:val="0"/>
        </w:rPr>
        <w:t xml:space="preserve"> (</w:t>
      </w:r>
      <w:r w:rsidR="00110A5A">
        <w:rPr>
          <w:snapToGrid w:val="0"/>
        </w:rPr>
        <w:t>деяти</w:t>
      </w:r>
      <w:bookmarkStart w:id="0" w:name="_GoBack"/>
      <w:bookmarkEnd w:id="0"/>
      <w:r w:rsidR="00F03706" w:rsidRPr="00F2709E">
        <w:rPr>
          <w:snapToGrid w:val="0"/>
        </w:rPr>
        <w:t>) рабочих дней обязуется предоставить Заказчику документ о приёмке (акт сдачи-приемки оказанных услуг) (При</w:t>
      </w:r>
      <w:r w:rsidR="00A61ABF">
        <w:rPr>
          <w:snapToGrid w:val="0"/>
        </w:rPr>
        <w:t>ложение № 2</w:t>
      </w:r>
      <w:r w:rsidR="00F03706" w:rsidRPr="00F2709E">
        <w:rPr>
          <w:snapToGrid w:val="0"/>
        </w:rPr>
        <w:t xml:space="preserve"> к контракту), счет и счет-фактуру при наличии или УПД (универсальный передаточный документ).</w:t>
      </w:r>
    </w:p>
    <w:p w:rsidR="000B148F" w:rsidRPr="00F2709E" w:rsidRDefault="004546FB" w:rsidP="00A105E7">
      <w:pPr>
        <w:ind w:firstLine="567"/>
        <w:jc w:val="both"/>
        <w:rPr>
          <w:snapToGrid w:val="0"/>
        </w:rPr>
      </w:pPr>
      <w:r w:rsidRPr="00F2709E">
        <w:rPr>
          <w:snapToGrid w:val="0"/>
        </w:rPr>
        <w:t>3.2.</w:t>
      </w:r>
      <w:r w:rsidR="0076680D" w:rsidRPr="00F2709E">
        <w:rPr>
          <w:snapToGrid w:val="0"/>
        </w:rPr>
        <w:t>7</w:t>
      </w:r>
      <w:r w:rsidRPr="00F2709E">
        <w:rPr>
          <w:snapToGrid w:val="0"/>
        </w:rPr>
        <w:t>. Исполнитель вправе требовать от Заказчика, оплаты за фактически оказанные Услуги, в соответствии с условиями Контракта.</w:t>
      </w:r>
    </w:p>
    <w:p w:rsidR="00026346" w:rsidRDefault="004372BD" w:rsidP="00A105E7">
      <w:pPr>
        <w:ind w:firstLine="567"/>
        <w:jc w:val="both"/>
        <w:rPr>
          <w:snapToGrid w:val="0"/>
        </w:rPr>
      </w:pPr>
      <w:r w:rsidRPr="00F2709E">
        <w:rPr>
          <w:bCs/>
        </w:rPr>
        <w:t xml:space="preserve">3.2.8. Исполнитель </w:t>
      </w:r>
      <w:r w:rsidR="00026346" w:rsidRPr="00F2709E">
        <w:rPr>
          <w:bCs/>
        </w:rPr>
        <w:t>по согласованию с Заказчиком вправе формировать и подписывать электронными подписями по правилам Федерального закона от 6 апреля 2011 г. № 63-ФЗ «Об электронной подписи» документы о приемке поставленных товаров, оказанных услуг, в сроки, указанные в разделе 3 Контракта, в форме электронного документа по телекоммуникационным каналам связи в системе электронного документооборота, которые признаются электронными документами, равнозначными документу на бумажном носителе, подписанному собственноручными подписями.</w:t>
      </w:r>
    </w:p>
    <w:p w:rsidR="00FA2D7E" w:rsidRPr="005B72C3" w:rsidRDefault="00FA2D7E" w:rsidP="008F2CCD">
      <w:pPr>
        <w:ind w:firstLine="709"/>
        <w:jc w:val="both"/>
        <w:rPr>
          <w:snapToGrid w:val="0"/>
          <w:sz w:val="16"/>
          <w:szCs w:val="16"/>
        </w:rPr>
      </w:pPr>
    </w:p>
    <w:p w:rsidR="00997701" w:rsidRDefault="00997701" w:rsidP="00ED5301">
      <w:pPr>
        <w:pStyle w:val="Style5"/>
        <w:widowControl/>
        <w:numPr>
          <w:ilvl w:val="0"/>
          <w:numId w:val="14"/>
        </w:numPr>
        <w:jc w:val="center"/>
        <w:rPr>
          <w:rStyle w:val="FontStyle26"/>
          <w:sz w:val="24"/>
          <w:szCs w:val="24"/>
        </w:rPr>
      </w:pPr>
      <w:r w:rsidRPr="00146203">
        <w:rPr>
          <w:rStyle w:val="FontStyle26"/>
          <w:sz w:val="24"/>
          <w:szCs w:val="24"/>
        </w:rPr>
        <w:t>Ответственность Сторон</w:t>
      </w:r>
    </w:p>
    <w:p w:rsidR="00997701" w:rsidRPr="004334E0" w:rsidRDefault="000F2AE2" w:rsidP="00AD1527">
      <w:pPr>
        <w:pStyle w:val="Style12"/>
        <w:widowControl/>
        <w:spacing w:line="240" w:lineRule="auto"/>
        <w:ind w:firstLine="709"/>
        <w:rPr>
          <w:rStyle w:val="FontStyle26"/>
          <w:b w:val="0"/>
          <w:sz w:val="24"/>
          <w:szCs w:val="24"/>
        </w:rPr>
      </w:pPr>
      <w:r w:rsidRPr="00146203">
        <w:t>4</w:t>
      </w:r>
      <w:r w:rsidR="003B2B91" w:rsidRPr="00146203">
        <w:t>.1. </w:t>
      </w:r>
      <w:r w:rsidR="000A24B8" w:rsidRPr="00146203">
        <w:t>За</w:t>
      </w:r>
      <w:r w:rsidR="000A24B8" w:rsidRPr="004334E0">
        <w:t xml:space="preserve"> неисполнен</w:t>
      </w:r>
      <w:r w:rsidR="00364456" w:rsidRPr="004334E0">
        <w:t>ие</w:t>
      </w:r>
      <w:r w:rsidR="000A24B8" w:rsidRPr="004334E0">
        <w:t xml:space="preserve"> или ненадлежаще</w:t>
      </w:r>
      <w:r w:rsidR="00364456" w:rsidRPr="004334E0">
        <w:t>е</w:t>
      </w:r>
      <w:r w:rsidR="000A24B8" w:rsidRPr="004334E0">
        <w:t xml:space="preserve"> исполнени</w:t>
      </w:r>
      <w:r w:rsidR="00364456" w:rsidRPr="004334E0">
        <w:t>е</w:t>
      </w:r>
      <w:r w:rsidR="000A24B8" w:rsidRPr="004334E0">
        <w:t xml:space="preserve"> Сторонами обязательств, предусмотренных настоящим Контрактом, Стороны несут ответственность в соответствии с настоящим Контрактом</w:t>
      </w:r>
      <w:r w:rsidR="006254B5">
        <w:t>,</w:t>
      </w:r>
      <w:r w:rsidR="008D4813">
        <w:t xml:space="preserve"> </w:t>
      </w:r>
      <w:r w:rsidR="008D4813" w:rsidRPr="008445FB">
        <w:rPr>
          <w:rFonts w:eastAsia="SimSun"/>
          <w:bCs/>
        </w:rPr>
        <w:t xml:space="preserve">Постановлением </w:t>
      </w:r>
      <w:r w:rsidR="008D4813" w:rsidRPr="0088060A">
        <w:rPr>
          <w:rFonts w:eastAsia="SimSun"/>
          <w:bCs/>
        </w:rPr>
        <w:t>Правительства РФ от 30.08.2017 №</w:t>
      </w:r>
      <w:r w:rsidR="006254B5" w:rsidRPr="0088060A">
        <w:rPr>
          <w:rFonts w:eastAsia="SimSun"/>
          <w:bCs/>
        </w:rPr>
        <w:t> </w:t>
      </w:r>
      <w:r w:rsidR="008D4813" w:rsidRPr="0088060A">
        <w:rPr>
          <w:rFonts w:eastAsia="SimSun"/>
          <w:bCs/>
        </w:rPr>
        <w:t>1042 и иным действующим законодательством Российской Федерации</w:t>
      </w:r>
      <w:r w:rsidR="00997701" w:rsidRPr="0088060A">
        <w:rPr>
          <w:rStyle w:val="FontStyle26"/>
          <w:b w:val="0"/>
          <w:sz w:val="24"/>
          <w:szCs w:val="24"/>
        </w:rPr>
        <w:t>.</w:t>
      </w:r>
    </w:p>
    <w:p w:rsidR="00997701" w:rsidRDefault="000F2AE2" w:rsidP="00AD1527">
      <w:pPr>
        <w:pStyle w:val="Style12"/>
        <w:widowControl/>
        <w:tabs>
          <w:tab w:val="left" w:pos="442"/>
        </w:tabs>
        <w:spacing w:line="240" w:lineRule="auto"/>
        <w:ind w:firstLine="709"/>
        <w:rPr>
          <w:rStyle w:val="FontStyle26"/>
          <w:b w:val="0"/>
          <w:sz w:val="24"/>
          <w:szCs w:val="24"/>
        </w:rPr>
      </w:pPr>
      <w:r>
        <w:rPr>
          <w:rStyle w:val="FontStyle26"/>
          <w:b w:val="0"/>
          <w:sz w:val="24"/>
          <w:szCs w:val="24"/>
        </w:rPr>
        <w:t>4</w:t>
      </w:r>
      <w:r w:rsidR="003B2B91" w:rsidRPr="004334E0">
        <w:rPr>
          <w:rStyle w:val="FontStyle26"/>
          <w:b w:val="0"/>
          <w:sz w:val="24"/>
          <w:szCs w:val="24"/>
        </w:rPr>
        <w:t>.2. </w:t>
      </w:r>
      <w:r w:rsidR="00997701" w:rsidRPr="004334E0">
        <w:rPr>
          <w:rStyle w:val="FontStyle26"/>
          <w:b w:val="0"/>
          <w:sz w:val="24"/>
          <w:szCs w:val="24"/>
        </w:rPr>
        <w:t xml:space="preserve">В случае просрочки исполнения </w:t>
      </w:r>
      <w:r w:rsidR="005C1B29" w:rsidRPr="005C1B29">
        <w:rPr>
          <w:bCs/>
        </w:rPr>
        <w:t>Исполнителем</w:t>
      </w:r>
      <w:r w:rsidR="00997701" w:rsidRPr="004334E0">
        <w:rPr>
          <w:rStyle w:val="FontStyle26"/>
          <w:b w:val="0"/>
          <w:sz w:val="24"/>
          <w:szCs w:val="24"/>
        </w:rPr>
        <w:t xml:space="preserve"> обязательства, </w:t>
      </w:r>
      <w:r w:rsidR="00B579EC"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Заказчик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срока исполнения обязательства. Размер такой неустойки составляет 1/300 действующей на день уплаты неустойки ключевой ставки Центрального </w:t>
      </w:r>
      <w:r w:rsidR="00997701" w:rsidRPr="004334E0">
        <w:rPr>
          <w:rStyle w:val="FontStyle26"/>
          <w:b w:val="0"/>
          <w:sz w:val="24"/>
          <w:szCs w:val="24"/>
        </w:rPr>
        <w:lastRenderedPageBreak/>
        <w:t xml:space="preserve">банка Российской Федерации. </w:t>
      </w:r>
      <w:r w:rsidR="00F91150" w:rsidRPr="00F91150">
        <w:rPr>
          <w:bCs/>
        </w:rPr>
        <w:t>Исполнитель</w:t>
      </w:r>
      <w:r w:rsidR="00997701" w:rsidRPr="004334E0">
        <w:rPr>
          <w:rStyle w:val="FontStyle26"/>
          <w:b w:val="0"/>
          <w:sz w:val="24"/>
          <w:szCs w:val="24"/>
        </w:rPr>
        <w:t xml:space="preserve"> освобождается от уплаты неустойки, если докажет, что просрочка исполнения обязательства произошла вследствие непреодолимой </w:t>
      </w:r>
      <w:r w:rsidR="00997701" w:rsidRPr="004334E0">
        <w:rPr>
          <w:rStyle w:val="FontStyle31"/>
          <w:rFonts w:ascii="Times New Roman" w:hAnsi="Times New Roman" w:cs="Times New Roman"/>
          <w:b w:val="0"/>
          <w:sz w:val="24"/>
          <w:szCs w:val="24"/>
        </w:rPr>
        <w:t xml:space="preserve">силы </w:t>
      </w:r>
      <w:r w:rsidR="00997701" w:rsidRPr="004334E0">
        <w:rPr>
          <w:rStyle w:val="FontStyle26"/>
          <w:b w:val="0"/>
          <w:sz w:val="24"/>
          <w:szCs w:val="24"/>
        </w:rPr>
        <w:t>или по вине Заказчика.</w:t>
      </w:r>
    </w:p>
    <w:p w:rsidR="00D05777" w:rsidRPr="004334E0" w:rsidRDefault="000F2AE2" w:rsidP="00AD1527">
      <w:pPr>
        <w:pStyle w:val="Style12"/>
        <w:widowControl/>
        <w:tabs>
          <w:tab w:val="left" w:pos="442"/>
        </w:tabs>
        <w:spacing w:line="240" w:lineRule="auto"/>
        <w:ind w:firstLine="709"/>
        <w:rPr>
          <w:rStyle w:val="FontStyle26"/>
          <w:b w:val="0"/>
          <w:sz w:val="24"/>
          <w:szCs w:val="24"/>
        </w:rPr>
      </w:pPr>
      <w:r>
        <w:rPr>
          <w:bCs/>
        </w:rPr>
        <w:t>4</w:t>
      </w:r>
      <w:r w:rsidR="00F91150">
        <w:rPr>
          <w:bCs/>
        </w:rPr>
        <w:t>.3. </w:t>
      </w:r>
      <w:r w:rsidR="00D05777" w:rsidRPr="00D05777">
        <w:rPr>
          <w:bCs/>
        </w:rPr>
        <w:t xml:space="preserve">За каждый факт неисполнения или ненадлежащего исполнения Исполнителем обязательства, предусмотренного </w:t>
      </w:r>
      <w:r w:rsidR="00D12AA4">
        <w:rPr>
          <w:bCs/>
        </w:rPr>
        <w:t>К</w:t>
      </w:r>
      <w:r w:rsidR="00D05777" w:rsidRPr="00D05777">
        <w:rPr>
          <w:bCs/>
        </w:rPr>
        <w:t>онтрактом, которое не имеет стоимостного выражения</w:t>
      </w:r>
      <w:r w:rsidR="00D05777">
        <w:rPr>
          <w:bCs/>
        </w:rPr>
        <w:t xml:space="preserve"> </w:t>
      </w:r>
      <w:r w:rsidR="00D05777" w:rsidRPr="00082125">
        <w:t>(при наличии в Контракте таких обязательств)</w:t>
      </w:r>
      <w:r w:rsidR="00D05777" w:rsidRPr="00D05777">
        <w:rPr>
          <w:bCs/>
        </w:rPr>
        <w:t>, размер штрафа в соответствии с постановлением Правительства Российской Федерации составляет 1 000,00 (одна тысяча рублей 00 копеек).</w:t>
      </w:r>
    </w:p>
    <w:p w:rsidR="00997701" w:rsidRPr="009D5A3C" w:rsidRDefault="000F2AE2" w:rsidP="00AD1527">
      <w:pPr>
        <w:pStyle w:val="Style12"/>
        <w:widowControl/>
        <w:tabs>
          <w:tab w:val="left" w:pos="-540"/>
        </w:tabs>
        <w:spacing w:line="240" w:lineRule="auto"/>
        <w:ind w:firstLine="709"/>
        <w:rPr>
          <w:rStyle w:val="FontStyle26"/>
          <w:b w:val="0"/>
          <w:sz w:val="24"/>
          <w:szCs w:val="24"/>
        </w:rPr>
      </w:pPr>
      <w:r>
        <w:rPr>
          <w:rStyle w:val="FontStyle26"/>
          <w:b w:val="0"/>
          <w:sz w:val="24"/>
          <w:szCs w:val="24"/>
        </w:rPr>
        <w:t>4</w:t>
      </w:r>
      <w:r w:rsidR="00997701" w:rsidRPr="004334E0">
        <w:rPr>
          <w:rStyle w:val="FontStyle26"/>
          <w:b w:val="0"/>
          <w:sz w:val="24"/>
          <w:szCs w:val="24"/>
        </w:rPr>
        <w:t>.</w:t>
      </w:r>
      <w:r w:rsidR="00282887">
        <w:rPr>
          <w:rStyle w:val="FontStyle26"/>
          <w:b w:val="0"/>
          <w:sz w:val="24"/>
          <w:szCs w:val="24"/>
        </w:rPr>
        <w:t>4</w:t>
      </w:r>
      <w:r w:rsidR="00997701" w:rsidRPr="004334E0">
        <w:rPr>
          <w:rStyle w:val="FontStyle26"/>
          <w:b w:val="0"/>
          <w:sz w:val="24"/>
          <w:szCs w:val="24"/>
        </w:rPr>
        <w:t>.</w:t>
      </w:r>
      <w:r w:rsidR="002B52A7" w:rsidRPr="004334E0">
        <w:rPr>
          <w:rStyle w:val="FontStyle26"/>
          <w:b w:val="0"/>
          <w:sz w:val="24"/>
          <w:szCs w:val="24"/>
        </w:rPr>
        <w:t> </w:t>
      </w:r>
      <w:r w:rsidR="00997701" w:rsidRPr="004334E0">
        <w:rPr>
          <w:rStyle w:val="FontStyle26"/>
          <w:b w:val="0"/>
          <w:sz w:val="24"/>
          <w:szCs w:val="24"/>
        </w:rPr>
        <w:t xml:space="preserve">В случае просрочки исполнения Заказчиком обязательства, </w:t>
      </w:r>
      <w:r w:rsidR="00F33A6E"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w:t>
      </w:r>
      <w:r w:rsidR="00282887" w:rsidRPr="00F91150">
        <w:rPr>
          <w:bCs/>
        </w:rPr>
        <w:t>Исполнитель</w:t>
      </w:r>
      <w:r w:rsidR="00997701" w:rsidRPr="004334E0">
        <w:rPr>
          <w:rStyle w:val="FontStyle26"/>
          <w:b w:val="0"/>
          <w:sz w:val="24"/>
          <w:szCs w:val="24"/>
        </w:rPr>
        <w:t xml:space="preserve"> вправе потребовать</w:t>
      </w:r>
      <w:r w:rsidR="000302D0" w:rsidRPr="004334E0">
        <w:rPr>
          <w:rStyle w:val="FontStyle26"/>
          <w:b w:val="0"/>
          <w:sz w:val="24"/>
          <w:szCs w:val="24"/>
        </w:rPr>
        <w:t xml:space="preserve"> </w:t>
      </w:r>
      <w:r w:rsidR="00997701" w:rsidRPr="004334E0">
        <w:rPr>
          <w:rStyle w:val="FontStyle30"/>
          <w:b w:val="0"/>
          <w:spacing w:val="0"/>
          <w:sz w:val="24"/>
          <w:szCs w:val="24"/>
        </w:rPr>
        <w:t xml:space="preserve">уплату </w:t>
      </w:r>
      <w:r w:rsidR="00997701" w:rsidRPr="004334E0">
        <w:rPr>
          <w:rStyle w:val="FontStyle26"/>
          <w:b w:val="0"/>
          <w:sz w:val="24"/>
          <w:szCs w:val="24"/>
        </w:rPr>
        <w:t>неустойки. Неустойка</w:t>
      </w:r>
      <w:r w:rsidR="000302D0" w:rsidRPr="004334E0">
        <w:rPr>
          <w:rStyle w:val="FontStyle26"/>
          <w:b w:val="0"/>
          <w:sz w:val="24"/>
          <w:szCs w:val="24"/>
        </w:rPr>
        <w:t xml:space="preserve"> </w:t>
      </w:r>
      <w:r w:rsidR="00997701" w:rsidRPr="004334E0">
        <w:rPr>
          <w:rStyle w:val="FontStyle26"/>
          <w:b w:val="0"/>
          <w:sz w:val="24"/>
          <w:szCs w:val="24"/>
        </w:rPr>
        <w:t>начисляется за каждый день просрочки</w:t>
      </w:r>
      <w:r w:rsidR="000302D0" w:rsidRPr="004334E0">
        <w:rPr>
          <w:rStyle w:val="FontStyle26"/>
          <w:b w:val="0"/>
          <w:sz w:val="24"/>
          <w:szCs w:val="24"/>
        </w:rPr>
        <w:t xml:space="preserve"> </w:t>
      </w:r>
      <w:r w:rsidR="00997701" w:rsidRPr="004334E0">
        <w:rPr>
          <w:rStyle w:val="FontStyle26"/>
          <w:b w:val="0"/>
          <w:sz w:val="24"/>
          <w:szCs w:val="24"/>
        </w:rPr>
        <w:t>исполнения обязательства, начиная со дня, следующего</w:t>
      </w:r>
      <w:r w:rsidR="000302D0" w:rsidRPr="004334E0">
        <w:rPr>
          <w:rStyle w:val="FontStyle26"/>
          <w:b w:val="0"/>
          <w:sz w:val="24"/>
          <w:szCs w:val="24"/>
        </w:rPr>
        <w:t xml:space="preserve"> </w:t>
      </w:r>
      <w:r w:rsidR="00997701" w:rsidRPr="004334E0">
        <w:rPr>
          <w:rStyle w:val="FontStyle26"/>
          <w:b w:val="0"/>
          <w:sz w:val="24"/>
          <w:szCs w:val="24"/>
        </w:rPr>
        <w:t>после дня истечения</w:t>
      </w:r>
      <w:r w:rsidR="000302D0" w:rsidRPr="004334E0">
        <w:rPr>
          <w:rStyle w:val="FontStyle26"/>
          <w:b w:val="0"/>
          <w:sz w:val="24"/>
          <w:szCs w:val="24"/>
        </w:rPr>
        <w:t xml:space="preserve"> </w:t>
      </w:r>
      <w:r w:rsidR="00997701" w:rsidRPr="004334E0">
        <w:rPr>
          <w:rStyle w:val="FontStyle26"/>
          <w:b w:val="0"/>
          <w:sz w:val="24"/>
          <w:szCs w:val="24"/>
        </w:rPr>
        <w:t xml:space="preserve">установленного настоящего </w:t>
      </w:r>
      <w:r w:rsidR="00392DA9" w:rsidRPr="004334E0">
        <w:rPr>
          <w:rStyle w:val="FontStyle26"/>
          <w:b w:val="0"/>
          <w:sz w:val="24"/>
          <w:szCs w:val="24"/>
        </w:rPr>
        <w:t>Контракт</w:t>
      </w:r>
      <w:r w:rsidR="00997701" w:rsidRPr="004334E0">
        <w:rPr>
          <w:rStyle w:val="FontStyle26"/>
          <w:b w:val="0"/>
          <w:sz w:val="24"/>
          <w:szCs w:val="24"/>
        </w:rPr>
        <w:t xml:space="preserve">ом срока исполнения обязательства. Размер такой неустойки составляет 1/300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w:t>
      </w:r>
      <w:r w:rsidR="00997701" w:rsidRPr="009D5A3C">
        <w:rPr>
          <w:rStyle w:val="FontStyle26"/>
          <w:b w:val="0"/>
          <w:sz w:val="24"/>
          <w:szCs w:val="24"/>
        </w:rPr>
        <w:t xml:space="preserve">вине </w:t>
      </w:r>
      <w:r w:rsidR="009D5A3C" w:rsidRPr="009D5A3C">
        <w:rPr>
          <w:bCs/>
        </w:rPr>
        <w:t>Исполнителя</w:t>
      </w:r>
      <w:r w:rsidR="00997701" w:rsidRPr="009D5A3C">
        <w:rPr>
          <w:rStyle w:val="FontStyle26"/>
          <w:b w:val="0"/>
          <w:sz w:val="24"/>
          <w:szCs w:val="24"/>
        </w:rPr>
        <w:t>.</w:t>
      </w:r>
    </w:p>
    <w:p w:rsidR="008B3348" w:rsidRPr="004334E0" w:rsidRDefault="000F2AE2" w:rsidP="00AD1527">
      <w:pPr>
        <w:pStyle w:val="Style12"/>
        <w:widowControl/>
        <w:tabs>
          <w:tab w:val="left" w:pos="-540"/>
        </w:tabs>
        <w:spacing w:line="240" w:lineRule="auto"/>
        <w:ind w:firstLine="709"/>
        <w:rPr>
          <w:rStyle w:val="FontStyle26"/>
          <w:b w:val="0"/>
          <w:sz w:val="24"/>
          <w:szCs w:val="24"/>
        </w:rPr>
      </w:pPr>
      <w:r>
        <w:rPr>
          <w:bCs/>
        </w:rPr>
        <w:t>4</w:t>
      </w:r>
      <w:r w:rsidR="00282887">
        <w:rPr>
          <w:bCs/>
        </w:rPr>
        <w:t>.5. </w:t>
      </w:r>
      <w:r w:rsidR="008B3348" w:rsidRPr="008B3348">
        <w:rPr>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постановлением Правительства Российской Федерации составляет 1 000,00 (одна тысяча рублей 00 копеек).</w:t>
      </w:r>
    </w:p>
    <w:p w:rsidR="00997701" w:rsidRPr="004334E0" w:rsidRDefault="000F2AE2" w:rsidP="00AD1527">
      <w:pPr>
        <w:pStyle w:val="Style12"/>
        <w:widowControl/>
        <w:spacing w:line="240" w:lineRule="auto"/>
        <w:ind w:firstLine="709"/>
        <w:rPr>
          <w:rStyle w:val="FontStyle26"/>
          <w:b w:val="0"/>
          <w:sz w:val="24"/>
          <w:szCs w:val="24"/>
        </w:rPr>
      </w:pPr>
      <w:r>
        <w:rPr>
          <w:rStyle w:val="FontStyle26"/>
          <w:b w:val="0"/>
          <w:sz w:val="24"/>
          <w:szCs w:val="24"/>
        </w:rPr>
        <w:t>4</w:t>
      </w:r>
      <w:r w:rsidR="003B2B91" w:rsidRPr="004334E0">
        <w:rPr>
          <w:rStyle w:val="FontStyle26"/>
          <w:b w:val="0"/>
          <w:sz w:val="24"/>
          <w:szCs w:val="24"/>
        </w:rPr>
        <w:t>.</w:t>
      </w:r>
      <w:r>
        <w:rPr>
          <w:rStyle w:val="FontStyle26"/>
          <w:b w:val="0"/>
          <w:sz w:val="24"/>
          <w:szCs w:val="24"/>
        </w:rPr>
        <w:t>6</w:t>
      </w:r>
      <w:r w:rsidR="003B2B91" w:rsidRPr="004334E0">
        <w:rPr>
          <w:rStyle w:val="FontStyle26"/>
          <w:b w:val="0"/>
          <w:sz w:val="24"/>
          <w:szCs w:val="24"/>
        </w:rPr>
        <w:t>. </w:t>
      </w:r>
      <w:r w:rsidR="00997701" w:rsidRPr="004334E0">
        <w:rPr>
          <w:rStyle w:val="FontStyle26"/>
          <w:b w:val="0"/>
          <w:sz w:val="24"/>
          <w:szCs w:val="24"/>
        </w:rPr>
        <w:t>Уплата неустойки не освобождает Стороны от обязанности исполнения своих обязательств в натуре.</w:t>
      </w:r>
    </w:p>
    <w:p w:rsidR="00997701" w:rsidRPr="004334E0" w:rsidRDefault="000F2AE2" w:rsidP="00AD1527">
      <w:pPr>
        <w:pStyle w:val="Style12"/>
        <w:widowControl/>
        <w:spacing w:line="240" w:lineRule="auto"/>
        <w:ind w:firstLine="709"/>
        <w:rPr>
          <w:rStyle w:val="FontStyle26"/>
          <w:b w:val="0"/>
          <w:sz w:val="24"/>
          <w:szCs w:val="24"/>
        </w:rPr>
      </w:pPr>
      <w:r>
        <w:rPr>
          <w:rStyle w:val="FontStyle26"/>
          <w:b w:val="0"/>
          <w:sz w:val="24"/>
          <w:szCs w:val="24"/>
        </w:rPr>
        <w:t>4.7</w:t>
      </w:r>
      <w:r w:rsidR="003B2B91" w:rsidRPr="004334E0">
        <w:rPr>
          <w:rStyle w:val="FontStyle26"/>
          <w:b w:val="0"/>
          <w:sz w:val="24"/>
          <w:szCs w:val="24"/>
        </w:rPr>
        <w:t>. </w:t>
      </w:r>
      <w:r w:rsidR="00997701" w:rsidRPr="004334E0">
        <w:rPr>
          <w:rStyle w:val="FontStyle26"/>
          <w:b w:val="0"/>
          <w:sz w:val="24"/>
          <w:szCs w:val="24"/>
        </w:rPr>
        <w:t xml:space="preserve">Стороны не вправе передавать полностью или частично свои права и обязанности по настоящему </w:t>
      </w:r>
      <w:r w:rsidR="00392DA9" w:rsidRPr="004334E0">
        <w:rPr>
          <w:rStyle w:val="FontStyle26"/>
          <w:b w:val="0"/>
          <w:sz w:val="24"/>
          <w:szCs w:val="24"/>
        </w:rPr>
        <w:t>Контракт</w:t>
      </w:r>
      <w:r w:rsidR="00997701" w:rsidRPr="004334E0">
        <w:rPr>
          <w:rStyle w:val="FontStyle26"/>
          <w:b w:val="0"/>
          <w:sz w:val="24"/>
          <w:szCs w:val="24"/>
        </w:rPr>
        <w:t xml:space="preserve">у третьим лицам без письменного согласия другой </w:t>
      </w:r>
      <w:r w:rsidR="00935F8F" w:rsidRPr="004334E0">
        <w:rPr>
          <w:rStyle w:val="FontStyle26"/>
          <w:b w:val="0"/>
          <w:sz w:val="24"/>
          <w:szCs w:val="24"/>
        </w:rPr>
        <w:t>С</w:t>
      </w:r>
      <w:r w:rsidR="00997701" w:rsidRPr="004334E0">
        <w:rPr>
          <w:rStyle w:val="FontStyle26"/>
          <w:b w:val="0"/>
          <w:sz w:val="24"/>
          <w:szCs w:val="24"/>
        </w:rPr>
        <w:t>тороны.</w:t>
      </w:r>
    </w:p>
    <w:p w:rsidR="006F47DA" w:rsidRPr="008D2A83" w:rsidRDefault="000F2AE2" w:rsidP="00AD1527">
      <w:pPr>
        <w:pStyle w:val="Style12"/>
        <w:widowControl/>
        <w:spacing w:line="240" w:lineRule="auto"/>
        <w:ind w:firstLine="709"/>
        <w:rPr>
          <w:rStyle w:val="FontStyle26"/>
          <w:b w:val="0"/>
          <w:sz w:val="24"/>
          <w:szCs w:val="24"/>
        </w:rPr>
      </w:pPr>
      <w:r>
        <w:t>4.8</w:t>
      </w:r>
      <w:r w:rsidR="003B2B91" w:rsidRPr="004334E0">
        <w:t>. </w:t>
      </w:r>
      <w:r w:rsidR="00CD2A42" w:rsidRPr="004334E0">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w:t>
      </w:r>
      <w:r w:rsidR="00CD2A42" w:rsidRPr="008D2A83">
        <w:t>произошло вследствие непреодолимой силы или по вине другой Стороны.</w:t>
      </w:r>
    </w:p>
    <w:p w:rsidR="00620290" w:rsidRPr="005B72C3" w:rsidRDefault="00620290" w:rsidP="00997701">
      <w:pPr>
        <w:pStyle w:val="Style7"/>
        <w:widowControl/>
        <w:ind w:firstLine="720"/>
        <w:jc w:val="both"/>
        <w:rPr>
          <w:sz w:val="16"/>
          <w:szCs w:val="16"/>
        </w:rPr>
      </w:pPr>
    </w:p>
    <w:p w:rsidR="00997701" w:rsidRDefault="00997701" w:rsidP="00DA2C9A">
      <w:pPr>
        <w:pStyle w:val="Style7"/>
        <w:widowControl/>
        <w:numPr>
          <w:ilvl w:val="0"/>
          <w:numId w:val="14"/>
        </w:numPr>
        <w:jc w:val="center"/>
        <w:rPr>
          <w:b/>
          <w:bCs/>
        </w:rPr>
      </w:pPr>
      <w:r w:rsidRPr="008D2A83">
        <w:rPr>
          <w:rStyle w:val="FontStyle31"/>
          <w:rFonts w:ascii="Times New Roman" w:hAnsi="Times New Roman" w:cs="Times New Roman"/>
          <w:sz w:val="24"/>
          <w:szCs w:val="24"/>
        </w:rPr>
        <w:t>Обстоятельства непреодолимой силы</w:t>
      </w:r>
      <w:r w:rsidR="003A5226" w:rsidRPr="008D2A83">
        <w:rPr>
          <w:rStyle w:val="FontStyle31"/>
          <w:rFonts w:ascii="Times New Roman" w:hAnsi="Times New Roman" w:cs="Times New Roman"/>
          <w:sz w:val="24"/>
          <w:szCs w:val="24"/>
        </w:rPr>
        <w:t xml:space="preserve"> </w:t>
      </w:r>
      <w:r w:rsidR="003A5226" w:rsidRPr="008D2A83">
        <w:rPr>
          <w:b/>
          <w:bCs/>
        </w:rPr>
        <w:t>(форс-мажор)</w:t>
      </w:r>
    </w:p>
    <w:p w:rsidR="00997701" w:rsidRPr="004334E0" w:rsidRDefault="00FE354C" w:rsidP="00040BCB">
      <w:pPr>
        <w:pStyle w:val="Style1"/>
        <w:widowControl/>
        <w:spacing w:line="240" w:lineRule="auto"/>
        <w:ind w:firstLine="709"/>
        <w:rPr>
          <w:rStyle w:val="FontStyle24"/>
          <w:sz w:val="24"/>
          <w:szCs w:val="24"/>
        </w:rPr>
      </w:pPr>
      <w:r w:rsidRPr="008D2A83">
        <w:rPr>
          <w:rStyle w:val="FontStyle24"/>
          <w:sz w:val="24"/>
          <w:szCs w:val="24"/>
        </w:rPr>
        <w:t>5</w:t>
      </w:r>
      <w:r w:rsidR="00997701" w:rsidRPr="008D2A83">
        <w:rPr>
          <w:rStyle w:val="FontStyle24"/>
          <w:sz w:val="24"/>
          <w:szCs w:val="24"/>
        </w:rPr>
        <w:t>.1.</w:t>
      </w:r>
      <w:r w:rsidR="00AC629F" w:rsidRPr="008D2A83">
        <w:t> Стороны</w:t>
      </w:r>
      <w:r w:rsidR="00AC629F" w:rsidRPr="004334E0">
        <w:t xml:space="preserve">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sidR="003A5226" w:rsidRPr="004334E0">
        <w:t xml:space="preserve"> (форс-мажор)</w:t>
      </w:r>
      <w:r w:rsidR="00997701" w:rsidRPr="004334E0">
        <w:rPr>
          <w:rStyle w:val="FontStyle24"/>
          <w:sz w:val="24"/>
          <w:szCs w:val="24"/>
        </w:rPr>
        <w:t>.</w:t>
      </w:r>
    </w:p>
    <w:p w:rsidR="00997701" w:rsidRPr="004334E0" w:rsidRDefault="00FE354C" w:rsidP="00040BCB">
      <w:pPr>
        <w:pStyle w:val="Style15"/>
        <w:widowControl/>
        <w:spacing w:line="240" w:lineRule="auto"/>
        <w:ind w:firstLine="709"/>
        <w:rPr>
          <w:rStyle w:val="FontStyle24"/>
          <w:sz w:val="24"/>
          <w:szCs w:val="24"/>
        </w:rPr>
      </w:pPr>
      <w:r>
        <w:t>5</w:t>
      </w:r>
      <w:r w:rsidR="009C2B69" w:rsidRPr="004334E0">
        <w:t>.2. </w:t>
      </w:r>
      <w:r w:rsidR="005F0C41" w:rsidRPr="004334E0">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997701" w:rsidRPr="004334E0">
        <w:rPr>
          <w:rStyle w:val="FontStyle24"/>
          <w:sz w:val="24"/>
          <w:szCs w:val="24"/>
        </w:rPr>
        <w:t>.</w:t>
      </w:r>
    </w:p>
    <w:p w:rsidR="00997701" w:rsidRPr="004334E0" w:rsidRDefault="00FE354C" w:rsidP="00040BCB">
      <w:pPr>
        <w:pStyle w:val="Style15"/>
        <w:widowControl/>
        <w:spacing w:line="240" w:lineRule="auto"/>
        <w:ind w:firstLine="709"/>
        <w:rPr>
          <w:rStyle w:val="FontStyle24"/>
          <w:sz w:val="24"/>
          <w:szCs w:val="24"/>
        </w:rPr>
      </w:pPr>
      <w:r>
        <w:t>5</w:t>
      </w:r>
      <w:r w:rsidR="009C2B69" w:rsidRPr="004334E0">
        <w:t>.3. </w:t>
      </w:r>
      <w:r w:rsidR="00AC672D" w:rsidRPr="004334E0">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sidR="00997701" w:rsidRPr="004334E0">
        <w:rPr>
          <w:rStyle w:val="FontStyle24"/>
          <w:sz w:val="24"/>
          <w:szCs w:val="24"/>
        </w:rPr>
        <w:t>.</w:t>
      </w:r>
    </w:p>
    <w:p w:rsidR="00997701" w:rsidRDefault="00FE354C" w:rsidP="00040BCB">
      <w:pPr>
        <w:pStyle w:val="Style15"/>
        <w:widowControl/>
        <w:spacing w:line="240" w:lineRule="auto"/>
        <w:ind w:firstLine="709"/>
        <w:rPr>
          <w:rStyle w:val="FontStyle24"/>
          <w:sz w:val="24"/>
          <w:szCs w:val="24"/>
        </w:rPr>
      </w:pPr>
      <w:r>
        <w:t>5</w:t>
      </w:r>
      <w:r w:rsidR="009C2B69" w:rsidRPr="004334E0">
        <w:t>.4. </w:t>
      </w:r>
      <w:r w:rsidR="00713C9F" w:rsidRPr="004334E0">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997701" w:rsidRPr="004334E0">
        <w:rPr>
          <w:rStyle w:val="FontStyle24"/>
          <w:sz w:val="24"/>
          <w:szCs w:val="24"/>
        </w:rPr>
        <w:t>.</w:t>
      </w:r>
    </w:p>
    <w:p w:rsidR="00FA2D7E" w:rsidRPr="005B72C3" w:rsidRDefault="00FA2D7E" w:rsidP="00040BCB">
      <w:pPr>
        <w:pStyle w:val="Style15"/>
        <w:widowControl/>
        <w:spacing w:line="240" w:lineRule="auto"/>
        <w:ind w:firstLine="709"/>
        <w:rPr>
          <w:rStyle w:val="FontStyle24"/>
          <w:sz w:val="16"/>
          <w:szCs w:val="16"/>
        </w:rPr>
      </w:pPr>
    </w:p>
    <w:p w:rsidR="00997701" w:rsidRDefault="00997701" w:rsidP="004B7803">
      <w:pPr>
        <w:pStyle w:val="Style4"/>
        <w:widowControl/>
        <w:numPr>
          <w:ilvl w:val="0"/>
          <w:numId w:val="14"/>
        </w:numPr>
        <w:jc w:val="center"/>
        <w:rPr>
          <w:rStyle w:val="FontStyle25"/>
          <w:sz w:val="24"/>
          <w:szCs w:val="24"/>
        </w:rPr>
      </w:pPr>
      <w:r w:rsidRPr="004334E0">
        <w:rPr>
          <w:rStyle w:val="FontStyle25"/>
          <w:sz w:val="24"/>
          <w:szCs w:val="24"/>
        </w:rPr>
        <w:t>Заключительные условия</w:t>
      </w:r>
    </w:p>
    <w:p w:rsidR="00997701" w:rsidRPr="0080109E" w:rsidRDefault="008E18B4" w:rsidP="00E3552C">
      <w:pPr>
        <w:pStyle w:val="Style15"/>
        <w:widowControl/>
        <w:spacing w:line="240" w:lineRule="auto"/>
        <w:ind w:firstLine="709"/>
        <w:rPr>
          <w:rStyle w:val="FontStyle24"/>
          <w:sz w:val="24"/>
          <w:szCs w:val="24"/>
        </w:rPr>
      </w:pPr>
      <w:r w:rsidRPr="00345EB5">
        <w:rPr>
          <w:rStyle w:val="FontStyle24"/>
          <w:sz w:val="24"/>
          <w:szCs w:val="24"/>
        </w:rPr>
        <w:t>6</w:t>
      </w:r>
      <w:r w:rsidR="00303B3F" w:rsidRPr="00345EB5">
        <w:rPr>
          <w:rStyle w:val="FontStyle24"/>
          <w:sz w:val="24"/>
          <w:szCs w:val="24"/>
        </w:rPr>
        <w:t>.1. </w:t>
      </w:r>
      <w:r w:rsidR="00997701" w:rsidRPr="00345EB5">
        <w:rPr>
          <w:rStyle w:val="FontStyle24"/>
          <w:sz w:val="24"/>
          <w:szCs w:val="24"/>
        </w:rPr>
        <w:t xml:space="preserve">Настоящий </w:t>
      </w:r>
      <w:r w:rsidR="00392DA9" w:rsidRPr="00345EB5">
        <w:rPr>
          <w:rStyle w:val="FontStyle24"/>
          <w:sz w:val="24"/>
          <w:szCs w:val="24"/>
        </w:rPr>
        <w:t>Контракт</w:t>
      </w:r>
      <w:r w:rsidR="00997701" w:rsidRPr="00345EB5">
        <w:rPr>
          <w:rStyle w:val="FontStyle24"/>
          <w:sz w:val="24"/>
          <w:szCs w:val="24"/>
        </w:rPr>
        <w:t xml:space="preserve"> вступает в силу с момента его подписания Сторонами и действует </w:t>
      </w:r>
      <w:r w:rsidR="00F652A3" w:rsidRPr="00345EB5">
        <w:rPr>
          <w:rStyle w:val="FontStyle24"/>
          <w:sz w:val="24"/>
          <w:szCs w:val="24"/>
        </w:rPr>
        <w:t>п</w:t>
      </w:r>
      <w:r w:rsidR="00E971B8" w:rsidRPr="00345EB5">
        <w:rPr>
          <w:rStyle w:val="FontStyle24"/>
          <w:sz w:val="24"/>
          <w:szCs w:val="24"/>
        </w:rPr>
        <w:t xml:space="preserve">о </w:t>
      </w:r>
      <w:r w:rsidR="003D4F3A" w:rsidRPr="00345EB5">
        <w:rPr>
          <w:rStyle w:val="FontStyle24"/>
          <w:sz w:val="24"/>
          <w:szCs w:val="24"/>
        </w:rPr>
        <w:t>3</w:t>
      </w:r>
      <w:r w:rsidR="00272BF5" w:rsidRPr="00345EB5">
        <w:rPr>
          <w:rStyle w:val="FontStyle24"/>
          <w:sz w:val="24"/>
          <w:szCs w:val="24"/>
        </w:rPr>
        <w:t>1</w:t>
      </w:r>
      <w:r w:rsidR="00F33A6E" w:rsidRPr="00345EB5">
        <w:rPr>
          <w:rStyle w:val="FontStyle24"/>
          <w:sz w:val="24"/>
          <w:szCs w:val="24"/>
        </w:rPr>
        <w:t xml:space="preserve"> </w:t>
      </w:r>
      <w:r w:rsidR="00902790" w:rsidRPr="00345EB5">
        <w:rPr>
          <w:rStyle w:val="FontStyle24"/>
          <w:sz w:val="24"/>
          <w:szCs w:val="24"/>
        </w:rPr>
        <w:t>декабря</w:t>
      </w:r>
      <w:r w:rsidR="00272BF5" w:rsidRPr="00345EB5">
        <w:rPr>
          <w:rStyle w:val="FontStyle24"/>
          <w:sz w:val="24"/>
          <w:szCs w:val="24"/>
        </w:rPr>
        <w:t xml:space="preserve"> </w:t>
      </w:r>
      <w:r w:rsidR="000B7419" w:rsidRPr="00345EB5">
        <w:rPr>
          <w:rStyle w:val="FontStyle24"/>
          <w:sz w:val="24"/>
          <w:szCs w:val="24"/>
        </w:rPr>
        <w:t>202</w:t>
      </w:r>
      <w:r w:rsidR="003D4F3A" w:rsidRPr="00345EB5">
        <w:rPr>
          <w:rStyle w:val="FontStyle24"/>
          <w:sz w:val="24"/>
          <w:szCs w:val="24"/>
        </w:rPr>
        <w:t>6</w:t>
      </w:r>
      <w:r w:rsidR="008D4D81" w:rsidRPr="00345EB5">
        <w:rPr>
          <w:rStyle w:val="FontStyle24"/>
          <w:sz w:val="24"/>
          <w:szCs w:val="24"/>
        </w:rPr>
        <w:t xml:space="preserve"> года, </w:t>
      </w:r>
      <w:r w:rsidR="008D4D81" w:rsidRPr="00345EB5">
        <w:t>а в части взаиморасчетов до полного исполнения сторонами обязательств по настоящему Контракту.</w:t>
      </w:r>
      <w:r w:rsidR="003D4F3A" w:rsidRPr="00345EB5">
        <w:t xml:space="preserve"> </w:t>
      </w:r>
      <w:r w:rsidR="008D4D81" w:rsidRPr="00345EB5">
        <w:t>Окончание срока действия Контракта не влечет прекращения неисполненных обязательств Сторон по Контракту.</w:t>
      </w:r>
    </w:p>
    <w:p w:rsidR="00A10CFA" w:rsidRPr="0080109E" w:rsidRDefault="002623C5" w:rsidP="00E3552C">
      <w:pPr>
        <w:pStyle w:val="Style15"/>
        <w:widowControl/>
        <w:spacing w:line="240" w:lineRule="auto"/>
        <w:ind w:firstLine="709"/>
        <w:rPr>
          <w:rStyle w:val="FontStyle24"/>
          <w:sz w:val="24"/>
          <w:szCs w:val="24"/>
        </w:rPr>
      </w:pPr>
      <w:r w:rsidRPr="0080109E">
        <w:t>6</w:t>
      </w:r>
      <w:r w:rsidR="00303B3F" w:rsidRPr="0080109E">
        <w:t>.2. </w:t>
      </w:r>
      <w:r w:rsidR="00A10CFA" w:rsidRPr="0080109E">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531BB2" w:rsidRPr="0080109E">
        <w:t>,</w:t>
      </w:r>
      <w:r w:rsidR="00A10CFA" w:rsidRPr="0080109E">
        <w:t xml:space="preserve"> в порядке предусмотренном </w:t>
      </w:r>
      <w:hyperlink r:id="rId8" w:history="1">
        <w:r w:rsidR="00A10CFA" w:rsidRPr="0080109E">
          <w:t xml:space="preserve">частями </w:t>
        </w:r>
      </w:hyperlink>
      <w:r w:rsidR="00A10CFA" w:rsidRPr="0080109E">
        <w:t>8–</w:t>
      </w:r>
      <w:hyperlink r:id="rId9" w:history="1">
        <w:r w:rsidR="00A10CFA" w:rsidRPr="0080109E">
          <w:t>23 статьи 95</w:t>
        </w:r>
      </w:hyperlink>
      <w:r w:rsidR="00A10CFA" w:rsidRPr="0080109E">
        <w:t xml:space="preserve"> Федерального закона от 05.04</w:t>
      </w:r>
      <w:r w:rsidR="00990C58" w:rsidRPr="0080109E">
        <w:t>.</w:t>
      </w:r>
      <w:r w:rsidR="006E1030" w:rsidRPr="0080109E">
        <w:t xml:space="preserve">2013 </w:t>
      </w:r>
      <w:r w:rsidR="00A10CFA" w:rsidRPr="0080109E">
        <w:t xml:space="preserve"> № 44-ФЗ.</w:t>
      </w:r>
    </w:p>
    <w:p w:rsidR="00997701" w:rsidRPr="0080109E" w:rsidRDefault="002623C5" w:rsidP="00E3552C">
      <w:pPr>
        <w:pStyle w:val="Style15"/>
        <w:widowControl/>
        <w:tabs>
          <w:tab w:val="left" w:pos="391"/>
        </w:tabs>
        <w:spacing w:line="240" w:lineRule="auto"/>
        <w:ind w:firstLine="709"/>
        <w:rPr>
          <w:rStyle w:val="FontStyle24"/>
          <w:sz w:val="24"/>
          <w:szCs w:val="24"/>
        </w:rPr>
      </w:pPr>
      <w:r w:rsidRPr="0080109E">
        <w:t>6</w:t>
      </w:r>
      <w:r w:rsidR="00303B3F" w:rsidRPr="0080109E">
        <w:t>.3. </w:t>
      </w:r>
      <w:r w:rsidR="00CF3FD2" w:rsidRPr="0080109E">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sidR="00997701" w:rsidRPr="0080109E">
        <w:rPr>
          <w:rStyle w:val="FontStyle24"/>
          <w:sz w:val="24"/>
          <w:szCs w:val="24"/>
        </w:rPr>
        <w:t xml:space="preserve">. </w:t>
      </w:r>
      <w:r w:rsidR="00CF3FD2" w:rsidRPr="0080109E">
        <w:t xml:space="preserve">При неурегулировании Сторонами спора в досудебном порядке, спор разрешается в судебном порядке </w:t>
      </w:r>
      <w:hyperlink w:anchor="Par1876" w:tooltip="&lt;134&gt; Заказчиком может быть указано наименование суда." w:history="1">
        <w:r w:rsidR="00CF3FD2" w:rsidRPr="0080109E">
          <w:t>в</w:t>
        </w:r>
      </w:hyperlink>
      <w:r w:rsidR="00CF3FD2" w:rsidRPr="0080109E">
        <w:t xml:space="preserve"> Арбитражном суде г. Москвы</w:t>
      </w:r>
      <w:r w:rsidR="00997701" w:rsidRPr="0080109E">
        <w:rPr>
          <w:rStyle w:val="FontStyle24"/>
          <w:sz w:val="24"/>
          <w:szCs w:val="24"/>
        </w:rPr>
        <w:t>.</w:t>
      </w:r>
    </w:p>
    <w:p w:rsidR="00372633" w:rsidRPr="0080109E" w:rsidRDefault="002623C5" w:rsidP="00E3552C">
      <w:pPr>
        <w:pStyle w:val="Style15"/>
        <w:widowControl/>
        <w:tabs>
          <w:tab w:val="left" w:pos="391"/>
        </w:tabs>
        <w:spacing w:line="240" w:lineRule="auto"/>
        <w:ind w:firstLine="709"/>
        <w:rPr>
          <w:rStyle w:val="FontStyle24"/>
          <w:sz w:val="24"/>
          <w:szCs w:val="24"/>
        </w:rPr>
      </w:pPr>
      <w:r w:rsidRPr="0080109E">
        <w:t>6</w:t>
      </w:r>
      <w:r w:rsidR="00303B3F" w:rsidRPr="0080109E">
        <w:t>.4. </w:t>
      </w:r>
      <w:r w:rsidR="00372633" w:rsidRPr="0080109E">
        <w:t>Настоящий Контракт составлен в форме электронного документа и подписан каждой из Сторон, электронной цифровой подписью.</w:t>
      </w:r>
    </w:p>
    <w:p w:rsidR="00FE7E19" w:rsidRPr="0080109E" w:rsidRDefault="002623C5" w:rsidP="00E3552C">
      <w:pPr>
        <w:pStyle w:val="Style15"/>
        <w:widowControl/>
        <w:tabs>
          <w:tab w:val="left" w:pos="391"/>
        </w:tabs>
        <w:spacing w:line="240" w:lineRule="auto"/>
        <w:ind w:firstLine="709"/>
      </w:pPr>
      <w:r w:rsidRPr="0080109E">
        <w:lastRenderedPageBreak/>
        <w:t>6</w:t>
      </w:r>
      <w:r w:rsidR="00303B3F" w:rsidRPr="0080109E">
        <w:t>.5. </w:t>
      </w:r>
      <w:r w:rsidR="00FE7E19" w:rsidRPr="0080109E">
        <w:t>В случае изменения у какой-либо из Сторон местонахождения, названия, а также в случае реорганизации</w:t>
      </w:r>
      <w:r w:rsidR="00F44655" w:rsidRPr="0080109E">
        <w:t>,</w:t>
      </w:r>
      <w:r w:rsidR="00FE7E19" w:rsidRPr="0080109E">
        <w:t xml:space="preserve"> она обязана в течение десяти дней письменно известить об этом другую Сторону</w:t>
      </w:r>
      <w:r w:rsidR="000803C1" w:rsidRPr="0080109E">
        <w:t>.</w:t>
      </w:r>
    </w:p>
    <w:p w:rsidR="00BC5CCA" w:rsidRPr="0080109E" w:rsidRDefault="002623C5" w:rsidP="00E3552C">
      <w:pPr>
        <w:pStyle w:val="Style15"/>
        <w:widowControl/>
        <w:tabs>
          <w:tab w:val="left" w:pos="391"/>
        </w:tabs>
        <w:spacing w:line="240" w:lineRule="auto"/>
        <w:ind w:firstLine="709"/>
      </w:pPr>
      <w:r w:rsidRPr="0080109E">
        <w:t>6</w:t>
      </w:r>
      <w:r w:rsidR="00BC5CCA" w:rsidRPr="0080109E">
        <w:t>.6. Изменение условий Контракта при его исполнении не допускается, за исключением случаев, предусмотренных статьей 95 Феде</w:t>
      </w:r>
      <w:r w:rsidR="006E1030" w:rsidRPr="0080109E">
        <w:t>рального закона от 05.04.2013</w:t>
      </w:r>
      <w:r w:rsidR="00BC5CCA" w:rsidRPr="0080109E">
        <w:t xml:space="preserve"> № 44-ФЗ.</w:t>
      </w:r>
    </w:p>
    <w:p w:rsidR="000803C1" w:rsidRPr="0080109E" w:rsidRDefault="002623C5" w:rsidP="00E3552C">
      <w:pPr>
        <w:pStyle w:val="Style15"/>
        <w:widowControl/>
        <w:tabs>
          <w:tab w:val="left" w:pos="391"/>
        </w:tabs>
        <w:spacing w:line="240" w:lineRule="auto"/>
        <w:ind w:firstLine="709"/>
      </w:pPr>
      <w:r w:rsidRPr="0080109E">
        <w:t>6</w:t>
      </w:r>
      <w:r w:rsidR="00303B3F" w:rsidRPr="0080109E">
        <w:t>.</w:t>
      </w:r>
      <w:r w:rsidR="00BC5CCA" w:rsidRPr="0080109E">
        <w:t>7</w:t>
      </w:r>
      <w:r w:rsidR="00303B3F" w:rsidRPr="0080109E">
        <w:t>. </w:t>
      </w:r>
      <w:r w:rsidR="000A614E" w:rsidRPr="0080109E">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w:t>
      </w:r>
      <w:r w:rsidR="004138A5" w:rsidRPr="0080109E">
        <w:t xml:space="preserve">которые </w:t>
      </w:r>
      <w:r w:rsidR="000A614E" w:rsidRPr="0080109E">
        <w:t>подписываются каждой из Сторон и являются неотъемлемой частью Контракта</w:t>
      </w:r>
      <w:r w:rsidR="007925AD" w:rsidRPr="0080109E">
        <w:t>.</w:t>
      </w:r>
    </w:p>
    <w:p w:rsidR="00C82CDC" w:rsidRPr="0080109E" w:rsidRDefault="000B148F" w:rsidP="00C82CDC">
      <w:pPr>
        <w:shd w:val="clear" w:color="auto" w:fill="FFFFFF"/>
        <w:spacing w:line="230" w:lineRule="auto"/>
        <w:ind w:firstLine="709"/>
        <w:jc w:val="both"/>
      </w:pPr>
      <w:r w:rsidRPr="0080109E">
        <w:t>6.</w:t>
      </w:r>
      <w:r w:rsidR="00047B35">
        <w:t>8</w:t>
      </w:r>
      <w:r w:rsidRPr="0080109E">
        <w:t>.</w:t>
      </w:r>
      <w:r w:rsidR="00047B35">
        <w:t> </w:t>
      </w:r>
      <w:r w:rsidR="001C3FDA" w:rsidRPr="002C4515">
        <w:t>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согласовывают новые условия, в том числе размер и (или) сроки оплаты и (или) объем услуг (ст. 78.1 БК РФ), предусмотренные настоящим Контрактом</w:t>
      </w:r>
      <w:r w:rsidR="00C82CDC" w:rsidRPr="0080109E">
        <w:t>.</w:t>
      </w:r>
    </w:p>
    <w:p w:rsidR="00997701" w:rsidRPr="0080109E" w:rsidRDefault="002623C5" w:rsidP="00E3552C">
      <w:pPr>
        <w:pStyle w:val="Style15"/>
        <w:widowControl/>
        <w:tabs>
          <w:tab w:val="left" w:pos="391"/>
        </w:tabs>
        <w:spacing w:line="240" w:lineRule="auto"/>
        <w:ind w:firstLine="709"/>
        <w:rPr>
          <w:rStyle w:val="FontStyle24"/>
          <w:sz w:val="24"/>
          <w:szCs w:val="24"/>
        </w:rPr>
      </w:pPr>
      <w:r w:rsidRPr="0080109E">
        <w:rPr>
          <w:rStyle w:val="FontStyle24"/>
          <w:sz w:val="24"/>
          <w:szCs w:val="24"/>
        </w:rPr>
        <w:t>6</w:t>
      </w:r>
      <w:r w:rsidR="00303B3F" w:rsidRPr="0080109E">
        <w:rPr>
          <w:rStyle w:val="FontStyle24"/>
          <w:sz w:val="24"/>
          <w:szCs w:val="24"/>
        </w:rPr>
        <w:t>.</w:t>
      </w:r>
      <w:r w:rsidR="00DD0284">
        <w:rPr>
          <w:rStyle w:val="FontStyle24"/>
          <w:sz w:val="24"/>
          <w:szCs w:val="24"/>
        </w:rPr>
        <w:t>9</w:t>
      </w:r>
      <w:r w:rsidR="001D4ACE" w:rsidRPr="0080109E">
        <w:rPr>
          <w:rStyle w:val="FontStyle24"/>
          <w:sz w:val="24"/>
          <w:szCs w:val="24"/>
        </w:rPr>
        <w:t>.</w:t>
      </w:r>
      <w:r w:rsidR="00303B3F" w:rsidRPr="0080109E">
        <w:rPr>
          <w:rStyle w:val="FontStyle24"/>
          <w:sz w:val="24"/>
          <w:szCs w:val="24"/>
        </w:rPr>
        <w:t> </w:t>
      </w:r>
      <w:r w:rsidR="00997701" w:rsidRPr="0080109E">
        <w:rPr>
          <w:rStyle w:val="FontStyle24"/>
          <w:sz w:val="24"/>
          <w:szCs w:val="24"/>
        </w:rPr>
        <w:t xml:space="preserve">К настоящему </w:t>
      </w:r>
      <w:r w:rsidR="00392DA9" w:rsidRPr="0080109E">
        <w:rPr>
          <w:rStyle w:val="FontStyle24"/>
          <w:sz w:val="24"/>
          <w:szCs w:val="24"/>
        </w:rPr>
        <w:t>Контракт</w:t>
      </w:r>
      <w:r w:rsidR="00997701" w:rsidRPr="0080109E">
        <w:rPr>
          <w:rStyle w:val="FontStyle24"/>
          <w:sz w:val="24"/>
          <w:szCs w:val="24"/>
        </w:rPr>
        <w:t>у прилагается и является его неотъемлемой частью:</w:t>
      </w:r>
    </w:p>
    <w:p w:rsidR="00101AF9" w:rsidRPr="0080109E" w:rsidRDefault="00997701" w:rsidP="005B6B0F">
      <w:pPr>
        <w:pStyle w:val="Style1"/>
        <w:widowControl/>
        <w:spacing w:line="240" w:lineRule="auto"/>
        <w:ind w:firstLine="709"/>
        <w:rPr>
          <w:rStyle w:val="FontStyle24"/>
          <w:sz w:val="24"/>
          <w:szCs w:val="24"/>
        </w:rPr>
      </w:pPr>
      <w:r w:rsidRPr="0080109E">
        <w:rPr>
          <w:rStyle w:val="FontStyle24"/>
          <w:sz w:val="24"/>
          <w:szCs w:val="24"/>
        </w:rPr>
        <w:t xml:space="preserve">Приложение № 1 </w:t>
      </w:r>
      <w:r w:rsidR="00101AF9" w:rsidRPr="0080109E">
        <w:rPr>
          <w:rStyle w:val="FontStyle24"/>
          <w:sz w:val="24"/>
          <w:szCs w:val="24"/>
        </w:rPr>
        <w:t>–</w:t>
      </w:r>
      <w:r w:rsidRPr="0080109E">
        <w:rPr>
          <w:rStyle w:val="FontStyle24"/>
          <w:sz w:val="24"/>
          <w:szCs w:val="24"/>
        </w:rPr>
        <w:t xml:space="preserve"> </w:t>
      </w:r>
      <w:r w:rsidR="00101AF9" w:rsidRPr="0080109E">
        <w:t>Техническое задание.</w:t>
      </w:r>
    </w:p>
    <w:p w:rsidR="002B090B" w:rsidRPr="0080109E" w:rsidRDefault="002B090B" w:rsidP="005B6B0F">
      <w:pPr>
        <w:pStyle w:val="Style1"/>
        <w:widowControl/>
        <w:spacing w:line="240" w:lineRule="auto"/>
        <w:ind w:firstLine="709"/>
        <w:rPr>
          <w:snapToGrid w:val="0"/>
        </w:rPr>
      </w:pPr>
      <w:r w:rsidRPr="0080109E">
        <w:t xml:space="preserve">Приложение № </w:t>
      </w:r>
      <w:r w:rsidR="00B66309">
        <w:t>2</w:t>
      </w:r>
      <w:r w:rsidRPr="0080109E">
        <w:t xml:space="preserve"> – </w:t>
      </w:r>
      <w:r w:rsidR="00775590" w:rsidRPr="0080109E">
        <w:t>Форма Акта сдачи-приемки оказанных услуг.</w:t>
      </w:r>
    </w:p>
    <w:p w:rsidR="00101AF9" w:rsidRPr="005B72C3" w:rsidRDefault="00101AF9" w:rsidP="005B6B0F">
      <w:pPr>
        <w:pStyle w:val="Style1"/>
        <w:widowControl/>
        <w:spacing w:line="240" w:lineRule="auto"/>
        <w:ind w:firstLine="709"/>
        <w:rPr>
          <w:snapToGrid w:val="0"/>
          <w:sz w:val="16"/>
          <w:szCs w:val="16"/>
        </w:rPr>
      </w:pPr>
    </w:p>
    <w:p w:rsidR="00997701" w:rsidRPr="004334E0" w:rsidRDefault="00BA4E73" w:rsidP="00D60C46">
      <w:pPr>
        <w:jc w:val="center"/>
        <w:rPr>
          <w:rStyle w:val="FontStyle26"/>
          <w:spacing w:val="-10"/>
          <w:sz w:val="24"/>
          <w:szCs w:val="24"/>
        </w:rPr>
      </w:pPr>
      <w:r>
        <w:rPr>
          <w:rStyle w:val="FontStyle26"/>
          <w:spacing w:val="-10"/>
          <w:sz w:val="24"/>
          <w:szCs w:val="24"/>
        </w:rPr>
        <w:t>7</w:t>
      </w:r>
      <w:r w:rsidR="00997701" w:rsidRPr="004334E0">
        <w:rPr>
          <w:rStyle w:val="FontStyle26"/>
          <w:spacing w:val="-10"/>
          <w:sz w:val="24"/>
          <w:szCs w:val="24"/>
        </w:rPr>
        <w:t>.</w:t>
      </w:r>
      <w:r w:rsidR="00997701" w:rsidRPr="004334E0">
        <w:rPr>
          <w:rStyle w:val="FontStyle26"/>
          <w:sz w:val="24"/>
          <w:szCs w:val="24"/>
        </w:rPr>
        <w:t xml:space="preserve"> </w:t>
      </w:r>
      <w:r w:rsidR="00997701" w:rsidRPr="004334E0">
        <w:rPr>
          <w:b/>
        </w:rPr>
        <w:t>Юридические адреса и реквизиты сторон</w:t>
      </w:r>
    </w:p>
    <w:p w:rsidR="00997701" w:rsidRPr="004334E0" w:rsidRDefault="00997701" w:rsidP="00997701">
      <w:pPr>
        <w:pStyle w:val="Style5"/>
        <w:widowControl/>
        <w:jc w:val="center"/>
        <w:rPr>
          <w:rStyle w:val="FontStyle26"/>
          <w:spacing w:val="-10"/>
          <w:sz w:val="24"/>
          <w:szCs w:val="24"/>
        </w:rPr>
      </w:pPr>
    </w:p>
    <w:tbl>
      <w:tblPr>
        <w:tblW w:w="5000" w:type="pct"/>
        <w:tblLook w:val="04A0" w:firstRow="1" w:lastRow="0" w:firstColumn="1" w:lastColumn="0" w:noHBand="0" w:noVBand="1"/>
      </w:tblPr>
      <w:tblGrid>
        <w:gridCol w:w="4962"/>
        <w:gridCol w:w="5243"/>
      </w:tblGrid>
      <w:tr w:rsidR="0025753E" w:rsidRPr="004334E0" w:rsidTr="007D6D08">
        <w:tc>
          <w:tcPr>
            <w:tcW w:w="2431" w:type="pct"/>
            <w:shd w:val="clear" w:color="auto" w:fill="auto"/>
          </w:tcPr>
          <w:p w:rsidR="0025753E" w:rsidRPr="004334E0" w:rsidRDefault="0025753E" w:rsidP="00B30A63">
            <w:r w:rsidRPr="004334E0">
              <w:rPr>
                <w:b/>
              </w:rPr>
              <w:t>Заказчик:</w:t>
            </w:r>
          </w:p>
          <w:p w:rsidR="0025753E" w:rsidRPr="004334E0" w:rsidRDefault="0025753E" w:rsidP="00B30A63">
            <w:pPr>
              <w:rPr>
                <w:b/>
                <w:bCs/>
              </w:rPr>
            </w:pPr>
            <w:r w:rsidRPr="004334E0">
              <w:rPr>
                <w:b/>
              </w:rPr>
              <w:t>ФГБУ «</w:t>
            </w:r>
            <w:r w:rsidRPr="004334E0">
              <w:rPr>
                <w:b/>
                <w:bCs/>
                <w:spacing w:val="-1"/>
              </w:rPr>
              <w:t>ГУРШ»</w:t>
            </w:r>
          </w:p>
          <w:p w:rsidR="0025753E" w:rsidRPr="004334E0" w:rsidRDefault="0025753E" w:rsidP="00B30A63">
            <w:pPr>
              <w:rPr>
                <w:rFonts w:eastAsia="Calibri"/>
              </w:rPr>
            </w:pPr>
            <w:r w:rsidRPr="004334E0">
              <w:rPr>
                <w:rFonts w:eastAsia="Calibri"/>
              </w:rPr>
              <w:t>Юридический адрес: 119019, г. Москва,</w:t>
            </w:r>
          </w:p>
          <w:p w:rsidR="0025753E" w:rsidRPr="004334E0" w:rsidRDefault="0025753E" w:rsidP="00B30A63">
            <w:pPr>
              <w:rPr>
                <w:rFonts w:eastAsia="Calibri"/>
              </w:rPr>
            </w:pPr>
            <w:r w:rsidRPr="004334E0">
              <w:rPr>
                <w:rFonts w:eastAsia="Calibri"/>
              </w:rPr>
              <w:t xml:space="preserve"> ул. Новый Арбат, д. 15</w:t>
            </w:r>
          </w:p>
          <w:p w:rsidR="0025753E" w:rsidRPr="004334E0" w:rsidRDefault="0025753E" w:rsidP="00B30A63">
            <w:pPr>
              <w:rPr>
                <w:rFonts w:eastAsia="Calibri"/>
              </w:rPr>
            </w:pPr>
            <w:r w:rsidRPr="004334E0">
              <w:rPr>
                <w:rFonts w:eastAsia="Calibri"/>
              </w:rPr>
              <w:t xml:space="preserve">Фактический адрес: 127254, г. Москва, </w:t>
            </w:r>
          </w:p>
          <w:p w:rsidR="0025753E" w:rsidRPr="004334E0" w:rsidRDefault="0025753E" w:rsidP="00B30A63">
            <w:pPr>
              <w:rPr>
                <w:rFonts w:eastAsia="Calibri"/>
              </w:rPr>
            </w:pPr>
            <w:r w:rsidRPr="004334E0">
              <w:rPr>
                <w:rFonts w:eastAsia="Calibri"/>
              </w:rPr>
              <w:t>Огородный проезд, д.5, стр.6</w:t>
            </w:r>
          </w:p>
          <w:p w:rsidR="0025753E" w:rsidRPr="004334E0" w:rsidRDefault="0025753E" w:rsidP="00B30A63">
            <w:pPr>
              <w:rPr>
                <w:rFonts w:eastAsia="Calibri"/>
              </w:rPr>
            </w:pPr>
            <w:r w:rsidRPr="004334E0">
              <w:rPr>
                <w:rFonts w:eastAsia="Calibri"/>
              </w:rPr>
              <w:t xml:space="preserve">Почтовый адрес: а/я 207, г. Москва, </w:t>
            </w:r>
          </w:p>
          <w:p w:rsidR="0025753E" w:rsidRPr="004334E0" w:rsidRDefault="0025753E" w:rsidP="00B30A63">
            <w:pPr>
              <w:rPr>
                <w:rFonts w:eastAsia="Calibri"/>
              </w:rPr>
            </w:pPr>
            <w:r w:rsidRPr="004334E0">
              <w:rPr>
                <w:rFonts w:eastAsia="Calibri"/>
              </w:rPr>
              <w:t>Россия, 119019</w:t>
            </w:r>
          </w:p>
          <w:p w:rsidR="0025753E" w:rsidRPr="004334E0" w:rsidRDefault="0025753E" w:rsidP="00B30A63">
            <w:pPr>
              <w:rPr>
                <w:rFonts w:eastAsia="Calibri"/>
              </w:rPr>
            </w:pPr>
            <w:r w:rsidRPr="004334E0">
              <w:rPr>
                <w:rFonts w:eastAsia="Calibri"/>
              </w:rPr>
              <w:t>ИНН 7704179340; КПП 770401001;</w:t>
            </w:r>
          </w:p>
          <w:p w:rsidR="0025753E" w:rsidRPr="004334E0" w:rsidRDefault="0025753E" w:rsidP="00B30A63">
            <w:pPr>
              <w:rPr>
                <w:rFonts w:eastAsia="Calibri"/>
              </w:rPr>
            </w:pPr>
            <w:r w:rsidRPr="004334E0">
              <w:rPr>
                <w:rFonts w:eastAsia="Calibri"/>
              </w:rPr>
              <w:t>ОГРН 1027739328803; ОКТМО 45374000</w:t>
            </w:r>
          </w:p>
          <w:p w:rsidR="0025753E" w:rsidRPr="004334E0" w:rsidRDefault="0025753E" w:rsidP="00B30A63">
            <w:pPr>
              <w:rPr>
                <w:rFonts w:eastAsia="Calibri"/>
              </w:rPr>
            </w:pPr>
            <w:r w:rsidRPr="004334E0">
              <w:rPr>
                <w:rFonts w:eastAsia="Calibri"/>
              </w:rPr>
              <w:t>ОКОПФ  75103</w:t>
            </w:r>
          </w:p>
          <w:p w:rsidR="0025753E" w:rsidRPr="004334E0" w:rsidRDefault="0025753E" w:rsidP="00B30A63">
            <w:pPr>
              <w:rPr>
                <w:rFonts w:eastAsia="Calibri"/>
              </w:rPr>
            </w:pPr>
            <w:r w:rsidRPr="004334E0">
              <w:rPr>
                <w:rFonts w:eastAsia="Calibri"/>
              </w:rPr>
              <w:t>Банковские реквизиты:</w:t>
            </w:r>
          </w:p>
          <w:p w:rsidR="0025753E" w:rsidRPr="004334E0" w:rsidRDefault="0025753E" w:rsidP="00B30A63">
            <w:pPr>
              <w:rPr>
                <w:rFonts w:eastAsia="Calibri"/>
              </w:rPr>
            </w:pPr>
            <w:r w:rsidRPr="004334E0">
              <w:rPr>
                <w:rFonts w:eastAsia="Calibri"/>
              </w:rPr>
              <w:t>УФК  по г. Москве</w:t>
            </w:r>
          </w:p>
          <w:p w:rsidR="0025753E" w:rsidRPr="004334E0" w:rsidRDefault="0025753E" w:rsidP="00B30A63">
            <w:pPr>
              <w:rPr>
                <w:rFonts w:eastAsia="Calibri"/>
              </w:rPr>
            </w:pPr>
            <w:r w:rsidRPr="004334E0">
              <w:rPr>
                <w:rFonts w:eastAsia="Calibri"/>
              </w:rPr>
              <w:t xml:space="preserve">(ФГБУ «ГУРШ» л/с </w:t>
            </w:r>
            <w:r w:rsidR="00AA0190" w:rsidRPr="004334E0">
              <w:rPr>
                <w:rFonts w:eastAsia="Calibri"/>
              </w:rPr>
              <w:t>2</w:t>
            </w:r>
            <w:r w:rsidR="00D4498B" w:rsidRPr="004334E0">
              <w:rPr>
                <w:rFonts w:eastAsia="Calibri"/>
              </w:rPr>
              <w:t>0</w:t>
            </w:r>
            <w:r w:rsidR="00AA0190" w:rsidRPr="004334E0">
              <w:rPr>
                <w:rFonts w:eastAsia="Calibri"/>
              </w:rPr>
              <w:t>736У42090</w:t>
            </w:r>
            <w:r w:rsidRPr="004334E0">
              <w:rPr>
                <w:rFonts w:eastAsia="Calibri"/>
              </w:rPr>
              <w:t>)</w:t>
            </w:r>
          </w:p>
          <w:p w:rsidR="0025753E" w:rsidRPr="004334E0" w:rsidRDefault="0025753E" w:rsidP="00B30A63">
            <w:pPr>
              <w:rPr>
                <w:rFonts w:eastAsia="Calibri"/>
              </w:rPr>
            </w:pPr>
            <w:r w:rsidRPr="004334E0">
              <w:rPr>
                <w:rFonts w:eastAsia="Calibri"/>
              </w:rPr>
              <w:t>р/с  03214643000000017300;</w:t>
            </w:r>
          </w:p>
          <w:p w:rsidR="0025753E" w:rsidRPr="004334E0" w:rsidRDefault="0025753E" w:rsidP="00B30A63">
            <w:pPr>
              <w:rPr>
                <w:rFonts w:eastAsia="Calibri"/>
              </w:rPr>
            </w:pPr>
            <w:r w:rsidRPr="004334E0">
              <w:rPr>
                <w:rFonts w:eastAsia="Calibri"/>
              </w:rPr>
              <w:t>к/с 40102810545370000003</w:t>
            </w:r>
          </w:p>
          <w:p w:rsidR="00DC5BBD" w:rsidRPr="0077593E" w:rsidRDefault="00DC5BBD" w:rsidP="00DC5BBD">
            <w:pPr>
              <w:rPr>
                <w:rFonts w:eastAsia="Calibri"/>
              </w:rPr>
            </w:pPr>
            <w:r w:rsidRPr="0077593E">
              <w:rPr>
                <w:rFonts w:eastAsia="Calibri"/>
              </w:rPr>
              <w:t>в</w:t>
            </w:r>
            <w:r w:rsidRPr="002229B9">
              <w:rPr>
                <w:rFonts w:eastAsia="Calibri"/>
              </w:rPr>
              <w:t xml:space="preserve"> </w:t>
            </w:r>
            <w:r>
              <w:rPr>
                <w:rFonts w:eastAsia="Calibri"/>
              </w:rPr>
              <w:t>ОКЦ № 1</w:t>
            </w:r>
            <w:r w:rsidRPr="0077593E">
              <w:rPr>
                <w:rFonts w:eastAsia="Calibri"/>
              </w:rPr>
              <w:t xml:space="preserve"> ГУ БАНКА РОССИИ ПО ЦФО // </w:t>
            </w:r>
          </w:p>
          <w:p w:rsidR="00DC5BBD" w:rsidRPr="006514FA" w:rsidRDefault="00DC5BBD" w:rsidP="00DC5BBD">
            <w:pPr>
              <w:rPr>
                <w:rFonts w:eastAsia="Calibri"/>
              </w:rPr>
            </w:pPr>
            <w:r w:rsidRPr="0077593E">
              <w:rPr>
                <w:rFonts w:eastAsia="Calibri"/>
              </w:rPr>
              <w:t>УФК ПО Г.МОСКВЕ г. Москва</w:t>
            </w:r>
          </w:p>
          <w:p w:rsidR="00DC5BBD" w:rsidRPr="006514FA" w:rsidRDefault="00DC5BBD" w:rsidP="00DC5BBD">
            <w:pPr>
              <w:rPr>
                <w:rFonts w:eastAsia="Calibri"/>
              </w:rPr>
            </w:pPr>
            <w:r w:rsidRPr="006514FA">
              <w:rPr>
                <w:rFonts w:eastAsia="Calibri"/>
              </w:rPr>
              <w:t>БИК 004525988</w:t>
            </w:r>
          </w:p>
          <w:p w:rsidR="0025753E" w:rsidRPr="004334E0" w:rsidRDefault="0025753E" w:rsidP="00B30A63">
            <w:pPr>
              <w:rPr>
                <w:rFonts w:eastAsia="Calibri"/>
              </w:rPr>
            </w:pPr>
            <w:r w:rsidRPr="004334E0">
              <w:rPr>
                <w:rFonts w:eastAsia="Calibri"/>
              </w:rPr>
              <w:t>КБК  00000000000000000510</w:t>
            </w:r>
          </w:p>
          <w:p w:rsidR="0025753E" w:rsidRPr="004334E0" w:rsidRDefault="0025753E" w:rsidP="00B30A63">
            <w:r w:rsidRPr="004334E0">
              <w:t>Дата постановки на учет ИФНС: 07.10.2002</w:t>
            </w:r>
          </w:p>
          <w:p w:rsidR="0025753E" w:rsidRPr="006E1030" w:rsidRDefault="0025753E" w:rsidP="00B30A63">
            <w:pPr>
              <w:rPr>
                <w:lang w:val="en-US"/>
              </w:rPr>
            </w:pPr>
            <w:r w:rsidRPr="004334E0">
              <w:rPr>
                <w:lang w:val="en-US"/>
              </w:rPr>
              <w:t xml:space="preserve">e-mail: </w:t>
            </w:r>
            <w:hyperlink r:id="rId10" w:history="1">
              <w:r w:rsidRPr="004334E0">
                <w:rPr>
                  <w:rStyle w:val="ad"/>
                  <w:lang w:val="en-US"/>
                </w:rPr>
                <w:t>gursh@gursh.ru</w:t>
              </w:r>
            </w:hyperlink>
          </w:p>
          <w:p w:rsidR="0025753E" w:rsidRPr="00C24FFE" w:rsidRDefault="0025753E" w:rsidP="00B30A63">
            <w:pPr>
              <w:rPr>
                <w:rFonts w:eastAsia="Calibri"/>
                <w:lang w:val="en-US"/>
              </w:rPr>
            </w:pPr>
            <w:r w:rsidRPr="004334E0">
              <w:rPr>
                <w:rFonts w:eastAsia="Calibri"/>
              </w:rPr>
              <w:t>Тел</w:t>
            </w:r>
            <w:r w:rsidRPr="004334E0">
              <w:rPr>
                <w:rFonts w:eastAsia="Calibri"/>
                <w:lang w:val="en-US"/>
              </w:rPr>
              <w:t>./</w:t>
            </w:r>
            <w:r w:rsidRPr="004334E0">
              <w:rPr>
                <w:rFonts w:eastAsia="Calibri"/>
              </w:rPr>
              <w:t>факс</w:t>
            </w:r>
            <w:r w:rsidRPr="004334E0">
              <w:rPr>
                <w:rFonts w:eastAsia="Calibri"/>
                <w:lang w:val="en-US"/>
              </w:rPr>
              <w:t>: 8 (495) 691-10-02</w:t>
            </w:r>
          </w:p>
          <w:p w:rsidR="0025753E" w:rsidRPr="004334E0" w:rsidRDefault="0025753E" w:rsidP="00B30A63">
            <w:pPr>
              <w:rPr>
                <w:lang w:val="en-US"/>
              </w:rPr>
            </w:pPr>
          </w:p>
        </w:tc>
        <w:tc>
          <w:tcPr>
            <w:tcW w:w="2569" w:type="pct"/>
            <w:shd w:val="clear" w:color="auto" w:fill="auto"/>
          </w:tcPr>
          <w:p w:rsidR="0025753E" w:rsidRPr="004334E0" w:rsidRDefault="00EA52E9" w:rsidP="00B30A63">
            <w:pPr>
              <w:rPr>
                <w:b/>
              </w:rPr>
            </w:pPr>
            <w:r w:rsidRPr="00EA52E9">
              <w:rPr>
                <w:b/>
              </w:rPr>
              <w:t>Исполнитель:</w:t>
            </w:r>
          </w:p>
          <w:p w:rsidR="0025753E" w:rsidRPr="004334E0" w:rsidRDefault="0025753E" w:rsidP="00B30A63">
            <w:pPr>
              <w:rPr>
                <w:b/>
              </w:rPr>
            </w:pPr>
          </w:p>
          <w:p w:rsidR="0025753E" w:rsidRPr="004334E0" w:rsidRDefault="0025753E" w:rsidP="00B30A63">
            <w:r w:rsidRPr="004334E0">
              <w:t>Юридический адрес:</w:t>
            </w:r>
          </w:p>
          <w:p w:rsidR="0025753E" w:rsidRPr="004334E0" w:rsidRDefault="0025753E" w:rsidP="00B30A63">
            <w:r w:rsidRPr="004334E0">
              <w:rPr>
                <w:rFonts w:eastAsia="Calibri"/>
              </w:rPr>
              <w:t>Фактический адрес:</w:t>
            </w:r>
          </w:p>
          <w:p w:rsidR="0025753E" w:rsidRPr="004334E0" w:rsidRDefault="0025753E" w:rsidP="00B30A63"/>
          <w:p w:rsidR="0025753E" w:rsidRPr="004334E0" w:rsidRDefault="0025753E" w:rsidP="00B30A63">
            <w:r w:rsidRPr="004334E0">
              <w:t xml:space="preserve">ОКПО </w:t>
            </w:r>
          </w:p>
          <w:p w:rsidR="0025753E" w:rsidRPr="004334E0" w:rsidRDefault="0025753E" w:rsidP="00B30A63">
            <w:r w:rsidRPr="004334E0">
              <w:t>ОКТМО</w:t>
            </w:r>
            <w:r w:rsidR="00382AAE" w:rsidRPr="004334E0">
              <w:t xml:space="preserve"> </w:t>
            </w:r>
          </w:p>
          <w:p w:rsidR="0025753E" w:rsidRPr="004334E0" w:rsidRDefault="0025753E" w:rsidP="00B30A63">
            <w:r w:rsidRPr="004334E0">
              <w:t>ОГРН</w:t>
            </w:r>
            <w:r w:rsidR="00BF07AD">
              <w:t xml:space="preserve"> </w:t>
            </w:r>
          </w:p>
          <w:p w:rsidR="0025753E" w:rsidRPr="004334E0" w:rsidRDefault="0025753E" w:rsidP="00B30A63">
            <w:r w:rsidRPr="004334E0">
              <w:t xml:space="preserve">ИНН </w:t>
            </w:r>
          </w:p>
          <w:p w:rsidR="0025753E" w:rsidRPr="004334E0" w:rsidRDefault="0025753E" w:rsidP="00B30A63">
            <w:r w:rsidRPr="004334E0">
              <w:t xml:space="preserve">КПП </w:t>
            </w:r>
          </w:p>
          <w:p w:rsidR="0025753E" w:rsidRPr="004334E0" w:rsidRDefault="0025753E" w:rsidP="00B30A63">
            <w:r w:rsidRPr="004334E0">
              <w:t>Банковские реквизиты:</w:t>
            </w:r>
          </w:p>
          <w:p w:rsidR="0025753E" w:rsidRPr="004334E0" w:rsidRDefault="0025753E" w:rsidP="00B30A63"/>
          <w:p w:rsidR="0025753E" w:rsidRPr="004334E0" w:rsidRDefault="0025753E" w:rsidP="00B30A63"/>
          <w:p w:rsidR="0025753E" w:rsidRPr="004334E0" w:rsidRDefault="0025753E" w:rsidP="00B30A63"/>
          <w:p w:rsidR="0025753E" w:rsidRPr="004334E0" w:rsidRDefault="0025753E" w:rsidP="00B30A63"/>
          <w:p w:rsidR="0025753E" w:rsidRPr="004334E0" w:rsidRDefault="0025753E" w:rsidP="00B30A63">
            <w:r w:rsidRPr="004334E0">
              <w:rPr>
                <w:lang w:val="en-US"/>
              </w:rPr>
              <w:t>e</w:t>
            </w:r>
            <w:r w:rsidRPr="004334E0">
              <w:t>-</w:t>
            </w:r>
            <w:r w:rsidRPr="004334E0">
              <w:rPr>
                <w:lang w:val="en-US"/>
              </w:rPr>
              <w:t>mail</w:t>
            </w:r>
            <w:r w:rsidRPr="004334E0">
              <w:t>:</w:t>
            </w:r>
          </w:p>
          <w:p w:rsidR="0025753E" w:rsidRPr="004334E0" w:rsidRDefault="0025753E" w:rsidP="00B30A63">
            <w:r w:rsidRPr="004334E0">
              <w:t>тел.:</w:t>
            </w:r>
          </w:p>
          <w:p w:rsidR="0025753E" w:rsidRPr="004334E0" w:rsidRDefault="0025753E" w:rsidP="00B30A63"/>
        </w:tc>
      </w:tr>
      <w:tr w:rsidR="0025753E" w:rsidRPr="004334E0" w:rsidTr="007D6D08">
        <w:tc>
          <w:tcPr>
            <w:tcW w:w="2431" w:type="pct"/>
            <w:shd w:val="clear" w:color="auto" w:fill="auto"/>
          </w:tcPr>
          <w:p w:rsidR="0025753E" w:rsidRPr="004334E0" w:rsidRDefault="0025753E" w:rsidP="00B30A63">
            <w:pPr>
              <w:rPr>
                <w:bCs/>
              </w:rPr>
            </w:pPr>
            <w:r w:rsidRPr="004334E0">
              <w:rPr>
                <w:bCs/>
              </w:rPr>
              <w:t>Должность</w:t>
            </w:r>
          </w:p>
          <w:p w:rsidR="0025753E" w:rsidRPr="004334E0" w:rsidRDefault="0025753E" w:rsidP="00B30A63">
            <w:pPr>
              <w:rPr>
                <w:bCs/>
              </w:rPr>
            </w:pPr>
            <w:r w:rsidRPr="004334E0">
              <w:rPr>
                <w:bCs/>
              </w:rPr>
              <w:t>_______________________ / Ф.И.О./</w:t>
            </w:r>
          </w:p>
        </w:tc>
        <w:tc>
          <w:tcPr>
            <w:tcW w:w="2569" w:type="pct"/>
            <w:shd w:val="clear" w:color="auto" w:fill="auto"/>
          </w:tcPr>
          <w:p w:rsidR="0025753E" w:rsidRPr="004334E0" w:rsidRDefault="0025753E" w:rsidP="00B30A63">
            <w:pPr>
              <w:rPr>
                <w:bCs/>
              </w:rPr>
            </w:pPr>
          </w:p>
          <w:p w:rsidR="0025753E" w:rsidRPr="004334E0" w:rsidRDefault="0025753E" w:rsidP="00B30A63">
            <w:r w:rsidRPr="004334E0">
              <w:rPr>
                <w:bCs/>
              </w:rPr>
              <w:t>_______________________ / Ф.И.О./</w:t>
            </w:r>
          </w:p>
        </w:tc>
      </w:tr>
    </w:tbl>
    <w:p w:rsidR="00627E96" w:rsidRDefault="00627E96" w:rsidP="00C65157">
      <w:pPr>
        <w:ind w:firstLine="7797"/>
        <w:rPr>
          <w:sz w:val="22"/>
          <w:szCs w:val="22"/>
        </w:rPr>
      </w:pPr>
    </w:p>
    <w:p w:rsidR="00627E96" w:rsidRDefault="00627E96" w:rsidP="00C65157">
      <w:pPr>
        <w:ind w:firstLine="7797"/>
        <w:rPr>
          <w:sz w:val="22"/>
          <w:szCs w:val="22"/>
        </w:rPr>
      </w:pPr>
    </w:p>
    <w:p w:rsidR="001D4ACE" w:rsidRDefault="001D4ACE" w:rsidP="00C65157">
      <w:pPr>
        <w:ind w:firstLine="7797"/>
        <w:rPr>
          <w:sz w:val="22"/>
          <w:szCs w:val="22"/>
        </w:rPr>
      </w:pPr>
    </w:p>
    <w:p w:rsidR="001D4ACE" w:rsidRDefault="001D4ACE" w:rsidP="00C65157">
      <w:pPr>
        <w:ind w:firstLine="7797"/>
        <w:rPr>
          <w:sz w:val="22"/>
          <w:szCs w:val="22"/>
        </w:rPr>
      </w:pPr>
    </w:p>
    <w:p w:rsidR="001D4ACE" w:rsidRDefault="001D4ACE" w:rsidP="00C65157">
      <w:pPr>
        <w:ind w:firstLine="7797"/>
        <w:rPr>
          <w:sz w:val="22"/>
          <w:szCs w:val="22"/>
        </w:rPr>
      </w:pPr>
    </w:p>
    <w:p w:rsidR="00D15FDE" w:rsidRDefault="00D15FDE" w:rsidP="00C65157">
      <w:pPr>
        <w:ind w:firstLine="7797"/>
        <w:rPr>
          <w:sz w:val="22"/>
          <w:szCs w:val="22"/>
        </w:rPr>
      </w:pPr>
    </w:p>
    <w:p w:rsidR="00D15FDE" w:rsidRDefault="00D15FDE" w:rsidP="00C65157">
      <w:pPr>
        <w:ind w:firstLine="7797"/>
        <w:rPr>
          <w:sz w:val="22"/>
          <w:szCs w:val="22"/>
        </w:rPr>
      </w:pPr>
    </w:p>
    <w:p w:rsidR="00D15FDE" w:rsidRDefault="00D15FDE" w:rsidP="00C65157">
      <w:pPr>
        <w:ind w:firstLine="7797"/>
        <w:rPr>
          <w:sz w:val="22"/>
          <w:szCs w:val="22"/>
        </w:rPr>
      </w:pPr>
    </w:p>
    <w:p w:rsidR="001D4ACE" w:rsidRDefault="001D4ACE" w:rsidP="00C65157">
      <w:pPr>
        <w:ind w:firstLine="7797"/>
        <w:rPr>
          <w:sz w:val="22"/>
          <w:szCs w:val="22"/>
        </w:rPr>
      </w:pPr>
    </w:p>
    <w:p w:rsidR="00973819" w:rsidRDefault="00973819" w:rsidP="00C65157">
      <w:pPr>
        <w:ind w:firstLine="7797"/>
        <w:rPr>
          <w:sz w:val="22"/>
          <w:szCs w:val="22"/>
        </w:rPr>
      </w:pPr>
    </w:p>
    <w:p w:rsidR="001D4ACE" w:rsidRDefault="001D4ACE" w:rsidP="00C65157">
      <w:pPr>
        <w:ind w:firstLine="7797"/>
        <w:rPr>
          <w:sz w:val="22"/>
          <w:szCs w:val="22"/>
        </w:rPr>
      </w:pPr>
    </w:p>
    <w:p w:rsidR="00C65157" w:rsidRPr="008E61FB" w:rsidRDefault="00C65157" w:rsidP="00C65157">
      <w:pPr>
        <w:ind w:firstLine="7797"/>
      </w:pPr>
      <w:r w:rsidRPr="008E61FB">
        <w:lastRenderedPageBreak/>
        <w:t>Приложение № 1</w:t>
      </w:r>
    </w:p>
    <w:p w:rsidR="00C65157" w:rsidRPr="008E61FB" w:rsidRDefault="00C65157" w:rsidP="00C65157">
      <w:pPr>
        <w:pStyle w:val="ConsPlusNormal"/>
        <w:ind w:left="2835" w:firstLine="0"/>
        <w:jc w:val="both"/>
        <w:outlineLvl w:val="0"/>
        <w:rPr>
          <w:rFonts w:ascii="Times New Roman" w:hAnsi="Times New Roman" w:cs="Times New Roman"/>
          <w:sz w:val="24"/>
          <w:szCs w:val="24"/>
        </w:rPr>
      </w:pPr>
      <w:r w:rsidRPr="008E61FB">
        <w:rPr>
          <w:rFonts w:ascii="Times New Roman" w:hAnsi="Times New Roman" w:cs="Times New Roman"/>
          <w:sz w:val="24"/>
          <w:szCs w:val="24"/>
        </w:rPr>
        <w:t xml:space="preserve">                                                                         </w:t>
      </w:r>
      <w:r w:rsidR="00997892" w:rsidRPr="008E61FB">
        <w:rPr>
          <w:rFonts w:ascii="Times New Roman" w:hAnsi="Times New Roman" w:cs="Times New Roman"/>
          <w:sz w:val="24"/>
          <w:szCs w:val="24"/>
        </w:rPr>
        <w:t xml:space="preserve">        </w:t>
      </w:r>
      <w:r w:rsidR="00B56286">
        <w:rPr>
          <w:rFonts w:ascii="Times New Roman" w:hAnsi="Times New Roman" w:cs="Times New Roman"/>
          <w:sz w:val="24"/>
          <w:szCs w:val="24"/>
        </w:rPr>
        <w:t xml:space="preserve">  </w:t>
      </w:r>
      <w:r w:rsidRPr="008E61FB">
        <w:rPr>
          <w:rFonts w:ascii="Times New Roman" w:hAnsi="Times New Roman" w:cs="Times New Roman"/>
          <w:sz w:val="24"/>
          <w:szCs w:val="24"/>
        </w:rPr>
        <w:t>к Контракту</w:t>
      </w:r>
    </w:p>
    <w:p w:rsidR="00C65157" w:rsidRPr="008E61FB" w:rsidRDefault="00C65157" w:rsidP="00C65157">
      <w:pPr>
        <w:pStyle w:val="ConsPlusNormal"/>
        <w:ind w:left="2835" w:firstLine="0"/>
        <w:jc w:val="both"/>
        <w:outlineLvl w:val="0"/>
        <w:rPr>
          <w:rFonts w:ascii="Times New Roman" w:hAnsi="Times New Roman" w:cs="Times New Roman"/>
          <w:sz w:val="24"/>
          <w:szCs w:val="24"/>
        </w:rPr>
      </w:pPr>
      <w:r w:rsidRPr="008E61FB">
        <w:rPr>
          <w:rFonts w:ascii="Times New Roman" w:hAnsi="Times New Roman" w:cs="Times New Roman"/>
          <w:sz w:val="24"/>
          <w:szCs w:val="24"/>
        </w:rPr>
        <w:t xml:space="preserve">                                                                         </w:t>
      </w:r>
      <w:r w:rsidR="00B56286">
        <w:rPr>
          <w:rFonts w:ascii="Times New Roman" w:hAnsi="Times New Roman" w:cs="Times New Roman"/>
          <w:sz w:val="24"/>
          <w:szCs w:val="24"/>
        </w:rPr>
        <w:t xml:space="preserve">       </w:t>
      </w:r>
      <w:r w:rsidRPr="008E61FB">
        <w:rPr>
          <w:rFonts w:ascii="Times New Roman" w:hAnsi="Times New Roman" w:cs="Times New Roman"/>
          <w:sz w:val="24"/>
          <w:szCs w:val="24"/>
        </w:rPr>
        <w:t xml:space="preserve"> </w:t>
      </w:r>
      <w:r w:rsidR="00B56286">
        <w:rPr>
          <w:rFonts w:ascii="Times New Roman" w:hAnsi="Times New Roman" w:cs="Times New Roman"/>
          <w:sz w:val="24"/>
          <w:szCs w:val="24"/>
        </w:rPr>
        <w:t xml:space="preserve"> </w:t>
      </w:r>
      <w:r w:rsidRPr="008E61FB">
        <w:rPr>
          <w:rFonts w:ascii="Times New Roman" w:hAnsi="Times New Roman" w:cs="Times New Roman"/>
          <w:sz w:val="24"/>
          <w:szCs w:val="24"/>
        </w:rPr>
        <w:t xml:space="preserve"> № ________________</w:t>
      </w:r>
    </w:p>
    <w:p w:rsidR="00C65157" w:rsidRPr="008E61FB" w:rsidRDefault="00C65157" w:rsidP="00C65157">
      <w:pPr>
        <w:pStyle w:val="ConsPlusNormal"/>
        <w:ind w:firstLine="0"/>
        <w:jc w:val="right"/>
        <w:outlineLvl w:val="0"/>
        <w:rPr>
          <w:rFonts w:ascii="Times New Roman" w:hAnsi="Times New Roman" w:cs="Times New Roman"/>
          <w:sz w:val="24"/>
          <w:szCs w:val="24"/>
        </w:rPr>
      </w:pPr>
      <w:r w:rsidRPr="008E61FB">
        <w:rPr>
          <w:rFonts w:ascii="Times New Roman" w:hAnsi="Times New Roman" w:cs="Times New Roman"/>
          <w:sz w:val="24"/>
          <w:szCs w:val="24"/>
        </w:rPr>
        <w:t xml:space="preserve">                               </w:t>
      </w:r>
      <w:r w:rsidR="00B56286">
        <w:rPr>
          <w:rFonts w:ascii="Times New Roman" w:hAnsi="Times New Roman" w:cs="Times New Roman"/>
          <w:sz w:val="24"/>
          <w:szCs w:val="24"/>
        </w:rPr>
        <w:t xml:space="preserve"> </w:t>
      </w:r>
      <w:r w:rsidRPr="008E61FB">
        <w:rPr>
          <w:rFonts w:ascii="Times New Roman" w:hAnsi="Times New Roman" w:cs="Times New Roman"/>
          <w:sz w:val="24"/>
          <w:szCs w:val="24"/>
        </w:rPr>
        <w:t xml:space="preserve"> «__» __________202</w:t>
      </w:r>
      <w:r w:rsidR="00D15FDE" w:rsidRPr="008E61FB">
        <w:rPr>
          <w:rFonts w:ascii="Times New Roman" w:hAnsi="Times New Roman" w:cs="Times New Roman"/>
          <w:sz w:val="24"/>
          <w:szCs w:val="24"/>
        </w:rPr>
        <w:t>6</w:t>
      </w:r>
      <w:r w:rsidRPr="008E61FB">
        <w:rPr>
          <w:rFonts w:ascii="Times New Roman" w:hAnsi="Times New Roman" w:cs="Times New Roman"/>
          <w:sz w:val="24"/>
          <w:szCs w:val="24"/>
        </w:rPr>
        <w:t xml:space="preserve"> г.</w:t>
      </w:r>
    </w:p>
    <w:p w:rsidR="003B42DD" w:rsidRDefault="003B42DD" w:rsidP="00F827D8">
      <w:pPr>
        <w:ind w:firstLine="7797"/>
        <w:rPr>
          <w:sz w:val="22"/>
          <w:szCs w:val="22"/>
        </w:rPr>
      </w:pPr>
    </w:p>
    <w:p w:rsidR="002B50A4" w:rsidRPr="005102C7" w:rsidRDefault="002B50A4" w:rsidP="00F827D8">
      <w:pPr>
        <w:ind w:firstLine="7797"/>
        <w:rPr>
          <w:sz w:val="22"/>
          <w:szCs w:val="22"/>
        </w:rPr>
      </w:pPr>
    </w:p>
    <w:p w:rsidR="007F69E0" w:rsidRPr="00F86B44" w:rsidRDefault="007F69E0" w:rsidP="007F69E0">
      <w:pPr>
        <w:jc w:val="center"/>
        <w:rPr>
          <w:b/>
          <w:bCs/>
        </w:rPr>
      </w:pPr>
      <w:r w:rsidRPr="00F86B44">
        <w:rPr>
          <w:b/>
          <w:bCs/>
        </w:rPr>
        <w:t>ТЕХНИЧЕСКОЕ ЗАДАНИЕ</w:t>
      </w:r>
    </w:p>
    <w:p w:rsidR="007F69E0" w:rsidRPr="00F86B44" w:rsidRDefault="007F69E0" w:rsidP="007F69E0">
      <w:pPr>
        <w:jc w:val="center"/>
        <w:rPr>
          <w:b/>
          <w:bCs/>
        </w:rPr>
      </w:pPr>
      <w:r w:rsidRPr="00F86B44">
        <w:rPr>
          <w:b/>
        </w:rPr>
        <w:t>(ОПИСАНИЕ ОБЪЕКТА ЗАКУПКИ)</w:t>
      </w:r>
    </w:p>
    <w:p w:rsidR="007F69E0" w:rsidRPr="00C079E8" w:rsidRDefault="007F69E0" w:rsidP="00971774">
      <w:pPr>
        <w:jc w:val="center"/>
        <w:rPr>
          <w:rFonts w:eastAsia="SimSun"/>
          <w:kern w:val="1"/>
          <w:sz w:val="16"/>
          <w:szCs w:val="16"/>
          <w:lang w:eastAsia="ar-SA" w:bidi="hi-IN"/>
        </w:rPr>
      </w:pPr>
    </w:p>
    <w:p w:rsidR="004A1A05" w:rsidRPr="008718C4" w:rsidRDefault="004A1A05" w:rsidP="00971774">
      <w:pPr>
        <w:jc w:val="center"/>
      </w:pPr>
      <w:r w:rsidRPr="00E1698A">
        <w:t xml:space="preserve">на оказание </w:t>
      </w:r>
      <w:r w:rsidR="001743E8" w:rsidRPr="001743E8">
        <w:t xml:space="preserve">услуг </w:t>
      </w:r>
      <w:r w:rsidR="005618B3" w:rsidRPr="005618B3">
        <w:t>по предоставлению права доступа к информационному ресурсу</w:t>
      </w:r>
    </w:p>
    <w:p w:rsidR="00D52AEE" w:rsidRPr="00E1698A" w:rsidRDefault="003B40C3" w:rsidP="00971774">
      <w:pPr>
        <w:jc w:val="center"/>
        <w:rPr>
          <w:rFonts w:eastAsia="SimSun"/>
          <w:kern w:val="1"/>
          <w:lang w:bidi="hi-IN"/>
        </w:rPr>
      </w:pPr>
      <w:r w:rsidRPr="00E1698A">
        <w:rPr>
          <w:rFonts w:eastAsia="SimSun"/>
          <w:kern w:val="1"/>
          <w:lang w:bidi="hi-IN"/>
        </w:rPr>
        <w:t>ОКПД 2: </w:t>
      </w:r>
      <w:r w:rsidR="005618B3" w:rsidRPr="005618B3">
        <w:rPr>
          <w:rFonts w:eastAsia="SimSun"/>
          <w:kern w:val="1"/>
          <w:lang w:bidi="hi-IN"/>
        </w:rPr>
        <w:t>63.99.10.190</w:t>
      </w:r>
    </w:p>
    <w:p w:rsidR="004A1A05" w:rsidRPr="00C079E8" w:rsidRDefault="004A1A05" w:rsidP="00971774">
      <w:pPr>
        <w:ind w:firstLine="709"/>
        <w:jc w:val="both"/>
        <w:rPr>
          <w:rFonts w:eastAsia="SimSun"/>
          <w:kern w:val="1"/>
          <w:sz w:val="16"/>
          <w:szCs w:val="16"/>
          <w:lang w:bidi="hi-IN"/>
        </w:rPr>
      </w:pPr>
    </w:p>
    <w:p w:rsidR="00CE729D" w:rsidRPr="00F17BA3" w:rsidRDefault="00CE729D" w:rsidP="00971774">
      <w:pPr>
        <w:ind w:firstLine="709"/>
        <w:contextualSpacing/>
        <w:jc w:val="both"/>
      </w:pPr>
      <w:r w:rsidRPr="00F17BA3">
        <w:t>1.</w:t>
      </w:r>
      <w:r w:rsidR="002E10FB" w:rsidRPr="00F17BA3">
        <w:t> </w:t>
      </w:r>
      <w:r w:rsidRPr="00F17BA3">
        <w:t xml:space="preserve">Объект закупки: </w:t>
      </w:r>
      <w:r w:rsidR="00D70CAE" w:rsidRPr="00D70CAE">
        <w:t>Оказание услуг по предоставлению права доступа к информационному ресурсу</w:t>
      </w:r>
      <w:r w:rsidR="00660E43">
        <w:t xml:space="preserve"> </w:t>
      </w:r>
      <w:r w:rsidR="00660E43" w:rsidRPr="00987C4E">
        <w:rPr>
          <w:color w:val="000000" w:themeColor="text1"/>
        </w:rPr>
        <w:t>СПАРК-Р</w:t>
      </w:r>
      <w:r w:rsidRPr="00D87C80">
        <w:t>.</w:t>
      </w:r>
    </w:p>
    <w:p w:rsidR="00655DFE" w:rsidRPr="00C079E8" w:rsidRDefault="00655DFE" w:rsidP="00971774">
      <w:pPr>
        <w:ind w:firstLine="709"/>
        <w:contextualSpacing/>
        <w:jc w:val="both"/>
        <w:rPr>
          <w:sz w:val="16"/>
          <w:szCs w:val="16"/>
        </w:rPr>
      </w:pPr>
    </w:p>
    <w:p w:rsidR="00EB1764" w:rsidRDefault="00F05E5A" w:rsidP="00971774">
      <w:pPr>
        <w:ind w:firstLine="709"/>
        <w:contextualSpacing/>
        <w:jc w:val="both"/>
      </w:pPr>
      <w:r>
        <w:t>2</w:t>
      </w:r>
      <w:r w:rsidR="00CD27E1" w:rsidRPr="00CD27E1">
        <w:t>.</w:t>
      </w:r>
      <w:r>
        <w:t> </w:t>
      </w:r>
      <w:r w:rsidR="00CD27E1" w:rsidRPr="00CD27E1">
        <w:t xml:space="preserve">Требования установленные к функциональным, техническим, качественным </w:t>
      </w:r>
      <w:r w:rsidR="00566476">
        <w:t xml:space="preserve">и </w:t>
      </w:r>
      <w:r w:rsidR="00566476" w:rsidRPr="00CD27E1">
        <w:t>эксплуатационным</w:t>
      </w:r>
      <w:r w:rsidR="00566476">
        <w:t xml:space="preserve"> </w:t>
      </w:r>
      <w:r w:rsidR="00CD27E1" w:rsidRPr="00CD27E1">
        <w:t xml:space="preserve">характеристикам </w:t>
      </w:r>
      <w:r w:rsidR="00EB1764" w:rsidRPr="00D70CAE">
        <w:t>информационно</w:t>
      </w:r>
      <w:r w:rsidR="00EB1764">
        <w:t>го</w:t>
      </w:r>
      <w:r w:rsidR="00EB1764" w:rsidRPr="00D70CAE">
        <w:t xml:space="preserve"> ресурс</w:t>
      </w:r>
      <w:r w:rsidR="00EB1764">
        <w:t xml:space="preserve">а </w:t>
      </w:r>
      <w:r w:rsidR="00730C2E">
        <w:t>входящего в объект закупки</w:t>
      </w:r>
      <w:r w:rsidR="00664C09" w:rsidRPr="00CD27E1">
        <w:t>:</w:t>
      </w:r>
    </w:p>
    <w:p w:rsidR="00EB1764" w:rsidRPr="00C079E8" w:rsidRDefault="00EB1764" w:rsidP="00971774">
      <w:pPr>
        <w:ind w:firstLine="709"/>
        <w:contextualSpacing/>
        <w:jc w:val="both"/>
        <w:rPr>
          <w:sz w:val="16"/>
          <w:szCs w:val="16"/>
        </w:rPr>
      </w:pPr>
    </w:p>
    <w:p w:rsidR="00740456" w:rsidRPr="00987C4E" w:rsidRDefault="00740456" w:rsidP="00971774">
      <w:pPr>
        <w:jc w:val="both"/>
        <w:rPr>
          <w:color w:val="000000" w:themeColor="text1"/>
        </w:rPr>
      </w:pPr>
      <w:r w:rsidRPr="00987C4E">
        <w:rPr>
          <w:color w:val="000000" w:themeColor="text1"/>
        </w:rPr>
        <w:t xml:space="preserve">Информационный ресурс СПАРК-Р является частью Сетевого издания Информационные ресурс СПАРК. </w:t>
      </w:r>
    </w:p>
    <w:p w:rsidR="00740456" w:rsidRPr="005D4374" w:rsidRDefault="00740456" w:rsidP="00971774">
      <w:pPr>
        <w:jc w:val="both"/>
        <w:rPr>
          <w:color w:val="000000" w:themeColor="text1"/>
        </w:rPr>
      </w:pPr>
      <w:r w:rsidRPr="005D4374">
        <w:rPr>
          <w:color w:val="000000" w:themeColor="text1"/>
        </w:rPr>
        <w:t>Перечень совместимых со СПАРК интернет-браузеров:</w:t>
      </w:r>
    </w:p>
    <w:p w:rsidR="00740456" w:rsidRPr="00DB46F0" w:rsidRDefault="00740456" w:rsidP="00971774">
      <w:pPr>
        <w:pStyle w:val="a7"/>
        <w:numPr>
          <w:ilvl w:val="0"/>
          <w:numId w:val="42"/>
        </w:numPr>
        <w:jc w:val="both"/>
        <w:rPr>
          <w:color w:val="000000" w:themeColor="text1"/>
          <w:szCs w:val="24"/>
        </w:rPr>
      </w:pPr>
      <w:r w:rsidRPr="00DB46F0">
        <w:rPr>
          <w:color w:val="000000" w:themeColor="text1"/>
          <w:szCs w:val="24"/>
        </w:rPr>
        <w:t>Microsoft Edge версии 120 и выше;</w:t>
      </w:r>
    </w:p>
    <w:p w:rsidR="00740456" w:rsidRPr="00DB46F0" w:rsidRDefault="00740456" w:rsidP="00971774">
      <w:pPr>
        <w:pStyle w:val="a7"/>
        <w:numPr>
          <w:ilvl w:val="0"/>
          <w:numId w:val="42"/>
        </w:numPr>
        <w:jc w:val="both"/>
        <w:rPr>
          <w:color w:val="000000" w:themeColor="text1"/>
          <w:szCs w:val="24"/>
        </w:rPr>
      </w:pPr>
      <w:r w:rsidRPr="00DB46F0">
        <w:rPr>
          <w:color w:val="000000" w:themeColor="text1"/>
          <w:szCs w:val="24"/>
        </w:rPr>
        <w:t>Google Chrome 120 и выше;</w:t>
      </w:r>
    </w:p>
    <w:p w:rsidR="00740456" w:rsidRPr="00DB46F0" w:rsidRDefault="00740456" w:rsidP="00971774">
      <w:pPr>
        <w:pStyle w:val="a7"/>
        <w:numPr>
          <w:ilvl w:val="0"/>
          <w:numId w:val="42"/>
        </w:numPr>
        <w:jc w:val="both"/>
        <w:rPr>
          <w:color w:val="000000" w:themeColor="text1"/>
          <w:szCs w:val="24"/>
        </w:rPr>
      </w:pPr>
      <w:r w:rsidRPr="00DB46F0">
        <w:rPr>
          <w:color w:val="000000" w:themeColor="text1"/>
          <w:szCs w:val="24"/>
        </w:rPr>
        <w:t>Яндекс.Браузер 22 и выше;</w:t>
      </w:r>
    </w:p>
    <w:p w:rsidR="00740456" w:rsidRPr="00DB46F0" w:rsidRDefault="00740456" w:rsidP="00971774">
      <w:pPr>
        <w:pStyle w:val="a7"/>
        <w:numPr>
          <w:ilvl w:val="0"/>
          <w:numId w:val="42"/>
        </w:numPr>
        <w:jc w:val="both"/>
        <w:rPr>
          <w:color w:val="000000" w:themeColor="text1"/>
          <w:szCs w:val="24"/>
        </w:rPr>
      </w:pPr>
      <w:r w:rsidRPr="00DB46F0">
        <w:rPr>
          <w:color w:val="000000" w:themeColor="text1"/>
          <w:szCs w:val="24"/>
        </w:rPr>
        <w:t>Mozilla Firefox 115 и выше;</w:t>
      </w:r>
    </w:p>
    <w:p w:rsidR="00740456" w:rsidRPr="00DB46F0" w:rsidRDefault="00740456" w:rsidP="00971774">
      <w:pPr>
        <w:pStyle w:val="a7"/>
        <w:numPr>
          <w:ilvl w:val="0"/>
          <w:numId w:val="42"/>
        </w:numPr>
        <w:jc w:val="both"/>
        <w:rPr>
          <w:color w:val="000000" w:themeColor="text1"/>
          <w:szCs w:val="24"/>
        </w:rPr>
      </w:pPr>
      <w:r w:rsidRPr="00DB46F0">
        <w:rPr>
          <w:color w:val="000000" w:themeColor="text1"/>
          <w:szCs w:val="24"/>
        </w:rPr>
        <w:t>Safari 16 и выше;</w:t>
      </w:r>
    </w:p>
    <w:p w:rsidR="00740456" w:rsidRPr="00DB46F0" w:rsidRDefault="00740456" w:rsidP="00971774">
      <w:pPr>
        <w:pStyle w:val="a7"/>
        <w:numPr>
          <w:ilvl w:val="0"/>
          <w:numId w:val="42"/>
        </w:numPr>
        <w:jc w:val="both"/>
        <w:rPr>
          <w:color w:val="000000" w:themeColor="text1"/>
          <w:szCs w:val="24"/>
        </w:rPr>
      </w:pPr>
      <w:r w:rsidRPr="00DB46F0">
        <w:rPr>
          <w:color w:val="000000" w:themeColor="text1"/>
          <w:szCs w:val="24"/>
        </w:rPr>
        <w:t>Opera 106 и выше.</w:t>
      </w:r>
    </w:p>
    <w:p w:rsidR="00740456" w:rsidRPr="00DB46F0" w:rsidRDefault="00740456" w:rsidP="00971774">
      <w:pPr>
        <w:jc w:val="both"/>
        <w:rPr>
          <w:color w:val="000000" w:themeColor="text1"/>
        </w:rPr>
      </w:pPr>
      <w:r w:rsidRPr="005D4374">
        <w:rPr>
          <w:color w:val="000000" w:themeColor="text1"/>
        </w:rPr>
        <w:t xml:space="preserve">Для </w:t>
      </w:r>
      <w:r w:rsidR="00932BBA">
        <w:rPr>
          <w:color w:val="000000" w:themeColor="text1"/>
        </w:rPr>
        <w:t>работы со СПАРК</w:t>
      </w:r>
      <w:r w:rsidRPr="00DB46F0">
        <w:rPr>
          <w:color w:val="000000" w:themeColor="text1"/>
        </w:rPr>
        <w:t xml:space="preserve"> в настройках браузера должно быть разрешено:</w:t>
      </w:r>
    </w:p>
    <w:p w:rsidR="00740456" w:rsidRPr="00DB46F0" w:rsidRDefault="00740456" w:rsidP="00971774">
      <w:pPr>
        <w:pStyle w:val="a7"/>
        <w:numPr>
          <w:ilvl w:val="0"/>
          <w:numId w:val="43"/>
        </w:numPr>
        <w:jc w:val="both"/>
        <w:rPr>
          <w:color w:val="000000" w:themeColor="text1"/>
          <w:szCs w:val="24"/>
        </w:rPr>
      </w:pPr>
      <w:r w:rsidRPr="00DB46F0">
        <w:rPr>
          <w:color w:val="000000" w:themeColor="text1"/>
          <w:szCs w:val="24"/>
        </w:rPr>
        <w:t>выполнять JavaScript;</w:t>
      </w:r>
    </w:p>
    <w:p w:rsidR="00740456" w:rsidRPr="00DB46F0" w:rsidRDefault="00740456" w:rsidP="00971774">
      <w:pPr>
        <w:pStyle w:val="a7"/>
        <w:numPr>
          <w:ilvl w:val="0"/>
          <w:numId w:val="43"/>
        </w:numPr>
        <w:jc w:val="both"/>
        <w:rPr>
          <w:color w:val="000000" w:themeColor="text1"/>
          <w:szCs w:val="24"/>
        </w:rPr>
      </w:pPr>
      <w:r w:rsidRPr="00DB46F0">
        <w:rPr>
          <w:color w:val="000000" w:themeColor="text1"/>
          <w:szCs w:val="24"/>
        </w:rPr>
        <w:t>принимать cookies.</w:t>
      </w:r>
    </w:p>
    <w:p w:rsidR="00740456" w:rsidRPr="000C27F6" w:rsidRDefault="00740456" w:rsidP="00971774">
      <w:pPr>
        <w:jc w:val="both"/>
        <w:rPr>
          <w:color w:val="000000" w:themeColor="text1"/>
        </w:rPr>
      </w:pPr>
      <w:r w:rsidRPr="000C27F6">
        <w:rPr>
          <w:color w:val="000000" w:themeColor="text1"/>
        </w:rPr>
        <w:t>Для работы со СПАРК предоставляется комплект аутентификационных данных, который обеспечива</w:t>
      </w:r>
      <w:r>
        <w:rPr>
          <w:color w:val="000000" w:themeColor="text1"/>
        </w:rPr>
        <w:t>е</w:t>
      </w:r>
      <w:r w:rsidRPr="000C27F6">
        <w:rPr>
          <w:color w:val="000000" w:themeColor="text1"/>
        </w:rPr>
        <w:t>т работу на одном Устройстве (комплекс из интернет-браузера и определяемого таким интернет-браузером стационарного или мобильного устройства, с которого осуществляется доступ к СПАРК, в том числе рабочая станция (персональный компьютер, ноутбук), телефон, планшет).</w:t>
      </w:r>
    </w:p>
    <w:p w:rsidR="00740456" w:rsidRPr="000C27F6" w:rsidRDefault="00740456" w:rsidP="00971774">
      <w:pPr>
        <w:jc w:val="both"/>
        <w:rPr>
          <w:color w:val="000000" w:themeColor="text1"/>
        </w:rPr>
      </w:pPr>
      <w:r w:rsidRPr="000C27F6">
        <w:rPr>
          <w:color w:val="000000" w:themeColor="text1"/>
        </w:rPr>
        <w:t>Один комплект Аутентификационных данных не может быть использован одновременно более чем на одном Устройстве, при этом в течение каждых 24 часов оказания услуг общее число уникальных Устройств, на которых использовался один и тот же комплект аутентификационных данных, не должно превышать 3 (трех).</w:t>
      </w:r>
    </w:p>
    <w:p w:rsidR="00740456" w:rsidRDefault="00740456" w:rsidP="00971774">
      <w:pPr>
        <w:jc w:val="both"/>
        <w:rPr>
          <w:color w:val="000000" w:themeColor="text1"/>
        </w:rPr>
      </w:pPr>
      <w:r w:rsidRPr="005D4374">
        <w:rPr>
          <w:color w:val="000000" w:themeColor="text1"/>
        </w:rPr>
        <w:t>Информационный ресурс СПАРК содержит сведения о юридических лицах и индивидуальных предпринимателях (ИП), зарегистрированных на т</w:t>
      </w:r>
      <w:r>
        <w:rPr>
          <w:color w:val="000000" w:themeColor="text1"/>
        </w:rPr>
        <w:t>ерритории Российской Федерации</w:t>
      </w:r>
      <w:r w:rsidRPr="005D4374">
        <w:rPr>
          <w:color w:val="000000" w:themeColor="text1"/>
        </w:rPr>
        <w:t>.</w:t>
      </w:r>
      <w:r>
        <w:rPr>
          <w:color w:val="000000" w:themeColor="text1"/>
        </w:rPr>
        <w:t xml:space="preserve"> </w:t>
      </w:r>
    </w:p>
    <w:p w:rsidR="00740456" w:rsidRDefault="00740456" w:rsidP="00971774">
      <w:pPr>
        <w:jc w:val="both"/>
        <w:rPr>
          <w:color w:val="000000" w:themeColor="text1"/>
        </w:rPr>
      </w:pPr>
      <w:r w:rsidRPr="005D4374">
        <w:rPr>
          <w:color w:val="000000" w:themeColor="text1"/>
        </w:rPr>
        <w:t>Информационный ресурс СПАРК содержит сведения о юридических лицах и индивидуальных предпринимателях (ИП), зарегистрированных на территории Российской Федерации</w:t>
      </w:r>
      <w:r>
        <w:rPr>
          <w:color w:val="000000" w:themeColor="text1"/>
        </w:rPr>
        <w:t>.</w:t>
      </w:r>
    </w:p>
    <w:p w:rsidR="00740456" w:rsidRPr="005D4374" w:rsidRDefault="00740456" w:rsidP="00971774">
      <w:pPr>
        <w:jc w:val="both"/>
        <w:rPr>
          <w:color w:val="000000" w:themeColor="text1"/>
        </w:rPr>
      </w:pPr>
      <w:r w:rsidRPr="005D4374">
        <w:rPr>
          <w:color w:val="000000" w:themeColor="text1"/>
        </w:rPr>
        <w:t xml:space="preserve">Глубина информационного архива </w:t>
      </w:r>
      <w:r>
        <w:rPr>
          <w:color w:val="000000" w:themeColor="text1"/>
        </w:rPr>
        <w:t>ресурса</w:t>
      </w:r>
      <w:r w:rsidRPr="005D4374">
        <w:rPr>
          <w:color w:val="000000" w:themeColor="text1"/>
        </w:rPr>
        <w:t xml:space="preserve"> СПАРК превышает 15 лет, а сам архив сформирован на основе сведений, полученных из официальных источников</w:t>
      </w:r>
      <w:r>
        <w:rPr>
          <w:color w:val="000000" w:themeColor="text1"/>
        </w:rPr>
        <w:t>.</w:t>
      </w:r>
    </w:p>
    <w:p w:rsidR="00740456" w:rsidRPr="003E6E17" w:rsidRDefault="00740456" w:rsidP="00971774">
      <w:pPr>
        <w:jc w:val="both"/>
        <w:rPr>
          <w:color w:val="000000" w:themeColor="text1"/>
        </w:rPr>
      </w:pPr>
      <w:r w:rsidRPr="003E6E17">
        <w:rPr>
          <w:color w:val="000000" w:themeColor="text1"/>
        </w:rPr>
        <w:t>Данные по российским юридическим лицам включают:</w:t>
      </w:r>
    </w:p>
    <w:p w:rsidR="00740456" w:rsidRPr="003E6E17" w:rsidRDefault="00740456" w:rsidP="00971774">
      <w:pPr>
        <w:numPr>
          <w:ilvl w:val="0"/>
          <w:numId w:val="44"/>
        </w:numPr>
        <w:jc w:val="both"/>
        <w:rPr>
          <w:color w:val="000000" w:themeColor="text1"/>
        </w:rPr>
      </w:pPr>
      <w:r w:rsidRPr="003E6E17">
        <w:rPr>
          <w:color w:val="000000" w:themeColor="text1"/>
        </w:rPr>
        <w:t>Регистрационные данные, включая статистические коды</w:t>
      </w:r>
      <w:r>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Общедоступные сведения об уплаченных налогах и сборах, о применении специального налогового режима, недоимках, штрафах и пенях по налогам и сборам</w:t>
      </w:r>
      <w:r>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Сведения о персонале</w:t>
      </w:r>
      <w:r>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Сведения об участниках и акционерах, дочерних и зависимых обществах, участии в фондах, некоммерческих партнерствах и объединениях</w:t>
      </w:r>
      <w:r>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Сообщения и существенные факты, публикуемые в Едином федеральном реестре сведений о банкротстве (ЕФРСБ),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(Федресурс), в системе раскрытия информации эмитентов эмиссионных ценных бумаг</w:t>
      </w:r>
      <w:r w:rsidRPr="004C77AB">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lastRenderedPageBreak/>
        <w:t xml:space="preserve">Контактные данные (адрес, телефон, электронная почта, зарегистрированные на юридическое лицо домены в зонах </w:t>
      </w:r>
      <w:r w:rsidRPr="003E6E17">
        <w:rPr>
          <w:color w:val="000000" w:themeColor="text1"/>
          <w:lang w:val="en-US"/>
        </w:rPr>
        <w:t>RU</w:t>
      </w:r>
      <w:r w:rsidRPr="003E6E17">
        <w:rPr>
          <w:color w:val="000000" w:themeColor="text1"/>
        </w:rPr>
        <w:t xml:space="preserve">, </w:t>
      </w:r>
      <w:r w:rsidRPr="003E6E17">
        <w:rPr>
          <w:color w:val="000000" w:themeColor="text1"/>
          <w:lang w:val="en-US"/>
        </w:rPr>
        <w:t>SU</w:t>
      </w:r>
      <w:r w:rsidRPr="003E6E17">
        <w:rPr>
          <w:color w:val="000000" w:themeColor="text1"/>
        </w:rPr>
        <w:t>, РФ)</w:t>
      </w:r>
      <w:r w:rsidRPr="004C77AB">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Сведения о вхождении юридического лица в реестры и списки, определяющие особый статус юридического лица (реестр недобросовестных поставщиков, единый реестр субъектов малого и среднего предпринимательства и т.д.)</w:t>
      </w:r>
      <w:r w:rsidRPr="004C77AB">
        <w:t xml:space="preserve"> </w:t>
      </w:r>
      <w:r w:rsidRPr="004C77AB">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Полученные лицензии, сертификаты и декларации, уведомления о начале деятельности</w:t>
      </w:r>
      <w:r w:rsidRPr="004C77AB">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Сведения о правах на объекты интеллектуальной собственности</w:t>
      </w:r>
      <w:r w:rsidRPr="004C77AB">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Сведения об участии в государственных закупках</w:t>
      </w:r>
      <w:r w:rsidRPr="004C77AB">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Решения, постановления и определения арбитражных судов</w:t>
      </w:r>
      <w:r w:rsidRPr="004C77AB">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Исполнительные производства</w:t>
      </w:r>
      <w:r w:rsidRPr="004C77AB">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Опубликованную бухгалтерскую отчетность и архив отчетности с 1999 года более чем по 3,6 млн. юридических лиц</w:t>
      </w:r>
      <w:r w:rsidRPr="004C77AB">
        <w:rPr>
          <w:color w:val="000000" w:themeColor="text1"/>
        </w:rPr>
        <w:t>;</w:t>
      </w:r>
    </w:p>
    <w:p w:rsidR="00740456" w:rsidRPr="003E6E17" w:rsidRDefault="00740456" w:rsidP="00971774">
      <w:pPr>
        <w:numPr>
          <w:ilvl w:val="0"/>
          <w:numId w:val="44"/>
        </w:numPr>
        <w:jc w:val="both"/>
        <w:rPr>
          <w:color w:val="000000" w:themeColor="text1"/>
        </w:rPr>
      </w:pPr>
      <w:r w:rsidRPr="003E6E17">
        <w:rPr>
          <w:color w:val="000000" w:themeColor="text1"/>
        </w:rPr>
        <w:t>Историю изменений наименования, адреса, величины уставного капитала, руководителя, участников и акционеров.</w:t>
      </w:r>
    </w:p>
    <w:p w:rsidR="00740456" w:rsidRPr="003E6E17" w:rsidRDefault="00740456" w:rsidP="00971774">
      <w:pPr>
        <w:jc w:val="both"/>
        <w:rPr>
          <w:color w:val="000000" w:themeColor="text1"/>
        </w:rPr>
      </w:pPr>
      <w:r w:rsidRPr="003E6E17">
        <w:rPr>
          <w:color w:val="000000" w:themeColor="text1"/>
        </w:rPr>
        <w:t>Дополнительно к вышеуказанным сведениям, по юридическим лицам – эмитентам ценных бумаг</w:t>
      </w:r>
      <w:r>
        <w:rPr>
          <w:color w:val="000000" w:themeColor="text1"/>
        </w:rPr>
        <w:t>,</w:t>
      </w:r>
      <w:r w:rsidRPr="003E6E17">
        <w:rPr>
          <w:color w:val="000000" w:themeColor="text1"/>
        </w:rPr>
        <w:t xml:space="preserve"> информационный ресурс содержит данные, подлежащие обязательному раскрытию. Данные размещены в структурированном виде в соответствующих разделах информационного ресурса без переадресации на вложенные файлы:</w:t>
      </w:r>
    </w:p>
    <w:p w:rsidR="00740456" w:rsidRPr="003E6E17" w:rsidRDefault="00740456" w:rsidP="00971774">
      <w:pPr>
        <w:numPr>
          <w:ilvl w:val="0"/>
          <w:numId w:val="39"/>
        </w:numPr>
        <w:jc w:val="both"/>
        <w:rPr>
          <w:color w:val="000000" w:themeColor="text1"/>
        </w:rPr>
      </w:pPr>
      <w:r w:rsidRPr="003E6E17">
        <w:rPr>
          <w:color w:val="000000" w:themeColor="text1"/>
        </w:rPr>
        <w:t>Информацию относительно органов управления и лиц, входящих в состав органов контроля за финансово-хозяйственной деятельностью компании (совет директоров, исполнительный орган, орган контроля) с архивом с 1999 года;</w:t>
      </w:r>
    </w:p>
    <w:p w:rsidR="00740456" w:rsidRPr="003E6E17" w:rsidRDefault="00740456" w:rsidP="00971774">
      <w:pPr>
        <w:numPr>
          <w:ilvl w:val="0"/>
          <w:numId w:val="39"/>
        </w:numPr>
        <w:jc w:val="both"/>
        <w:rPr>
          <w:color w:val="000000" w:themeColor="text1"/>
        </w:rPr>
      </w:pPr>
      <w:r w:rsidRPr="003E6E17">
        <w:rPr>
          <w:color w:val="000000" w:themeColor="text1"/>
        </w:rPr>
        <w:t>Данные относительно деятельности компании, такие как описание деятельности, планов и обязательств эмитента, информация о конкурентах, факторы и условия, определяющие значения для конкурентных позиций работающих на рынке компаний, история создания и развития;</w:t>
      </w:r>
    </w:p>
    <w:p w:rsidR="00740456" w:rsidRPr="003E6E17" w:rsidRDefault="00740456" w:rsidP="00971774">
      <w:pPr>
        <w:numPr>
          <w:ilvl w:val="0"/>
          <w:numId w:val="39"/>
        </w:numPr>
        <w:jc w:val="both"/>
        <w:rPr>
          <w:color w:val="000000" w:themeColor="text1"/>
        </w:rPr>
      </w:pPr>
      <w:r w:rsidRPr="003E6E17">
        <w:rPr>
          <w:color w:val="000000" w:themeColor="text1"/>
        </w:rPr>
        <w:t>Финансовую информацию, включающую в себя ежеквартальную бухгалтерскую отчетность, консолидированные отчеты (при наличии)</w:t>
      </w:r>
      <w:r w:rsidRPr="004C77AB">
        <w:t xml:space="preserve"> </w:t>
      </w:r>
      <w:r w:rsidRPr="004C77AB">
        <w:rPr>
          <w:color w:val="000000" w:themeColor="text1"/>
        </w:rPr>
        <w:t>;</w:t>
      </w:r>
    </w:p>
    <w:p w:rsidR="00740456" w:rsidRPr="003E6E17" w:rsidRDefault="00740456" w:rsidP="00971774">
      <w:pPr>
        <w:numPr>
          <w:ilvl w:val="0"/>
          <w:numId w:val="39"/>
        </w:numPr>
        <w:jc w:val="both"/>
        <w:rPr>
          <w:color w:val="000000" w:themeColor="text1"/>
        </w:rPr>
      </w:pPr>
      <w:r w:rsidRPr="003E6E17">
        <w:rPr>
          <w:color w:val="000000" w:themeColor="text1"/>
        </w:rPr>
        <w:t>Ежеквартальные отчеты эмитента, списки аффилированных лиц и прочие документы компании с архивом глубиной более 15 лет.</w:t>
      </w:r>
    </w:p>
    <w:p w:rsidR="00740456" w:rsidRPr="00C079E8" w:rsidRDefault="00740456" w:rsidP="00971774">
      <w:pPr>
        <w:jc w:val="both"/>
        <w:rPr>
          <w:color w:val="000000" w:themeColor="text1"/>
          <w:sz w:val="16"/>
          <w:szCs w:val="16"/>
        </w:rPr>
      </w:pPr>
    </w:p>
    <w:p w:rsidR="00740456" w:rsidRPr="003E6E17" w:rsidRDefault="00740456" w:rsidP="00971774">
      <w:pPr>
        <w:jc w:val="both"/>
        <w:rPr>
          <w:color w:val="000000" w:themeColor="text1"/>
        </w:rPr>
      </w:pPr>
      <w:r w:rsidRPr="003E6E17">
        <w:rPr>
          <w:color w:val="000000" w:themeColor="text1"/>
        </w:rPr>
        <w:t>Данные по российским индивидуальным предпринимателям включают:</w:t>
      </w:r>
    </w:p>
    <w:p w:rsidR="00740456" w:rsidRPr="003E6E17" w:rsidRDefault="00740456" w:rsidP="00971774">
      <w:pPr>
        <w:numPr>
          <w:ilvl w:val="0"/>
          <w:numId w:val="41"/>
        </w:numPr>
        <w:jc w:val="both"/>
        <w:rPr>
          <w:color w:val="000000" w:themeColor="text1"/>
        </w:rPr>
      </w:pPr>
      <w:r w:rsidRPr="003E6E17">
        <w:rPr>
          <w:color w:val="000000" w:themeColor="text1"/>
        </w:rPr>
        <w:t>Регистрационные коды ОГРНИП, ИНН, ОКАТО и ОКТМО;</w:t>
      </w:r>
    </w:p>
    <w:p w:rsidR="00740456" w:rsidRPr="003E6E17" w:rsidRDefault="00740456" w:rsidP="00971774">
      <w:pPr>
        <w:numPr>
          <w:ilvl w:val="0"/>
          <w:numId w:val="41"/>
        </w:numPr>
        <w:jc w:val="both"/>
        <w:rPr>
          <w:color w:val="000000" w:themeColor="text1"/>
        </w:rPr>
      </w:pPr>
      <w:r w:rsidRPr="003E6E17">
        <w:rPr>
          <w:color w:val="000000" w:themeColor="text1"/>
        </w:rPr>
        <w:t>Информацию о несостоятельности (банкротстве), об участии в торговых процедурах, заключенных государственных контрактах, вхождение в реестры, арбитражные дела;</w:t>
      </w:r>
    </w:p>
    <w:p w:rsidR="00740456" w:rsidRPr="003E6E17" w:rsidRDefault="00740456" w:rsidP="00971774">
      <w:pPr>
        <w:numPr>
          <w:ilvl w:val="0"/>
          <w:numId w:val="41"/>
        </w:numPr>
        <w:jc w:val="both"/>
        <w:rPr>
          <w:color w:val="000000" w:themeColor="text1"/>
        </w:rPr>
      </w:pPr>
      <w:r w:rsidRPr="003E6E17">
        <w:rPr>
          <w:color w:val="000000" w:themeColor="text1"/>
        </w:rPr>
        <w:t>Сведения о правах на объекты интеллектуальной собственности;</w:t>
      </w:r>
    </w:p>
    <w:p w:rsidR="00740456" w:rsidRPr="003E6E17" w:rsidRDefault="00740456" w:rsidP="00971774">
      <w:pPr>
        <w:numPr>
          <w:ilvl w:val="0"/>
          <w:numId w:val="41"/>
        </w:numPr>
        <w:jc w:val="both"/>
        <w:rPr>
          <w:color w:val="000000" w:themeColor="text1"/>
        </w:rPr>
      </w:pPr>
      <w:r w:rsidRPr="003E6E17">
        <w:rPr>
          <w:color w:val="000000" w:themeColor="text1"/>
        </w:rPr>
        <w:t>Сведения о доменных именах, зарегистрированных на частных лиц, ведущих на сайты, на которых встречается упоминание реквизитов ИП.</w:t>
      </w:r>
    </w:p>
    <w:p w:rsidR="00740456" w:rsidRPr="00C079E8" w:rsidRDefault="00740456" w:rsidP="00971774">
      <w:pPr>
        <w:jc w:val="both"/>
        <w:rPr>
          <w:color w:val="000000" w:themeColor="text1"/>
          <w:sz w:val="16"/>
          <w:szCs w:val="16"/>
        </w:rPr>
      </w:pPr>
    </w:p>
    <w:p w:rsidR="00740456" w:rsidRPr="00C208EC" w:rsidRDefault="00740456" w:rsidP="00971774">
      <w:pPr>
        <w:jc w:val="both"/>
        <w:rPr>
          <w:color w:val="000000" w:themeColor="text1"/>
        </w:rPr>
      </w:pPr>
      <w:r w:rsidRPr="00C208EC">
        <w:rPr>
          <w:color w:val="000000" w:themeColor="text1"/>
        </w:rPr>
        <w:t>Информационный ресурс включает сведения из Реестра аккредитованных филиалов и представительств иностранных компаний (РАФП).</w:t>
      </w:r>
    </w:p>
    <w:p w:rsidR="00740456" w:rsidRPr="00C208EC" w:rsidRDefault="00740456" w:rsidP="00971774">
      <w:pPr>
        <w:jc w:val="both"/>
        <w:rPr>
          <w:color w:val="000000" w:themeColor="text1"/>
        </w:rPr>
      </w:pPr>
      <w:r w:rsidRPr="001A7059">
        <w:rPr>
          <w:color w:val="000000" w:themeColor="text1"/>
        </w:rPr>
        <w:t>Кроме выше</w:t>
      </w:r>
      <w:r>
        <w:rPr>
          <w:color w:val="000000" w:themeColor="text1"/>
        </w:rPr>
        <w:t>указа</w:t>
      </w:r>
      <w:r w:rsidRPr="001A7059">
        <w:rPr>
          <w:color w:val="000000" w:themeColor="text1"/>
        </w:rPr>
        <w:t>нного, информационный ресурс содержит</w:t>
      </w:r>
      <w:r w:rsidRPr="00C208EC">
        <w:rPr>
          <w:color w:val="000000" w:themeColor="text1"/>
        </w:rPr>
        <w:t>:</w:t>
      </w:r>
    </w:p>
    <w:p w:rsidR="00740456" w:rsidRPr="00C208EC" w:rsidRDefault="00740456" w:rsidP="00971774">
      <w:pPr>
        <w:pStyle w:val="a7"/>
        <w:numPr>
          <w:ilvl w:val="0"/>
          <w:numId w:val="40"/>
        </w:numPr>
        <w:jc w:val="both"/>
        <w:rPr>
          <w:color w:val="000000" w:themeColor="text1"/>
          <w:szCs w:val="24"/>
        </w:rPr>
      </w:pPr>
      <w:r w:rsidRPr="00C208EC">
        <w:rPr>
          <w:color w:val="000000" w:themeColor="text1"/>
          <w:szCs w:val="24"/>
        </w:rPr>
        <w:t>официально публикуемые сведения о делах, рассматриваемых в судах общей юрисдикции, начиная с 2015 года;</w:t>
      </w:r>
    </w:p>
    <w:p w:rsidR="00740456" w:rsidRPr="005D4374" w:rsidRDefault="00740456" w:rsidP="00971774">
      <w:pPr>
        <w:pStyle w:val="a7"/>
        <w:numPr>
          <w:ilvl w:val="0"/>
          <w:numId w:val="40"/>
        </w:numPr>
        <w:jc w:val="both"/>
        <w:rPr>
          <w:color w:val="000000" w:themeColor="text1"/>
          <w:szCs w:val="24"/>
        </w:rPr>
      </w:pPr>
      <w:r w:rsidRPr="005D4374">
        <w:rPr>
          <w:color w:val="000000" w:themeColor="text1"/>
          <w:szCs w:val="24"/>
        </w:rPr>
        <w:t xml:space="preserve">сведения о процедурах внесудебного банкротства физических лиц; </w:t>
      </w:r>
    </w:p>
    <w:p w:rsidR="00740456" w:rsidRPr="00C208EC" w:rsidRDefault="00740456" w:rsidP="00971774">
      <w:pPr>
        <w:pStyle w:val="a7"/>
        <w:numPr>
          <w:ilvl w:val="0"/>
          <w:numId w:val="40"/>
        </w:numPr>
        <w:jc w:val="both"/>
        <w:rPr>
          <w:color w:val="000000" w:themeColor="text1"/>
          <w:szCs w:val="24"/>
        </w:rPr>
      </w:pPr>
      <w:r w:rsidRPr="005D4374">
        <w:rPr>
          <w:color w:val="000000" w:themeColor="text1"/>
          <w:szCs w:val="24"/>
        </w:rPr>
        <w:t>сведения о платежной дисциплине юридических лиц и индивидуальных предпринимателей</w:t>
      </w:r>
      <w:r w:rsidRPr="00C208EC">
        <w:rPr>
          <w:color w:val="000000" w:themeColor="text1"/>
          <w:szCs w:val="24"/>
        </w:rPr>
        <w:t>. Данные отражают средний срок исполнения финансовых обязательств, среднее значение просрочки в днях, количество платежей и их сумму, информацию о задержке платежей в зависимости от отрасли;</w:t>
      </w:r>
    </w:p>
    <w:p w:rsidR="00740456" w:rsidRPr="00C208EC" w:rsidRDefault="00740456" w:rsidP="00971774">
      <w:pPr>
        <w:pStyle w:val="a7"/>
        <w:numPr>
          <w:ilvl w:val="0"/>
          <w:numId w:val="40"/>
        </w:numPr>
        <w:jc w:val="both"/>
      </w:pPr>
      <w:r w:rsidRPr="00C208EC">
        <w:rPr>
          <w:color w:val="000000" w:themeColor="text1"/>
          <w:szCs w:val="24"/>
        </w:rPr>
        <w:t>сведения о товарных знаках, заявках на товарные знаки, выданных патентах на изобретения, полезные модели, промышленные образцы, наименования мест происхождения товара, базы данных, топологии интегральных микросхем, программы для ЭВМ, изобретения, формулы заявок на российские изобретения, включая архив с 2010 года. По каждому объекту интеллектуальной собственности представлены описание и информация по изменениям: смена правообладателя, адреса для переписки, продление срока действия или внесение иных изменений</w:t>
      </w:r>
      <w:r>
        <w:rPr>
          <w:color w:val="000000" w:themeColor="text1"/>
          <w:szCs w:val="24"/>
        </w:rPr>
        <w:t>.</w:t>
      </w:r>
    </w:p>
    <w:p w:rsidR="00740456" w:rsidRPr="00C079E8" w:rsidRDefault="00740456" w:rsidP="00971774">
      <w:pPr>
        <w:jc w:val="both"/>
        <w:rPr>
          <w:sz w:val="16"/>
          <w:szCs w:val="16"/>
        </w:rPr>
      </w:pPr>
    </w:p>
    <w:p w:rsidR="00740456" w:rsidRPr="00C208EC" w:rsidRDefault="00740456" w:rsidP="00971774">
      <w:pPr>
        <w:jc w:val="both"/>
      </w:pPr>
      <w:r w:rsidRPr="00C208EC">
        <w:lastRenderedPageBreak/>
        <w:t>Функциональные возможности и аналитические инструменты информационного ресурса</w:t>
      </w:r>
      <w:r w:rsidR="00C079E8">
        <w:t>:</w:t>
      </w:r>
    </w:p>
    <w:p w:rsidR="00740456" w:rsidRPr="005D4374" w:rsidRDefault="00740456" w:rsidP="00971774">
      <w:pPr>
        <w:jc w:val="both"/>
      </w:pPr>
      <w:r w:rsidRPr="005D4374">
        <w:t>Данные по юридическим лицам, индивидуальным предпринимателям, арбитражным делам, государственным закупкам, телефонным номерам, доменным именам, адресам электронной почты, объектам интеллектуальной собственности структурированы в форме карточки (досье) с тематическими разделами, с системой навигации и перекрестными ссылками.</w:t>
      </w:r>
    </w:p>
    <w:p w:rsidR="00740456" w:rsidRPr="005D4374" w:rsidRDefault="00740456" w:rsidP="00971774">
      <w:pPr>
        <w:jc w:val="both"/>
      </w:pPr>
      <w:r w:rsidRPr="005D4374">
        <w:t xml:space="preserve">В карточках арбитражных дел указываются даты предстоящих событий по делу, с возможностью переноса даты в календарь в формате </w:t>
      </w:r>
      <w:r w:rsidRPr="005D4374">
        <w:rPr>
          <w:lang w:val="en-US"/>
        </w:rPr>
        <w:t>ICS</w:t>
      </w:r>
      <w:r w:rsidRPr="005D4374">
        <w:t xml:space="preserve">. </w:t>
      </w:r>
    </w:p>
    <w:p w:rsidR="00740456" w:rsidRPr="005D4374" w:rsidRDefault="00740456" w:rsidP="00971774">
      <w:pPr>
        <w:jc w:val="both"/>
      </w:pPr>
      <w:r w:rsidRPr="005D4374">
        <w:t>В карточках арбитражного дела о банкротстве выделены должник, арбитражный управляющий, лица, привлеченные к субсидиарной ответственности, даты введения отдельных процедур.</w:t>
      </w:r>
    </w:p>
    <w:p w:rsidR="00740456" w:rsidRPr="005D4374" w:rsidRDefault="00740456" w:rsidP="00971774">
      <w:pPr>
        <w:jc w:val="both"/>
      </w:pPr>
      <w:r w:rsidRPr="005D4374">
        <w:t>В карточках юридических лиц доступен поиск по делам судов общей юрисдикции, с определением вероятности соответствия участников дела данным из карточки юридического лица.</w:t>
      </w:r>
    </w:p>
    <w:p w:rsidR="00740456" w:rsidRPr="00C208EC" w:rsidRDefault="00740456" w:rsidP="00971774">
      <w:pPr>
        <w:jc w:val="both"/>
        <w:rPr>
          <w:color w:val="000000" w:themeColor="text1"/>
        </w:rPr>
      </w:pPr>
      <w:r w:rsidRPr="00C208EC">
        <w:rPr>
          <w:color w:val="000000" w:themeColor="text1"/>
        </w:rPr>
        <w:t xml:space="preserve">Аналитические инструменты в системе позволяют автоматически выявлять типовые признаки рисков, </w:t>
      </w:r>
      <w:r w:rsidRPr="00087978">
        <w:rPr>
          <w:color w:val="000000" w:themeColor="text1"/>
        </w:rPr>
        <w:t xml:space="preserve">признаки ведения финансово – хозяйственной деятельности, </w:t>
      </w:r>
      <w:r w:rsidRPr="00C208EC">
        <w:rPr>
          <w:color w:val="000000" w:themeColor="text1"/>
        </w:rPr>
        <w:t>определять структуру собственников</w:t>
      </w:r>
      <w:r w:rsidRPr="00087978">
        <w:rPr>
          <w:color w:val="000000" w:themeColor="text1"/>
        </w:rPr>
        <w:t xml:space="preserve"> (по общедоступным данным).</w:t>
      </w:r>
    </w:p>
    <w:p w:rsidR="00740456" w:rsidRPr="005D4374" w:rsidRDefault="00740456" w:rsidP="00971774">
      <w:pPr>
        <w:jc w:val="both"/>
        <w:rPr>
          <w:color w:val="000000" w:themeColor="text1"/>
        </w:rPr>
      </w:pPr>
      <w:r w:rsidRPr="005D4374">
        <w:rPr>
          <w:color w:val="000000" w:themeColor="text1"/>
        </w:rPr>
        <w:t>В карточках юридических и физических лиц представлен анализ структуры собственников и дочерних компаний</w:t>
      </w:r>
      <w:r w:rsidRPr="00087978">
        <w:rPr>
          <w:color w:val="000000" w:themeColor="text1"/>
        </w:rPr>
        <w:t xml:space="preserve"> (по общедоступным данным).</w:t>
      </w:r>
      <w:r w:rsidRPr="005D4374">
        <w:rPr>
          <w:color w:val="000000" w:themeColor="text1"/>
        </w:rPr>
        <w:t xml:space="preserve"> Раздел содержит графическое и табличное представление структуры собственников анализируемого объекта и структуры прямого и косвенного участия анализируемого объекта в уставных капиталах других компаний. По каждому связанному лицу указывается доля прямого участия в уставном капитале компании, находящейся на предшествующем уровне в иерархической цепочке</w:t>
      </w:r>
      <w:r>
        <w:rPr>
          <w:color w:val="000000" w:themeColor="text1"/>
        </w:rPr>
        <w:t>.</w:t>
      </w:r>
    </w:p>
    <w:p w:rsidR="00740456" w:rsidRPr="005D4374" w:rsidRDefault="00740456" w:rsidP="00971774">
      <w:pPr>
        <w:jc w:val="both"/>
        <w:rPr>
          <w:color w:val="000000" w:themeColor="text1"/>
        </w:rPr>
      </w:pPr>
      <w:r w:rsidRPr="005D4374">
        <w:rPr>
          <w:color w:val="000000" w:themeColor="text1"/>
        </w:rPr>
        <w:t xml:space="preserve">Для структуры собственников определяется полная доля, которая включает доли прямого и косвенного участия конкретного связанного физического или юридического лица в анализируемой компании, вычисленные аналитически, по информации о всех долях по всей цепочке совладельцев. </w:t>
      </w:r>
    </w:p>
    <w:p w:rsidR="00740456" w:rsidRPr="005D4374" w:rsidRDefault="00740456" w:rsidP="00971774">
      <w:pPr>
        <w:jc w:val="both"/>
        <w:rPr>
          <w:color w:val="000000" w:themeColor="text1"/>
        </w:rPr>
      </w:pPr>
      <w:r w:rsidRPr="005D4374">
        <w:rPr>
          <w:color w:val="000000" w:themeColor="text1"/>
        </w:rPr>
        <w:t xml:space="preserve">Для структуры прямого и косвенное участия в уставном капитале определяется полная доля, которая включает доли прямого и косвенного участия исследуемой компании или физического лица в уставных капиталах конкретных связанных юридических лиц, вычисленные аналитически, по информации о всех долях по всей цепочке совладельцев. </w:t>
      </w:r>
    </w:p>
    <w:p w:rsidR="00740456" w:rsidRPr="005D4374" w:rsidRDefault="00740456" w:rsidP="00971774">
      <w:pPr>
        <w:jc w:val="both"/>
        <w:rPr>
          <w:color w:val="000000" w:themeColor="text1"/>
        </w:rPr>
      </w:pPr>
      <w:r w:rsidRPr="005D4374">
        <w:rPr>
          <w:color w:val="000000" w:themeColor="text1"/>
        </w:rPr>
        <w:t>В случае, если доля точно не известна, указывается диапазон, в котором она находится.</w:t>
      </w:r>
    </w:p>
    <w:p w:rsidR="00740456" w:rsidRPr="005D4374" w:rsidRDefault="00740456" w:rsidP="00971774">
      <w:pPr>
        <w:jc w:val="both"/>
        <w:rPr>
          <w:color w:val="000000" w:themeColor="text1"/>
        </w:rPr>
      </w:pPr>
      <w:r w:rsidRPr="005D4374">
        <w:rPr>
          <w:color w:val="000000" w:themeColor="text1"/>
        </w:rPr>
        <w:t>Анализ производится на основе открытой информации, без учета погрешности, появляющейся из-за временной разницы в данных источников.</w:t>
      </w:r>
    </w:p>
    <w:p w:rsidR="00740456" w:rsidRPr="005D4374" w:rsidRDefault="00740456" w:rsidP="00971774">
      <w:pPr>
        <w:jc w:val="both"/>
      </w:pPr>
      <w:r w:rsidRPr="005D4374">
        <w:t>В карточках компаний, производящих закупки в соответствии с 44-ФЗ и 223-ФЗ доступен текстовый поиск по предмету закупки и наименованию поставщика</w:t>
      </w:r>
    </w:p>
    <w:p w:rsidR="00740456" w:rsidRPr="00C208EC" w:rsidRDefault="00740456" w:rsidP="00971774">
      <w:pPr>
        <w:jc w:val="both"/>
      </w:pPr>
      <w:r w:rsidRPr="00C208EC">
        <w:t>В карточках юридических лиц содержится блок с анализом финансово-экономической деятельности компании. Блок включает агрегированную финансовую отчётность, графики, отражающие структуру и динамику ключевых показателей деятельности компании, рассчитанные на основе отчетности коэффициенты. Финансовый анализ включает автоматически генерируемые текстовые выводы на основе аналитических показателей.</w:t>
      </w:r>
    </w:p>
    <w:p w:rsidR="00740456" w:rsidRPr="005D4374" w:rsidRDefault="00740456" w:rsidP="00971774">
      <w:pPr>
        <w:jc w:val="both"/>
      </w:pPr>
      <w:r w:rsidRPr="005D4374">
        <w:t>Финансовый анализ включает таблицу с расчетом налоговой нагрузки и с возможностью сопоставления с аналогами по отрасли.</w:t>
      </w:r>
    </w:p>
    <w:p w:rsidR="00740456" w:rsidRPr="00C208EC" w:rsidRDefault="00740456" w:rsidP="00971774">
      <w:pPr>
        <w:jc w:val="both"/>
      </w:pPr>
      <w:r w:rsidRPr="00C208EC">
        <w:t xml:space="preserve">Финансовые показатели из 1, 2, 4 форм бухгалтерской отчетности и рассчитанные на их основании финансовые коэффициенты можно выводить на график в любых сочетаниях не более чем из пяти показателей, сохранять выбранные сочетания в системе.  </w:t>
      </w:r>
    </w:p>
    <w:p w:rsidR="00740456" w:rsidRPr="00C208EC" w:rsidRDefault="00740456" w:rsidP="00971774">
      <w:pPr>
        <w:jc w:val="both"/>
      </w:pPr>
      <w:r w:rsidRPr="00C208EC">
        <w:t>Данные о юридических или физических лицах можно выгружать из Информационного ресурса в виде стандартных и настраиваемых отчетов</w:t>
      </w:r>
      <w:r w:rsidRPr="00087978">
        <w:t>.</w:t>
      </w:r>
    </w:p>
    <w:p w:rsidR="00740456" w:rsidRPr="00C208EC" w:rsidRDefault="00740456" w:rsidP="00971774">
      <w:pPr>
        <w:jc w:val="both"/>
      </w:pPr>
      <w:r w:rsidRPr="00C208EC">
        <w:t>Адрес регистрации и места деятельности российских юридических лиц графически отображается на карте.</w:t>
      </w:r>
    </w:p>
    <w:p w:rsidR="00740456" w:rsidRDefault="00740456" w:rsidP="00971774">
      <w:pPr>
        <w:jc w:val="both"/>
      </w:pPr>
    </w:p>
    <w:p w:rsidR="00740456" w:rsidRPr="00087978" w:rsidRDefault="00740456" w:rsidP="00971774">
      <w:pPr>
        <w:jc w:val="both"/>
      </w:pPr>
      <w:r>
        <w:t>Публикации в СМИ</w:t>
      </w:r>
      <w:r w:rsidR="00C079E8">
        <w:t>:</w:t>
      </w:r>
    </w:p>
    <w:p w:rsidR="00740456" w:rsidRPr="0069439E" w:rsidRDefault="00740456" w:rsidP="00971774">
      <w:pPr>
        <w:jc w:val="both"/>
      </w:pPr>
      <w:r w:rsidRPr="0069439E">
        <w:t>В карточках компаний и физических лиц доступен раздел Публикации в СМИ, включающий в себя результаты поиска по наименованию компании или ее руководителю из более чем 75000 открытых источников сети Интернет и СМИ, в том числе закрытых новостных лент агентства «Интерфакс».</w:t>
      </w:r>
    </w:p>
    <w:p w:rsidR="00740456" w:rsidRDefault="00740456" w:rsidP="00971774">
      <w:pPr>
        <w:jc w:val="both"/>
      </w:pPr>
      <w:r w:rsidRPr="0069439E">
        <w:t xml:space="preserve">В разделе отражается график изменения числа публикаций, отдельно показано число рисковых публикаций. Также в разделе размещены риск-факторы и деловые темы, обнаруженные за рассматриваемый период, и топ наиболее заметных публикаций за рассматриваемый период. Для компаний, у которых рассчитан индекс репутационного риска (ИРР), отображается график его </w:t>
      </w:r>
      <w:r w:rsidRPr="0069439E">
        <w:lastRenderedPageBreak/>
        <w:t>изменения. ИРР отражает количество и влиятельность публикаций о компании, содержащих риск-факторы.</w:t>
      </w:r>
      <w:r>
        <w:t xml:space="preserve"> </w:t>
      </w:r>
    </w:p>
    <w:p w:rsidR="00740456" w:rsidRPr="00C079E8" w:rsidRDefault="00740456" w:rsidP="00971774">
      <w:pPr>
        <w:jc w:val="both"/>
        <w:rPr>
          <w:sz w:val="16"/>
          <w:szCs w:val="16"/>
        </w:rPr>
      </w:pPr>
    </w:p>
    <w:p w:rsidR="00740456" w:rsidRPr="00C208EC" w:rsidRDefault="00740456" w:rsidP="00971774">
      <w:pPr>
        <w:jc w:val="both"/>
      </w:pPr>
      <w:r w:rsidRPr="00C208EC">
        <w:t>Поисковые возможности системы</w:t>
      </w:r>
      <w:r w:rsidR="00C079E8">
        <w:t>:</w:t>
      </w:r>
    </w:p>
    <w:p w:rsidR="00740456" w:rsidRPr="00C208EC" w:rsidRDefault="00740456" w:rsidP="00971774">
      <w:pPr>
        <w:jc w:val="both"/>
      </w:pPr>
      <w:r w:rsidRPr="00C208EC">
        <w:t xml:space="preserve">Информационный ресурс предоставляет возможность поиска юридических лиц и индивидуальных предпринимателей через единую поисковую строку по </w:t>
      </w:r>
      <w:r w:rsidRPr="00087978">
        <w:t>реквизитам юридических лиц и индивидуальных предпринимателей, контактным данным, номерам арбитражных дел, исполнительных документов, государственных контрактов, уведомлений о возникновении залога.</w:t>
      </w:r>
    </w:p>
    <w:p w:rsidR="00740456" w:rsidRPr="00C208EC" w:rsidRDefault="00740456" w:rsidP="00971774">
      <w:pPr>
        <w:jc w:val="both"/>
      </w:pPr>
      <w:r w:rsidRPr="00C208EC">
        <w:t xml:space="preserve">При поиске по номеру документа в результатах доступна ссылка, по которой открывается либо сам документ, либо его карточка. </w:t>
      </w:r>
    </w:p>
    <w:p w:rsidR="00740456" w:rsidRPr="00C079E8" w:rsidRDefault="00740456" w:rsidP="00971774">
      <w:pPr>
        <w:jc w:val="both"/>
        <w:rPr>
          <w:sz w:val="16"/>
          <w:szCs w:val="16"/>
        </w:rPr>
      </w:pPr>
    </w:p>
    <w:p w:rsidR="00740456" w:rsidRPr="00087978" w:rsidRDefault="00740456" w:rsidP="00971774">
      <w:pPr>
        <w:jc w:val="both"/>
      </w:pPr>
      <w:r w:rsidRPr="00087978">
        <w:t>Регламентные проверки</w:t>
      </w:r>
      <w:r w:rsidR="00C079E8">
        <w:t>:</w:t>
      </w:r>
    </w:p>
    <w:p w:rsidR="00740456" w:rsidRPr="00087978" w:rsidRDefault="00740456" w:rsidP="00971774">
      <w:pPr>
        <w:jc w:val="both"/>
      </w:pPr>
      <w:r w:rsidRPr="00087978">
        <w:t>Информационный ресурс позволяет автоматизировать проверку юридических лиц и индивидуальных предпринимателей.</w:t>
      </w:r>
    </w:p>
    <w:p w:rsidR="00740456" w:rsidRPr="00087978" w:rsidRDefault="00740456" w:rsidP="00971774">
      <w:pPr>
        <w:jc w:val="both"/>
      </w:pPr>
      <w:r w:rsidRPr="00087978">
        <w:t>В сервисе доступны следующие возможности</w:t>
      </w:r>
    </w:p>
    <w:p w:rsidR="00740456" w:rsidRPr="00087978" w:rsidRDefault="00740456" w:rsidP="00971774">
      <w:pPr>
        <w:numPr>
          <w:ilvl w:val="0"/>
          <w:numId w:val="45"/>
        </w:numPr>
        <w:jc w:val="both"/>
      </w:pPr>
      <w:r w:rsidRPr="00087978">
        <w:t>автоматические проверки лиц по основным факторам риска;</w:t>
      </w:r>
    </w:p>
    <w:p w:rsidR="00740456" w:rsidRPr="00087978" w:rsidRDefault="00740456" w:rsidP="00971774">
      <w:pPr>
        <w:numPr>
          <w:ilvl w:val="0"/>
          <w:numId w:val="45"/>
        </w:numPr>
        <w:jc w:val="both"/>
      </w:pPr>
      <w:r w:rsidRPr="00087978">
        <w:t xml:space="preserve">ввод комментариев к проверке; </w:t>
      </w:r>
    </w:p>
    <w:p w:rsidR="00740456" w:rsidRPr="00087978" w:rsidRDefault="00740456" w:rsidP="00971774">
      <w:pPr>
        <w:numPr>
          <w:ilvl w:val="0"/>
          <w:numId w:val="45"/>
        </w:numPr>
        <w:jc w:val="both"/>
      </w:pPr>
      <w:r w:rsidRPr="00087978">
        <w:t>сохранение архива проведенных проверок.</w:t>
      </w:r>
    </w:p>
    <w:p w:rsidR="00740456" w:rsidRPr="00087978" w:rsidRDefault="00740456" w:rsidP="00971774">
      <w:pPr>
        <w:jc w:val="both"/>
      </w:pPr>
      <w:r w:rsidRPr="00087978">
        <w:t xml:space="preserve">Информационный ресурс производит проверку по пользовательским спискам, при этом есть возможность проверять не только сами компании, входящие в негативный список, но и учитывать связи через общих совладельцев и руководителей. </w:t>
      </w:r>
    </w:p>
    <w:p w:rsidR="00740456" w:rsidRPr="00C079E8" w:rsidRDefault="00740456" w:rsidP="00971774">
      <w:pPr>
        <w:jc w:val="both"/>
        <w:rPr>
          <w:sz w:val="16"/>
          <w:szCs w:val="16"/>
        </w:rPr>
      </w:pPr>
    </w:p>
    <w:p w:rsidR="00740456" w:rsidRPr="00C208EC" w:rsidRDefault="00740456" w:rsidP="00971774">
      <w:pPr>
        <w:jc w:val="both"/>
      </w:pPr>
      <w:r w:rsidRPr="00C208EC">
        <w:t>Функционал по работе со списками</w:t>
      </w:r>
      <w:r w:rsidR="00C079E8">
        <w:t>:</w:t>
      </w:r>
    </w:p>
    <w:p w:rsidR="00740456" w:rsidRPr="002E41DA" w:rsidRDefault="00740456" w:rsidP="00971774">
      <w:pPr>
        <w:jc w:val="both"/>
      </w:pPr>
      <w:r w:rsidRPr="00C208EC">
        <w:t xml:space="preserve">Информационный ресурс предоставляет возможность </w:t>
      </w:r>
      <w:r>
        <w:t xml:space="preserve">создания </w:t>
      </w:r>
      <w:r w:rsidRPr="002E41DA">
        <w:t>пользовательского списка по выбранным пользователем российским юридическим лицам</w:t>
      </w:r>
      <w:r>
        <w:t xml:space="preserve"> и индивидуальным предпринимателям</w:t>
      </w:r>
      <w:r w:rsidRPr="002E41DA">
        <w:t xml:space="preserve">. Список позволяет хранить не менее чем 3000 </w:t>
      </w:r>
      <w:r>
        <w:t>объектов</w:t>
      </w:r>
      <w:r w:rsidRPr="002E41DA">
        <w:t>.</w:t>
      </w:r>
    </w:p>
    <w:p w:rsidR="00740456" w:rsidRPr="00C208EC" w:rsidRDefault="00740456" w:rsidP="00971774">
      <w:pPr>
        <w:jc w:val="both"/>
      </w:pPr>
      <w:r w:rsidRPr="00C208EC">
        <w:t>По списку физических лиц можно сформировать отчет об участии физического лица в качестве руководителя и/или совладельца, регистрации в виде ИП, главы КФХ.</w:t>
      </w:r>
    </w:p>
    <w:p w:rsidR="00740456" w:rsidRPr="00C208EC" w:rsidRDefault="00740456" w:rsidP="00971774">
      <w:pPr>
        <w:jc w:val="both"/>
      </w:pPr>
      <w:r w:rsidRPr="00C208EC">
        <w:t>Реализована возможность автоматической загрузки собственн</w:t>
      </w:r>
      <w:r>
        <w:t>ого пользовательского списка</w:t>
      </w:r>
      <w:r w:rsidRPr="00C208EC">
        <w:t xml:space="preserve"> юридических лиц по наборам кодов (ИНН, ОГРН), физических лиц по ИНН.</w:t>
      </w:r>
    </w:p>
    <w:p w:rsidR="00740456" w:rsidRPr="00C079E8" w:rsidRDefault="00740456" w:rsidP="00971774">
      <w:pPr>
        <w:jc w:val="both"/>
        <w:rPr>
          <w:sz w:val="16"/>
          <w:szCs w:val="16"/>
        </w:rPr>
      </w:pPr>
    </w:p>
    <w:p w:rsidR="00740456" w:rsidRPr="00C208EC" w:rsidRDefault="00740456" w:rsidP="00971774">
      <w:pPr>
        <w:jc w:val="both"/>
      </w:pPr>
      <w:r w:rsidRPr="00C208EC">
        <w:t>Мониторинг</w:t>
      </w:r>
      <w:r w:rsidR="00C079E8">
        <w:t>:</w:t>
      </w:r>
    </w:p>
    <w:p w:rsidR="00740456" w:rsidRPr="00C208EC" w:rsidRDefault="00740456" w:rsidP="00971774">
      <w:pPr>
        <w:jc w:val="both"/>
      </w:pPr>
      <w:r w:rsidRPr="00C208EC">
        <w:t>Информационный ресурс позволяет настраивать ежедневный мониторинг изменений в юридических и физических лица</w:t>
      </w:r>
      <w:r>
        <w:t>х, включенных в пользовательский</w:t>
      </w:r>
      <w:r w:rsidRPr="00C208EC">
        <w:t xml:space="preserve"> спис</w:t>
      </w:r>
      <w:r>
        <w:t>ок</w:t>
      </w:r>
      <w:r w:rsidRPr="00C208EC">
        <w:t>. Мониторинг отслеживает:</w:t>
      </w:r>
    </w:p>
    <w:p w:rsidR="00740456" w:rsidRPr="00C208EC" w:rsidRDefault="00740456" w:rsidP="00971774">
      <w:pPr>
        <w:pStyle w:val="a7"/>
        <w:numPr>
          <w:ilvl w:val="0"/>
          <w:numId w:val="37"/>
        </w:numPr>
        <w:jc w:val="both"/>
        <w:rPr>
          <w:szCs w:val="24"/>
        </w:rPr>
      </w:pPr>
      <w:r w:rsidRPr="00C208EC">
        <w:rPr>
          <w:szCs w:val="24"/>
        </w:rPr>
        <w:t>Рисковые факторы – начало процедур банкротства, ликвидации,</w:t>
      </w:r>
      <w:r w:rsidRPr="005D4374">
        <w:rPr>
          <w:szCs w:val="24"/>
        </w:rPr>
        <w:t xml:space="preserve"> выявление факта дис</w:t>
      </w:r>
      <w:r w:rsidRPr="00C208EC">
        <w:rPr>
          <w:szCs w:val="24"/>
        </w:rPr>
        <w:t xml:space="preserve">квалификации руководителя, недостоверности сведений в ЕГРЮЛ, включения компании или ИП в негативный реестр; </w:t>
      </w:r>
    </w:p>
    <w:p w:rsidR="00740456" w:rsidRPr="00C208EC" w:rsidRDefault="00740456" w:rsidP="00971774">
      <w:pPr>
        <w:pStyle w:val="a7"/>
        <w:numPr>
          <w:ilvl w:val="0"/>
          <w:numId w:val="37"/>
        </w:numPr>
        <w:jc w:val="both"/>
        <w:rPr>
          <w:szCs w:val="24"/>
        </w:rPr>
      </w:pPr>
      <w:r w:rsidRPr="00C208EC">
        <w:rPr>
          <w:szCs w:val="24"/>
        </w:rPr>
        <w:t xml:space="preserve">Изменения в структуре </w:t>
      </w:r>
      <w:r w:rsidRPr="00087978">
        <w:rPr>
          <w:szCs w:val="24"/>
        </w:rPr>
        <w:t>участников</w:t>
      </w:r>
      <w:r w:rsidRPr="00C208EC">
        <w:rPr>
          <w:szCs w:val="24"/>
        </w:rPr>
        <w:t xml:space="preserve">, структуре </w:t>
      </w:r>
      <w:r w:rsidRPr="00087978">
        <w:rPr>
          <w:szCs w:val="24"/>
        </w:rPr>
        <w:t xml:space="preserve">зависимых и </w:t>
      </w:r>
      <w:r w:rsidRPr="00C208EC">
        <w:rPr>
          <w:szCs w:val="24"/>
        </w:rPr>
        <w:t xml:space="preserve">дочерних </w:t>
      </w:r>
      <w:r w:rsidRPr="00087978">
        <w:rPr>
          <w:szCs w:val="24"/>
        </w:rPr>
        <w:t>юридических лиц;</w:t>
      </w:r>
      <w:r w:rsidRPr="00C208EC">
        <w:rPr>
          <w:szCs w:val="24"/>
        </w:rPr>
        <w:t xml:space="preserve"> </w:t>
      </w:r>
    </w:p>
    <w:p w:rsidR="00740456" w:rsidRPr="00C208EC" w:rsidRDefault="00740456" w:rsidP="00971774">
      <w:pPr>
        <w:pStyle w:val="a7"/>
        <w:numPr>
          <w:ilvl w:val="0"/>
          <w:numId w:val="37"/>
        </w:numPr>
        <w:jc w:val="both"/>
        <w:rPr>
          <w:szCs w:val="24"/>
        </w:rPr>
      </w:pPr>
      <w:r w:rsidRPr="00C208EC">
        <w:rPr>
          <w:szCs w:val="24"/>
        </w:rPr>
        <w:t xml:space="preserve">Изменения в регистрационных данных; </w:t>
      </w:r>
    </w:p>
    <w:p w:rsidR="00740456" w:rsidRPr="00C208EC" w:rsidRDefault="00740456" w:rsidP="00971774">
      <w:pPr>
        <w:pStyle w:val="a7"/>
        <w:numPr>
          <w:ilvl w:val="0"/>
          <w:numId w:val="38"/>
        </w:numPr>
        <w:jc w:val="both"/>
        <w:rPr>
          <w:szCs w:val="24"/>
        </w:rPr>
      </w:pPr>
      <w:r w:rsidRPr="00C208EC">
        <w:rPr>
          <w:szCs w:val="24"/>
        </w:rPr>
        <w:t xml:space="preserve">Появление новой информации об участии лица в торговых процедурах, о заключении с ним государственных контрактов; </w:t>
      </w:r>
    </w:p>
    <w:p w:rsidR="00740456" w:rsidRPr="00C208EC" w:rsidRDefault="00740456" w:rsidP="00971774">
      <w:pPr>
        <w:pStyle w:val="a7"/>
        <w:numPr>
          <w:ilvl w:val="0"/>
          <w:numId w:val="38"/>
        </w:numPr>
        <w:jc w:val="both"/>
        <w:rPr>
          <w:szCs w:val="24"/>
        </w:rPr>
      </w:pPr>
      <w:r w:rsidRPr="00C208EC">
        <w:rPr>
          <w:szCs w:val="24"/>
        </w:rPr>
        <w:t>Изменения по арбитражным делам</w:t>
      </w:r>
      <w:r w:rsidRPr="00087978">
        <w:rPr>
          <w:szCs w:val="24"/>
        </w:rPr>
        <w:t>;</w:t>
      </w:r>
      <w:r w:rsidRPr="00C208EC">
        <w:rPr>
          <w:szCs w:val="24"/>
        </w:rPr>
        <w:t xml:space="preserve"> </w:t>
      </w:r>
    </w:p>
    <w:p w:rsidR="00740456" w:rsidRPr="00C208EC" w:rsidRDefault="00740456" w:rsidP="00971774">
      <w:pPr>
        <w:pStyle w:val="a7"/>
        <w:numPr>
          <w:ilvl w:val="0"/>
          <w:numId w:val="38"/>
        </w:numPr>
        <w:jc w:val="both"/>
        <w:rPr>
          <w:szCs w:val="24"/>
        </w:rPr>
      </w:pPr>
      <w:r w:rsidRPr="00C208EC">
        <w:rPr>
          <w:szCs w:val="24"/>
        </w:rPr>
        <w:t>Появление физического лица в качестве руководителя нового или существующего юридического лица</w:t>
      </w:r>
      <w:r w:rsidRPr="00087978">
        <w:rPr>
          <w:szCs w:val="24"/>
        </w:rPr>
        <w:t xml:space="preserve">. </w:t>
      </w:r>
    </w:p>
    <w:p w:rsidR="00740456" w:rsidRPr="00C208EC" w:rsidRDefault="00740456" w:rsidP="00971774">
      <w:pPr>
        <w:jc w:val="both"/>
      </w:pPr>
      <w:r w:rsidRPr="00C208EC">
        <w:t>Информационный ресурс позволяет просматривать события мониторинга в виде ленты событий, а также возможность автоматического оповещения на электронную почту. Просмотр событий в интерфейсе включает возможность фильтрации результата работы мониторинга по критериям: регистрационные данные, арбитражные дела, исполнительные производства, рисковые факторы, корпоративные события, государственные контракты, события повышенного риска, лизинг, залоги.</w:t>
      </w:r>
    </w:p>
    <w:p w:rsidR="00740456" w:rsidRPr="00C079E8" w:rsidRDefault="00740456" w:rsidP="00971774">
      <w:pPr>
        <w:jc w:val="both"/>
        <w:rPr>
          <w:sz w:val="16"/>
          <w:szCs w:val="16"/>
        </w:rPr>
      </w:pPr>
    </w:p>
    <w:p w:rsidR="00740456" w:rsidRPr="00C208EC" w:rsidRDefault="00740456" w:rsidP="00971774">
      <w:pPr>
        <w:jc w:val="both"/>
      </w:pPr>
      <w:r w:rsidRPr="00C208EC">
        <w:t xml:space="preserve">Информационный ресурс содержит скоринговые оценки: </w:t>
      </w:r>
    </w:p>
    <w:p w:rsidR="00740456" w:rsidRPr="00C208EC" w:rsidRDefault="00740456" w:rsidP="00971774">
      <w:pPr>
        <w:pStyle w:val="a7"/>
        <w:numPr>
          <w:ilvl w:val="0"/>
          <w:numId w:val="37"/>
        </w:numPr>
        <w:jc w:val="both"/>
        <w:rPr>
          <w:szCs w:val="24"/>
        </w:rPr>
      </w:pPr>
      <w:r w:rsidRPr="00C208EC">
        <w:rPr>
          <w:szCs w:val="24"/>
        </w:rPr>
        <w:t>Сводный индикатор риска - совокупная оценка надежности компании, рассчитываемая на основании публично доступной информации о деятельности юридического лица;</w:t>
      </w:r>
    </w:p>
    <w:p w:rsidR="00740456" w:rsidRPr="00C208EC" w:rsidRDefault="00740456" w:rsidP="00971774">
      <w:pPr>
        <w:pStyle w:val="a7"/>
        <w:numPr>
          <w:ilvl w:val="0"/>
          <w:numId w:val="37"/>
        </w:numPr>
        <w:jc w:val="both"/>
        <w:rPr>
          <w:szCs w:val="24"/>
        </w:rPr>
      </w:pPr>
      <w:r w:rsidRPr="00C208EC">
        <w:rPr>
          <w:szCs w:val="24"/>
        </w:rPr>
        <w:t>Индекс должной осмотрительности – Скоринг, показывающий вероятность того, что компания является «фирмой-однодневкой»;</w:t>
      </w:r>
    </w:p>
    <w:p w:rsidR="00740456" w:rsidRPr="00C208EC" w:rsidRDefault="00740456" w:rsidP="00971774">
      <w:pPr>
        <w:pStyle w:val="a7"/>
        <w:numPr>
          <w:ilvl w:val="0"/>
          <w:numId w:val="37"/>
        </w:numPr>
        <w:jc w:val="both"/>
        <w:rPr>
          <w:szCs w:val="24"/>
        </w:rPr>
      </w:pPr>
      <w:r w:rsidRPr="00C208EC">
        <w:rPr>
          <w:szCs w:val="24"/>
        </w:rPr>
        <w:t>Индекс финансового риска – Вероятностная оценка неплатежеспособности компании;</w:t>
      </w:r>
    </w:p>
    <w:p w:rsidR="00740456" w:rsidRPr="00C208EC" w:rsidRDefault="00740456" w:rsidP="00971774">
      <w:pPr>
        <w:pStyle w:val="a7"/>
        <w:numPr>
          <w:ilvl w:val="0"/>
          <w:numId w:val="37"/>
        </w:numPr>
        <w:jc w:val="both"/>
        <w:rPr>
          <w:szCs w:val="24"/>
        </w:rPr>
      </w:pPr>
      <w:r w:rsidRPr="00C208EC">
        <w:rPr>
          <w:szCs w:val="24"/>
        </w:rPr>
        <w:lastRenderedPageBreak/>
        <w:t>Индекс платежной дисциплины – Показатель, учитывающий своевременность оплаты компанией счетов;</w:t>
      </w:r>
    </w:p>
    <w:p w:rsidR="00740456" w:rsidRPr="00C208EC" w:rsidRDefault="00740456" w:rsidP="00971774">
      <w:pPr>
        <w:pStyle w:val="a7"/>
        <w:numPr>
          <w:ilvl w:val="0"/>
          <w:numId w:val="37"/>
        </w:numPr>
        <w:jc w:val="both"/>
        <w:rPr>
          <w:szCs w:val="24"/>
        </w:rPr>
      </w:pPr>
      <w:r w:rsidRPr="00C208EC">
        <w:rPr>
          <w:szCs w:val="24"/>
        </w:rPr>
        <w:t>Кредитный лимит - потенциально приемлемая сумма для авансирования компании.</w:t>
      </w:r>
    </w:p>
    <w:p w:rsidR="00740456" w:rsidRPr="00C079E8" w:rsidRDefault="00740456" w:rsidP="00971774">
      <w:pPr>
        <w:jc w:val="both"/>
        <w:rPr>
          <w:sz w:val="16"/>
          <w:szCs w:val="16"/>
        </w:rPr>
      </w:pPr>
    </w:p>
    <w:p w:rsidR="00740456" w:rsidRPr="00C208EC" w:rsidRDefault="00740456" w:rsidP="00971774">
      <w:pPr>
        <w:jc w:val="both"/>
      </w:pPr>
      <w:r w:rsidRPr="00C208EC">
        <w:t>Функционал выборок</w:t>
      </w:r>
      <w:r w:rsidR="00C079E8">
        <w:t>:</w:t>
      </w:r>
    </w:p>
    <w:p w:rsidR="00740456" w:rsidRPr="00C208EC" w:rsidRDefault="00740456" w:rsidP="00971774">
      <w:pPr>
        <w:jc w:val="both"/>
      </w:pPr>
      <w:r w:rsidRPr="00C208EC">
        <w:t xml:space="preserve">Информационный ресурс предоставляет возможность отбора юридических или физических лиц по определенным пользователем критериям, в том числе: </w:t>
      </w:r>
    </w:p>
    <w:p w:rsidR="00740456" w:rsidRPr="00C208EC" w:rsidRDefault="00740456" w:rsidP="00971774">
      <w:pPr>
        <w:pStyle w:val="a7"/>
        <w:numPr>
          <w:ilvl w:val="0"/>
          <w:numId w:val="38"/>
        </w:numPr>
        <w:jc w:val="both"/>
        <w:rPr>
          <w:szCs w:val="24"/>
        </w:rPr>
      </w:pPr>
      <w:r w:rsidRPr="00C208EC">
        <w:rPr>
          <w:szCs w:val="24"/>
        </w:rPr>
        <w:t>Регистрационные данные компании - дата регистрации, возраст компании, дата ликвидации (для недействующих юридических лиц), величина уставного капитала, статус, организационно-правовая форма, форма собственности, специальный налоговый режим;</w:t>
      </w:r>
    </w:p>
    <w:p w:rsidR="00740456" w:rsidRPr="00C208EC" w:rsidRDefault="00740456" w:rsidP="00971774">
      <w:pPr>
        <w:pStyle w:val="a7"/>
        <w:numPr>
          <w:ilvl w:val="0"/>
          <w:numId w:val="38"/>
        </w:numPr>
        <w:jc w:val="both"/>
        <w:rPr>
          <w:szCs w:val="24"/>
        </w:rPr>
      </w:pPr>
      <w:r w:rsidRPr="00C208EC">
        <w:rPr>
          <w:szCs w:val="24"/>
        </w:rPr>
        <w:t>Совладельцы – юридические или физические лица, с отбором по максимальным и минимальным долям, странам;</w:t>
      </w:r>
    </w:p>
    <w:p w:rsidR="00740456" w:rsidRPr="00C208EC" w:rsidRDefault="00740456" w:rsidP="00971774">
      <w:pPr>
        <w:pStyle w:val="a7"/>
        <w:numPr>
          <w:ilvl w:val="0"/>
          <w:numId w:val="38"/>
        </w:numPr>
        <w:jc w:val="both"/>
        <w:rPr>
          <w:szCs w:val="24"/>
        </w:rPr>
      </w:pPr>
      <w:r w:rsidRPr="00C208EC">
        <w:rPr>
          <w:szCs w:val="24"/>
        </w:rPr>
        <w:t>Регион регистрации, деятельности компании;</w:t>
      </w:r>
    </w:p>
    <w:p w:rsidR="00740456" w:rsidRPr="00C208EC" w:rsidRDefault="00740456" w:rsidP="00971774">
      <w:pPr>
        <w:pStyle w:val="a7"/>
        <w:numPr>
          <w:ilvl w:val="0"/>
          <w:numId w:val="38"/>
        </w:numPr>
        <w:jc w:val="both"/>
        <w:rPr>
          <w:szCs w:val="24"/>
        </w:rPr>
      </w:pPr>
      <w:r w:rsidRPr="00C208EC">
        <w:rPr>
          <w:szCs w:val="24"/>
        </w:rPr>
        <w:t>Вид деятельности компании;</w:t>
      </w:r>
    </w:p>
    <w:p w:rsidR="00740456" w:rsidRPr="00C208EC" w:rsidRDefault="00740456" w:rsidP="00971774">
      <w:pPr>
        <w:pStyle w:val="a7"/>
        <w:numPr>
          <w:ilvl w:val="0"/>
          <w:numId w:val="38"/>
        </w:numPr>
        <w:jc w:val="both"/>
        <w:rPr>
          <w:szCs w:val="24"/>
        </w:rPr>
      </w:pPr>
      <w:r w:rsidRPr="00C208EC">
        <w:rPr>
          <w:szCs w:val="24"/>
        </w:rPr>
        <w:t>Среднесписочная численность сотрудников;</w:t>
      </w:r>
    </w:p>
    <w:p w:rsidR="00740456" w:rsidRPr="00C208EC" w:rsidRDefault="00740456" w:rsidP="00971774">
      <w:pPr>
        <w:pStyle w:val="a7"/>
        <w:numPr>
          <w:ilvl w:val="0"/>
          <w:numId w:val="38"/>
        </w:numPr>
        <w:jc w:val="both"/>
        <w:rPr>
          <w:szCs w:val="24"/>
        </w:rPr>
      </w:pPr>
      <w:r w:rsidRPr="005D4374">
        <w:rPr>
          <w:szCs w:val="24"/>
        </w:rPr>
        <w:t>Включение компании в негативные реестры, значение скоринговых показателей;</w:t>
      </w:r>
    </w:p>
    <w:p w:rsidR="00740456" w:rsidRPr="00C208EC" w:rsidRDefault="00740456" w:rsidP="00971774">
      <w:pPr>
        <w:pStyle w:val="a7"/>
        <w:numPr>
          <w:ilvl w:val="0"/>
          <w:numId w:val="38"/>
        </w:numPr>
        <w:jc w:val="both"/>
        <w:rPr>
          <w:szCs w:val="24"/>
        </w:rPr>
      </w:pPr>
      <w:r w:rsidRPr="00C208EC">
        <w:rPr>
          <w:szCs w:val="24"/>
        </w:rPr>
        <w:t>Наличие контактных данных (телефон, электронная почта, сайт);</w:t>
      </w:r>
    </w:p>
    <w:p w:rsidR="00740456" w:rsidRPr="00C208EC" w:rsidRDefault="00740456" w:rsidP="00971774">
      <w:pPr>
        <w:pStyle w:val="a7"/>
        <w:numPr>
          <w:ilvl w:val="0"/>
          <w:numId w:val="38"/>
        </w:numPr>
        <w:jc w:val="both"/>
        <w:rPr>
          <w:szCs w:val="24"/>
        </w:rPr>
      </w:pPr>
      <w:r w:rsidRPr="00C208EC">
        <w:rPr>
          <w:szCs w:val="24"/>
        </w:rPr>
        <w:t>Наличие залогов, лизинговых договоров;</w:t>
      </w:r>
    </w:p>
    <w:p w:rsidR="00740456" w:rsidRPr="00C208EC" w:rsidRDefault="00740456" w:rsidP="00971774">
      <w:pPr>
        <w:pStyle w:val="a7"/>
        <w:numPr>
          <w:ilvl w:val="0"/>
          <w:numId w:val="38"/>
        </w:numPr>
        <w:jc w:val="both"/>
        <w:rPr>
          <w:szCs w:val="24"/>
        </w:rPr>
      </w:pPr>
      <w:r w:rsidRPr="00C208EC">
        <w:rPr>
          <w:szCs w:val="24"/>
        </w:rPr>
        <w:t>Финансовые коэффициенты (ликвидность, платежеспособность, деловая активность, рентабельность);</w:t>
      </w:r>
    </w:p>
    <w:p w:rsidR="00740456" w:rsidRPr="00C208EC" w:rsidRDefault="00740456" w:rsidP="00971774">
      <w:pPr>
        <w:pStyle w:val="a7"/>
        <w:numPr>
          <w:ilvl w:val="0"/>
          <w:numId w:val="38"/>
        </w:numPr>
        <w:jc w:val="both"/>
        <w:rPr>
          <w:szCs w:val="24"/>
        </w:rPr>
      </w:pPr>
      <w:r w:rsidRPr="00C208EC">
        <w:rPr>
          <w:szCs w:val="24"/>
        </w:rPr>
        <w:t>Показатели из бухгалтерской отчетности (формы 1,2,4,6). Для показателей из бухгалтерской отчетности реализованы параметры подбора компаний по абсолютному значению на конкретный период, по изменению значения относительно предыдущего периода;</w:t>
      </w:r>
    </w:p>
    <w:p w:rsidR="00740456" w:rsidRPr="005D4374" w:rsidRDefault="00740456" w:rsidP="00971774">
      <w:pPr>
        <w:pStyle w:val="a7"/>
        <w:numPr>
          <w:ilvl w:val="0"/>
          <w:numId w:val="38"/>
        </w:numPr>
        <w:jc w:val="both"/>
        <w:rPr>
          <w:szCs w:val="24"/>
        </w:rPr>
      </w:pPr>
      <w:r w:rsidRPr="005D4374">
        <w:rPr>
          <w:szCs w:val="24"/>
        </w:rPr>
        <w:t>Уплаченные налоги и сборы.</w:t>
      </w:r>
    </w:p>
    <w:p w:rsidR="00740456" w:rsidRDefault="00740456" w:rsidP="00971774">
      <w:pPr>
        <w:jc w:val="both"/>
      </w:pPr>
      <w:r w:rsidRPr="006210AC">
        <w:t>Информационный ресурс предоставляет возможность построения по отобранным юридическим или физическим лицам отчета, содержащего не более 3000 лиц, в который можно включить как показатели, которые использовались в качестве параметров, так и добавить дополнительные сведения в виде: краткого и полного наименования, адреса, руководителя и его должности</w:t>
      </w:r>
      <w:r w:rsidRPr="00087978">
        <w:t>,</w:t>
      </w:r>
      <w:r w:rsidRPr="006210AC">
        <w:t xml:space="preserve"> контактных сведений, информации о совладельцах и регистрационных кодов.</w:t>
      </w:r>
    </w:p>
    <w:p w:rsidR="00740456" w:rsidRPr="00C208EC" w:rsidRDefault="00740456" w:rsidP="00971774">
      <w:pPr>
        <w:jc w:val="both"/>
      </w:pPr>
      <w:r w:rsidRPr="00C208EC">
        <w:t>Информационный ресурс предоставляет возможность</w:t>
      </w:r>
      <w:r>
        <w:t>:</w:t>
      </w:r>
    </w:p>
    <w:p w:rsidR="00740456" w:rsidRPr="00C208EC" w:rsidRDefault="00740456" w:rsidP="00971774">
      <w:pPr>
        <w:pStyle w:val="a7"/>
        <w:numPr>
          <w:ilvl w:val="0"/>
          <w:numId w:val="37"/>
        </w:numPr>
        <w:jc w:val="both"/>
        <w:rPr>
          <w:szCs w:val="24"/>
        </w:rPr>
      </w:pPr>
      <w:r w:rsidRPr="00C208EC">
        <w:rPr>
          <w:szCs w:val="24"/>
        </w:rPr>
        <w:t>предварительно просматривать результирующую выгрузку</w:t>
      </w:r>
      <w:r w:rsidRPr="004A6756">
        <w:rPr>
          <w:szCs w:val="24"/>
        </w:rPr>
        <w:t>;</w:t>
      </w:r>
    </w:p>
    <w:p w:rsidR="00740456" w:rsidRPr="00C208EC" w:rsidRDefault="00740456" w:rsidP="00971774">
      <w:pPr>
        <w:pStyle w:val="a7"/>
        <w:numPr>
          <w:ilvl w:val="0"/>
          <w:numId w:val="37"/>
        </w:numPr>
        <w:jc w:val="both"/>
        <w:rPr>
          <w:szCs w:val="24"/>
        </w:rPr>
      </w:pPr>
      <w:r w:rsidRPr="00C208EC">
        <w:rPr>
          <w:szCs w:val="24"/>
        </w:rPr>
        <w:t>ранжировать компании в отчете по показателю</w:t>
      </w:r>
      <w:r w:rsidRPr="004A6756">
        <w:rPr>
          <w:szCs w:val="24"/>
        </w:rPr>
        <w:t>;</w:t>
      </w:r>
    </w:p>
    <w:p w:rsidR="00740456" w:rsidRPr="00C208EC" w:rsidRDefault="00740456" w:rsidP="00971774">
      <w:pPr>
        <w:pStyle w:val="a7"/>
        <w:numPr>
          <w:ilvl w:val="0"/>
          <w:numId w:val="37"/>
        </w:numPr>
        <w:jc w:val="both"/>
        <w:rPr>
          <w:szCs w:val="24"/>
        </w:rPr>
      </w:pPr>
      <w:r w:rsidRPr="00C208EC">
        <w:rPr>
          <w:szCs w:val="24"/>
        </w:rPr>
        <w:t>сопоставлять графики изменения любого финансового показателя, используемого в выборке</w:t>
      </w:r>
      <w:r w:rsidRPr="004A6756">
        <w:rPr>
          <w:szCs w:val="24"/>
        </w:rPr>
        <w:t>;</w:t>
      </w:r>
    </w:p>
    <w:p w:rsidR="00740456" w:rsidRPr="00C208EC" w:rsidRDefault="00740456" w:rsidP="00971774">
      <w:pPr>
        <w:pStyle w:val="a7"/>
        <w:numPr>
          <w:ilvl w:val="0"/>
          <w:numId w:val="37"/>
        </w:numPr>
        <w:jc w:val="both"/>
        <w:rPr>
          <w:szCs w:val="24"/>
        </w:rPr>
      </w:pPr>
      <w:r w:rsidRPr="00C208EC">
        <w:rPr>
          <w:szCs w:val="24"/>
        </w:rPr>
        <w:t>сохранять настроенные параметры подбора компаний или индивидуальных предпринимателей</w:t>
      </w:r>
      <w:r w:rsidRPr="004A6756">
        <w:rPr>
          <w:szCs w:val="24"/>
        </w:rPr>
        <w:t>;</w:t>
      </w:r>
    </w:p>
    <w:p w:rsidR="00740456" w:rsidRPr="00C208EC" w:rsidRDefault="00740456" w:rsidP="00971774">
      <w:pPr>
        <w:pStyle w:val="a7"/>
        <w:numPr>
          <w:ilvl w:val="0"/>
          <w:numId w:val="37"/>
        </w:numPr>
        <w:jc w:val="both"/>
        <w:rPr>
          <w:szCs w:val="24"/>
        </w:rPr>
      </w:pPr>
      <w:r w:rsidRPr="00C208EC">
        <w:rPr>
          <w:szCs w:val="24"/>
        </w:rPr>
        <w:t>сохранять историю ранее произведенных выборок.</w:t>
      </w:r>
    </w:p>
    <w:p w:rsidR="00740456" w:rsidRPr="005D4374" w:rsidRDefault="00740456" w:rsidP="00971774">
      <w:pPr>
        <w:jc w:val="both"/>
      </w:pPr>
      <w:r w:rsidRPr="005D4374">
        <w:t xml:space="preserve">Информационный ресурс позволяет формировать по построенной выборке статистическую панель. Панель позволяет выбрать для анализа финансовый показатель (выручка, активы, чистая прибыль, рентабельность и др.). По значениям выбранного показателя у отобранных компаний определяются основные статистические характеристики выборки (среднее значение, медиана, квартили). Отражается распределение отобранных компаний по диапазонам значений выбранного показателя и регионам, отраслям (видам деятельности); диапазонам численности сотрудников. </w:t>
      </w:r>
    </w:p>
    <w:p w:rsidR="00740456" w:rsidRPr="00C079E8" w:rsidRDefault="00740456" w:rsidP="00971774">
      <w:pPr>
        <w:jc w:val="both"/>
        <w:rPr>
          <w:sz w:val="16"/>
          <w:szCs w:val="16"/>
        </w:rPr>
      </w:pPr>
    </w:p>
    <w:p w:rsidR="00740456" w:rsidRPr="005D4374" w:rsidRDefault="00740456" w:rsidP="00971774">
      <w:pPr>
        <w:jc w:val="both"/>
      </w:pPr>
      <w:r w:rsidRPr="005D4374">
        <w:t>Функция сравнения компаний по параметрам</w:t>
      </w:r>
      <w:r w:rsidR="00C079E8">
        <w:t>:</w:t>
      </w:r>
    </w:p>
    <w:p w:rsidR="00740456" w:rsidRPr="00F50653" w:rsidRDefault="00740456" w:rsidP="00971774">
      <w:pPr>
        <w:jc w:val="both"/>
      </w:pPr>
      <w:r w:rsidRPr="005D4374">
        <w:t>Информационный ресурс позволяет сравнивать до 5 компаний по ключевым показателям: размеру, деятельности, финансовому положению и рисковым факторам</w:t>
      </w:r>
      <w:r>
        <w:t>.</w:t>
      </w:r>
    </w:p>
    <w:p w:rsidR="0024054C" w:rsidRPr="00C079E8" w:rsidRDefault="0024054C" w:rsidP="00971774">
      <w:pPr>
        <w:ind w:firstLine="709"/>
        <w:contextualSpacing/>
        <w:jc w:val="both"/>
        <w:rPr>
          <w:sz w:val="16"/>
          <w:szCs w:val="16"/>
        </w:rPr>
      </w:pPr>
    </w:p>
    <w:p w:rsidR="00CC0547" w:rsidRPr="00C079E8" w:rsidRDefault="00CC0547" w:rsidP="00971774">
      <w:pPr>
        <w:rPr>
          <w:sz w:val="16"/>
          <w:szCs w:val="16"/>
        </w:rPr>
      </w:pPr>
    </w:p>
    <w:tbl>
      <w:tblPr>
        <w:tblW w:w="5000" w:type="pct"/>
        <w:tblCellMar>
          <w:left w:w="0" w:type="dxa"/>
          <w:right w:w="0" w:type="dxa"/>
        </w:tblCellMar>
        <w:tblLook w:val="04A0" w:firstRow="1" w:lastRow="0" w:firstColumn="1" w:lastColumn="0" w:noHBand="0" w:noVBand="1"/>
      </w:tblPr>
      <w:tblGrid>
        <w:gridCol w:w="5102"/>
        <w:gridCol w:w="5103"/>
      </w:tblGrid>
      <w:tr w:rsidR="00CC0547" w:rsidRPr="004334E0" w:rsidTr="00B30A63">
        <w:tc>
          <w:tcPr>
            <w:tcW w:w="2500" w:type="pct"/>
          </w:tcPr>
          <w:p w:rsidR="00CC0547" w:rsidRPr="004334E0" w:rsidRDefault="00CC0547" w:rsidP="00B30A63">
            <w:pPr>
              <w:rPr>
                <w:b/>
              </w:rPr>
            </w:pPr>
            <w:r w:rsidRPr="004334E0">
              <w:rPr>
                <w:b/>
              </w:rPr>
              <w:t>Заказчик:</w:t>
            </w:r>
          </w:p>
          <w:p w:rsidR="00CC0547" w:rsidRPr="004334E0" w:rsidRDefault="00CC0547" w:rsidP="00B30A63">
            <w:pPr>
              <w:rPr>
                <w:b/>
              </w:rPr>
            </w:pPr>
            <w:r w:rsidRPr="004334E0">
              <w:rPr>
                <w:b/>
              </w:rPr>
              <w:t>ФГБУ «ГУРШ»</w:t>
            </w:r>
          </w:p>
        </w:tc>
        <w:tc>
          <w:tcPr>
            <w:tcW w:w="2500" w:type="pct"/>
          </w:tcPr>
          <w:p w:rsidR="00CC0547" w:rsidRPr="004334E0" w:rsidRDefault="00EA52E9" w:rsidP="00B30A63">
            <w:pPr>
              <w:pStyle w:val="Heading"/>
              <w:jc w:val="both"/>
              <w:rPr>
                <w:rFonts w:ascii="Times New Roman" w:hAnsi="Times New Roman" w:cs="Times New Roman"/>
                <w:bCs w:val="0"/>
                <w:sz w:val="24"/>
                <w:szCs w:val="24"/>
              </w:rPr>
            </w:pPr>
            <w:r>
              <w:rPr>
                <w:rFonts w:ascii="Times New Roman" w:hAnsi="Times New Roman" w:cs="Times New Roman"/>
                <w:bCs w:val="0"/>
                <w:sz w:val="24"/>
                <w:szCs w:val="24"/>
              </w:rPr>
              <w:t>Исполнитель</w:t>
            </w:r>
            <w:r w:rsidRPr="00D56A0B">
              <w:rPr>
                <w:rFonts w:ascii="Times New Roman" w:hAnsi="Times New Roman" w:cs="Times New Roman"/>
                <w:bCs w:val="0"/>
                <w:sz w:val="24"/>
                <w:szCs w:val="24"/>
              </w:rPr>
              <w:t>:</w:t>
            </w:r>
          </w:p>
          <w:p w:rsidR="00CC0547" w:rsidRPr="004334E0" w:rsidRDefault="00CC0547" w:rsidP="00B30A63">
            <w:pPr>
              <w:rPr>
                <w:bCs/>
              </w:rPr>
            </w:pPr>
          </w:p>
        </w:tc>
      </w:tr>
      <w:tr w:rsidR="00CC0547" w:rsidRPr="004334E0" w:rsidTr="00B30A63">
        <w:tc>
          <w:tcPr>
            <w:tcW w:w="2500" w:type="pct"/>
          </w:tcPr>
          <w:p w:rsidR="00CC0547" w:rsidRPr="00E63173" w:rsidRDefault="00CC0547" w:rsidP="00B30A63">
            <w:pPr>
              <w:rPr>
                <w:bCs/>
                <w:sz w:val="16"/>
                <w:szCs w:val="16"/>
              </w:rPr>
            </w:pPr>
          </w:p>
          <w:p w:rsidR="00CC0547" w:rsidRPr="004334E0" w:rsidRDefault="00CC0547" w:rsidP="00B30A63">
            <w:r w:rsidRPr="004334E0">
              <w:rPr>
                <w:bCs/>
              </w:rPr>
              <w:t xml:space="preserve">_______________________ / </w:t>
            </w:r>
            <w:r w:rsidRPr="00C26D8B">
              <w:rPr>
                <w:bCs/>
              </w:rPr>
              <w:t xml:space="preserve">                       </w:t>
            </w:r>
            <w:r w:rsidRPr="004334E0">
              <w:t xml:space="preserve"> /</w:t>
            </w:r>
          </w:p>
        </w:tc>
        <w:tc>
          <w:tcPr>
            <w:tcW w:w="2500" w:type="pct"/>
          </w:tcPr>
          <w:p w:rsidR="00CC0547" w:rsidRPr="00E63173" w:rsidRDefault="00CC0547" w:rsidP="00B30A63">
            <w:pPr>
              <w:pStyle w:val="Heading"/>
              <w:jc w:val="both"/>
              <w:rPr>
                <w:rFonts w:ascii="Times New Roman" w:hAnsi="Times New Roman" w:cs="Times New Roman"/>
                <w:b w:val="0"/>
                <w:bCs w:val="0"/>
                <w:sz w:val="16"/>
                <w:szCs w:val="16"/>
              </w:rPr>
            </w:pPr>
          </w:p>
          <w:p w:rsidR="00CC0547" w:rsidRPr="004334E0" w:rsidRDefault="00CC0547" w:rsidP="00B30A63">
            <w:pPr>
              <w:pStyle w:val="Heading"/>
              <w:jc w:val="both"/>
              <w:rPr>
                <w:rFonts w:ascii="Times New Roman" w:hAnsi="Times New Roman" w:cs="Times New Roman"/>
                <w:b w:val="0"/>
                <w:bCs w:val="0"/>
                <w:sz w:val="24"/>
                <w:szCs w:val="24"/>
              </w:rPr>
            </w:pPr>
            <w:r w:rsidRPr="004334E0">
              <w:rPr>
                <w:rFonts w:ascii="Times New Roman" w:hAnsi="Times New Roman" w:cs="Times New Roman"/>
                <w:b w:val="0"/>
                <w:bCs w:val="0"/>
                <w:sz w:val="24"/>
                <w:szCs w:val="24"/>
              </w:rPr>
              <w:t xml:space="preserve">______________________/ </w:t>
            </w:r>
            <w:r w:rsidRPr="004334E0">
              <w:rPr>
                <w:rFonts w:ascii="Times New Roman" w:hAnsi="Times New Roman" w:cs="Times New Roman"/>
                <w:b w:val="0"/>
                <w:bCs w:val="0"/>
                <w:sz w:val="24"/>
                <w:szCs w:val="24"/>
                <w:lang w:val="en-US"/>
              </w:rPr>
              <w:t xml:space="preserve">                            </w:t>
            </w:r>
            <w:r w:rsidRPr="004334E0">
              <w:rPr>
                <w:rFonts w:ascii="Times New Roman" w:hAnsi="Times New Roman" w:cs="Times New Roman"/>
                <w:sz w:val="24"/>
                <w:szCs w:val="24"/>
              </w:rPr>
              <w:t xml:space="preserve"> </w:t>
            </w:r>
            <w:r w:rsidRPr="004334E0">
              <w:rPr>
                <w:rFonts w:ascii="Times New Roman" w:hAnsi="Times New Roman" w:cs="Times New Roman"/>
                <w:b w:val="0"/>
                <w:bCs w:val="0"/>
                <w:sz w:val="24"/>
                <w:szCs w:val="24"/>
              </w:rPr>
              <w:t>/</w:t>
            </w:r>
          </w:p>
        </w:tc>
      </w:tr>
    </w:tbl>
    <w:p w:rsidR="001C5354" w:rsidRDefault="001C5354" w:rsidP="00F827D8">
      <w:pPr>
        <w:ind w:firstLine="7797"/>
      </w:pPr>
    </w:p>
    <w:p w:rsidR="00A11250" w:rsidRDefault="00A11250" w:rsidP="00F827D8">
      <w:pPr>
        <w:ind w:firstLine="7797"/>
      </w:pPr>
    </w:p>
    <w:p w:rsidR="000D519A" w:rsidRPr="004334E0" w:rsidRDefault="000D519A" w:rsidP="00F827D8">
      <w:pPr>
        <w:ind w:firstLine="7797"/>
      </w:pPr>
      <w:r w:rsidRPr="004334E0">
        <w:lastRenderedPageBreak/>
        <w:t xml:space="preserve">Приложение № </w:t>
      </w:r>
      <w:r w:rsidR="00C123F8" w:rsidRPr="004334E0">
        <w:t>2</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к Контракту</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1B20A3">
        <w:rPr>
          <w:rFonts w:ascii="Times New Roman" w:hAnsi="Times New Roman" w:cs="Times New Roman"/>
          <w:sz w:val="24"/>
          <w:szCs w:val="24"/>
        </w:rPr>
        <w:t xml:space="preserve">       </w:t>
      </w:r>
      <w:r w:rsidRPr="004334E0">
        <w:rPr>
          <w:rFonts w:ascii="Times New Roman" w:hAnsi="Times New Roman" w:cs="Times New Roman"/>
          <w:sz w:val="24"/>
          <w:szCs w:val="24"/>
        </w:rPr>
        <w:t xml:space="preserve">  № __________________</w:t>
      </w:r>
    </w:p>
    <w:p w:rsidR="000D519A" w:rsidRPr="004334E0" w:rsidRDefault="000D519A" w:rsidP="000D519A">
      <w:pPr>
        <w:pStyle w:val="ConsPlusNormal"/>
        <w:ind w:firstLine="0"/>
        <w:jc w:val="right"/>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F827D8" w:rsidRPr="004334E0">
        <w:rPr>
          <w:rFonts w:ascii="Times New Roman" w:hAnsi="Times New Roman" w:cs="Times New Roman"/>
          <w:sz w:val="24"/>
          <w:szCs w:val="24"/>
        </w:rPr>
        <w:t xml:space="preserve">             «__» __________202</w:t>
      </w:r>
      <w:r w:rsidR="00205FAF">
        <w:rPr>
          <w:rFonts w:ascii="Times New Roman" w:hAnsi="Times New Roman" w:cs="Times New Roman"/>
          <w:sz w:val="24"/>
          <w:szCs w:val="24"/>
        </w:rPr>
        <w:t>6</w:t>
      </w:r>
      <w:r w:rsidRPr="004334E0">
        <w:rPr>
          <w:rFonts w:ascii="Times New Roman" w:hAnsi="Times New Roman" w:cs="Times New Roman"/>
          <w:sz w:val="24"/>
          <w:szCs w:val="24"/>
        </w:rPr>
        <w:t xml:space="preserve"> г.</w:t>
      </w:r>
    </w:p>
    <w:p w:rsidR="00EB18A6" w:rsidRDefault="00EB18A6" w:rsidP="00461332"/>
    <w:p w:rsidR="002B090B" w:rsidRDefault="002B090B" w:rsidP="00461332"/>
    <w:p w:rsidR="0088174E" w:rsidRPr="00CE572D" w:rsidRDefault="0088174E" w:rsidP="0088174E">
      <w:pPr>
        <w:autoSpaceDE w:val="0"/>
        <w:autoSpaceDN w:val="0"/>
        <w:adjustRightInd w:val="0"/>
        <w:jc w:val="center"/>
        <w:rPr>
          <w:b/>
        </w:rPr>
      </w:pPr>
      <w:r w:rsidRPr="00510802">
        <w:rPr>
          <w:b/>
        </w:rPr>
        <w:t xml:space="preserve">Акт сдачи-приемки оказанных услуг </w:t>
      </w:r>
      <w:r w:rsidRPr="00CE572D">
        <w:rPr>
          <w:b/>
        </w:rPr>
        <w:t>(форма)</w:t>
      </w:r>
    </w:p>
    <w:p w:rsidR="0088174E" w:rsidRPr="00CE572D" w:rsidRDefault="0088174E" w:rsidP="0088174E">
      <w:pPr>
        <w:autoSpaceDE w:val="0"/>
        <w:autoSpaceDN w:val="0"/>
        <w:adjustRightInd w:val="0"/>
      </w:pPr>
    </w:p>
    <w:p w:rsidR="0088174E" w:rsidRPr="00CE572D" w:rsidRDefault="0088174E" w:rsidP="0088174E">
      <w:pPr>
        <w:autoSpaceDE w:val="0"/>
        <w:autoSpaceDN w:val="0"/>
        <w:adjustRightInd w:val="0"/>
      </w:pPr>
      <w:r w:rsidRPr="00CE572D">
        <w:t>г. Москва                                                                                                          «____» _________ 20__г.</w:t>
      </w:r>
    </w:p>
    <w:p w:rsidR="0088174E" w:rsidRPr="00CE572D" w:rsidRDefault="0088174E" w:rsidP="0088174E">
      <w:pPr>
        <w:autoSpaceDE w:val="0"/>
        <w:autoSpaceDN w:val="0"/>
        <w:adjustRightInd w:val="0"/>
      </w:pPr>
    </w:p>
    <w:p w:rsidR="0088174E" w:rsidRPr="00CE572D" w:rsidRDefault="0088174E" w:rsidP="0088174E">
      <w:pPr>
        <w:autoSpaceDE w:val="0"/>
        <w:autoSpaceDN w:val="0"/>
        <w:adjustRightInd w:val="0"/>
        <w:ind w:firstLine="720"/>
        <w:jc w:val="both"/>
      </w:pPr>
      <w:r w:rsidRPr="00CE572D">
        <w:rPr>
          <w:snapToGrid w:val="0"/>
        </w:rPr>
        <w:t xml:space="preserve">Федеральное государственное бюджетное учреждение по вопросам реорганизации и ликвидации нерентабельных шахт и разрезов «ГУРШ» (ФГБУ «ГУРШ»), далее по тексту </w:t>
      </w:r>
      <w:r w:rsidRPr="00CE572D">
        <w:t>«Заказчик», в лице _____________________, д</w:t>
      </w:r>
      <w:r w:rsidRPr="00CE572D">
        <w:rPr>
          <w:noProof/>
        </w:rPr>
        <w:t xml:space="preserve">ействующего </w:t>
      </w:r>
      <w:r w:rsidRPr="00CE572D">
        <w:t>н</w:t>
      </w:r>
      <w:r w:rsidRPr="00CE572D">
        <w:rPr>
          <w:noProof/>
        </w:rPr>
        <w:t xml:space="preserve">а </w:t>
      </w:r>
      <w:r w:rsidRPr="00CE572D">
        <w:t>о</w:t>
      </w:r>
      <w:r w:rsidRPr="00CE572D">
        <w:rPr>
          <w:noProof/>
        </w:rPr>
        <w:t xml:space="preserve">сновании </w:t>
      </w:r>
      <w:r>
        <w:rPr>
          <w:noProof/>
        </w:rPr>
        <w:t>__________</w:t>
      </w:r>
      <w:r w:rsidRPr="00CE572D">
        <w:rPr>
          <w:b/>
          <w:i/>
          <w:noProof/>
        </w:rPr>
        <w:t xml:space="preserve"> </w:t>
      </w:r>
      <w:r w:rsidRPr="00CE572D">
        <w:rPr>
          <w:snapToGrid w:val="0"/>
        </w:rPr>
        <w:t>с одной стороны,</w:t>
      </w:r>
      <w:r w:rsidRPr="00CE572D">
        <w:t xml:space="preserve"> и _____________________________________ именуемое в дальнейшем «Исполнитель», в лице __________________________________, действующего на основании ______________, с другой стороны, вместе именуемые «Стороны», составили настоящий акт о нижеследующем:</w:t>
      </w:r>
    </w:p>
    <w:p w:rsidR="0088174E" w:rsidRPr="00CE572D" w:rsidRDefault="0088174E" w:rsidP="0088174E">
      <w:pPr>
        <w:autoSpaceDE w:val="0"/>
        <w:autoSpaceDN w:val="0"/>
        <w:adjustRightInd w:val="0"/>
        <w:ind w:firstLine="709"/>
      </w:pPr>
    </w:p>
    <w:p w:rsidR="0088174E" w:rsidRPr="00CE572D" w:rsidRDefault="0088174E" w:rsidP="0088174E">
      <w:pPr>
        <w:numPr>
          <w:ilvl w:val="0"/>
          <w:numId w:val="31"/>
        </w:numPr>
        <w:autoSpaceDE w:val="0"/>
        <w:autoSpaceDN w:val="0"/>
        <w:adjustRightInd w:val="0"/>
        <w:ind w:firstLine="709"/>
        <w:rPr>
          <w:color w:val="000000"/>
        </w:rPr>
      </w:pPr>
      <w:r w:rsidRPr="00CE572D">
        <w:rPr>
          <w:color w:val="000000"/>
        </w:rPr>
        <w:t xml:space="preserve">В соответствии с условиями </w:t>
      </w:r>
      <w:r>
        <w:rPr>
          <w:color w:val="000000"/>
        </w:rPr>
        <w:t>К</w:t>
      </w:r>
      <w:r w:rsidRPr="00CE572D">
        <w:rPr>
          <w:color w:val="000000"/>
        </w:rPr>
        <w:t xml:space="preserve">онтракта № ________ от «____» </w:t>
      </w:r>
      <w:r>
        <w:rPr>
          <w:color w:val="000000"/>
        </w:rPr>
        <w:t>________ 20__</w:t>
      </w:r>
      <w:r w:rsidRPr="00CE572D">
        <w:rPr>
          <w:color w:val="000000"/>
        </w:rPr>
        <w:t xml:space="preserve"> г. Исполнитель </w:t>
      </w:r>
      <w:r>
        <w:rPr>
          <w:color w:val="000000"/>
        </w:rPr>
        <w:t>оказал Заказчику Услуги</w:t>
      </w:r>
      <w:r w:rsidRPr="00CE572D">
        <w:rPr>
          <w:color w:val="000000"/>
        </w:rPr>
        <w:t xml:space="preserve"> </w:t>
      </w:r>
    </w:p>
    <w:p w:rsidR="0088174E" w:rsidRPr="00CE572D" w:rsidRDefault="0088174E" w:rsidP="0088174E">
      <w:pPr>
        <w:autoSpaceDE w:val="0"/>
        <w:autoSpaceDN w:val="0"/>
        <w:adjustRightInd w:val="0"/>
        <w:rPr>
          <w:color w:val="000000"/>
        </w:rPr>
      </w:pPr>
      <w:r w:rsidRPr="00CE572D">
        <w:rPr>
          <w:color w:val="000000"/>
        </w:rPr>
        <w:t>___________________________________________________________________________________</w:t>
      </w:r>
    </w:p>
    <w:p w:rsidR="0088174E" w:rsidRPr="00CE572D" w:rsidRDefault="0088174E" w:rsidP="0088174E">
      <w:pPr>
        <w:autoSpaceDE w:val="0"/>
        <w:autoSpaceDN w:val="0"/>
        <w:adjustRightInd w:val="0"/>
        <w:jc w:val="center"/>
        <w:rPr>
          <w:i/>
          <w:color w:val="000000"/>
          <w:vertAlign w:val="superscript"/>
        </w:rPr>
      </w:pPr>
      <w:r w:rsidRPr="00CE572D">
        <w:rPr>
          <w:i/>
          <w:color w:val="000000"/>
          <w:vertAlign w:val="superscript"/>
        </w:rPr>
        <w:t>(наименование)</w:t>
      </w:r>
    </w:p>
    <w:p w:rsidR="0088174E" w:rsidRPr="00CE572D" w:rsidRDefault="0088174E" w:rsidP="0088174E">
      <w:pPr>
        <w:autoSpaceDE w:val="0"/>
        <w:autoSpaceDN w:val="0"/>
        <w:adjustRightInd w:val="0"/>
        <w:ind w:firstLine="709"/>
        <w:rPr>
          <w:color w:val="000000"/>
        </w:rPr>
      </w:pPr>
      <w:r w:rsidRPr="00CE572D">
        <w:rPr>
          <w:color w:val="000000"/>
        </w:rPr>
        <w:t xml:space="preserve">2. Фактическое качество </w:t>
      </w:r>
      <w:r>
        <w:rPr>
          <w:color w:val="000000"/>
        </w:rPr>
        <w:t xml:space="preserve">оказанных Услуг </w:t>
      </w:r>
      <w:r w:rsidRPr="00CE572D">
        <w:rPr>
          <w:color w:val="000000"/>
        </w:rPr>
        <w:t>соответствует (не соответствует) требованиям Контракта: _________________________________________________________________________</w:t>
      </w:r>
    </w:p>
    <w:p w:rsidR="0088174E" w:rsidRPr="00CE572D" w:rsidRDefault="0088174E" w:rsidP="0088174E">
      <w:pPr>
        <w:autoSpaceDE w:val="0"/>
        <w:autoSpaceDN w:val="0"/>
        <w:adjustRightInd w:val="0"/>
        <w:ind w:firstLine="709"/>
        <w:rPr>
          <w:color w:val="000000"/>
        </w:rPr>
      </w:pPr>
      <w:r w:rsidRPr="00CE572D">
        <w:rPr>
          <w:color w:val="000000"/>
        </w:rPr>
        <w:t xml:space="preserve">3. Вышеуказанные </w:t>
      </w:r>
      <w:r>
        <w:rPr>
          <w:color w:val="000000"/>
        </w:rPr>
        <w:t>Услуги</w:t>
      </w:r>
      <w:r w:rsidRPr="00CE572D">
        <w:rPr>
          <w:color w:val="000000"/>
        </w:rPr>
        <w:t xml:space="preserve"> согласно Контракту должны быть </w:t>
      </w:r>
      <w:r>
        <w:rPr>
          <w:color w:val="000000"/>
        </w:rPr>
        <w:t xml:space="preserve">оказаны </w:t>
      </w:r>
      <w:r w:rsidRPr="00CE572D">
        <w:rPr>
          <w:color w:val="000000"/>
        </w:rPr>
        <w:t xml:space="preserve">____________________________, фактически </w:t>
      </w:r>
      <w:r>
        <w:rPr>
          <w:color w:val="000000"/>
        </w:rPr>
        <w:t xml:space="preserve">оказаны </w:t>
      </w:r>
      <w:r w:rsidRPr="00CE572D">
        <w:rPr>
          <w:color w:val="000000"/>
        </w:rPr>
        <w:t>_________________________________.</w:t>
      </w:r>
    </w:p>
    <w:p w:rsidR="0088174E" w:rsidRPr="00CE572D" w:rsidRDefault="0088174E" w:rsidP="0088174E">
      <w:pPr>
        <w:autoSpaceDE w:val="0"/>
        <w:autoSpaceDN w:val="0"/>
        <w:adjustRightInd w:val="0"/>
        <w:ind w:firstLine="709"/>
        <w:rPr>
          <w:color w:val="000000"/>
        </w:rPr>
      </w:pPr>
      <w:r w:rsidRPr="00CE572D">
        <w:rPr>
          <w:color w:val="000000"/>
        </w:rPr>
        <w:t xml:space="preserve">4. Недостатки в </w:t>
      </w:r>
      <w:r>
        <w:rPr>
          <w:color w:val="000000"/>
        </w:rPr>
        <w:t xml:space="preserve">оказанных Услугах </w:t>
      </w:r>
      <w:r w:rsidRPr="00CE572D">
        <w:rPr>
          <w:color w:val="000000"/>
        </w:rPr>
        <w:t>выявлены</w:t>
      </w:r>
      <w:r>
        <w:rPr>
          <w:color w:val="000000"/>
        </w:rPr>
        <w:t xml:space="preserve"> </w:t>
      </w:r>
      <w:r w:rsidRPr="00CE572D">
        <w:rPr>
          <w:color w:val="000000"/>
        </w:rPr>
        <w:t>/не выявлены: _________________________.</w:t>
      </w:r>
    </w:p>
    <w:p w:rsidR="0088174E" w:rsidRPr="00CE572D" w:rsidRDefault="0088174E" w:rsidP="0088174E">
      <w:pPr>
        <w:autoSpaceDE w:val="0"/>
        <w:autoSpaceDN w:val="0"/>
        <w:adjustRightInd w:val="0"/>
        <w:ind w:firstLine="709"/>
      </w:pPr>
      <w:r w:rsidRPr="00CE572D">
        <w:t>5. Сумма, подлежащая оплате Исполнителю в соответствии с условиями Контракт</w:t>
      </w:r>
      <w:r>
        <w:t>а,</w:t>
      </w:r>
      <w:r w:rsidRPr="006114F5">
        <w:t xml:space="preserve"> ________(</w:t>
      </w:r>
      <w:r w:rsidRPr="006114F5">
        <w:rPr>
          <w:i/>
        </w:rPr>
        <w:t>цифрами и прописью</w:t>
      </w:r>
      <w:r w:rsidRPr="006114F5">
        <w:t xml:space="preserve">) рублей ___ копеек, в том числе НДС </w:t>
      </w:r>
      <w:r>
        <w:t>(   )</w:t>
      </w:r>
      <w:r w:rsidRPr="006114F5">
        <w:t xml:space="preserve"> ________(</w:t>
      </w:r>
      <w:r w:rsidRPr="006114F5">
        <w:rPr>
          <w:i/>
        </w:rPr>
        <w:t>цифрами и прописью</w:t>
      </w:r>
      <w:r w:rsidRPr="006114F5">
        <w:t>) рублей ___ копеек</w:t>
      </w:r>
      <w:r w:rsidRPr="008B25F5">
        <w:t>.</w:t>
      </w:r>
      <w:r w:rsidRPr="008B25F5">
        <w:rPr>
          <w:rStyle w:val="ae"/>
        </w:rPr>
        <w:footnoteReference w:id="2"/>
      </w:r>
      <w:r w:rsidRPr="00CE572D">
        <w:t>.</w:t>
      </w:r>
    </w:p>
    <w:p w:rsidR="0088174E" w:rsidRDefault="0088174E" w:rsidP="0088174E">
      <w:pPr>
        <w:pStyle w:val="ConsPlusNonformat"/>
        <w:widowControl/>
        <w:ind w:firstLine="720"/>
        <w:jc w:val="both"/>
        <w:rPr>
          <w:rFonts w:ascii="Times New Roman" w:hAnsi="Times New Roman" w:cs="Times New Roman"/>
          <w:sz w:val="24"/>
          <w:szCs w:val="24"/>
        </w:rPr>
      </w:pPr>
    </w:p>
    <w:p w:rsidR="0088174E" w:rsidRPr="001E037F" w:rsidRDefault="0088174E" w:rsidP="0088174E">
      <w:pPr>
        <w:pStyle w:val="ConsPlusNonformat"/>
        <w:widowControl/>
        <w:ind w:firstLine="720"/>
        <w:jc w:val="both"/>
        <w:rPr>
          <w:rFonts w:ascii="Times New Roman" w:hAnsi="Times New Roman" w:cs="Times New Roman"/>
          <w:sz w:val="24"/>
          <w:szCs w:val="24"/>
        </w:rPr>
      </w:pPr>
    </w:p>
    <w:tbl>
      <w:tblPr>
        <w:tblW w:w="0" w:type="auto"/>
        <w:tblLook w:val="01E0" w:firstRow="1" w:lastRow="1" w:firstColumn="1" w:lastColumn="1" w:noHBand="0" w:noVBand="0"/>
      </w:tblPr>
      <w:tblGrid>
        <w:gridCol w:w="5068"/>
        <w:gridCol w:w="5069"/>
      </w:tblGrid>
      <w:tr w:rsidR="0088174E" w:rsidRPr="001E037F" w:rsidTr="000508A7">
        <w:tc>
          <w:tcPr>
            <w:tcW w:w="5068" w:type="dxa"/>
          </w:tcPr>
          <w:p w:rsidR="0088174E" w:rsidRPr="001E037F" w:rsidRDefault="0088174E" w:rsidP="000508A7">
            <w:pPr>
              <w:pStyle w:val="ConsPlusNonformat"/>
              <w:widowControl/>
              <w:spacing w:line="276" w:lineRule="auto"/>
              <w:jc w:val="center"/>
              <w:rPr>
                <w:rFonts w:ascii="Times New Roman" w:hAnsi="Times New Roman" w:cs="Times New Roman"/>
                <w:sz w:val="24"/>
                <w:szCs w:val="24"/>
              </w:rPr>
            </w:pPr>
            <w:r w:rsidRPr="001E037F">
              <w:rPr>
                <w:rFonts w:ascii="Times New Roman" w:hAnsi="Times New Roman" w:cs="Times New Roman"/>
                <w:sz w:val="24"/>
                <w:szCs w:val="24"/>
              </w:rPr>
              <w:t>Принял:</w:t>
            </w:r>
          </w:p>
        </w:tc>
        <w:tc>
          <w:tcPr>
            <w:tcW w:w="5069" w:type="dxa"/>
          </w:tcPr>
          <w:p w:rsidR="0088174E" w:rsidRPr="001E037F" w:rsidRDefault="0088174E" w:rsidP="000508A7">
            <w:pPr>
              <w:pStyle w:val="ConsPlusNonformat"/>
              <w:widowControl/>
              <w:spacing w:line="276" w:lineRule="auto"/>
              <w:jc w:val="center"/>
              <w:rPr>
                <w:rFonts w:ascii="Times New Roman" w:hAnsi="Times New Roman" w:cs="Times New Roman"/>
                <w:sz w:val="24"/>
                <w:szCs w:val="24"/>
              </w:rPr>
            </w:pPr>
            <w:r w:rsidRPr="001E037F">
              <w:rPr>
                <w:rFonts w:ascii="Times New Roman" w:hAnsi="Times New Roman" w:cs="Times New Roman"/>
                <w:sz w:val="24"/>
                <w:szCs w:val="24"/>
              </w:rPr>
              <w:t>Сдал:</w:t>
            </w:r>
          </w:p>
        </w:tc>
      </w:tr>
      <w:tr w:rsidR="0088174E" w:rsidRPr="001E037F" w:rsidTr="000508A7">
        <w:tc>
          <w:tcPr>
            <w:tcW w:w="5068" w:type="dxa"/>
          </w:tcPr>
          <w:p w:rsidR="0088174E" w:rsidRPr="001E037F" w:rsidRDefault="0088174E" w:rsidP="000508A7">
            <w:pPr>
              <w:pStyle w:val="ConsPlusNonformat"/>
              <w:widowControl/>
              <w:spacing w:line="276" w:lineRule="auto"/>
              <w:jc w:val="both"/>
              <w:rPr>
                <w:rFonts w:ascii="Times New Roman" w:hAnsi="Times New Roman" w:cs="Times New Roman"/>
                <w:sz w:val="24"/>
                <w:szCs w:val="24"/>
              </w:rPr>
            </w:pPr>
            <w:r w:rsidRPr="001E037F">
              <w:rPr>
                <w:rFonts w:ascii="Times New Roman" w:hAnsi="Times New Roman" w:cs="Times New Roman"/>
                <w:sz w:val="24"/>
                <w:szCs w:val="24"/>
              </w:rPr>
              <w:t>Заказчик:</w:t>
            </w:r>
          </w:p>
        </w:tc>
        <w:tc>
          <w:tcPr>
            <w:tcW w:w="5069" w:type="dxa"/>
          </w:tcPr>
          <w:p w:rsidR="0088174E" w:rsidRPr="001E037F" w:rsidRDefault="0088174E" w:rsidP="000508A7">
            <w:pPr>
              <w:pStyle w:val="ConsPlusNonformat"/>
              <w:widowControl/>
              <w:spacing w:line="276" w:lineRule="auto"/>
              <w:jc w:val="both"/>
              <w:rPr>
                <w:rFonts w:ascii="Times New Roman" w:hAnsi="Times New Roman" w:cs="Times New Roman"/>
                <w:sz w:val="24"/>
                <w:szCs w:val="24"/>
              </w:rPr>
            </w:pPr>
            <w:r>
              <w:rPr>
                <w:rFonts w:ascii="Times New Roman" w:hAnsi="Times New Roman" w:cs="Times New Roman"/>
                <w:sz w:val="24"/>
                <w:szCs w:val="24"/>
              </w:rPr>
              <w:t>Исполнитель</w:t>
            </w:r>
            <w:r w:rsidRPr="001E037F">
              <w:rPr>
                <w:rFonts w:ascii="Times New Roman" w:hAnsi="Times New Roman" w:cs="Times New Roman"/>
                <w:sz w:val="24"/>
                <w:szCs w:val="24"/>
              </w:rPr>
              <w:t>:</w:t>
            </w:r>
          </w:p>
        </w:tc>
      </w:tr>
    </w:tbl>
    <w:p w:rsidR="0088174E" w:rsidRDefault="0088174E" w:rsidP="0088174E">
      <w:pPr>
        <w:jc w:val="center"/>
        <w:rPr>
          <w:b/>
          <w:sz w:val="20"/>
          <w:szCs w:val="20"/>
        </w:rPr>
      </w:pPr>
    </w:p>
    <w:p w:rsidR="009E3B7D" w:rsidRPr="0081065E" w:rsidRDefault="009E3B7D" w:rsidP="0088174E">
      <w:pPr>
        <w:jc w:val="center"/>
        <w:rPr>
          <w:b/>
          <w:sz w:val="20"/>
          <w:szCs w:val="20"/>
        </w:rPr>
      </w:pPr>
    </w:p>
    <w:p w:rsidR="0088174E" w:rsidRPr="001E037F" w:rsidRDefault="0088174E" w:rsidP="0088174E">
      <w:pPr>
        <w:jc w:val="center"/>
        <w:rPr>
          <w:b/>
        </w:rPr>
      </w:pPr>
      <w:r w:rsidRPr="001E037F">
        <w:rPr>
          <w:b/>
        </w:rPr>
        <w:t>ФОРМА АКТА СОГЛАСОВАНА:</w:t>
      </w:r>
    </w:p>
    <w:p w:rsidR="0088174E" w:rsidRDefault="0088174E" w:rsidP="0088174E"/>
    <w:p w:rsidR="002B090B" w:rsidRPr="002B090B" w:rsidRDefault="002B090B" w:rsidP="002B090B">
      <w:pPr>
        <w:ind w:firstLine="709"/>
      </w:pPr>
    </w:p>
    <w:tbl>
      <w:tblPr>
        <w:tblW w:w="5000" w:type="pct"/>
        <w:tblCellMar>
          <w:left w:w="0" w:type="dxa"/>
          <w:right w:w="0" w:type="dxa"/>
        </w:tblCellMar>
        <w:tblLook w:val="04A0" w:firstRow="1" w:lastRow="0" w:firstColumn="1" w:lastColumn="0" w:noHBand="0" w:noVBand="1"/>
      </w:tblPr>
      <w:tblGrid>
        <w:gridCol w:w="5102"/>
        <w:gridCol w:w="5103"/>
      </w:tblGrid>
      <w:tr w:rsidR="002B090B" w:rsidRPr="002B090B" w:rsidTr="009B6F72">
        <w:tc>
          <w:tcPr>
            <w:tcW w:w="2500" w:type="pct"/>
          </w:tcPr>
          <w:p w:rsidR="002B090B" w:rsidRPr="002B090B" w:rsidRDefault="002B090B" w:rsidP="009B6F72">
            <w:pPr>
              <w:rPr>
                <w:b/>
              </w:rPr>
            </w:pPr>
            <w:r w:rsidRPr="002B090B">
              <w:rPr>
                <w:b/>
              </w:rPr>
              <w:t>Заказчик:</w:t>
            </w:r>
          </w:p>
          <w:p w:rsidR="002B090B" w:rsidRPr="002B090B" w:rsidRDefault="002B090B" w:rsidP="009B6F72">
            <w:pPr>
              <w:rPr>
                <w:b/>
              </w:rPr>
            </w:pPr>
            <w:r w:rsidRPr="002B090B">
              <w:rPr>
                <w:b/>
              </w:rPr>
              <w:t>ФГБУ «ГУРШ»</w:t>
            </w:r>
          </w:p>
        </w:tc>
        <w:tc>
          <w:tcPr>
            <w:tcW w:w="2500" w:type="pct"/>
          </w:tcPr>
          <w:p w:rsidR="002B090B" w:rsidRPr="002B090B" w:rsidRDefault="002B090B" w:rsidP="009B6F72">
            <w:pPr>
              <w:pStyle w:val="Heading"/>
              <w:jc w:val="both"/>
              <w:rPr>
                <w:rFonts w:ascii="Times New Roman" w:hAnsi="Times New Roman" w:cs="Times New Roman"/>
                <w:bCs w:val="0"/>
                <w:sz w:val="24"/>
                <w:szCs w:val="24"/>
              </w:rPr>
            </w:pPr>
            <w:r w:rsidRPr="002B090B">
              <w:rPr>
                <w:rFonts w:ascii="Times New Roman" w:hAnsi="Times New Roman" w:cs="Times New Roman"/>
                <w:bCs w:val="0"/>
                <w:sz w:val="24"/>
                <w:szCs w:val="24"/>
              </w:rPr>
              <w:t>Исполнитель:</w:t>
            </w:r>
          </w:p>
          <w:p w:rsidR="002B090B" w:rsidRPr="002B090B" w:rsidRDefault="002B090B" w:rsidP="009B6F72">
            <w:pPr>
              <w:rPr>
                <w:bCs/>
              </w:rPr>
            </w:pPr>
          </w:p>
        </w:tc>
      </w:tr>
      <w:tr w:rsidR="002B090B" w:rsidRPr="002B090B" w:rsidTr="009B6F72">
        <w:tc>
          <w:tcPr>
            <w:tcW w:w="2500" w:type="pct"/>
          </w:tcPr>
          <w:p w:rsidR="002B090B" w:rsidRPr="002B090B" w:rsidRDefault="002B090B" w:rsidP="009B6F72">
            <w:pPr>
              <w:rPr>
                <w:bCs/>
                <w:sz w:val="16"/>
                <w:szCs w:val="16"/>
              </w:rPr>
            </w:pPr>
          </w:p>
          <w:p w:rsidR="002B090B" w:rsidRPr="002B090B" w:rsidRDefault="002B090B" w:rsidP="009B6F72">
            <w:r w:rsidRPr="002B090B">
              <w:rPr>
                <w:bCs/>
              </w:rPr>
              <w:t xml:space="preserve">_______________________ /                        </w:t>
            </w:r>
            <w:r w:rsidRPr="002B090B">
              <w:t xml:space="preserve"> /</w:t>
            </w:r>
          </w:p>
        </w:tc>
        <w:tc>
          <w:tcPr>
            <w:tcW w:w="2500" w:type="pct"/>
          </w:tcPr>
          <w:p w:rsidR="002B090B" w:rsidRPr="002B090B" w:rsidRDefault="002B090B" w:rsidP="009B6F72">
            <w:pPr>
              <w:pStyle w:val="Heading"/>
              <w:jc w:val="both"/>
              <w:rPr>
                <w:rFonts w:ascii="Times New Roman" w:hAnsi="Times New Roman" w:cs="Times New Roman"/>
                <w:b w:val="0"/>
                <w:bCs w:val="0"/>
                <w:sz w:val="16"/>
                <w:szCs w:val="16"/>
              </w:rPr>
            </w:pPr>
          </w:p>
          <w:p w:rsidR="002B090B" w:rsidRPr="002B090B" w:rsidRDefault="002B090B" w:rsidP="009B6F72">
            <w:pPr>
              <w:pStyle w:val="Heading"/>
              <w:jc w:val="both"/>
              <w:rPr>
                <w:rFonts w:ascii="Times New Roman" w:hAnsi="Times New Roman" w:cs="Times New Roman"/>
                <w:b w:val="0"/>
                <w:bCs w:val="0"/>
                <w:sz w:val="24"/>
                <w:szCs w:val="24"/>
              </w:rPr>
            </w:pPr>
            <w:r w:rsidRPr="002B090B">
              <w:rPr>
                <w:rFonts w:ascii="Times New Roman" w:hAnsi="Times New Roman" w:cs="Times New Roman"/>
                <w:b w:val="0"/>
                <w:bCs w:val="0"/>
                <w:sz w:val="24"/>
                <w:szCs w:val="24"/>
              </w:rPr>
              <w:t xml:space="preserve">______________________/ </w:t>
            </w:r>
            <w:r w:rsidRPr="002B090B">
              <w:rPr>
                <w:rFonts w:ascii="Times New Roman" w:hAnsi="Times New Roman" w:cs="Times New Roman"/>
                <w:b w:val="0"/>
                <w:bCs w:val="0"/>
                <w:sz w:val="24"/>
                <w:szCs w:val="24"/>
                <w:lang w:val="en-US"/>
              </w:rPr>
              <w:t xml:space="preserve">                            </w:t>
            </w:r>
            <w:r w:rsidRPr="002B090B">
              <w:rPr>
                <w:rFonts w:ascii="Times New Roman" w:hAnsi="Times New Roman" w:cs="Times New Roman"/>
                <w:sz w:val="24"/>
                <w:szCs w:val="24"/>
              </w:rPr>
              <w:t xml:space="preserve"> </w:t>
            </w:r>
            <w:r w:rsidRPr="002B090B">
              <w:rPr>
                <w:rFonts w:ascii="Times New Roman" w:hAnsi="Times New Roman" w:cs="Times New Roman"/>
                <w:b w:val="0"/>
                <w:bCs w:val="0"/>
                <w:sz w:val="24"/>
                <w:szCs w:val="24"/>
              </w:rPr>
              <w:t>/</w:t>
            </w:r>
          </w:p>
        </w:tc>
      </w:tr>
    </w:tbl>
    <w:p w:rsidR="002B090B" w:rsidRDefault="002B090B" w:rsidP="002B090B">
      <w:pPr>
        <w:ind w:firstLine="7797"/>
      </w:pPr>
    </w:p>
    <w:p w:rsidR="002B090B" w:rsidRPr="004334E0" w:rsidRDefault="002B090B" w:rsidP="00461332"/>
    <w:sectPr w:rsidR="002B090B" w:rsidRPr="004334E0" w:rsidSect="003048C7">
      <w:pgSz w:w="11906" w:h="16838"/>
      <w:pgMar w:top="567"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EFB" w:rsidRDefault="00DE0EFB">
      <w:r>
        <w:separator/>
      </w:r>
    </w:p>
  </w:endnote>
  <w:endnote w:type="continuationSeparator" w:id="0">
    <w:p w:rsidR="00DE0EFB" w:rsidRDefault="00DE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EFB" w:rsidRDefault="00DE0EFB">
      <w:r>
        <w:separator/>
      </w:r>
    </w:p>
  </w:footnote>
  <w:footnote w:type="continuationSeparator" w:id="0">
    <w:p w:rsidR="00DE0EFB" w:rsidRDefault="00DE0EFB">
      <w:r>
        <w:continuationSeparator/>
      </w:r>
    </w:p>
  </w:footnote>
  <w:footnote w:id="1">
    <w:p w:rsidR="00C765DD" w:rsidRDefault="00C765DD" w:rsidP="00B1082B">
      <w:pPr>
        <w:pStyle w:val="af"/>
      </w:pPr>
      <w:r>
        <w:rPr>
          <w:rStyle w:val="ae"/>
        </w:rPr>
        <w:footnoteRef/>
      </w:r>
      <w:r>
        <w:t xml:space="preserve"> В случае освобождения от уплаты НДС указывается «НДС не облагается в соответствии с _______________»</w:t>
      </w:r>
    </w:p>
  </w:footnote>
  <w:footnote w:id="2">
    <w:p w:rsidR="0088174E" w:rsidRPr="00D8705E" w:rsidRDefault="0088174E" w:rsidP="0088174E">
      <w:pPr>
        <w:pStyle w:val="af"/>
      </w:pPr>
      <w:r>
        <w:rPr>
          <w:rStyle w:val="ae"/>
        </w:rPr>
        <w:footnoteRef/>
      </w:r>
      <w:r w:rsidRPr="00D8705E">
        <w:rPr>
          <w:sz w:val="18"/>
          <w:szCs w:val="18"/>
        </w:rPr>
        <w:t>В случае освобождения от уплаты НДС указывается «НДС не облагается в соответствии с 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8A0B73"/>
    <w:multiLevelType w:val="hybridMultilevel"/>
    <w:tmpl w:val="9FE6A442"/>
    <w:lvl w:ilvl="0" w:tplc="8EAC0588">
      <w:start w:val="1"/>
      <w:numFmt w:val="decimal"/>
      <w:suff w:val="nothing"/>
      <w:lvlText w:val="%1."/>
      <w:lvlJc w:val="left"/>
      <w:pPr>
        <w:ind w:left="0" w:firstLine="0"/>
      </w:pPr>
      <w:rPr>
        <w:rFonts w:hint="default"/>
      </w:rPr>
    </w:lvl>
    <w:lvl w:ilvl="1" w:tplc="75B6576C">
      <w:start w:val="1"/>
      <w:numFmt w:val="lowerLetter"/>
      <w:lvlText w:val="%2."/>
      <w:lvlJc w:val="left"/>
      <w:pPr>
        <w:ind w:left="1080" w:hanging="360"/>
      </w:pPr>
    </w:lvl>
    <w:lvl w:ilvl="2" w:tplc="54DCEB22">
      <w:start w:val="1"/>
      <w:numFmt w:val="lowerRoman"/>
      <w:lvlText w:val="%3."/>
      <w:lvlJc w:val="right"/>
      <w:pPr>
        <w:ind w:left="1800" w:hanging="180"/>
      </w:pPr>
    </w:lvl>
    <w:lvl w:ilvl="3" w:tplc="1004C584">
      <w:start w:val="1"/>
      <w:numFmt w:val="decimal"/>
      <w:lvlText w:val="%4."/>
      <w:lvlJc w:val="left"/>
      <w:pPr>
        <w:ind w:left="2520" w:hanging="360"/>
      </w:pPr>
    </w:lvl>
    <w:lvl w:ilvl="4" w:tplc="D06EA454">
      <w:start w:val="1"/>
      <w:numFmt w:val="lowerLetter"/>
      <w:lvlText w:val="%5."/>
      <w:lvlJc w:val="left"/>
      <w:pPr>
        <w:ind w:left="3240" w:hanging="360"/>
      </w:pPr>
    </w:lvl>
    <w:lvl w:ilvl="5" w:tplc="925C76D2">
      <w:start w:val="1"/>
      <w:numFmt w:val="lowerRoman"/>
      <w:lvlText w:val="%6."/>
      <w:lvlJc w:val="right"/>
      <w:pPr>
        <w:ind w:left="3960" w:hanging="180"/>
      </w:pPr>
    </w:lvl>
    <w:lvl w:ilvl="6" w:tplc="CEE4B8C2">
      <w:start w:val="1"/>
      <w:numFmt w:val="decimal"/>
      <w:lvlText w:val="%7."/>
      <w:lvlJc w:val="left"/>
      <w:pPr>
        <w:ind w:left="4680" w:hanging="360"/>
      </w:pPr>
    </w:lvl>
    <w:lvl w:ilvl="7" w:tplc="6540A302">
      <w:start w:val="1"/>
      <w:numFmt w:val="lowerLetter"/>
      <w:lvlText w:val="%8."/>
      <w:lvlJc w:val="left"/>
      <w:pPr>
        <w:ind w:left="5400" w:hanging="360"/>
      </w:pPr>
    </w:lvl>
    <w:lvl w:ilvl="8" w:tplc="FFF86FBE">
      <w:start w:val="1"/>
      <w:numFmt w:val="lowerRoman"/>
      <w:lvlText w:val="%9."/>
      <w:lvlJc w:val="right"/>
      <w:pPr>
        <w:ind w:left="6120" w:hanging="180"/>
      </w:pPr>
    </w:lvl>
  </w:abstractNum>
  <w:abstractNum w:abstractNumId="2" w15:restartNumberingAfterBreak="0">
    <w:nsid w:val="08002463"/>
    <w:multiLevelType w:val="hybridMultilevel"/>
    <w:tmpl w:val="27AE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717548"/>
    <w:multiLevelType w:val="hybridMultilevel"/>
    <w:tmpl w:val="40240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674614"/>
    <w:multiLevelType w:val="multilevel"/>
    <w:tmpl w:val="9958444E"/>
    <w:lvl w:ilvl="0">
      <w:start w:val="1"/>
      <w:numFmt w:val="decimal"/>
      <w:lvlText w:val="%1."/>
      <w:lvlJc w:val="left"/>
      <w:pPr>
        <w:ind w:left="720" w:hanging="360"/>
      </w:pPr>
      <w:rPr>
        <w:rFonts w:hint="default"/>
      </w:rPr>
    </w:lvl>
    <w:lvl w:ilvl="1">
      <w:start w:val="1"/>
      <w:numFmt w:val="decimal"/>
      <w:isLgl/>
      <w:lvlText w:val="%1.%2."/>
      <w:lvlJc w:val="left"/>
      <w:pPr>
        <w:ind w:left="1645" w:hanging="510"/>
      </w:pPr>
      <w:rPr>
        <w:rFonts w:hint="default"/>
      </w:rPr>
    </w:lvl>
    <w:lvl w:ilvl="2">
      <w:start w:val="1"/>
      <w:numFmt w:val="decimal"/>
      <w:isLgl/>
      <w:lvlText w:val="%1.%2.%3."/>
      <w:lvlJc w:val="left"/>
      <w:pPr>
        <w:ind w:left="4406" w:hanging="720"/>
      </w:pPr>
      <w:rPr>
        <w:rFonts w:ascii="Times New Roman" w:hAnsi="Times New Roman" w:cs="Times New Roman"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2794F94"/>
    <w:multiLevelType w:val="hybridMultilevel"/>
    <w:tmpl w:val="B28AF882"/>
    <w:lvl w:ilvl="0" w:tplc="74CAF4D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E34829"/>
    <w:multiLevelType w:val="hybridMultilevel"/>
    <w:tmpl w:val="1AD26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4B3DE3"/>
    <w:multiLevelType w:val="singleLevel"/>
    <w:tmpl w:val="836A231E"/>
    <w:lvl w:ilvl="0">
      <w:start w:val="1"/>
      <w:numFmt w:val="decimal"/>
      <w:suff w:val="space"/>
      <w:lvlText w:val="6.%1."/>
      <w:lvlJc w:val="left"/>
      <w:pPr>
        <w:ind w:left="0" w:firstLine="0"/>
      </w:pPr>
      <w:rPr>
        <w:rFonts w:ascii="Times New Roman" w:hAnsi="Times New Roman" w:cs="Times New Roman" w:hint="default"/>
      </w:rPr>
    </w:lvl>
  </w:abstractNum>
  <w:abstractNum w:abstractNumId="8" w15:restartNumberingAfterBreak="0">
    <w:nsid w:val="1C3C6D88"/>
    <w:multiLevelType w:val="hybridMultilevel"/>
    <w:tmpl w:val="782CC4A8"/>
    <w:lvl w:ilvl="0" w:tplc="9012738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E8703C"/>
    <w:multiLevelType w:val="singleLevel"/>
    <w:tmpl w:val="F2180CFC"/>
    <w:lvl w:ilvl="0">
      <w:start w:val="1"/>
      <w:numFmt w:val="decimal"/>
      <w:lvlText w:val="5.1.%1."/>
      <w:lvlJc w:val="left"/>
      <w:pPr>
        <w:tabs>
          <w:tab w:val="num" w:pos="360"/>
        </w:tabs>
        <w:ind w:left="360" w:firstLine="0"/>
      </w:pPr>
      <w:rPr>
        <w:rFonts w:ascii="Times New Roman" w:hAnsi="Times New Roman" w:cs="Times New Roman" w:hint="default"/>
      </w:rPr>
    </w:lvl>
  </w:abstractNum>
  <w:abstractNum w:abstractNumId="10" w15:restartNumberingAfterBreak="0">
    <w:nsid w:val="208E2869"/>
    <w:multiLevelType w:val="hybridMultilevel"/>
    <w:tmpl w:val="048CE12C"/>
    <w:lvl w:ilvl="0" w:tplc="FE245E92">
      <w:start w:val="1"/>
      <w:numFmt w:val="bullet"/>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11" w15:restartNumberingAfterBreak="0">
    <w:nsid w:val="244F1FC7"/>
    <w:multiLevelType w:val="singleLevel"/>
    <w:tmpl w:val="A294A36A"/>
    <w:lvl w:ilvl="0">
      <w:start w:val="4"/>
      <w:numFmt w:val="decimal"/>
      <w:lvlText w:val="3.%1."/>
      <w:legacy w:legacy="1" w:legacySpace="0" w:legacyIndent="380"/>
      <w:lvlJc w:val="left"/>
      <w:rPr>
        <w:rFonts w:ascii="Times New Roman" w:hAnsi="Times New Roman" w:cs="Times New Roman" w:hint="default"/>
      </w:rPr>
    </w:lvl>
  </w:abstractNum>
  <w:abstractNum w:abstractNumId="12" w15:restartNumberingAfterBreak="0">
    <w:nsid w:val="2498066D"/>
    <w:multiLevelType w:val="hybridMultilevel"/>
    <w:tmpl w:val="4A8E97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1B09B9"/>
    <w:multiLevelType w:val="hybridMultilevel"/>
    <w:tmpl w:val="53845058"/>
    <w:lvl w:ilvl="0" w:tplc="62C6D208">
      <w:numFmt w:val="bullet"/>
      <w:lvlText w:val="•"/>
      <w:lvlJc w:val="left"/>
      <w:pPr>
        <w:ind w:left="1065" w:hanging="705"/>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E13BFD"/>
    <w:multiLevelType w:val="hybridMultilevel"/>
    <w:tmpl w:val="57CA6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7908F0"/>
    <w:multiLevelType w:val="multilevel"/>
    <w:tmpl w:val="8708D1E4"/>
    <w:lvl w:ilvl="0">
      <w:start w:val="5"/>
      <w:numFmt w:val="decimal"/>
      <w:lvlText w:val="%1."/>
      <w:lvlJc w:val="left"/>
      <w:pPr>
        <w:tabs>
          <w:tab w:val="num" w:pos="630"/>
        </w:tabs>
        <w:ind w:left="630" w:hanging="630"/>
      </w:pPr>
      <w:rPr>
        <w:rFonts w:hint="default"/>
        <w:i w:val="0"/>
        <w:sz w:val="28"/>
      </w:rPr>
    </w:lvl>
    <w:lvl w:ilvl="1">
      <w:start w:val="1"/>
      <w:numFmt w:val="decimal"/>
      <w:lvlText w:val="%1.%2."/>
      <w:lvlJc w:val="left"/>
      <w:pPr>
        <w:tabs>
          <w:tab w:val="num" w:pos="630"/>
        </w:tabs>
        <w:ind w:left="630" w:hanging="630"/>
      </w:pPr>
      <w:rPr>
        <w:rFonts w:hint="default"/>
        <w:i w:val="0"/>
        <w:sz w:val="28"/>
      </w:rPr>
    </w:lvl>
    <w:lvl w:ilvl="2">
      <w:start w:val="2"/>
      <w:numFmt w:val="decimal"/>
      <w:lvlText w:val="%1.%2.%3."/>
      <w:lvlJc w:val="left"/>
      <w:pPr>
        <w:tabs>
          <w:tab w:val="num" w:pos="720"/>
        </w:tabs>
        <w:ind w:left="720" w:hanging="720"/>
      </w:pPr>
      <w:rPr>
        <w:rFonts w:hint="default"/>
        <w:i w:val="0"/>
        <w:sz w:val="28"/>
      </w:rPr>
    </w:lvl>
    <w:lvl w:ilvl="3">
      <w:start w:val="1"/>
      <w:numFmt w:val="decimal"/>
      <w:lvlText w:val="%1.%2.%3.%4."/>
      <w:lvlJc w:val="left"/>
      <w:pPr>
        <w:tabs>
          <w:tab w:val="num" w:pos="720"/>
        </w:tabs>
        <w:ind w:left="720" w:hanging="720"/>
      </w:pPr>
      <w:rPr>
        <w:rFonts w:hint="default"/>
        <w:i w:val="0"/>
        <w:sz w:val="28"/>
      </w:rPr>
    </w:lvl>
    <w:lvl w:ilvl="4">
      <w:start w:val="1"/>
      <w:numFmt w:val="decimal"/>
      <w:lvlText w:val="%1.%2.%3.%4.%5."/>
      <w:lvlJc w:val="left"/>
      <w:pPr>
        <w:tabs>
          <w:tab w:val="num" w:pos="1080"/>
        </w:tabs>
        <w:ind w:left="1080" w:hanging="1080"/>
      </w:pPr>
      <w:rPr>
        <w:rFonts w:hint="default"/>
        <w:i w:val="0"/>
        <w:sz w:val="28"/>
      </w:rPr>
    </w:lvl>
    <w:lvl w:ilvl="5">
      <w:start w:val="1"/>
      <w:numFmt w:val="decimal"/>
      <w:lvlText w:val="%1.%2.%3.%4.%5.%6."/>
      <w:lvlJc w:val="left"/>
      <w:pPr>
        <w:tabs>
          <w:tab w:val="num" w:pos="1080"/>
        </w:tabs>
        <w:ind w:left="1080" w:hanging="1080"/>
      </w:pPr>
      <w:rPr>
        <w:rFonts w:hint="default"/>
        <w:i w:val="0"/>
        <w:sz w:val="28"/>
      </w:rPr>
    </w:lvl>
    <w:lvl w:ilvl="6">
      <w:start w:val="1"/>
      <w:numFmt w:val="decimal"/>
      <w:lvlText w:val="%1.%2.%3.%4.%5.%6.%7."/>
      <w:lvlJc w:val="left"/>
      <w:pPr>
        <w:tabs>
          <w:tab w:val="num" w:pos="1440"/>
        </w:tabs>
        <w:ind w:left="1440" w:hanging="1440"/>
      </w:pPr>
      <w:rPr>
        <w:rFonts w:hint="default"/>
        <w:i w:val="0"/>
        <w:sz w:val="28"/>
      </w:rPr>
    </w:lvl>
    <w:lvl w:ilvl="7">
      <w:start w:val="1"/>
      <w:numFmt w:val="decimal"/>
      <w:lvlText w:val="%1.%2.%3.%4.%5.%6.%7.%8."/>
      <w:lvlJc w:val="left"/>
      <w:pPr>
        <w:tabs>
          <w:tab w:val="num" w:pos="1440"/>
        </w:tabs>
        <w:ind w:left="1440" w:hanging="1440"/>
      </w:pPr>
      <w:rPr>
        <w:rFonts w:hint="default"/>
        <w:i w:val="0"/>
        <w:sz w:val="28"/>
      </w:rPr>
    </w:lvl>
    <w:lvl w:ilvl="8">
      <w:start w:val="1"/>
      <w:numFmt w:val="decimal"/>
      <w:lvlText w:val="%1.%2.%3.%4.%5.%6.%7.%8.%9."/>
      <w:lvlJc w:val="left"/>
      <w:pPr>
        <w:tabs>
          <w:tab w:val="num" w:pos="1800"/>
        </w:tabs>
        <w:ind w:left="1800" w:hanging="1800"/>
      </w:pPr>
      <w:rPr>
        <w:rFonts w:hint="default"/>
        <w:i w:val="0"/>
        <w:sz w:val="28"/>
      </w:rPr>
    </w:lvl>
  </w:abstractNum>
  <w:abstractNum w:abstractNumId="16" w15:restartNumberingAfterBreak="0">
    <w:nsid w:val="3285557A"/>
    <w:multiLevelType w:val="hybridMultilevel"/>
    <w:tmpl w:val="F3989640"/>
    <w:lvl w:ilvl="0" w:tplc="49EEC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A416D0"/>
    <w:multiLevelType w:val="hybridMultilevel"/>
    <w:tmpl w:val="970EA3C8"/>
    <w:lvl w:ilvl="0" w:tplc="62C6D208">
      <w:numFmt w:val="bullet"/>
      <w:lvlText w:val="•"/>
      <w:lvlJc w:val="left"/>
      <w:pPr>
        <w:ind w:left="1065" w:hanging="705"/>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7B02F9"/>
    <w:multiLevelType w:val="hybridMultilevel"/>
    <w:tmpl w:val="56F66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4C1F7B"/>
    <w:multiLevelType w:val="hybridMultilevel"/>
    <w:tmpl w:val="E278C174"/>
    <w:lvl w:ilvl="0" w:tplc="9B22CDC6">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B904A7"/>
    <w:multiLevelType w:val="hybridMultilevel"/>
    <w:tmpl w:val="C5E45672"/>
    <w:lvl w:ilvl="0" w:tplc="CDFA863A">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37E7363"/>
    <w:multiLevelType w:val="hybridMultilevel"/>
    <w:tmpl w:val="8528CA52"/>
    <w:lvl w:ilvl="0" w:tplc="9B2C91B0">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7C9392B"/>
    <w:multiLevelType w:val="hybridMultilevel"/>
    <w:tmpl w:val="048CE12C"/>
    <w:lvl w:ilvl="0" w:tplc="FE245E92">
      <w:numFmt w:val="decimal"/>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23" w15:restartNumberingAfterBreak="0">
    <w:nsid w:val="4A6C5AD3"/>
    <w:multiLevelType w:val="hybridMultilevel"/>
    <w:tmpl w:val="1D28E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2D6C94"/>
    <w:multiLevelType w:val="singleLevel"/>
    <w:tmpl w:val="7F5ED210"/>
    <w:lvl w:ilvl="0">
      <w:start w:val="1"/>
      <w:numFmt w:val="decimal"/>
      <w:suff w:val="space"/>
      <w:lvlText w:val="8.%1."/>
      <w:lvlJc w:val="left"/>
      <w:pPr>
        <w:ind w:left="0" w:firstLine="0"/>
      </w:pPr>
      <w:rPr>
        <w:rFonts w:ascii="Times New Roman" w:hAnsi="Times New Roman" w:cs="Times New Roman" w:hint="default"/>
      </w:rPr>
    </w:lvl>
  </w:abstractNum>
  <w:abstractNum w:abstractNumId="25" w15:restartNumberingAfterBreak="0">
    <w:nsid w:val="5DD90D1A"/>
    <w:multiLevelType w:val="singleLevel"/>
    <w:tmpl w:val="4A367C04"/>
    <w:lvl w:ilvl="0">
      <w:start w:val="1"/>
      <w:numFmt w:val="decimal"/>
      <w:lvlText w:val="4.%1."/>
      <w:lvlJc w:val="left"/>
      <w:pPr>
        <w:tabs>
          <w:tab w:val="num" w:pos="0"/>
        </w:tabs>
        <w:ind w:left="0" w:firstLine="0"/>
      </w:pPr>
      <w:rPr>
        <w:rFonts w:ascii="Times New Roman" w:hAnsi="Times New Roman" w:cs="Times New Roman" w:hint="default"/>
        <w:b w:val="0"/>
      </w:rPr>
    </w:lvl>
  </w:abstractNum>
  <w:abstractNum w:abstractNumId="26" w15:restartNumberingAfterBreak="0">
    <w:nsid w:val="5EE67597"/>
    <w:multiLevelType w:val="singleLevel"/>
    <w:tmpl w:val="46B4D728"/>
    <w:lvl w:ilvl="0">
      <w:start w:val="2"/>
      <w:numFmt w:val="decimal"/>
      <w:suff w:val="space"/>
      <w:lvlText w:val="7.%1."/>
      <w:lvlJc w:val="left"/>
      <w:pPr>
        <w:ind w:left="0" w:firstLine="0"/>
      </w:pPr>
      <w:rPr>
        <w:rFonts w:ascii="Times New Roman" w:hAnsi="Times New Roman" w:cs="Times New Roman" w:hint="default"/>
      </w:rPr>
    </w:lvl>
  </w:abstractNum>
  <w:abstractNum w:abstractNumId="27" w15:restartNumberingAfterBreak="0">
    <w:nsid w:val="624E1804"/>
    <w:multiLevelType w:val="singleLevel"/>
    <w:tmpl w:val="2E20CADC"/>
    <w:lvl w:ilvl="0">
      <w:start w:val="1"/>
      <w:numFmt w:val="decimal"/>
      <w:suff w:val="space"/>
      <w:lvlText w:val="3.%1."/>
      <w:lvlJc w:val="left"/>
      <w:pPr>
        <w:ind w:left="0" w:firstLine="0"/>
      </w:pPr>
      <w:rPr>
        <w:rFonts w:ascii="Times New Roman" w:hAnsi="Times New Roman" w:cs="Times New Roman" w:hint="default"/>
      </w:rPr>
    </w:lvl>
  </w:abstractNum>
  <w:abstractNum w:abstractNumId="28" w15:restartNumberingAfterBreak="0">
    <w:nsid w:val="67697828"/>
    <w:multiLevelType w:val="hybridMultilevel"/>
    <w:tmpl w:val="CFD6C9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7DB04EC"/>
    <w:multiLevelType w:val="singleLevel"/>
    <w:tmpl w:val="B274AB92"/>
    <w:lvl w:ilvl="0">
      <w:start w:val="3"/>
      <w:numFmt w:val="none"/>
      <w:lvlText w:val="5.1.4."/>
      <w:lvlJc w:val="left"/>
      <w:pPr>
        <w:tabs>
          <w:tab w:val="num" w:pos="0"/>
        </w:tabs>
        <w:ind w:left="0" w:firstLine="0"/>
      </w:pPr>
      <w:rPr>
        <w:rFonts w:ascii="Times New Roman" w:hAnsi="Times New Roman" w:cs="Times New Roman" w:hint="default"/>
      </w:rPr>
    </w:lvl>
  </w:abstractNum>
  <w:abstractNum w:abstractNumId="30" w15:restartNumberingAfterBreak="0">
    <w:nsid w:val="721318B6"/>
    <w:multiLevelType w:val="multilevel"/>
    <w:tmpl w:val="5EF45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D11CA1"/>
    <w:multiLevelType w:val="singleLevel"/>
    <w:tmpl w:val="380EFA46"/>
    <w:lvl w:ilvl="0">
      <w:start w:val="4"/>
      <w:numFmt w:val="decimal"/>
      <w:suff w:val="space"/>
      <w:lvlText w:val="6.%1."/>
      <w:lvlJc w:val="left"/>
      <w:pPr>
        <w:ind w:left="0" w:firstLine="0"/>
      </w:pPr>
      <w:rPr>
        <w:rFonts w:ascii="Times New Roman" w:hAnsi="Times New Roman" w:cs="Times New Roman" w:hint="default"/>
      </w:rPr>
    </w:lvl>
  </w:abstractNum>
  <w:abstractNum w:abstractNumId="32" w15:restartNumberingAfterBreak="0">
    <w:nsid w:val="73F8335A"/>
    <w:multiLevelType w:val="hybridMultilevel"/>
    <w:tmpl w:val="8C10B3CC"/>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33" w15:restartNumberingAfterBreak="0">
    <w:nsid w:val="775418F0"/>
    <w:multiLevelType w:val="multilevel"/>
    <w:tmpl w:val="8320076C"/>
    <w:lvl w:ilvl="0">
      <w:start w:val="1"/>
      <w:numFmt w:val="decimal"/>
      <w:suff w:val="space"/>
      <w:lvlText w:val="%1."/>
      <w:lvlJc w:val="left"/>
      <w:pPr>
        <w:ind w:left="0" w:firstLine="0"/>
      </w:pPr>
      <w:rPr>
        <w:rFonts w:hint="default"/>
        <w:b/>
      </w:rPr>
    </w:lvl>
    <w:lvl w:ilvl="1">
      <w:start w:val="2"/>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34" w15:restartNumberingAfterBreak="0">
    <w:nsid w:val="7DD948FA"/>
    <w:multiLevelType w:val="hybridMultilevel"/>
    <w:tmpl w:val="D91C864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6C38BD"/>
    <w:multiLevelType w:val="multilevel"/>
    <w:tmpl w:val="2C1690D0"/>
    <w:lvl w:ilvl="0">
      <w:start w:val="1"/>
      <w:numFmt w:val="decimal"/>
      <w:suff w:val="space"/>
      <w:lvlText w:val="%1."/>
      <w:lvlJc w:val="left"/>
      <w:pPr>
        <w:ind w:left="0" w:firstLine="0"/>
      </w:pPr>
      <w:rPr>
        <w:rFonts w:hint="default"/>
      </w:rPr>
    </w:lvl>
    <w:lvl w:ilvl="1">
      <w:start w:val="2"/>
      <w:numFmt w:val="decimal"/>
      <w:isLgl/>
      <w:lvlText w:val="%1.%2."/>
      <w:lvlJc w:val="left"/>
      <w:pPr>
        <w:ind w:left="883" w:hanging="600"/>
      </w:pPr>
      <w:rPr>
        <w:rFonts w:hint="default"/>
      </w:rPr>
    </w:lvl>
    <w:lvl w:ilvl="2">
      <w:start w:val="3"/>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num w:numId="1">
    <w:abstractNumId w:val="35"/>
  </w:num>
  <w:num w:numId="2">
    <w:abstractNumId w:val="27"/>
  </w:num>
  <w:num w:numId="3">
    <w:abstractNumId w:val="11"/>
  </w:num>
  <w:num w:numId="4">
    <w:abstractNumId w:val="25"/>
  </w:num>
  <w:num w:numId="5">
    <w:abstractNumId w:val="9"/>
  </w:num>
  <w:num w:numId="6">
    <w:abstractNumId w:val="29"/>
  </w:num>
  <w:num w:numId="7">
    <w:abstractNumId w:val="7"/>
  </w:num>
  <w:num w:numId="8">
    <w:abstractNumId w:val="31"/>
  </w:num>
  <w:num w:numId="9">
    <w:abstractNumId w:val="26"/>
  </w:num>
  <w:num w:numId="10">
    <w:abstractNumId w:val="24"/>
  </w:num>
  <w:num w:numId="11">
    <w:abstractNumId w:val="15"/>
  </w:num>
  <w:num w:numId="12">
    <w:abstractNumId w:val="32"/>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27"/>
  </w:num>
  <w:num w:numId="16">
    <w:abstractNumId w:val="11"/>
    <w:lvlOverride w:ilvl="0">
      <w:startOverride w:val="4"/>
    </w:lvlOverride>
  </w:num>
  <w:num w:numId="17">
    <w:abstractNumId w:val="22"/>
  </w:num>
  <w:num w:numId="18">
    <w:abstractNumId w:val="9"/>
    <w:lvlOverride w:ilvl="0">
      <w:startOverride w:val="1"/>
    </w:lvlOverride>
  </w:num>
  <w:num w:numId="19">
    <w:abstractNumId w:val="7"/>
  </w:num>
  <w:num w:numId="20">
    <w:abstractNumId w:val="31"/>
  </w:num>
  <w:num w:numId="21">
    <w:abstractNumId w:val="26"/>
  </w:num>
  <w:num w:numId="22">
    <w:abstractNumId w:val="24"/>
  </w:num>
  <w:num w:numId="23">
    <w:abstractNumId w:val="10"/>
  </w:num>
  <w:num w:numId="24">
    <w:abstractNumId w:val="34"/>
  </w:num>
  <w:num w:numId="25">
    <w:abstractNumId w:val="1"/>
  </w:num>
  <w:num w:numId="26">
    <w:abstractNumId w:val="33"/>
  </w:num>
  <w:num w:numId="27">
    <w:abstractNumId w:val="16"/>
  </w:num>
  <w:num w:numId="28">
    <w:abstractNumId w:val="30"/>
  </w:num>
  <w:num w:numId="29">
    <w:abstractNumId w:val="4"/>
  </w:num>
  <w:num w:numId="30">
    <w:abstractNumId w:val="28"/>
  </w:num>
  <w:num w:numId="31">
    <w:abstractNumId w:val="21"/>
  </w:num>
  <w:num w:numId="32">
    <w:abstractNumId w:val="8"/>
  </w:num>
  <w:num w:numId="33">
    <w:abstractNumId w:val="0"/>
  </w:num>
  <w:num w:numId="34">
    <w:abstractNumId w:val="20"/>
  </w:num>
  <w:num w:numId="35">
    <w:abstractNumId w:val="19"/>
  </w:num>
  <w:num w:numId="36">
    <w:abstractNumId w:val="5"/>
  </w:num>
  <w:num w:numId="37">
    <w:abstractNumId w:val="17"/>
  </w:num>
  <w:num w:numId="38">
    <w:abstractNumId w:val="13"/>
  </w:num>
  <w:num w:numId="39">
    <w:abstractNumId w:val="3"/>
  </w:num>
  <w:num w:numId="40">
    <w:abstractNumId w:val="18"/>
  </w:num>
  <w:num w:numId="41">
    <w:abstractNumId w:val="12"/>
  </w:num>
  <w:num w:numId="42">
    <w:abstractNumId w:val="14"/>
  </w:num>
  <w:num w:numId="43">
    <w:abstractNumId w:val="2"/>
  </w:num>
  <w:num w:numId="44">
    <w:abstractNumId w:val="23"/>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54"/>
    <w:rsid w:val="000036E3"/>
    <w:rsid w:val="00003AFF"/>
    <w:rsid w:val="00004541"/>
    <w:rsid w:val="00006ADF"/>
    <w:rsid w:val="00007527"/>
    <w:rsid w:val="000107DA"/>
    <w:rsid w:val="000108AD"/>
    <w:rsid w:val="00013C46"/>
    <w:rsid w:val="000153E8"/>
    <w:rsid w:val="000155C9"/>
    <w:rsid w:val="00015ACB"/>
    <w:rsid w:val="00015BA9"/>
    <w:rsid w:val="00015CDF"/>
    <w:rsid w:val="00016B39"/>
    <w:rsid w:val="000222C1"/>
    <w:rsid w:val="0002424C"/>
    <w:rsid w:val="000242A5"/>
    <w:rsid w:val="00026346"/>
    <w:rsid w:val="00026A15"/>
    <w:rsid w:val="00027B70"/>
    <w:rsid w:val="00027F74"/>
    <w:rsid w:val="000302D0"/>
    <w:rsid w:val="00030E9D"/>
    <w:rsid w:val="000315BC"/>
    <w:rsid w:val="00035227"/>
    <w:rsid w:val="00035316"/>
    <w:rsid w:val="00037E21"/>
    <w:rsid w:val="00040916"/>
    <w:rsid w:val="00040BCB"/>
    <w:rsid w:val="00040C30"/>
    <w:rsid w:val="00040EEB"/>
    <w:rsid w:val="000432FD"/>
    <w:rsid w:val="00043833"/>
    <w:rsid w:val="000467A5"/>
    <w:rsid w:val="00047B35"/>
    <w:rsid w:val="000519E0"/>
    <w:rsid w:val="00052ECD"/>
    <w:rsid w:val="00054F9B"/>
    <w:rsid w:val="000619B2"/>
    <w:rsid w:val="0006232E"/>
    <w:rsid w:val="00062E8E"/>
    <w:rsid w:val="00064372"/>
    <w:rsid w:val="000653E2"/>
    <w:rsid w:val="00065A2B"/>
    <w:rsid w:val="00066E0C"/>
    <w:rsid w:val="00070189"/>
    <w:rsid w:val="00073A23"/>
    <w:rsid w:val="00074CEE"/>
    <w:rsid w:val="00075A6B"/>
    <w:rsid w:val="00075AED"/>
    <w:rsid w:val="000764A4"/>
    <w:rsid w:val="000765BB"/>
    <w:rsid w:val="000774FC"/>
    <w:rsid w:val="000803C1"/>
    <w:rsid w:val="00082E5D"/>
    <w:rsid w:val="00083369"/>
    <w:rsid w:val="000843DB"/>
    <w:rsid w:val="00085013"/>
    <w:rsid w:val="00086296"/>
    <w:rsid w:val="0009047A"/>
    <w:rsid w:val="00094042"/>
    <w:rsid w:val="000944F2"/>
    <w:rsid w:val="00094749"/>
    <w:rsid w:val="00095402"/>
    <w:rsid w:val="0009646D"/>
    <w:rsid w:val="00097D7A"/>
    <w:rsid w:val="000A02AA"/>
    <w:rsid w:val="000A07E3"/>
    <w:rsid w:val="000A24B8"/>
    <w:rsid w:val="000A2FED"/>
    <w:rsid w:val="000A36BD"/>
    <w:rsid w:val="000A5BF5"/>
    <w:rsid w:val="000A614E"/>
    <w:rsid w:val="000A6658"/>
    <w:rsid w:val="000A787D"/>
    <w:rsid w:val="000A7924"/>
    <w:rsid w:val="000B0F58"/>
    <w:rsid w:val="000B148F"/>
    <w:rsid w:val="000B363F"/>
    <w:rsid w:val="000B450A"/>
    <w:rsid w:val="000B4A15"/>
    <w:rsid w:val="000B4D4F"/>
    <w:rsid w:val="000B63DA"/>
    <w:rsid w:val="000B6501"/>
    <w:rsid w:val="000B717C"/>
    <w:rsid w:val="000B7342"/>
    <w:rsid w:val="000B7419"/>
    <w:rsid w:val="000B7B41"/>
    <w:rsid w:val="000C0340"/>
    <w:rsid w:val="000C0AC9"/>
    <w:rsid w:val="000C10DE"/>
    <w:rsid w:val="000C1B3E"/>
    <w:rsid w:val="000C1ECA"/>
    <w:rsid w:val="000C24E7"/>
    <w:rsid w:val="000C3468"/>
    <w:rsid w:val="000C41D8"/>
    <w:rsid w:val="000C67BC"/>
    <w:rsid w:val="000C6F60"/>
    <w:rsid w:val="000C77DD"/>
    <w:rsid w:val="000C79E1"/>
    <w:rsid w:val="000D0002"/>
    <w:rsid w:val="000D1997"/>
    <w:rsid w:val="000D1EE9"/>
    <w:rsid w:val="000D2292"/>
    <w:rsid w:val="000D2DBC"/>
    <w:rsid w:val="000D3396"/>
    <w:rsid w:val="000D426F"/>
    <w:rsid w:val="000D519A"/>
    <w:rsid w:val="000D58E2"/>
    <w:rsid w:val="000D651F"/>
    <w:rsid w:val="000E08E7"/>
    <w:rsid w:val="000E1748"/>
    <w:rsid w:val="000E2817"/>
    <w:rsid w:val="000E2AAA"/>
    <w:rsid w:val="000E3AF0"/>
    <w:rsid w:val="000E53E3"/>
    <w:rsid w:val="000E632E"/>
    <w:rsid w:val="000E6B1C"/>
    <w:rsid w:val="000F106C"/>
    <w:rsid w:val="000F1B52"/>
    <w:rsid w:val="000F2228"/>
    <w:rsid w:val="000F2AE2"/>
    <w:rsid w:val="000F30DF"/>
    <w:rsid w:val="000F6746"/>
    <w:rsid w:val="00100ECA"/>
    <w:rsid w:val="001019AD"/>
    <w:rsid w:val="00101AF9"/>
    <w:rsid w:val="00101C39"/>
    <w:rsid w:val="001022AF"/>
    <w:rsid w:val="00102AE9"/>
    <w:rsid w:val="00104137"/>
    <w:rsid w:val="00106D33"/>
    <w:rsid w:val="00106DA1"/>
    <w:rsid w:val="0011007A"/>
    <w:rsid w:val="001106D8"/>
    <w:rsid w:val="00110A5A"/>
    <w:rsid w:val="00112E0F"/>
    <w:rsid w:val="001137F6"/>
    <w:rsid w:val="00113BDE"/>
    <w:rsid w:val="001141C7"/>
    <w:rsid w:val="001159E2"/>
    <w:rsid w:val="0012129F"/>
    <w:rsid w:val="00121EF9"/>
    <w:rsid w:val="00122B01"/>
    <w:rsid w:val="00122E7A"/>
    <w:rsid w:val="00122FE5"/>
    <w:rsid w:val="00123451"/>
    <w:rsid w:val="001248F8"/>
    <w:rsid w:val="00126216"/>
    <w:rsid w:val="0012625D"/>
    <w:rsid w:val="001263E1"/>
    <w:rsid w:val="001264F9"/>
    <w:rsid w:val="00133DA3"/>
    <w:rsid w:val="001361EF"/>
    <w:rsid w:val="0013778A"/>
    <w:rsid w:val="001377E1"/>
    <w:rsid w:val="00140523"/>
    <w:rsid w:val="00140BFE"/>
    <w:rsid w:val="001420A6"/>
    <w:rsid w:val="00142F2E"/>
    <w:rsid w:val="00144E13"/>
    <w:rsid w:val="00146203"/>
    <w:rsid w:val="00151A1C"/>
    <w:rsid w:val="00152900"/>
    <w:rsid w:val="00152FE0"/>
    <w:rsid w:val="00155A99"/>
    <w:rsid w:val="00155C82"/>
    <w:rsid w:val="0015636B"/>
    <w:rsid w:val="0015701A"/>
    <w:rsid w:val="00160453"/>
    <w:rsid w:val="00161A20"/>
    <w:rsid w:val="00162471"/>
    <w:rsid w:val="00162A2D"/>
    <w:rsid w:val="00164DDB"/>
    <w:rsid w:val="0016538A"/>
    <w:rsid w:val="00165D07"/>
    <w:rsid w:val="00170920"/>
    <w:rsid w:val="00171BE6"/>
    <w:rsid w:val="00172F10"/>
    <w:rsid w:val="00173172"/>
    <w:rsid w:val="0017371D"/>
    <w:rsid w:val="0017393E"/>
    <w:rsid w:val="001743E8"/>
    <w:rsid w:val="00176081"/>
    <w:rsid w:val="001766D1"/>
    <w:rsid w:val="00176E20"/>
    <w:rsid w:val="00181B17"/>
    <w:rsid w:val="00183504"/>
    <w:rsid w:val="001841FF"/>
    <w:rsid w:val="00185B5C"/>
    <w:rsid w:val="001866B6"/>
    <w:rsid w:val="001867D7"/>
    <w:rsid w:val="00186D23"/>
    <w:rsid w:val="00190C52"/>
    <w:rsid w:val="00191167"/>
    <w:rsid w:val="00191311"/>
    <w:rsid w:val="00191AE6"/>
    <w:rsid w:val="00193432"/>
    <w:rsid w:val="001936EE"/>
    <w:rsid w:val="00193839"/>
    <w:rsid w:val="00193D9B"/>
    <w:rsid w:val="001946C3"/>
    <w:rsid w:val="00196996"/>
    <w:rsid w:val="00196D42"/>
    <w:rsid w:val="00197FC6"/>
    <w:rsid w:val="001A0304"/>
    <w:rsid w:val="001A2072"/>
    <w:rsid w:val="001A21A4"/>
    <w:rsid w:val="001A289C"/>
    <w:rsid w:val="001A3F75"/>
    <w:rsid w:val="001A4228"/>
    <w:rsid w:val="001A61FF"/>
    <w:rsid w:val="001A6344"/>
    <w:rsid w:val="001A65CD"/>
    <w:rsid w:val="001A6BE7"/>
    <w:rsid w:val="001B1621"/>
    <w:rsid w:val="001B20A3"/>
    <w:rsid w:val="001B24CE"/>
    <w:rsid w:val="001B297F"/>
    <w:rsid w:val="001B3BAD"/>
    <w:rsid w:val="001B4362"/>
    <w:rsid w:val="001B4D1B"/>
    <w:rsid w:val="001C0D1E"/>
    <w:rsid w:val="001C0E45"/>
    <w:rsid w:val="001C1553"/>
    <w:rsid w:val="001C1717"/>
    <w:rsid w:val="001C26A6"/>
    <w:rsid w:val="001C30F5"/>
    <w:rsid w:val="001C3FDA"/>
    <w:rsid w:val="001C4DB4"/>
    <w:rsid w:val="001C5354"/>
    <w:rsid w:val="001C5667"/>
    <w:rsid w:val="001C6BD2"/>
    <w:rsid w:val="001C6F3E"/>
    <w:rsid w:val="001C7170"/>
    <w:rsid w:val="001C7639"/>
    <w:rsid w:val="001C7FD6"/>
    <w:rsid w:val="001D0B6D"/>
    <w:rsid w:val="001D1D66"/>
    <w:rsid w:val="001D35DC"/>
    <w:rsid w:val="001D3E92"/>
    <w:rsid w:val="001D420D"/>
    <w:rsid w:val="001D4A4A"/>
    <w:rsid w:val="001D4ACE"/>
    <w:rsid w:val="001D5220"/>
    <w:rsid w:val="001E0519"/>
    <w:rsid w:val="001E3689"/>
    <w:rsid w:val="001E4C33"/>
    <w:rsid w:val="001E52AA"/>
    <w:rsid w:val="001F0F2C"/>
    <w:rsid w:val="001F0F36"/>
    <w:rsid w:val="001F38F9"/>
    <w:rsid w:val="001F6F25"/>
    <w:rsid w:val="001F75DC"/>
    <w:rsid w:val="001F76A1"/>
    <w:rsid w:val="00200582"/>
    <w:rsid w:val="00202EE8"/>
    <w:rsid w:val="002031FC"/>
    <w:rsid w:val="0020467A"/>
    <w:rsid w:val="00205FAF"/>
    <w:rsid w:val="002102B5"/>
    <w:rsid w:val="00213B8A"/>
    <w:rsid w:val="00213E54"/>
    <w:rsid w:val="0022207D"/>
    <w:rsid w:val="00224A26"/>
    <w:rsid w:val="00225024"/>
    <w:rsid w:val="00226AAB"/>
    <w:rsid w:val="002304E6"/>
    <w:rsid w:val="00233BCD"/>
    <w:rsid w:val="002356B4"/>
    <w:rsid w:val="00236526"/>
    <w:rsid w:val="00236EDD"/>
    <w:rsid w:val="00237666"/>
    <w:rsid w:val="00237C86"/>
    <w:rsid w:val="0024020E"/>
    <w:rsid w:val="0024054C"/>
    <w:rsid w:val="00243F69"/>
    <w:rsid w:val="0024471C"/>
    <w:rsid w:val="00245E44"/>
    <w:rsid w:val="00247D1D"/>
    <w:rsid w:val="0025010A"/>
    <w:rsid w:val="0025254D"/>
    <w:rsid w:val="002528D8"/>
    <w:rsid w:val="00252BAC"/>
    <w:rsid w:val="002530B0"/>
    <w:rsid w:val="002534F7"/>
    <w:rsid w:val="00254A18"/>
    <w:rsid w:val="0025617A"/>
    <w:rsid w:val="00256B58"/>
    <w:rsid w:val="002572F7"/>
    <w:rsid w:val="0025743A"/>
    <w:rsid w:val="0025753E"/>
    <w:rsid w:val="0025797B"/>
    <w:rsid w:val="00261245"/>
    <w:rsid w:val="002623C5"/>
    <w:rsid w:val="00264DFD"/>
    <w:rsid w:val="002651C2"/>
    <w:rsid w:val="0026568E"/>
    <w:rsid w:val="00265836"/>
    <w:rsid w:val="00266B3E"/>
    <w:rsid w:val="00270CAD"/>
    <w:rsid w:val="00272BF5"/>
    <w:rsid w:val="0027350C"/>
    <w:rsid w:val="002741B4"/>
    <w:rsid w:val="00275AC2"/>
    <w:rsid w:val="0027697A"/>
    <w:rsid w:val="00276DE0"/>
    <w:rsid w:val="00277CF2"/>
    <w:rsid w:val="00280023"/>
    <w:rsid w:val="002807A7"/>
    <w:rsid w:val="00280EF5"/>
    <w:rsid w:val="00281EB8"/>
    <w:rsid w:val="002822D5"/>
    <w:rsid w:val="00282887"/>
    <w:rsid w:val="002829E3"/>
    <w:rsid w:val="00282B77"/>
    <w:rsid w:val="00283D1E"/>
    <w:rsid w:val="0028435D"/>
    <w:rsid w:val="0028625E"/>
    <w:rsid w:val="002909E4"/>
    <w:rsid w:val="00290AC6"/>
    <w:rsid w:val="0029161B"/>
    <w:rsid w:val="00291781"/>
    <w:rsid w:val="00294394"/>
    <w:rsid w:val="00294817"/>
    <w:rsid w:val="002949D5"/>
    <w:rsid w:val="00294A86"/>
    <w:rsid w:val="00294AA4"/>
    <w:rsid w:val="00295C69"/>
    <w:rsid w:val="0029684A"/>
    <w:rsid w:val="0029734F"/>
    <w:rsid w:val="00297364"/>
    <w:rsid w:val="00297C1D"/>
    <w:rsid w:val="002A0240"/>
    <w:rsid w:val="002A0893"/>
    <w:rsid w:val="002A17A3"/>
    <w:rsid w:val="002A2DBD"/>
    <w:rsid w:val="002A495C"/>
    <w:rsid w:val="002A4CA3"/>
    <w:rsid w:val="002A55D1"/>
    <w:rsid w:val="002A56D2"/>
    <w:rsid w:val="002A7945"/>
    <w:rsid w:val="002A7E1B"/>
    <w:rsid w:val="002B090B"/>
    <w:rsid w:val="002B09F5"/>
    <w:rsid w:val="002B0B19"/>
    <w:rsid w:val="002B38EA"/>
    <w:rsid w:val="002B4BD8"/>
    <w:rsid w:val="002B50A4"/>
    <w:rsid w:val="002B52A7"/>
    <w:rsid w:val="002B5923"/>
    <w:rsid w:val="002B5B50"/>
    <w:rsid w:val="002B5D28"/>
    <w:rsid w:val="002B73CD"/>
    <w:rsid w:val="002B795F"/>
    <w:rsid w:val="002C07FF"/>
    <w:rsid w:val="002C163F"/>
    <w:rsid w:val="002C2B87"/>
    <w:rsid w:val="002C3474"/>
    <w:rsid w:val="002C3A13"/>
    <w:rsid w:val="002C4C5A"/>
    <w:rsid w:val="002D1C42"/>
    <w:rsid w:val="002D3475"/>
    <w:rsid w:val="002D349A"/>
    <w:rsid w:val="002D402A"/>
    <w:rsid w:val="002D4D1D"/>
    <w:rsid w:val="002D501C"/>
    <w:rsid w:val="002D59A2"/>
    <w:rsid w:val="002D64C8"/>
    <w:rsid w:val="002E0E2E"/>
    <w:rsid w:val="002E10FB"/>
    <w:rsid w:val="002E257B"/>
    <w:rsid w:val="002E2A5C"/>
    <w:rsid w:val="002E2AA3"/>
    <w:rsid w:val="002E33FE"/>
    <w:rsid w:val="002E3C2A"/>
    <w:rsid w:val="002E3D3E"/>
    <w:rsid w:val="002E5181"/>
    <w:rsid w:val="002E527B"/>
    <w:rsid w:val="002E53EA"/>
    <w:rsid w:val="002E5C0E"/>
    <w:rsid w:val="002E6F3E"/>
    <w:rsid w:val="002E79FD"/>
    <w:rsid w:val="002F0AD0"/>
    <w:rsid w:val="002F0F7A"/>
    <w:rsid w:val="002F25F3"/>
    <w:rsid w:val="002F2A34"/>
    <w:rsid w:val="002F3258"/>
    <w:rsid w:val="002F4425"/>
    <w:rsid w:val="0030017E"/>
    <w:rsid w:val="00300A82"/>
    <w:rsid w:val="00301BA0"/>
    <w:rsid w:val="0030206F"/>
    <w:rsid w:val="00303B3F"/>
    <w:rsid w:val="003048C7"/>
    <w:rsid w:val="003057CD"/>
    <w:rsid w:val="003115EF"/>
    <w:rsid w:val="003117DB"/>
    <w:rsid w:val="00312416"/>
    <w:rsid w:val="00313DF1"/>
    <w:rsid w:val="00314383"/>
    <w:rsid w:val="00317CD3"/>
    <w:rsid w:val="0032099D"/>
    <w:rsid w:val="003237D2"/>
    <w:rsid w:val="00324598"/>
    <w:rsid w:val="00324DCA"/>
    <w:rsid w:val="00326057"/>
    <w:rsid w:val="003270A0"/>
    <w:rsid w:val="0032752D"/>
    <w:rsid w:val="003279DB"/>
    <w:rsid w:val="00327F43"/>
    <w:rsid w:val="003301AB"/>
    <w:rsid w:val="00330FBE"/>
    <w:rsid w:val="00331A95"/>
    <w:rsid w:val="00332353"/>
    <w:rsid w:val="0033283D"/>
    <w:rsid w:val="00333979"/>
    <w:rsid w:val="00337426"/>
    <w:rsid w:val="00341878"/>
    <w:rsid w:val="003420D2"/>
    <w:rsid w:val="003450CA"/>
    <w:rsid w:val="00345EB5"/>
    <w:rsid w:val="00346067"/>
    <w:rsid w:val="00354623"/>
    <w:rsid w:val="00354A10"/>
    <w:rsid w:val="00354A4A"/>
    <w:rsid w:val="00355304"/>
    <w:rsid w:val="003566EB"/>
    <w:rsid w:val="00357CC7"/>
    <w:rsid w:val="00357D54"/>
    <w:rsid w:val="00360CD6"/>
    <w:rsid w:val="003612D9"/>
    <w:rsid w:val="0036258B"/>
    <w:rsid w:val="00364456"/>
    <w:rsid w:val="00365968"/>
    <w:rsid w:val="00366B98"/>
    <w:rsid w:val="0036733E"/>
    <w:rsid w:val="00370F87"/>
    <w:rsid w:val="0037104B"/>
    <w:rsid w:val="0037108D"/>
    <w:rsid w:val="00371C15"/>
    <w:rsid w:val="00371D34"/>
    <w:rsid w:val="00372633"/>
    <w:rsid w:val="0037280C"/>
    <w:rsid w:val="00376693"/>
    <w:rsid w:val="00376BAD"/>
    <w:rsid w:val="0038026F"/>
    <w:rsid w:val="00380B0B"/>
    <w:rsid w:val="003814C5"/>
    <w:rsid w:val="00381CDC"/>
    <w:rsid w:val="003823D3"/>
    <w:rsid w:val="00382AAE"/>
    <w:rsid w:val="00386359"/>
    <w:rsid w:val="00387422"/>
    <w:rsid w:val="00387505"/>
    <w:rsid w:val="00391363"/>
    <w:rsid w:val="003916CA"/>
    <w:rsid w:val="00391D3C"/>
    <w:rsid w:val="00392DA9"/>
    <w:rsid w:val="00394091"/>
    <w:rsid w:val="00394BB8"/>
    <w:rsid w:val="003958AC"/>
    <w:rsid w:val="0039693C"/>
    <w:rsid w:val="003A0682"/>
    <w:rsid w:val="003A0B24"/>
    <w:rsid w:val="003A14C5"/>
    <w:rsid w:val="003A5226"/>
    <w:rsid w:val="003A65FF"/>
    <w:rsid w:val="003A7989"/>
    <w:rsid w:val="003B1AE2"/>
    <w:rsid w:val="003B22AE"/>
    <w:rsid w:val="003B22D5"/>
    <w:rsid w:val="003B2B91"/>
    <w:rsid w:val="003B2D74"/>
    <w:rsid w:val="003B2D9F"/>
    <w:rsid w:val="003B3123"/>
    <w:rsid w:val="003B344E"/>
    <w:rsid w:val="003B40C3"/>
    <w:rsid w:val="003B42DD"/>
    <w:rsid w:val="003B4367"/>
    <w:rsid w:val="003B459C"/>
    <w:rsid w:val="003B48E0"/>
    <w:rsid w:val="003B4D11"/>
    <w:rsid w:val="003B5B40"/>
    <w:rsid w:val="003B6EE7"/>
    <w:rsid w:val="003C02B6"/>
    <w:rsid w:val="003C0D3B"/>
    <w:rsid w:val="003C15C8"/>
    <w:rsid w:val="003C17B4"/>
    <w:rsid w:val="003C2CAF"/>
    <w:rsid w:val="003C36EF"/>
    <w:rsid w:val="003C5D4C"/>
    <w:rsid w:val="003C5E60"/>
    <w:rsid w:val="003C7195"/>
    <w:rsid w:val="003D0567"/>
    <w:rsid w:val="003D1C75"/>
    <w:rsid w:val="003D1DD2"/>
    <w:rsid w:val="003D4F3A"/>
    <w:rsid w:val="003E0460"/>
    <w:rsid w:val="003E357C"/>
    <w:rsid w:val="003E43CB"/>
    <w:rsid w:val="003F042E"/>
    <w:rsid w:val="003F1621"/>
    <w:rsid w:val="003F1C09"/>
    <w:rsid w:val="003F1D82"/>
    <w:rsid w:val="003F323F"/>
    <w:rsid w:val="003F385A"/>
    <w:rsid w:val="003F4E5C"/>
    <w:rsid w:val="003F517D"/>
    <w:rsid w:val="003F52D2"/>
    <w:rsid w:val="003F6E50"/>
    <w:rsid w:val="00400DA7"/>
    <w:rsid w:val="00400E3C"/>
    <w:rsid w:val="0040141C"/>
    <w:rsid w:val="00402887"/>
    <w:rsid w:val="00403660"/>
    <w:rsid w:val="00403E1C"/>
    <w:rsid w:val="004041C9"/>
    <w:rsid w:val="004046C2"/>
    <w:rsid w:val="00410110"/>
    <w:rsid w:val="0041192E"/>
    <w:rsid w:val="004138A5"/>
    <w:rsid w:val="00416897"/>
    <w:rsid w:val="004174E4"/>
    <w:rsid w:val="004178AA"/>
    <w:rsid w:val="00420545"/>
    <w:rsid w:val="00420A0F"/>
    <w:rsid w:val="00421F39"/>
    <w:rsid w:val="00422997"/>
    <w:rsid w:val="00423F13"/>
    <w:rsid w:val="0042419A"/>
    <w:rsid w:val="00426830"/>
    <w:rsid w:val="00427560"/>
    <w:rsid w:val="00427B5D"/>
    <w:rsid w:val="00430D0B"/>
    <w:rsid w:val="0043172D"/>
    <w:rsid w:val="004322DD"/>
    <w:rsid w:val="004329B5"/>
    <w:rsid w:val="004334E0"/>
    <w:rsid w:val="004372BD"/>
    <w:rsid w:val="00440705"/>
    <w:rsid w:val="00441C4C"/>
    <w:rsid w:val="004436DE"/>
    <w:rsid w:val="004441B8"/>
    <w:rsid w:val="004462F4"/>
    <w:rsid w:val="0045029B"/>
    <w:rsid w:val="00451F9D"/>
    <w:rsid w:val="00452816"/>
    <w:rsid w:val="004540AE"/>
    <w:rsid w:val="00454699"/>
    <w:rsid w:val="004546FB"/>
    <w:rsid w:val="0045551F"/>
    <w:rsid w:val="00455D89"/>
    <w:rsid w:val="00460BA8"/>
    <w:rsid w:val="00461332"/>
    <w:rsid w:val="0046179F"/>
    <w:rsid w:val="004634F7"/>
    <w:rsid w:val="00464B97"/>
    <w:rsid w:val="00465E48"/>
    <w:rsid w:val="004667C2"/>
    <w:rsid w:val="0046682F"/>
    <w:rsid w:val="00471121"/>
    <w:rsid w:val="004720D3"/>
    <w:rsid w:val="0047307D"/>
    <w:rsid w:val="0047638D"/>
    <w:rsid w:val="0047758C"/>
    <w:rsid w:val="00477806"/>
    <w:rsid w:val="004809A4"/>
    <w:rsid w:val="00481A3B"/>
    <w:rsid w:val="00481CB5"/>
    <w:rsid w:val="00482B9D"/>
    <w:rsid w:val="0048309C"/>
    <w:rsid w:val="0048378A"/>
    <w:rsid w:val="00483F6E"/>
    <w:rsid w:val="00486EF1"/>
    <w:rsid w:val="00487505"/>
    <w:rsid w:val="004908AF"/>
    <w:rsid w:val="004915C0"/>
    <w:rsid w:val="00492934"/>
    <w:rsid w:val="004931F1"/>
    <w:rsid w:val="00493D66"/>
    <w:rsid w:val="004941D9"/>
    <w:rsid w:val="00496DDE"/>
    <w:rsid w:val="00497F1B"/>
    <w:rsid w:val="004A1A05"/>
    <w:rsid w:val="004A39D2"/>
    <w:rsid w:val="004A3EAF"/>
    <w:rsid w:val="004A3F11"/>
    <w:rsid w:val="004A518B"/>
    <w:rsid w:val="004A6E96"/>
    <w:rsid w:val="004A7E4D"/>
    <w:rsid w:val="004B0F81"/>
    <w:rsid w:val="004B0FBD"/>
    <w:rsid w:val="004B315C"/>
    <w:rsid w:val="004B3511"/>
    <w:rsid w:val="004B4428"/>
    <w:rsid w:val="004B577A"/>
    <w:rsid w:val="004B7803"/>
    <w:rsid w:val="004C01FA"/>
    <w:rsid w:val="004C1F62"/>
    <w:rsid w:val="004C423A"/>
    <w:rsid w:val="004C4DA8"/>
    <w:rsid w:val="004C52BC"/>
    <w:rsid w:val="004C5636"/>
    <w:rsid w:val="004C5898"/>
    <w:rsid w:val="004C7A6A"/>
    <w:rsid w:val="004D0045"/>
    <w:rsid w:val="004D0E53"/>
    <w:rsid w:val="004D11A5"/>
    <w:rsid w:val="004D16D5"/>
    <w:rsid w:val="004D1A76"/>
    <w:rsid w:val="004D21D3"/>
    <w:rsid w:val="004D2282"/>
    <w:rsid w:val="004D23DD"/>
    <w:rsid w:val="004D26A9"/>
    <w:rsid w:val="004D2AB1"/>
    <w:rsid w:val="004D43F6"/>
    <w:rsid w:val="004D656A"/>
    <w:rsid w:val="004D7119"/>
    <w:rsid w:val="004E02FB"/>
    <w:rsid w:val="004E35C2"/>
    <w:rsid w:val="004E5DCC"/>
    <w:rsid w:val="004F090A"/>
    <w:rsid w:val="004F0FC6"/>
    <w:rsid w:val="004F2244"/>
    <w:rsid w:val="004F2823"/>
    <w:rsid w:val="004F5905"/>
    <w:rsid w:val="004F70F1"/>
    <w:rsid w:val="004F732C"/>
    <w:rsid w:val="0050178B"/>
    <w:rsid w:val="00501A53"/>
    <w:rsid w:val="00502F52"/>
    <w:rsid w:val="005030D8"/>
    <w:rsid w:val="0050371E"/>
    <w:rsid w:val="00503C34"/>
    <w:rsid w:val="005077F1"/>
    <w:rsid w:val="005102C7"/>
    <w:rsid w:val="00511402"/>
    <w:rsid w:val="005124DA"/>
    <w:rsid w:val="00514273"/>
    <w:rsid w:val="00514488"/>
    <w:rsid w:val="005145F2"/>
    <w:rsid w:val="005157AF"/>
    <w:rsid w:val="005161BA"/>
    <w:rsid w:val="0052171E"/>
    <w:rsid w:val="00521A4D"/>
    <w:rsid w:val="0052309F"/>
    <w:rsid w:val="0052476C"/>
    <w:rsid w:val="00524DD4"/>
    <w:rsid w:val="00527DB8"/>
    <w:rsid w:val="00527DD5"/>
    <w:rsid w:val="0053078F"/>
    <w:rsid w:val="00531AA2"/>
    <w:rsid w:val="00531BB2"/>
    <w:rsid w:val="005324CA"/>
    <w:rsid w:val="005329AB"/>
    <w:rsid w:val="00532AFD"/>
    <w:rsid w:val="005340E9"/>
    <w:rsid w:val="005347F1"/>
    <w:rsid w:val="00534C26"/>
    <w:rsid w:val="00535F87"/>
    <w:rsid w:val="0054396A"/>
    <w:rsid w:val="00545893"/>
    <w:rsid w:val="005464C2"/>
    <w:rsid w:val="00546D9C"/>
    <w:rsid w:val="005475E6"/>
    <w:rsid w:val="00551049"/>
    <w:rsid w:val="005514E8"/>
    <w:rsid w:val="00551B78"/>
    <w:rsid w:val="00551E52"/>
    <w:rsid w:val="0055284B"/>
    <w:rsid w:val="00553DB6"/>
    <w:rsid w:val="00556F0A"/>
    <w:rsid w:val="005618B3"/>
    <w:rsid w:val="005651BC"/>
    <w:rsid w:val="00566135"/>
    <w:rsid w:val="00566476"/>
    <w:rsid w:val="00566852"/>
    <w:rsid w:val="00567FE2"/>
    <w:rsid w:val="0057053C"/>
    <w:rsid w:val="00572E8D"/>
    <w:rsid w:val="00574501"/>
    <w:rsid w:val="00574F02"/>
    <w:rsid w:val="005766E9"/>
    <w:rsid w:val="00576921"/>
    <w:rsid w:val="005807C9"/>
    <w:rsid w:val="00582CDD"/>
    <w:rsid w:val="00582CED"/>
    <w:rsid w:val="0058545A"/>
    <w:rsid w:val="00585DBD"/>
    <w:rsid w:val="00587AB1"/>
    <w:rsid w:val="00592620"/>
    <w:rsid w:val="00594450"/>
    <w:rsid w:val="00594F61"/>
    <w:rsid w:val="005962EA"/>
    <w:rsid w:val="00596450"/>
    <w:rsid w:val="00597801"/>
    <w:rsid w:val="005A12BE"/>
    <w:rsid w:val="005A12E6"/>
    <w:rsid w:val="005A1914"/>
    <w:rsid w:val="005A3DE2"/>
    <w:rsid w:val="005A41C8"/>
    <w:rsid w:val="005A5DB5"/>
    <w:rsid w:val="005A6799"/>
    <w:rsid w:val="005B1320"/>
    <w:rsid w:val="005B1430"/>
    <w:rsid w:val="005B39F6"/>
    <w:rsid w:val="005B4086"/>
    <w:rsid w:val="005B500F"/>
    <w:rsid w:val="005B6192"/>
    <w:rsid w:val="005B623E"/>
    <w:rsid w:val="005B63FA"/>
    <w:rsid w:val="005B6B0F"/>
    <w:rsid w:val="005B72C3"/>
    <w:rsid w:val="005C1B29"/>
    <w:rsid w:val="005C3A79"/>
    <w:rsid w:val="005C715E"/>
    <w:rsid w:val="005C7A5F"/>
    <w:rsid w:val="005D0D86"/>
    <w:rsid w:val="005D17CF"/>
    <w:rsid w:val="005D26DF"/>
    <w:rsid w:val="005D3260"/>
    <w:rsid w:val="005D6215"/>
    <w:rsid w:val="005D6D47"/>
    <w:rsid w:val="005D746B"/>
    <w:rsid w:val="005D76AD"/>
    <w:rsid w:val="005E0CF6"/>
    <w:rsid w:val="005E1760"/>
    <w:rsid w:val="005E21EA"/>
    <w:rsid w:val="005E3842"/>
    <w:rsid w:val="005E58E1"/>
    <w:rsid w:val="005E6AF6"/>
    <w:rsid w:val="005F02AB"/>
    <w:rsid w:val="005F0C41"/>
    <w:rsid w:val="005F22A9"/>
    <w:rsid w:val="005F2711"/>
    <w:rsid w:val="005F2E23"/>
    <w:rsid w:val="005F44AB"/>
    <w:rsid w:val="005F5137"/>
    <w:rsid w:val="005F5DD4"/>
    <w:rsid w:val="00601F4E"/>
    <w:rsid w:val="00612DF9"/>
    <w:rsid w:val="0061440F"/>
    <w:rsid w:val="00614CD2"/>
    <w:rsid w:val="00616917"/>
    <w:rsid w:val="0062002D"/>
    <w:rsid w:val="00620290"/>
    <w:rsid w:val="006217C3"/>
    <w:rsid w:val="006231DA"/>
    <w:rsid w:val="00624DC5"/>
    <w:rsid w:val="006252A8"/>
    <w:rsid w:val="006254B5"/>
    <w:rsid w:val="00627E96"/>
    <w:rsid w:val="00630ECA"/>
    <w:rsid w:val="00633080"/>
    <w:rsid w:val="006334CC"/>
    <w:rsid w:val="00633CD3"/>
    <w:rsid w:val="00634236"/>
    <w:rsid w:val="00635699"/>
    <w:rsid w:val="0063780C"/>
    <w:rsid w:val="006412D2"/>
    <w:rsid w:val="006413BA"/>
    <w:rsid w:val="00641667"/>
    <w:rsid w:val="006424C1"/>
    <w:rsid w:val="006434CD"/>
    <w:rsid w:val="0064434B"/>
    <w:rsid w:val="006461BB"/>
    <w:rsid w:val="006503F7"/>
    <w:rsid w:val="00650881"/>
    <w:rsid w:val="00652CA7"/>
    <w:rsid w:val="00654546"/>
    <w:rsid w:val="00655412"/>
    <w:rsid w:val="006557CC"/>
    <w:rsid w:val="00655DFE"/>
    <w:rsid w:val="00655E6D"/>
    <w:rsid w:val="0065755C"/>
    <w:rsid w:val="00660E43"/>
    <w:rsid w:val="006612FE"/>
    <w:rsid w:val="006619C5"/>
    <w:rsid w:val="00661EC8"/>
    <w:rsid w:val="00664BC3"/>
    <w:rsid w:val="00664C09"/>
    <w:rsid w:val="006651F3"/>
    <w:rsid w:val="006659D1"/>
    <w:rsid w:val="00670D5A"/>
    <w:rsid w:val="0067204F"/>
    <w:rsid w:val="00672D68"/>
    <w:rsid w:val="00672E94"/>
    <w:rsid w:val="00672E9A"/>
    <w:rsid w:val="006749B8"/>
    <w:rsid w:val="006762EE"/>
    <w:rsid w:val="0068204F"/>
    <w:rsid w:val="00683620"/>
    <w:rsid w:val="00684B3F"/>
    <w:rsid w:val="00685E80"/>
    <w:rsid w:val="00686DD1"/>
    <w:rsid w:val="006870C8"/>
    <w:rsid w:val="0069039E"/>
    <w:rsid w:val="006903EC"/>
    <w:rsid w:val="00693A18"/>
    <w:rsid w:val="00693B30"/>
    <w:rsid w:val="00694439"/>
    <w:rsid w:val="00694798"/>
    <w:rsid w:val="00694D59"/>
    <w:rsid w:val="00697261"/>
    <w:rsid w:val="006972F2"/>
    <w:rsid w:val="006A0123"/>
    <w:rsid w:val="006A17CD"/>
    <w:rsid w:val="006A1C5C"/>
    <w:rsid w:val="006A2FDB"/>
    <w:rsid w:val="006A3278"/>
    <w:rsid w:val="006A47FA"/>
    <w:rsid w:val="006A4A48"/>
    <w:rsid w:val="006A4BFF"/>
    <w:rsid w:val="006B0C44"/>
    <w:rsid w:val="006B144E"/>
    <w:rsid w:val="006B22CE"/>
    <w:rsid w:val="006B34B7"/>
    <w:rsid w:val="006B3E6E"/>
    <w:rsid w:val="006B4180"/>
    <w:rsid w:val="006B4201"/>
    <w:rsid w:val="006B6343"/>
    <w:rsid w:val="006B71A8"/>
    <w:rsid w:val="006B7303"/>
    <w:rsid w:val="006C0994"/>
    <w:rsid w:val="006C3552"/>
    <w:rsid w:val="006C3D7C"/>
    <w:rsid w:val="006C51AF"/>
    <w:rsid w:val="006D0C72"/>
    <w:rsid w:val="006D0E02"/>
    <w:rsid w:val="006D2A57"/>
    <w:rsid w:val="006D3E20"/>
    <w:rsid w:val="006D4156"/>
    <w:rsid w:val="006D4441"/>
    <w:rsid w:val="006D450B"/>
    <w:rsid w:val="006D4EAF"/>
    <w:rsid w:val="006D51E1"/>
    <w:rsid w:val="006D5A60"/>
    <w:rsid w:val="006D7696"/>
    <w:rsid w:val="006E077A"/>
    <w:rsid w:val="006E07B4"/>
    <w:rsid w:val="006E0C04"/>
    <w:rsid w:val="006E1030"/>
    <w:rsid w:val="006E2433"/>
    <w:rsid w:val="006E3C13"/>
    <w:rsid w:val="006F078F"/>
    <w:rsid w:val="006F0CCB"/>
    <w:rsid w:val="006F2BD0"/>
    <w:rsid w:val="006F3569"/>
    <w:rsid w:val="006F47DA"/>
    <w:rsid w:val="006F4F0B"/>
    <w:rsid w:val="006F54AF"/>
    <w:rsid w:val="006F68EC"/>
    <w:rsid w:val="00700BB3"/>
    <w:rsid w:val="00702E9D"/>
    <w:rsid w:val="00703524"/>
    <w:rsid w:val="007061E7"/>
    <w:rsid w:val="00707127"/>
    <w:rsid w:val="00707686"/>
    <w:rsid w:val="007111E6"/>
    <w:rsid w:val="00713055"/>
    <w:rsid w:val="00713C9F"/>
    <w:rsid w:val="00714F3F"/>
    <w:rsid w:val="007151CE"/>
    <w:rsid w:val="007162C3"/>
    <w:rsid w:val="00717CCD"/>
    <w:rsid w:val="0072048B"/>
    <w:rsid w:val="00720EFA"/>
    <w:rsid w:val="00721E4D"/>
    <w:rsid w:val="007233BA"/>
    <w:rsid w:val="00723D72"/>
    <w:rsid w:val="00725298"/>
    <w:rsid w:val="007266ED"/>
    <w:rsid w:val="00727C0E"/>
    <w:rsid w:val="00730116"/>
    <w:rsid w:val="007309B3"/>
    <w:rsid w:val="00730C2E"/>
    <w:rsid w:val="00732690"/>
    <w:rsid w:val="00732993"/>
    <w:rsid w:val="0073345E"/>
    <w:rsid w:val="00733CDF"/>
    <w:rsid w:val="00734049"/>
    <w:rsid w:val="0073474B"/>
    <w:rsid w:val="00736BF2"/>
    <w:rsid w:val="00737542"/>
    <w:rsid w:val="00740456"/>
    <w:rsid w:val="00741ED0"/>
    <w:rsid w:val="0074245B"/>
    <w:rsid w:val="00742746"/>
    <w:rsid w:val="007430F3"/>
    <w:rsid w:val="00745DAC"/>
    <w:rsid w:val="007463B4"/>
    <w:rsid w:val="00746E6B"/>
    <w:rsid w:val="00751446"/>
    <w:rsid w:val="007523E3"/>
    <w:rsid w:val="0075336F"/>
    <w:rsid w:val="0075403D"/>
    <w:rsid w:val="00754F33"/>
    <w:rsid w:val="0075551E"/>
    <w:rsid w:val="00756354"/>
    <w:rsid w:val="00756BD0"/>
    <w:rsid w:val="00760A30"/>
    <w:rsid w:val="007635E4"/>
    <w:rsid w:val="00764616"/>
    <w:rsid w:val="0076680D"/>
    <w:rsid w:val="00767BE7"/>
    <w:rsid w:val="00770638"/>
    <w:rsid w:val="0077094B"/>
    <w:rsid w:val="007718B2"/>
    <w:rsid w:val="00772042"/>
    <w:rsid w:val="0077370B"/>
    <w:rsid w:val="00774341"/>
    <w:rsid w:val="00774D60"/>
    <w:rsid w:val="00775590"/>
    <w:rsid w:val="007762F0"/>
    <w:rsid w:val="00780DF6"/>
    <w:rsid w:val="00782264"/>
    <w:rsid w:val="00782BA3"/>
    <w:rsid w:val="007830E6"/>
    <w:rsid w:val="00784647"/>
    <w:rsid w:val="007859EC"/>
    <w:rsid w:val="007874C5"/>
    <w:rsid w:val="00787DA2"/>
    <w:rsid w:val="00791136"/>
    <w:rsid w:val="007925AD"/>
    <w:rsid w:val="00795B98"/>
    <w:rsid w:val="0079692C"/>
    <w:rsid w:val="00796DE9"/>
    <w:rsid w:val="007A0D2F"/>
    <w:rsid w:val="007A0D78"/>
    <w:rsid w:val="007A1AA4"/>
    <w:rsid w:val="007A227A"/>
    <w:rsid w:val="007A2C02"/>
    <w:rsid w:val="007A3E4F"/>
    <w:rsid w:val="007A4A4D"/>
    <w:rsid w:val="007A4FB1"/>
    <w:rsid w:val="007A6C6D"/>
    <w:rsid w:val="007B2FDB"/>
    <w:rsid w:val="007B45AA"/>
    <w:rsid w:val="007B5832"/>
    <w:rsid w:val="007B67D5"/>
    <w:rsid w:val="007B69A9"/>
    <w:rsid w:val="007C0089"/>
    <w:rsid w:val="007C0D77"/>
    <w:rsid w:val="007C0DC2"/>
    <w:rsid w:val="007C0ED0"/>
    <w:rsid w:val="007C1039"/>
    <w:rsid w:val="007C1473"/>
    <w:rsid w:val="007C16A4"/>
    <w:rsid w:val="007C22E1"/>
    <w:rsid w:val="007C270D"/>
    <w:rsid w:val="007C2EB2"/>
    <w:rsid w:val="007C3C0A"/>
    <w:rsid w:val="007C4326"/>
    <w:rsid w:val="007C4700"/>
    <w:rsid w:val="007C5C93"/>
    <w:rsid w:val="007C73AD"/>
    <w:rsid w:val="007D0AD1"/>
    <w:rsid w:val="007D0B82"/>
    <w:rsid w:val="007D1532"/>
    <w:rsid w:val="007D6D08"/>
    <w:rsid w:val="007D6F9E"/>
    <w:rsid w:val="007E31BB"/>
    <w:rsid w:val="007E3AB3"/>
    <w:rsid w:val="007E3EF3"/>
    <w:rsid w:val="007E3FB5"/>
    <w:rsid w:val="007E5642"/>
    <w:rsid w:val="007E7B03"/>
    <w:rsid w:val="007E7C7C"/>
    <w:rsid w:val="007F1E7E"/>
    <w:rsid w:val="007F3D87"/>
    <w:rsid w:val="007F3FAD"/>
    <w:rsid w:val="007F42A1"/>
    <w:rsid w:val="007F69E0"/>
    <w:rsid w:val="008008F7"/>
    <w:rsid w:val="00800E03"/>
    <w:rsid w:val="0080109E"/>
    <w:rsid w:val="00802ECC"/>
    <w:rsid w:val="0080482F"/>
    <w:rsid w:val="00805101"/>
    <w:rsid w:val="0080690C"/>
    <w:rsid w:val="00811D59"/>
    <w:rsid w:val="00813D83"/>
    <w:rsid w:val="00813F94"/>
    <w:rsid w:val="00816E72"/>
    <w:rsid w:val="0081736A"/>
    <w:rsid w:val="00820241"/>
    <w:rsid w:val="00820AE0"/>
    <w:rsid w:val="008215BC"/>
    <w:rsid w:val="00822388"/>
    <w:rsid w:val="00823336"/>
    <w:rsid w:val="00823FF9"/>
    <w:rsid w:val="0082407F"/>
    <w:rsid w:val="00825D92"/>
    <w:rsid w:val="00826401"/>
    <w:rsid w:val="00827748"/>
    <w:rsid w:val="008305A4"/>
    <w:rsid w:val="00835E29"/>
    <w:rsid w:val="008361CE"/>
    <w:rsid w:val="008367DD"/>
    <w:rsid w:val="00837D7E"/>
    <w:rsid w:val="008404C4"/>
    <w:rsid w:val="008442F9"/>
    <w:rsid w:val="008460EF"/>
    <w:rsid w:val="00846647"/>
    <w:rsid w:val="00850D73"/>
    <w:rsid w:val="00852332"/>
    <w:rsid w:val="00852FC2"/>
    <w:rsid w:val="00855659"/>
    <w:rsid w:val="00855EFB"/>
    <w:rsid w:val="00856D55"/>
    <w:rsid w:val="00857D0B"/>
    <w:rsid w:val="00860181"/>
    <w:rsid w:val="00860BE0"/>
    <w:rsid w:val="00862674"/>
    <w:rsid w:val="00862C41"/>
    <w:rsid w:val="00865094"/>
    <w:rsid w:val="00871405"/>
    <w:rsid w:val="008718C4"/>
    <w:rsid w:val="008723B4"/>
    <w:rsid w:val="008725FD"/>
    <w:rsid w:val="00873802"/>
    <w:rsid w:val="00873D4E"/>
    <w:rsid w:val="00874E1D"/>
    <w:rsid w:val="0087537C"/>
    <w:rsid w:val="008753CD"/>
    <w:rsid w:val="008760E9"/>
    <w:rsid w:val="00877101"/>
    <w:rsid w:val="00877A7D"/>
    <w:rsid w:val="00877E6D"/>
    <w:rsid w:val="0088060A"/>
    <w:rsid w:val="0088089D"/>
    <w:rsid w:val="0088174E"/>
    <w:rsid w:val="00882FAD"/>
    <w:rsid w:val="00883126"/>
    <w:rsid w:val="0088384E"/>
    <w:rsid w:val="00884893"/>
    <w:rsid w:val="0088567C"/>
    <w:rsid w:val="0088725F"/>
    <w:rsid w:val="00890414"/>
    <w:rsid w:val="00890FD0"/>
    <w:rsid w:val="008910E6"/>
    <w:rsid w:val="008913F1"/>
    <w:rsid w:val="0089219C"/>
    <w:rsid w:val="00893D9C"/>
    <w:rsid w:val="00894C1D"/>
    <w:rsid w:val="00895C0F"/>
    <w:rsid w:val="00896586"/>
    <w:rsid w:val="00896EDC"/>
    <w:rsid w:val="008A0271"/>
    <w:rsid w:val="008A155D"/>
    <w:rsid w:val="008A15CD"/>
    <w:rsid w:val="008A1BF0"/>
    <w:rsid w:val="008A22E7"/>
    <w:rsid w:val="008A2F28"/>
    <w:rsid w:val="008A7809"/>
    <w:rsid w:val="008B219C"/>
    <w:rsid w:val="008B223D"/>
    <w:rsid w:val="008B26A0"/>
    <w:rsid w:val="008B2BFB"/>
    <w:rsid w:val="008B3060"/>
    <w:rsid w:val="008B3348"/>
    <w:rsid w:val="008B47E5"/>
    <w:rsid w:val="008B4D81"/>
    <w:rsid w:val="008B5CB4"/>
    <w:rsid w:val="008B60D3"/>
    <w:rsid w:val="008B70A7"/>
    <w:rsid w:val="008C008D"/>
    <w:rsid w:val="008C079F"/>
    <w:rsid w:val="008C270D"/>
    <w:rsid w:val="008C2771"/>
    <w:rsid w:val="008C2BFC"/>
    <w:rsid w:val="008C6F3C"/>
    <w:rsid w:val="008D06A8"/>
    <w:rsid w:val="008D0F04"/>
    <w:rsid w:val="008D1879"/>
    <w:rsid w:val="008D21E7"/>
    <w:rsid w:val="008D2A83"/>
    <w:rsid w:val="008D3A48"/>
    <w:rsid w:val="008D43DA"/>
    <w:rsid w:val="008D4813"/>
    <w:rsid w:val="008D4D81"/>
    <w:rsid w:val="008D50A2"/>
    <w:rsid w:val="008D61EB"/>
    <w:rsid w:val="008E18B4"/>
    <w:rsid w:val="008E19A6"/>
    <w:rsid w:val="008E2384"/>
    <w:rsid w:val="008E23A7"/>
    <w:rsid w:val="008E3685"/>
    <w:rsid w:val="008E52E7"/>
    <w:rsid w:val="008E61DE"/>
    <w:rsid w:val="008E61FB"/>
    <w:rsid w:val="008E7489"/>
    <w:rsid w:val="008F28F8"/>
    <w:rsid w:val="008F2CCD"/>
    <w:rsid w:val="008F311F"/>
    <w:rsid w:val="008F32BF"/>
    <w:rsid w:val="008F4278"/>
    <w:rsid w:val="008F58EE"/>
    <w:rsid w:val="008F5FA9"/>
    <w:rsid w:val="008F6A99"/>
    <w:rsid w:val="008F7B59"/>
    <w:rsid w:val="008F7FE3"/>
    <w:rsid w:val="00902790"/>
    <w:rsid w:val="00902BE0"/>
    <w:rsid w:val="00906093"/>
    <w:rsid w:val="009101FB"/>
    <w:rsid w:val="009111EA"/>
    <w:rsid w:val="0091137C"/>
    <w:rsid w:val="0091178A"/>
    <w:rsid w:val="00911F34"/>
    <w:rsid w:val="00912CD6"/>
    <w:rsid w:val="0091474C"/>
    <w:rsid w:val="00915494"/>
    <w:rsid w:val="00915E2A"/>
    <w:rsid w:val="009170EC"/>
    <w:rsid w:val="0091766C"/>
    <w:rsid w:val="009208EC"/>
    <w:rsid w:val="00920A05"/>
    <w:rsid w:val="0092207E"/>
    <w:rsid w:val="00922C02"/>
    <w:rsid w:val="00923976"/>
    <w:rsid w:val="00924D66"/>
    <w:rsid w:val="00925B6A"/>
    <w:rsid w:val="0092623B"/>
    <w:rsid w:val="00926485"/>
    <w:rsid w:val="009277D3"/>
    <w:rsid w:val="00927871"/>
    <w:rsid w:val="00932BBA"/>
    <w:rsid w:val="00935474"/>
    <w:rsid w:val="00935F8F"/>
    <w:rsid w:val="009374B3"/>
    <w:rsid w:val="0094144A"/>
    <w:rsid w:val="0094200A"/>
    <w:rsid w:val="0094381B"/>
    <w:rsid w:val="00946F3C"/>
    <w:rsid w:val="00950C15"/>
    <w:rsid w:val="00951ECF"/>
    <w:rsid w:val="009552CC"/>
    <w:rsid w:val="0095578F"/>
    <w:rsid w:val="00955C58"/>
    <w:rsid w:val="009603F3"/>
    <w:rsid w:val="009609B1"/>
    <w:rsid w:val="00962E3B"/>
    <w:rsid w:val="0096336F"/>
    <w:rsid w:val="00964365"/>
    <w:rsid w:val="009665F7"/>
    <w:rsid w:val="0096790D"/>
    <w:rsid w:val="00971774"/>
    <w:rsid w:val="00973819"/>
    <w:rsid w:val="00976043"/>
    <w:rsid w:val="0097609A"/>
    <w:rsid w:val="00977023"/>
    <w:rsid w:val="009821FF"/>
    <w:rsid w:val="009839EB"/>
    <w:rsid w:val="00985539"/>
    <w:rsid w:val="009858B7"/>
    <w:rsid w:val="00986DD8"/>
    <w:rsid w:val="00987257"/>
    <w:rsid w:val="00987820"/>
    <w:rsid w:val="00987BE8"/>
    <w:rsid w:val="00990C58"/>
    <w:rsid w:val="009922D8"/>
    <w:rsid w:val="00993816"/>
    <w:rsid w:val="009941C9"/>
    <w:rsid w:val="009946A7"/>
    <w:rsid w:val="00997408"/>
    <w:rsid w:val="00997701"/>
    <w:rsid w:val="00997892"/>
    <w:rsid w:val="00997B65"/>
    <w:rsid w:val="009A1A6F"/>
    <w:rsid w:val="009A1C50"/>
    <w:rsid w:val="009A2F31"/>
    <w:rsid w:val="009A3F9D"/>
    <w:rsid w:val="009A4437"/>
    <w:rsid w:val="009A628A"/>
    <w:rsid w:val="009A6D03"/>
    <w:rsid w:val="009B04B6"/>
    <w:rsid w:val="009B2F3A"/>
    <w:rsid w:val="009B4824"/>
    <w:rsid w:val="009B6215"/>
    <w:rsid w:val="009B64C3"/>
    <w:rsid w:val="009B6F72"/>
    <w:rsid w:val="009C022A"/>
    <w:rsid w:val="009C1504"/>
    <w:rsid w:val="009C156B"/>
    <w:rsid w:val="009C219A"/>
    <w:rsid w:val="009C29F2"/>
    <w:rsid w:val="009C2B69"/>
    <w:rsid w:val="009C31E8"/>
    <w:rsid w:val="009C3799"/>
    <w:rsid w:val="009C42A4"/>
    <w:rsid w:val="009C6F67"/>
    <w:rsid w:val="009D1938"/>
    <w:rsid w:val="009D1DCC"/>
    <w:rsid w:val="009D21A0"/>
    <w:rsid w:val="009D3113"/>
    <w:rsid w:val="009D3306"/>
    <w:rsid w:val="009D3E62"/>
    <w:rsid w:val="009D4E0A"/>
    <w:rsid w:val="009D5A3C"/>
    <w:rsid w:val="009E0263"/>
    <w:rsid w:val="009E04E2"/>
    <w:rsid w:val="009E0AEF"/>
    <w:rsid w:val="009E3B7D"/>
    <w:rsid w:val="009E6281"/>
    <w:rsid w:val="009E75E6"/>
    <w:rsid w:val="009F2F8F"/>
    <w:rsid w:val="009F4561"/>
    <w:rsid w:val="009F5CD7"/>
    <w:rsid w:val="009F6B9B"/>
    <w:rsid w:val="009F6D25"/>
    <w:rsid w:val="009F7A57"/>
    <w:rsid w:val="00A016EA"/>
    <w:rsid w:val="00A01725"/>
    <w:rsid w:val="00A0196C"/>
    <w:rsid w:val="00A03645"/>
    <w:rsid w:val="00A04F90"/>
    <w:rsid w:val="00A057A9"/>
    <w:rsid w:val="00A05C9C"/>
    <w:rsid w:val="00A075F6"/>
    <w:rsid w:val="00A105E7"/>
    <w:rsid w:val="00A10CFA"/>
    <w:rsid w:val="00A11250"/>
    <w:rsid w:val="00A11CF6"/>
    <w:rsid w:val="00A12218"/>
    <w:rsid w:val="00A131F1"/>
    <w:rsid w:val="00A1518D"/>
    <w:rsid w:val="00A1535B"/>
    <w:rsid w:val="00A159D0"/>
    <w:rsid w:val="00A15C29"/>
    <w:rsid w:val="00A16893"/>
    <w:rsid w:val="00A21082"/>
    <w:rsid w:val="00A21F65"/>
    <w:rsid w:val="00A222E4"/>
    <w:rsid w:val="00A22CBD"/>
    <w:rsid w:val="00A24AB3"/>
    <w:rsid w:val="00A24EE0"/>
    <w:rsid w:val="00A260AB"/>
    <w:rsid w:val="00A26671"/>
    <w:rsid w:val="00A267BC"/>
    <w:rsid w:val="00A27BF3"/>
    <w:rsid w:val="00A30B48"/>
    <w:rsid w:val="00A30B56"/>
    <w:rsid w:val="00A30FE2"/>
    <w:rsid w:val="00A31D50"/>
    <w:rsid w:val="00A31DCC"/>
    <w:rsid w:val="00A32C23"/>
    <w:rsid w:val="00A333BE"/>
    <w:rsid w:val="00A3391E"/>
    <w:rsid w:val="00A35188"/>
    <w:rsid w:val="00A40431"/>
    <w:rsid w:val="00A43252"/>
    <w:rsid w:val="00A46157"/>
    <w:rsid w:val="00A50D17"/>
    <w:rsid w:val="00A5133B"/>
    <w:rsid w:val="00A51E05"/>
    <w:rsid w:val="00A56579"/>
    <w:rsid w:val="00A574CF"/>
    <w:rsid w:val="00A57908"/>
    <w:rsid w:val="00A601FB"/>
    <w:rsid w:val="00A61ABF"/>
    <w:rsid w:val="00A61AF0"/>
    <w:rsid w:val="00A61DB9"/>
    <w:rsid w:val="00A63E31"/>
    <w:rsid w:val="00A63F21"/>
    <w:rsid w:val="00A6424B"/>
    <w:rsid w:val="00A65A57"/>
    <w:rsid w:val="00A6732F"/>
    <w:rsid w:val="00A679A5"/>
    <w:rsid w:val="00A7249D"/>
    <w:rsid w:val="00A73981"/>
    <w:rsid w:val="00A76078"/>
    <w:rsid w:val="00A76705"/>
    <w:rsid w:val="00A77BA9"/>
    <w:rsid w:val="00A80576"/>
    <w:rsid w:val="00A82368"/>
    <w:rsid w:val="00A82B8C"/>
    <w:rsid w:val="00A84797"/>
    <w:rsid w:val="00A8488B"/>
    <w:rsid w:val="00A84C77"/>
    <w:rsid w:val="00A84EE4"/>
    <w:rsid w:val="00A8504C"/>
    <w:rsid w:val="00A859DB"/>
    <w:rsid w:val="00A85FEE"/>
    <w:rsid w:val="00A86F0D"/>
    <w:rsid w:val="00A8734D"/>
    <w:rsid w:val="00A87CDC"/>
    <w:rsid w:val="00A9091D"/>
    <w:rsid w:val="00A9171F"/>
    <w:rsid w:val="00A92945"/>
    <w:rsid w:val="00A95D36"/>
    <w:rsid w:val="00A97AA0"/>
    <w:rsid w:val="00AA0190"/>
    <w:rsid w:val="00AA0E5A"/>
    <w:rsid w:val="00AA0FA8"/>
    <w:rsid w:val="00AA1576"/>
    <w:rsid w:val="00AA3159"/>
    <w:rsid w:val="00AA3271"/>
    <w:rsid w:val="00AA468D"/>
    <w:rsid w:val="00AA686C"/>
    <w:rsid w:val="00AA7664"/>
    <w:rsid w:val="00AA78BF"/>
    <w:rsid w:val="00AA7918"/>
    <w:rsid w:val="00AB19F4"/>
    <w:rsid w:val="00AB1F78"/>
    <w:rsid w:val="00AB2B9A"/>
    <w:rsid w:val="00AB3460"/>
    <w:rsid w:val="00AB68DE"/>
    <w:rsid w:val="00AB6FE4"/>
    <w:rsid w:val="00AC0441"/>
    <w:rsid w:val="00AC0662"/>
    <w:rsid w:val="00AC1A6E"/>
    <w:rsid w:val="00AC3CC9"/>
    <w:rsid w:val="00AC40D7"/>
    <w:rsid w:val="00AC6130"/>
    <w:rsid w:val="00AC629F"/>
    <w:rsid w:val="00AC672D"/>
    <w:rsid w:val="00AC73CD"/>
    <w:rsid w:val="00AD020F"/>
    <w:rsid w:val="00AD1527"/>
    <w:rsid w:val="00AD1556"/>
    <w:rsid w:val="00AD1FCE"/>
    <w:rsid w:val="00AD3067"/>
    <w:rsid w:val="00AD3401"/>
    <w:rsid w:val="00AD3CA3"/>
    <w:rsid w:val="00AD51BC"/>
    <w:rsid w:val="00AD6D51"/>
    <w:rsid w:val="00AE367E"/>
    <w:rsid w:val="00AE5FAD"/>
    <w:rsid w:val="00AE6B30"/>
    <w:rsid w:val="00AE6EFC"/>
    <w:rsid w:val="00AF0017"/>
    <w:rsid w:val="00AF070E"/>
    <w:rsid w:val="00AF0A73"/>
    <w:rsid w:val="00AF1572"/>
    <w:rsid w:val="00AF4720"/>
    <w:rsid w:val="00AF5B38"/>
    <w:rsid w:val="00B00639"/>
    <w:rsid w:val="00B00872"/>
    <w:rsid w:val="00B00C8C"/>
    <w:rsid w:val="00B02DC0"/>
    <w:rsid w:val="00B02F8F"/>
    <w:rsid w:val="00B0560C"/>
    <w:rsid w:val="00B07BAF"/>
    <w:rsid w:val="00B1082B"/>
    <w:rsid w:val="00B10A40"/>
    <w:rsid w:val="00B10B1B"/>
    <w:rsid w:val="00B1248E"/>
    <w:rsid w:val="00B127D9"/>
    <w:rsid w:val="00B13200"/>
    <w:rsid w:val="00B13FAB"/>
    <w:rsid w:val="00B16813"/>
    <w:rsid w:val="00B21243"/>
    <w:rsid w:val="00B22CF3"/>
    <w:rsid w:val="00B240BD"/>
    <w:rsid w:val="00B246C4"/>
    <w:rsid w:val="00B251EE"/>
    <w:rsid w:val="00B25CC7"/>
    <w:rsid w:val="00B27305"/>
    <w:rsid w:val="00B27DEE"/>
    <w:rsid w:val="00B301B5"/>
    <w:rsid w:val="00B307D6"/>
    <w:rsid w:val="00B30A31"/>
    <w:rsid w:val="00B30A63"/>
    <w:rsid w:val="00B31E87"/>
    <w:rsid w:val="00B32913"/>
    <w:rsid w:val="00B33FB1"/>
    <w:rsid w:val="00B355AC"/>
    <w:rsid w:val="00B36F83"/>
    <w:rsid w:val="00B37859"/>
    <w:rsid w:val="00B416E9"/>
    <w:rsid w:val="00B42773"/>
    <w:rsid w:val="00B42E7A"/>
    <w:rsid w:val="00B46D23"/>
    <w:rsid w:val="00B47725"/>
    <w:rsid w:val="00B47CBE"/>
    <w:rsid w:val="00B51474"/>
    <w:rsid w:val="00B528BA"/>
    <w:rsid w:val="00B55086"/>
    <w:rsid w:val="00B55A32"/>
    <w:rsid w:val="00B55E35"/>
    <w:rsid w:val="00B56286"/>
    <w:rsid w:val="00B5679D"/>
    <w:rsid w:val="00B572C8"/>
    <w:rsid w:val="00B579EC"/>
    <w:rsid w:val="00B607D4"/>
    <w:rsid w:val="00B61253"/>
    <w:rsid w:val="00B6293E"/>
    <w:rsid w:val="00B62BD5"/>
    <w:rsid w:val="00B62CAA"/>
    <w:rsid w:val="00B63525"/>
    <w:rsid w:val="00B654C1"/>
    <w:rsid w:val="00B66309"/>
    <w:rsid w:val="00B66B05"/>
    <w:rsid w:val="00B710D1"/>
    <w:rsid w:val="00B72133"/>
    <w:rsid w:val="00B72D0D"/>
    <w:rsid w:val="00B77742"/>
    <w:rsid w:val="00B82CF7"/>
    <w:rsid w:val="00B831A7"/>
    <w:rsid w:val="00B8638B"/>
    <w:rsid w:val="00B86F4D"/>
    <w:rsid w:val="00B904BA"/>
    <w:rsid w:val="00B912A4"/>
    <w:rsid w:val="00B91410"/>
    <w:rsid w:val="00B93312"/>
    <w:rsid w:val="00B951A3"/>
    <w:rsid w:val="00B95DDB"/>
    <w:rsid w:val="00B97773"/>
    <w:rsid w:val="00B9779D"/>
    <w:rsid w:val="00BA0D7E"/>
    <w:rsid w:val="00BA24ED"/>
    <w:rsid w:val="00BA2BF0"/>
    <w:rsid w:val="00BA3102"/>
    <w:rsid w:val="00BA47C6"/>
    <w:rsid w:val="00BA4E73"/>
    <w:rsid w:val="00BA776B"/>
    <w:rsid w:val="00BA7EE8"/>
    <w:rsid w:val="00BA7EE9"/>
    <w:rsid w:val="00BB1689"/>
    <w:rsid w:val="00BB3AB9"/>
    <w:rsid w:val="00BB65A3"/>
    <w:rsid w:val="00BB73B5"/>
    <w:rsid w:val="00BB7670"/>
    <w:rsid w:val="00BC0758"/>
    <w:rsid w:val="00BC0966"/>
    <w:rsid w:val="00BC3CE0"/>
    <w:rsid w:val="00BC550D"/>
    <w:rsid w:val="00BC5CCA"/>
    <w:rsid w:val="00BC6169"/>
    <w:rsid w:val="00BC7130"/>
    <w:rsid w:val="00BD00AD"/>
    <w:rsid w:val="00BD077C"/>
    <w:rsid w:val="00BD1563"/>
    <w:rsid w:val="00BD2C8D"/>
    <w:rsid w:val="00BD3444"/>
    <w:rsid w:val="00BD45E5"/>
    <w:rsid w:val="00BD475F"/>
    <w:rsid w:val="00BD7008"/>
    <w:rsid w:val="00BD70BB"/>
    <w:rsid w:val="00BD7EC5"/>
    <w:rsid w:val="00BE06D2"/>
    <w:rsid w:val="00BE0A15"/>
    <w:rsid w:val="00BE127A"/>
    <w:rsid w:val="00BE14D0"/>
    <w:rsid w:val="00BE7332"/>
    <w:rsid w:val="00BF07AD"/>
    <w:rsid w:val="00BF09AA"/>
    <w:rsid w:val="00BF3DFB"/>
    <w:rsid w:val="00BF4906"/>
    <w:rsid w:val="00BF49FC"/>
    <w:rsid w:val="00BF63CC"/>
    <w:rsid w:val="00C01C76"/>
    <w:rsid w:val="00C03B01"/>
    <w:rsid w:val="00C03B33"/>
    <w:rsid w:val="00C03C01"/>
    <w:rsid w:val="00C04258"/>
    <w:rsid w:val="00C06790"/>
    <w:rsid w:val="00C07198"/>
    <w:rsid w:val="00C079E8"/>
    <w:rsid w:val="00C123F8"/>
    <w:rsid w:val="00C13939"/>
    <w:rsid w:val="00C14CAE"/>
    <w:rsid w:val="00C17488"/>
    <w:rsid w:val="00C176FE"/>
    <w:rsid w:val="00C20A92"/>
    <w:rsid w:val="00C211FB"/>
    <w:rsid w:val="00C2183D"/>
    <w:rsid w:val="00C219EE"/>
    <w:rsid w:val="00C226F5"/>
    <w:rsid w:val="00C2446A"/>
    <w:rsid w:val="00C245FE"/>
    <w:rsid w:val="00C24FFE"/>
    <w:rsid w:val="00C2518A"/>
    <w:rsid w:val="00C26414"/>
    <w:rsid w:val="00C266E4"/>
    <w:rsid w:val="00C26A21"/>
    <w:rsid w:val="00C26AF9"/>
    <w:rsid w:val="00C26D8B"/>
    <w:rsid w:val="00C36E34"/>
    <w:rsid w:val="00C37C68"/>
    <w:rsid w:val="00C40951"/>
    <w:rsid w:val="00C40EE1"/>
    <w:rsid w:val="00C4174F"/>
    <w:rsid w:val="00C41D19"/>
    <w:rsid w:val="00C4312C"/>
    <w:rsid w:val="00C43AF3"/>
    <w:rsid w:val="00C45689"/>
    <w:rsid w:val="00C504D2"/>
    <w:rsid w:val="00C527FC"/>
    <w:rsid w:val="00C52DC4"/>
    <w:rsid w:val="00C546EC"/>
    <w:rsid w:val="00C547E0"/>
    <w:rsid w:val="00C54E0C"/>
    <w:rsid w:val="00C56FEB"/>
    <w:rsid w:val="00C617B2"/>
    <w:rsid w:val="00C61CC3"/>
    <w:rsid w:val="00C63413"/>
    <w:rsid w:val="00C635C1"/>
    <w:rsid w:val="00C640EC"/>
    <w:rsid w:val="00C65157"/>
    <w:rsid w:val="00C67AFC"/>
    <w:rsid w:val="00C714A4"/>
    <w:rsid w:val="00C71D12"/>
    <w:rsid w:val="00C72B22"/>
    <w:rsid w:val="00C7368D"/>
    <w:rsid w:val="00C765DD"/>
    <w:rsid w:val="00C767EF"/>
    <w:rsid w:val="00C77950"/>
    <w:rsid w:val="00C813DA"/>
    <w:rsid w:val="00C824F3"/>
    <w:rsid w:val="00C82CDC"/>
    <w:rsid w:val="00C831B2"/>
    <w:rsid w:val="00C83C81"/>
    <w:rsid w:val="00C844A2"/>
    <w:rsid w:val="00C84650"/>
    <w:rsid w:val="00C8582B"/>
    <w:rsid w:val="00C872BE"/>
    <w:rsid w:val="00C90989"/>
    <w:rsid w:val="00C90A0D"/>
    <w:rsid w:val="00C912C5"/>
    <w:rsid w:val="00C92A94"/>
    <w:rsid w:val="00C96E13"/>
    <w:rsid w:val="00C96E23"/>
    <w:rsid w:val="00C979EC"/>
    <w:rsid w:val="00CA2751"/>
    <w:rsid w:val="00CA27D0"/>
    <w:rsid w:val="00CA2805"/>
    <w:rsid w:val="00CA3691"/>
    <w:rsid w:val="00CA42AA"/>
    <w:rsid w:val="00CA69E9"/>
    <w:rsid w:val="00CB2627"/>
    <w:rsid w:val="00CB2807"/>
    <w:rsid w:val="00CB3276"/>
    <w:rsid w:val="00CB505F"/>
    <w:rsid w:val="00CB50AF"/>
    <w:rsid w:val="00CC0547"/>
    <w:rsid w:val="00CC1AFB"/>
    <w:rsid w:val="00CC231E"/>
    <w:rsid w:val="00CC508F"/>
    <w:rsid w:val="00CC56EF"/>
    <w:rsid w:val="00CC5C05"/>
    <w:rsid w:val="00CC5FF7"/>
    <w:rsid w:val="00CC6588"/>
    <w:rsid w:val="00CC6B33"/>
    <w:rsid w:val="00CC6E69"/>
    <w:rsid w:val="00CD0BC7"/>
    <w:rsid w:val="00CD261C"/>
    <w:rsid w:val="00CD27E1"/>
    <w:rsid w:val="00CD2A42"/>
    <w:rsid w:val="00CD2BDD"/>
    <w:rsid w:val="00CD3239"/>
    <w:rsid w:val="00CD3BCC"/>
    <w:rsid w:val="00CD524F"/>
    <w:rsid w:val="00CD7A78"/>
    <w:rsid w:val="00CD7E1A"/>
    <w:rsid w:val="00CE26CD"/>
    <w:rsid w:val="00CE5085"/>
    <w:rsid w:val="00CE5783"/>
    <w:rsid w:val="00CE729D"/>
    <w:rsid w:val="00CF068A"/>
    <w:rsid w:val="00CF1159"/>
    <w:rsid w:val="00CF16D9"/>
    <w:rsid w:val="00CF3FD2"/>
    <w:rsid w:val="00CF720C"/>
    <w:rsid w:val="00CF7F66"/>
    <w:rsid w:val="00D014DF"/>
    <w:rsid w:val="00D01680"/>
    <w:rsid w:val="00D02BA2"/>
    <w:rsid w:val="00D02EE7"/>
    <w:rsid w:val="00D04AD9"/>
    <w:rsid w:val="00D05777"/>
    <w:rsid w:val="00D07107"/>
    <w:rsid w:val="00D075B6"/>
    <w:rsid w:val="00D11CDB"/>
    <w:rsid w:val="00D11E6F"/>
    <w:rsid w:val="00D122E1"/>
    <w:rsid w:val="00D12AA4"/>
    <w:rsid w:val="00D13079"/>
    <w:rsid w:val="00D13C31"/>
    <w:rsid w:val="00D1505B"/>
    <w:rsid w:val="00D15F3E"/>
    <w:rsid w:val="00D15FDE"/>
    <w:rsid w:val="00D163D9"/>
    <w:rsid w:val="00D16A44"/>
    <w:rsid w:val="00D16C0C"/>
    <w:rsid w:val="00D20744"/>
    <w:rsid w:val="00D23C1F"/>
    <w:rsid w:val="00D25AD7"/>
    <w:rsid w:val="00D26AB5"/>
    <w:rsid w:val="00D26D1B"/>
    <w:rsid w:val="00D270BE"/>
    <w:rsid w:val="00D2776F"/>
    <w:rsid w:val="00D300CE"/>
    <w:rsid w:val="00D30472"/>
    <w:rsid w:val="00D309EF"/>
    <w:rsid w:val="00D31D89"/>
    <w:rsid w:val="00D32D74"/>
    <w:rsid w:val="00D34B06"/>
    <w:rsid w:val="00D36CF1"/>
    <w:rsid w:val="00D3723E"/>
    <w:rsid w:val="00D4037C"/>
    <w:rsid w:val="00D4093F"/>
    <w:rsid w:val="00D43B99"/>
    <w:rsid w:val="00D44275"/>
    <w:rsid w:val="00D4498B"/>
    <w:rsid w:val="00D4548E"/>
    <w:rsid w:val="00D4569E"/>
    <w:rsid w:val="00D45831"/>
    <w:rsid w:val="00D469F7"/>
    <w:rsid w:val="00D517EB"/>
    <w:rsid w:val="00D52AEE"/>
    <w:rsid w:val="00D53035"/>
    <w:rsid w:val="00D5316C"/>
    <w:rsid w:val="00D53485"/>
    <w:rsid w:val="00D6075F"/>
    <w:rsid w:val="00D60C46"/>
    <w:rsid w:val="00D61B4D"/>
    <w:rsid w:val="00D622E9"/>
    <w:rsid w:val="00D63735"/>
    <w:rsid w:val="00D65914"/>
    <w:rsid w:val="00D67E65"/>
    <w:rsid w:val="00D70744"/>
    <w:rsid w:val="00D70CAE"/>
    <w:rsid w:val="00D713CE"/>
    <w:rsid w:val="00D715DB"/>
    <w:rsid w:val="00D72875"/>
    <w:rsid w:val="00D72965"/>
    <w:rsid w:val="00D73485"/>
    <w:rsid w:val="00D73F46"/>
    <w:rsid w:val="00D74A9F"/>
    <w:rsid w:val="00D77058"/>
    <w:rsid w:val="00D7797D"/>
    <w:rsid w:val="00D80286"/>
    <w:rsid w:val="00D80B66"/>
    <w:rsid w:val="00D80C59"/>
    <w:rsid w:val="00D827ED"/>
    <w:rsid w:val="00D85FD0"/>
    <w:rsid w:val="00D860BC"/>
    <w:rsid w:val="00D86AE9"/>
    <w:rsid w:val="00D86FB4"/>
    <w:rsid w:val="00D87096"/>
    <w:rsid w:val="00D87C80"/>
    <w:rsid w:val="00D907C3"/>
    <w:rsid w:val="00D936AE"/>
    <w:rsid w:val="00D938DA"/>
    <w:rsid w:val="00D968E2"/>
    <w:rsid w:val="00D97CE8"/>
    <w:rsid w:val="00DA0829"/>
    <w:rsid w:val="00DA2C57"/>
    <w:rsid w:val="00DA2C9A"/>
    <w:rsid w:val="00DA2E81"/>
    <w:rsid w:val="00DA628B"/>
    <w:rsid w:val="00DA7789"/>
    <w:rsid w:val="00DA7C85"/>
    <w:rsid w:val="00DB0A57"/>
    <w:rsid w:val="00DB2D64"/>
    <w:rsid w:val="00DB39FE"/>
    <w:rsid w:val="00DB48CB"/>
    <w:rsid w:val="00DB4AFE"/>
    <w:rsid w:val="00DB5EEC"/>
    <w:rsid w:val="00DB6AE4"/>
    <w:rsid w:val="00DB6EF4"/>
    <w:rsid w:val="00DB792E"/>
    <w:rsid w:val="00DC1510"/>
    <w:rsid w:val="00DC2191"/>
    <w:rsid w:val="00DC493E"/>
    <w:rsid w:val="00DC576C"/>
    <w:rsid w:val="00DC5BBD"/>
    <w:rsid w:val="00DC5EB3"/>
    <w:rsid w:val="00DC607C"/>
    <w:rsid w:val="00DC6FFB"/>
    <w:rsid w:val="00DC782D"/>
    <w:rsid w:val="00DD024A"/>
    <w:rsid w:val="00DD0284"/>
    <w:rsid w:val="00DD08FB"/>
    <w:rsid w:val="00DD53A9"/>
    <w:rsid w:val="00DD5487"/>
    <w:rsid w:val="00DD6238"/>
    <w:rsid w:val="00DD6E8F"/>
    <w:rsid w:val="00DD7C8B"/>
    <w:rsid w:val="00DE0EFB"/>
    <w:rsid w:val="00DE17DF"/>
    <w:rsid w:val="00DE26A1"/>
    <w:rsid w:val="00DE3B07"/>
    <w:rsid w:val="00DE4C22"/>
    <w:rsid w:val="00DE5B41"/>
    <w:rsid w:val="00DE5CE4"/>
    <w:rsid w:val="00DE6682"/>
    <w:rsid w:val="00DF0273"/>
    <w:rsid w:val="00DF0969"/>
    <w:rsid w:val="00DF0ACB"/>
    <w:rsid w:val="00DF0B72"/>
    <w:rsid w:val="00DF0CA3"/>
    <w:rsid w:val="00DF2C50"/>
    <w:rsid w:val="00DF5A92"/>
    <w:rsid w:val="00DF5DDE"/>
    <w:rsid w:val="00DF6623"/>
    <w:rsid w:val="00DF74CF"/>
    <w:rsid w:val="00DF7DAC"/>
    <w:rsid w:val="00E006F3"/>
    <w:rsid w:val="00E02D3A"/>
    <w:rsid w:val="00E03872"/>
    <w:rsid w:val="00E042D0"/>
    <w:rsid w:val="00E057C1"/>
    <w:rsid w:val="00E10525"/>
    <w:rsid w:val="00E10B8E"/>
    <w:rsid w:val="00E10CA1"/>
    <w:rsid w:val="00E121DD"/>
    <w:rsid w:val="00E134D3"/>
    <w:rsid w:val="00E13C81"/>
    <w:rsid w:val="00E14FE3"/>
    <w:rsid w:val="00E15A06"/>
    <w:rsid w:val="00E1698A"/>
    <w:rsid w:val="00E205A7"/>
    <w:rsid w:val="00E20FD9"/>
    <w:rsid w:val="00E23602"/>
    <w:rsid w:val="00E2455B"/>
    <w:rsid w:val="00E24F86"/>
    <w:rsid w:val="00E258A3"/>
    <w:rsid w:val="00E27C70"/>
    <w:rsid w:val="00E27E44"/>
    <w:rsid w:val="00E31692"/>
    <w:rsid w:val="00E322C1"/>
    <w:rsid w:val="00E34D66"/>
    <w:rsid w:val="00E3552C"/>
    <w:rsid w:val="00E35586"/>
    <w:rsid w:val="00E363D1"/>
    <w:rsid w:val="00E412CD"/>
    <w:rsid w:val="00E412F5"/>
    <w:rsid w:val="00E41D8C"/>
    <w:rsid w:val="00E42F3C"/>
    <w:rsid w:val="00E43C56"/>
    <w:rsid w:val="00E43E88"/>
    <w:rsid w:val="00E444E0"/>
    <w:rsid w:val="00E44A92"/>
    <w:rsid w:val="00E45AE3"/>
    <w:rsid w:val="00E45C7D"/>
    <w:rsid w:val="00E47970"/>
    <w:rsid w:val="00E47FA8"/>
    <w:rsid w:val="00E5089F"/>
    <w:rsid w:val="00E51358"/>
    <w:rsid w:val="00E52607"/>
    <w:rsid w:val="00E53D40"/>
    <w:rsid w:val="00E53EF5"/>
    <w:rsid w:val="00E540C9"/>
    <w:rsid w:val="00E540F0"/>
    <w:rsid w:val="00E54387"/>
    <w:rsid w:val="00E5448A"/>
    <w:rsid w:val="00E548BE"/>
    <w:rsid w:val="00E54B2A"/>
    <w:rsid w:val="00E54F4F"/>
    <w:rsid w:val="00E566B0"/>
    <w:rsid w:val="00E56FD9"/>
    <w:rsid w:val="00E57770"/>
    <w:rsid w:val="00E61013"/>
    <w:rsid w:val="00E62CBE"/>
    <w:rsid w:val="00E63173"/>
    <w:rsid w:val="00E63E8D"/>
    <w:rsid w:val="00E64E9C"/>
    <w:rsid w:val="00E6675B"/>
    <w:rsid w:val="00E6724A"/>
    <w:rsid w:val="00E674C9"/>
    <w:rsid w:val="00E704EC"/>
    <w:rsid w:val="00E70E1A"/>
    <w:rsid w:val="00E71AC9"/>
    <w:rsid w:val="00E71C42"/>
    <w:rsid w:val="00E71CD0"/>
    <w:rsid w:val="00E71ED4"/>
    <w:rsid w:val="00E730D1"/>
    <w:rsid w:val="00E74E1B"/>
    <w:rsid w:val="00E774F6"/>
    <w:rsid w:val="00E81DD2"/>
    <w:rsid w:val="00E855F0"/>
    <w:rsid w:val="00E85698"/>
    <w:rsid w:val="00E87CFC"/>
    <w:rsid w:val="00E90166"/>
    <w:rsid w:val="00E90818"/>
    <w:rsid w:val="00E92D96"/>
    <w:rsid w:val="00E96512"/>
    <w:rsid w:val="00E971B8"/>
    <w:rsid w:val="00EA181F"/>
    <w:rsid w:val="00EA184D"/>
    <w:rsid w:val="00EA1903"/>
    <w:rsid w:val="00EA2EA1"/>
    <w:rsid w:val="00EA3D19"/>
    <w:rsid w:val="00EA3DA7"/>
    <w:rsid w:val="00EA3EAF"/>
    <w:rsid w:val="00EA52E9"/>
    <w:rsid w:val="00EA5A3A"/>
    <w:rsid w:val="00EA6478"/>
    <w:rsid w:val="00EA6F49"/>
    <w:rsid w:val="00EA6FC2"/>
    <w:rsid w:val="00EB0B20"/>
    <w:rsid w:val="00EB0C75"/>
    <w:rsid w:val="00EB0F6C"/>
    <w:rsid w:val="00EB1764"/>
    <w:rsid w:val="00EB18A6"/>
    <w:rsid w:val="00EB4D0A"/>
    <w:rsid w:val="00EB6507"/>
    <w:rsid w:val="00EB6A71"/>
    <w:rsid w:val="00EB6D7B"/>
    <w:rsid w:val="00EB7596"/>
    <w:rsid w:val="00EB7751"/>
    <w:rsid w:val="00EC10AC"/>
    <w:rsid w:val="00EC12AF"/>
    <w:rsid w:val="00EC366C"/>
    <w:rsid w:val="00EC372D"/>
    <w:rsid w:val="00EC3A17"/>
    <w:rsid w:val="00EC3F00"/>
    <w:rsid w:val="00EC7E78"/>
    <w:rsid w:val="00ED075D"/>
    <w:rsid w:val="00ED07EE"/>
    <w:rsid w:val="00ED2C32"/>
    <w:rsid w:val="00ED30C2"/>
    <w:rsid w:val="00ED34A3"/>
    <w:rsid w:val="00ED5301"/>
    <w:rsid w:val="00ED5946"/>
    <w:rsid w:val="00ED5D63"/>
    <w:rsid w:val="00ED5FE3"/>
    <w:rsid w:val="00ED6171"/>
    <w:rsid w:val="00ED68DE"/>
    <w:rsid w:val="00EE0E92"/>
    <w:rsid w:val="00EE3C2A"/>
    <w:rsid w:val="00EE4812"/>
    <w:rsid w:val="00EF1604"/>
    <w:rsid w:val="00EF39A4"/>
    <w:rsid w:val="00EF3AD2"/>
    <w:rsid w:val="00EF4678"/>
    <w:rsid w:val="00EF696F"/>
    <w:rsid w:val="00EF7E65"/>
    <w:rsid w:val="00F006CD"/>
    <w:rsid w:val="00F03706"/>
    <w:rsid w:val="00F0378E"/>
    <w:rsid w:val="00F03EE8"/>
    <w:rsid w:val="00F05E5A"/>
    <w:rsid w:val="00F065D3"/>
    <w:rsid w:val="00F11431"/>
    <w:rsid w:val="00F12876"/>
    <w:rsid w:val="00F13DFD"/>
    <w:rsid w:val="00F16035"/>
    <w:rsid w:val="00F16D1B"/>
    <w:rsid w:val="00F17BA3"/>
    <w:rsid w:val="00F17E38"/>
    <w:rsid w:val="00F201F2"/>
    <w:rsid w:val="00F233F8"/>
    <w:rsid w:val="00F23B8C"/>
    <w:rsid w:val="00F24739"/>
    <w:rsid w:val="00F25296"/>
    <w:rsid w:val="00F26F6D"/>
    <w:rsid w:val="00F2709E"/>
    <w:rsid w:val="00F30A41"/>
    <w:rsid w:val="00F3259A"/>
    <w:rsid w:val="00F3283D"/>
    <w:rsid w:val="00F333CD"/>
    <w:rsid w:val="00F3367A"/>
    <w:rsid w:val="00F33A6E"/>
    <w:rsid w:val="00F33F71"/>
    <w:rsid w:val="00F344D5"/>
    <w:rsid w:val="00F35AF6"/>
    <w:rsid w:val="00F35B8C"/>
    <w:rsid w:val="00F40BD6"/>
    <w:rsid w:val="00F40E23"/>
    <w:rsid w:val="00F42B5A"/>
    <w:rsid w:val="00F43DA5"/>
    <w:rsid w:val="00F44655"/>
    <w:rsid w:val="00F44F80"/>
    <w:rsid w:val="00F45A01"/>
    <w:rsid w:val="00F46FC2"/>
    <w:rsid w:val="00F4721A"/>
    <w:rsid w:val="00F47CFD"/>
    <w:rsid w:val="00F51182"/>
    <w:rsid w:val="00F52B64"/>
    <w:rsid w:val="00F544E7"/>
    <w:rsid w:val="00F56B18"/>
    <w:rsid w:val="00F56E25"/>
    <w:rsid w:val="00F56FF1"/>
    <w:rsid w:val="00F5707D"/>
    <w:rsid w:val="00F61283"/>
    <w:rsid w:val="00F61366"/>
    <w:rsid w:val="00F616DD"/>
    <w:rsid w:val="00F62BAB"/>
    <w:rsid w:val="00F63AC1"/>
    <w:rsid w:val="00F64C46"/>
    <w:rsid w:val="00F652A3"/>
    <w:rsid w:val="00F654EC"/>
    <w:rsid w:val="00F700ED"/>
    <w:rsid w:val="00F70F65"/>
    <w:rsid w:val="00F710EF"/>
    <w:rsid w:val="00F728F6"/>
    <w:rsid w:val="00F757BD"/>
    <w:rsid w:val="00F7737B"/>
    <w:rsid w:val="00F80742"/>
    <w:rsid w:val="00F80AC9"/>
    <w:rsid w:val="00F827D8"/>
    <w:rsid w:val="00F835EA"/>
    <w:rsid w:val="00F83A94"/>
    <w:rsid w:val="00F849BA"/>
    <w:rsid w:val="00F84EF0"/>
    <w:rsid w:val="00F908B4"/>
    <w:rsid w:val="00F91150"/>
    <w:rsid w:val="00F9253F"/>
    <w:rsid w:val="00F96960"/>
    <w:rsid w:val="00F96F2A"/>
    <w:rsid w:val="00FA01A1"/>
    <w:rsid w:val="00FA1A56"/>
    <w:rsid w:val="00FA2D7E"/>
    <w:rsid w:val="00FA3C29"/>
    <w:rsid w:val="00FA4668"/>
    <w:rsid w:val="00FA4A3E"/>
    <w:rsid w:val="00FA56E8"/>
    <w:rsid w:val="00FA7FA7"/>
    <w:rsid w:val="00FB0003"/>
    <w:rsid w:val="00FB135E"/>
    <w:rsid w:val="00FB1C93"/>
    <w:rsid w:val="00FB1DFA"/>
    <w:rsid w:val="00FB252C"/>
    <w:rsid w:val="00FB2DF2"/>
    <w:rsid w:val="00FB3D36"/>
    <w:rsid w:val="00FB478C"/>
    <w:rsid w:val="00FB5DC5"/>
    <w:rsid w:val="00FB65E0"/>
    <w:rsid w:val="00FB6B65"/>
    <w:rsid w:val="00FC0D25"/>
    <w:rsid w:val="00FC1FD1"/>
    <w:rsid w:val="00FC5806"/>
    <w:rsid w:val="00FC5A27"/>
    <w:rsid w:val="00FC60BE"/>
    <w:rsid w:val="00FD0ABD"/>
    <w:rsid w:val="00FD122D"/>
    <w:rsid w:val="00FD3B32"/>
    <w:rsid w:val="00FD4A00"/>
    <w:rsid w:val="00FD4B93"/>
    <w:rsid w:val="00FD5CAD"/>
    <w:rsid w:val="00FD608D"/>
    <w:rsid w:val="00FD7FFB"/>
    <w:rsid w:val="00FE354C"/>
    <w:rsid w:val="00FE5060"/>
    <w:rsid w:val="00FE7335"/>
    <w:rsid w:val="00FE77B0"/>
    <w:rsid w:val="00FE7E19"/>
    <w:rsid w:val="00FF034C"/>
    <w:rsid w:val="00FF0C40"/>
    <w:rsid w:val="00FF26D9"/>
    <w:rsid w:val="00FF2FE2"/>
    <w:rsid w:val="00FF40CC"/>
    <w:rsid w:val="00FF4247"/>
    <w:rsid w:val="00FF4C4F"/>
    <w:rsid w:val="00FF52AC"/>
    <w:rsid w:val="00FF5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3"/>
    <o:shapelayout v:ext="edit">
      <o:idmap v:ext="edit" data="1"/>
    </o:shapelayout>
  </w:shapeDefaults>
  <w:decimalSymbol w:val=","/>
  <w:listSeparator w:val=";"/>
  <w14:docId w14:val="60C30AC7"/>
  <w15:chartTrackingRefBased/>
  <w15:docId w15:val="{3E42C76B-66E6-4B67-9ABA-94145261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A71"/>
    <w:rPr>
      <w:sz w:val="24"/>
      <w:szCs w:val="24"/>
    </w:rPr>
  </w:style>
  <w:style w:type="paragraph" w:styleId="1">
    <w:name w:val="heading 1"/>
    <w:basedOn w:val="a"/>
    <w:next w:val="a"/>
    <w:link w:val="10"/>
    <w:qFormat/>
    <w:rsid w:val="002C4C5A"/>
    <w:pPr>
      <w:keepNext/>
      <w:keepLines/>
      <w:spacing w:before="240"/>
      <w:outlineLvl w:val="0"/>
    </w:pPr>
    <w:rPr>
      <w:rFonts w:ascii="Calibri Light" w:hAnsi="Calibri Light"/>
      <w:color w:val="2F5496"/>
      <w:sz w:val="32"/>
      <w:szCs w:val="32"/>
    </w:rPr>
  </w:style>
  <w:style w:type="paragraph" w:styleId="3">
    <w:name w:val="heading 3"/>
    <w:basedOn w:val="a"/>
    <w:next w:val="a"/>
    <w:link w:val="30"/>
    <w:semiHidden/>
    <w:unhideWhenUsed/>
    <w:qFormat/>
    <w:rsid w:val="00420A0F"/>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0A787D"/>
    <w:pPr>
      <w:widowControl w:val="0"/>
      <w:autoSpaceDE w:val="0"/>
      <w:autoSpaceDN w:val="0"/>
      <w:adjustRightInd w:val="0"/>
      <w:spacing w:line="219" w:lineRule="exact"/>
      <w:jc w:val="both"/>
    </w:pPr>
  </w:style>
  <w:style w:type="paragraph" w:customStyle="1" w:styleId="Style2">
    <w:name w:val="Style2"/>
    <w:basedOn w:val="a"/>
    <w:rsid w:val="000A787D"/>
    <w:pPr>
      <w:widowControl w:val="0"/>
      <w:autoSpaceDE w:val="0"/>
      <w:autoSpaceDN w:val="0"/>
      <w:adjustRightInd w:val="0"/>
      <w:spacing w:line="226" w:lineRule="exact"/>
      <w:ind w:firstLine="113"/>
      <w:jc w:val="both"/>
    </w:pPr>
  </w:style>
  <w:style w:type="paragraph" w:customStyle="1" w:styleId="Style3">
    <w:name w:val="Style3"/>
    <w:basedOn w:val="a"/>
    <w:rsid w:val="000A787D"/>
    <w:pPr>
      <w:widowControl w:val="0"/>
      <w:autoSpaceDE w:val="0"/>
      <w:autoSpaceDN w:val="0"/>
      <w:adjustRightInd w:val="0"/>
      <w:spacing w:line="216" w:lineRule="exact"/>
      <w:ind w:firstLine="103"/>
      <w:jc w:val="both"/>
    </w:pPr>
  </w:style>
  <w:style w:type="paragraph" w:customStyle="1" w:styleId="Style4">
    <w:name w:val="Style4"/>
    <w:basedOn w:val="a"/>
    <w:rsid w:val="000A787D"/>
    <w:pPr>
      <w:widowControl w:val="0"/>
      <w:autoSpaceDE w:val="0"/>
      <w:autoSpaceDN w:val="0"/>
      <w:adjustRightInd w:val="0"/>
    </w:pPr>
  </w:style>
  <w:style w:type="paragraph" w:customStyle="1" w:styleId="Style5">
    <w:name w:val="Style5"/>
    <w:basedOn w:val="a"/>
    <w:rsid w:val="000A787D"/>
    <w:pPr>
      <w:widowControl w:val="0"/>
      <w:autoSpaceDE w:val="0"/>
      <w:autoSpaceDN w:val="0"/>
      <w:adjustRightInd w:val="0"/>
    </w:pPr>
  </w:style>
  <w:style w:type="paragraph" w:customStyle="1" w:styleId="Style6">
    <w:name w:val="Style6"/>
    <w:basedOn w:val="a"/>
    <w:rsid w:val="000A787D"/>
    <w:pPr>
      <w:widowControl w:val="0"/>
      <w:autoSpaceDE w:val="0"/>
      <w:autoSpaceDN w:val="0"/>
      <w:adjustRightInd w:val="0"/>
    </w:pPr>
  </w:style>
  <w:style w:type="character" w:customStyle="1" w:styleId="FontStyle24">
    <w:name w:val="Font Style24"/>
    <w:rsid w:val="000A787D"/>
    <w:rPr>
      <w:rFonts w:ascii="Times New Roman" w:hAnsi="Times New Roman" w:cs="Times New Roman"/>
      <w:sz w:val="18"/>
      <w:szCs w:val="18"/>
    </w:rPr>
  </w:style>
  <w:style w:type="character" w:customStyle="1" w:styleId="FontStyle25">
    <w:name w:val="Font Style25"/>
    <w:rsid w:val="000A787D"/>
    <w:rPr>
      <w:rFonts w:ascii="Times New Roman" w:hAnsi="Times New Roman" w:cs="Times New Roman"/>
      <w:b/>
      <w:bCs/>
      <w:spacing w:val="-10"/>
      <w:sz w:val="20"/>
      <w:szCs w:val="20"/>
    </w:rPr>
  </w:style>
  <w:style w:type="character" w:customStyle="1" w:styleId="FontStyle26">
    <w:name w:val="Font Style26"/>
    <w:rsid w:val="000A787D"/>
    <w:rPr>
      <w:rFonts w:ascii="Times New Roman" w:hAnsi="Times New Roman" w:cs="Times New Roman"/>
      <w:b/>
      <w:bCs/>
      <w:sz w:val="18"/>
      <w:szCs w:val="18"/>
    </w:rPr>
  </w:style>
  <w:style w:type="character" w:customStyle="1" w:styleId="FontStyle27">
    <w:name w:val="Font Style27"/>
    <w:rsid w:val="000A787D"/>
    <w:rPr>
      <w:rFonts w:ascii="Times New Roman" w:hAnsi="Times New Roman" w:cs="Times New Roman"/>
      <w:sz w:val="50"/>
      <w:szCs w:val="50"/>
    </w:rPr>
  </w:style>
  <w:style w:type="character" w:customStyle="1" w:styleId="FontStyle28">
    <w:name w:val="Font Style28"/>
    <w:rsid w:val="000A787D"/>
    <w:rPr>
      <w:rFonts w:ascii="Times New Roman" w:hAnsi="Times New Roman" w:cs="Times New Roman"/>
      <w:b/>
      <w:bCs/>
      <w:i/>
      <w:iCs/>
      <w:spacing w:val="-10"/>
      <w:sz w:val="16"/>
      <w:szCs w:val="16"/>
    </w:rPr>
  </w:style>
  <w:style w:type="character" w:customStyle="1" w:styleId="FontStyle29">
    <w:name w:val="Font Style29"/>
    <w:rsid w:val="000A787D"/>
    <w:rPr>
      <w:rFonts w:ascii="Times New Roman" w:hAnsi="Times New Roman" w:cs="Times New Roman"/>
      <w:sz w:val="50"/>
      <w:szCs w:val="50"/>
    </w:rPr>
  </w:style>
  <w:style w:type="paragraph" w:customStyle="1" w:styleId="Style8">
    <w:name w:val="Style8"/>
    <w:basedOn w:val="a"/>
    <w:rsid w:val="000A787D"/>
    <w:pPr>
      <w:widowControl w:val="0"/>
      <w:autoSpaceDE w:val="0"/>
      <w:autoSpaceDN w:val="0"/>
      <w:adjustRightInd w:val="0"/>
      <w:spacing w:line="221" w:lineRule="exact"/>
    </w:pPr>
  </w:style>
  <w:style w:type="paragraph" w:customStyle="1" w:styleId="Style9">
    <w:name w:val="Style9"/>
    <w:basedOn w:val="a"/>
    <w:rsid w:val="000A787D"/>
    <w:pPr>
      <w:widowControl w:val="0"/>
      <w:autoSpaceDE w:val="0"/>
      <w:autoSpaceDN w:val="0"/>
      <w:adjustRightInd w:val="0"/>
      <w:spacing w:line="216" w:lineRule="exact"/>
    </w:pPr>
  </w:style>
  <w:style w:type="paragraph" w:customStyle="1" w:styleId="Style12">
    <w:name w:val="Style12"/>
    <w:basedOn w:val="a"/>
    <w:rsid w:val="000A787D"/>
    <w:pPr>
      <w:widowControl w:val="0"/>
      <w:autoSpaceDE w:val="0"/>
      <w:autoSpaceDN w:val="0"/>
      <w:adjustRightInd w:val="0"/>
      <w:spacing w:line="216" w:lineRule="exact"/>
      <w:ind w:firstLine="103"/>
      <w:jc w:val="both"/>
    </w:pPr>
  </w:style>
  <w:style w:type="paragraph" w:customStyle="1" w:styleId="Style7">
    <w:name w:val="Style7"/>
    <w:basedOn w:val="a"/>
    <w:rsid w:val="000A787D"/>
    <w:pPr>
      <w:widowControl w:val="0"/>
      <w:autoSpaceDE w:val="0"/>
      <w:autoSpaceDN w:val="0"/>
      <w:adjustRightInd w:val="0"/>
    </w:pPr>
  </w:style>
  <w:style w:type="paragraph" w:customStyle="1" w:styleId="Style13">
    <w:name w:val="Style13"/>
    <w:basedOn w:val="a"/>
    <w:rsid w:val="000A787D"/>
    <w:pPr>
      <w:widowControl w:val="0"/>
      <w:autoSpaceDE w:val="0"/>
      <w:autoSpaceDN w:val="0"/>
      <w:adjustRightInd w:val="0"/>
      <w:spacing w:line="216" w:lineRule="exact"/>
      <w:ind w:firstLine="195"/>
    </w:pPr>
  </w:style>
  <w:style w:type="character" w:customStyle="1" w:styleId="FontStyle30">
    <w:name w:val="Font Style30"/>
    <w:rsid w:val="000A787D"/>
    <w:rPr>
      <w:rFonts w:ascii="Times New Roman" w:hAnsi="Times New Roman" w:cs="Times New Roman"/>
      <w:b/>
      <w:bCs/>
      <w:spacing w:val="-20"/>
      <w:sz w:val="18"/>
      <w:szCs w:val="18"/>
    </w:rPr>
  </w:style>
  <w:style w:type="character" w:customStyle="1" w:styleId="FontStyle31">
    <w:name w:val="Font Style31"/>
    <w:rsid w:val="000A787D"/>
    <w:rPr>
      <w:rFonts w:ascii="Georgia" w:hAnsi="Georgia" w:cs="Georgia"/>
      <w:b/>
      <w:bCs/>
      <w:sz w:val="14"/>
      <w:szCs w:val="14"/>
    </w:rPr>
  </w:style>
  <w:style w:type="paragraph" w:customStyle="1" w:styleId="Style15">
    <w:name w:val="Style15"/>
    <w:basedOn w:val="a"/>
    <w:rsid w:val="000D3396"/>
    <w:pPr>
      <w:widowControl w:val="0"/>
      <w:autoSpaceDE w:val="0"/>
      <w:autoSpaceDN w:val="0"/>
      <w:adjustRightInd w:val="0"/>
      <w:spacing w:line="221" w:lineRule="exact"/>
      <w:jc w:val="both"/>
    </w:pPr>
  </w:style>
  <w:style w:type="character" w:customStyle="1" w:styleId="FontStyle33">
    <w:name w:val="Font Style33"/>
    <w:rsid w:val="000D3396"/>
    <w:rPr>
      <w:rFonts w:ascii="Candara" w:hAnsi="Candara" w:cs="Candara"/>
      <w:b/>
      <w:bCs/>
      <w:spacing w:val="-10"/>
      <w:sz w:val="14"/>
      <w:szCs w:val="14"/>
    </w:rPr>
  </w:style>
  <w:style w:type="paragraph" w:customStyle="1" w:styleId="Style10">
    <w:name w:val="Style10"/>
    <w:basedOn w:val="a"/>
    <w:rsid w:val="00387505"/>
    <w:pPr>
      <w:widowControl w:val="0"/>
      <w:autoSpaceDE w:val="0"/>
      <w:autoSpaceDN w:val="0"/>
      <w:adjustRightInd w:val="0"/>
      <w:spacing w:line="244" w:lineRule="exact"/>
    </w:pPr>
  </w:style>
  <w:style w:type="paragraph" w:customStyle="1" w:styleId="Style11">
    <w:name w:val="Style11"/>
    <w:basedOn w:val="a"/>
    <w:rsid w:val="00387505"/>
    <w:pPr>
      <w:widowControl w:val="0"/>
      <w:autoSpaceDE w:val="0"/>
      <w:autoSpaceDN w:val="0"/>
      <w:adjustRightInd w:val="0"/>
    </w:pPr>
  </w:style>
  <w:style w:type="paragraph" w:customStyle="1" w:styleId="Style14">
    <w:name w:val="Style14"/>
    <w:basedOn w:val="a"/>
    <w:rsid w:val="00387505"/>
    <w:pPr>
      <w:widowControl w:val="0"/>
      <w:autoSpaceDE w:val="0"/>
      <w:autoSpaceDN w:val="0"/>
      <w:adjustRightInd w:val="0"/>
    </w:pPr>
  </w:style>
  <w:style w:type="paragraph" w:customStyle="1" w:styleId="Style16">
    <w:name w:val="Style16"/>
    <w:basedOn w:val="a"/>
    <w:rsid w:val="00387505"/>
    <w:pPr>
      <w:widowControl w:val="0"/>
      <w:autoSpaceDE w:val="0"/>
      <w:autoSpaceDN w:val="0"/>
      <w:adjustRightInd w:val="0"/>
      <w:spacing w:line="236" w:lineRule="exact"/>
    </w:pPr>
  </w:style>
  <w:style w:type="paragraph" w:customStyle="1" w:styleId="Style18">
    <w:name w:val="Style18"/>
    <w:basedOn w:val="a"/>
    <w:rsid w:val="00387505"/>
    <w:pPr>
      <w:widowControl w:val="0"/>
      <w:autoSpaceDE w:val="0"/>
      <w:autoSpaceDN w:val="0"/>
      <w:adjustRightInd w:val="0"/>
    </w:pPr>
  </w:style>
  <w:style w:type="paragraph" w:customStyle="1" w:styleId="Style19">
    <w:name w:val="Style19"/>
    <w:basedOn w:val="a"/>
    <w:rsid w:val="00387505"/>
    <w:pPr>
      <w:widowControl w:val="0"/>
      <w:autoSpaceDE w:val="0"/>
      <w:autoSpaceDN w:val="0"/>
      <w:adjustRightInd w:val="0"/>
      <w:spacing w:line="288" w:lineRule="exact"/>
      <w:ind w:hanging="563"/>
    </w:pPr>
  </w:style>
  <w:style w:type="paragraph" w:customStyle="1" w:styleId="Style20">
    <w:name w:val="Style20"/>
    <w:basedOn w:val="a"/>
    <w:rsid w:val="00387505"/>
    <w:pPr>
      <w:widowControl w:val="0"/>
      <w:autoSpaceDE w:val="0"/>
      <w:autoSpaceDN w:val="0"/>
      <w:adjustRightInd w:val="0"/>
    </w:pPr>
  </w:style>
  <w:style w:type="paragraph" w:customStyle="1" w:styleId="Style21">
    <w:name w:val="Style21"/>
    <w:basedOn w:val="a"/>
    <w:rsid w:val="00387505"/>
    <w:pPr>
      <w:widowControl w:val="0"/>
      <w:autoSpaceDE w:val="0"/>
      <w:autoSpaceDN w:val="0"/>
      <w:adjustRightInd w:val="0"/>
    </w:pPr>
  </w:style>
  <w:style w:type="paragraph" w:customStyle="1" w:styleId="Style22">
    <w:name w:val="Style22"/>
    <w:basedOn w:val="a"/>
    <w:rsid w:val="00387505"/>
    <w:pPr>
      <w:widowControl w:val="0"/>
      <w:autoSpaceDE w:val="0"/>
      <w:autoSpaceDN w:val="0"/>
      <w:adjustRightInd w:val="0"/>
    </w:pPr>
  </w:style>
  <w:style w:type="character" w:customStyle="1" w:styleId="FontStyle35">
    <w:name w:val="Font Style35"/>
    <w:rsid w:val="00387505"/>
    <w:rPr>
      <w:rFonts w:ascii="Times New Roman" w:hAnsi="Times New Roman" w:cs="Times New Roman"/>
      <w:b/>
      <w:bCs/>
      <w:sz w:val="20"/>
      <w:szCs w:val="20"/>
    </w:rPr>
  </w:style>
  <w:style w:type="character" w:customStyle="1" w:styleId="FontStyle36">
    <w:name w:val="Font Style36"/>
    <w:rsid w:val="00387505"/>
    <w:rPr>
      <w:rFonts w:ascii="Times New Roman" w:hAnsi="Times New Roman" w:cs="Times New Roman"/>
      <w:b/>
      <w:bCs/>
      <w:sz w:val="14"/>
      <w:szCs w:val="14"/>
    </w:rPr>
  </w:style>
  <w:style w:type="character" w:customStyle="1" w:styleId="FontStyle38">
    <w:name w:val="Font Style38"/>
    <w:rsid w:val="00387505"/>
    <w:rPr>
      <w:rFonts w:ascii="Times New Roman" w:hAnsi="Times New Roman" w:cs="Times New Roman"/>
      <w:b/>
      <w:bCs/>
      <w:sz w:val="22"/>
      <w:szCs w:val="22"/>
    </w:rPr>
  </w:style>
  <w:style w:type="character" w:customStyle="1" w:styleId="FontStyle39">
    <w:name w:val="Font Style39"/>
    <w:rsid w:val="00387505"/>
    <w:rPr>
      <w:rFonts w:ascii="Times New Roman" w:hAnsi="Times New Roman" w:cs="Times New Roman"/>
      <w:b/>
      <w:bCs/>
      <w:sz w:val="20"/>
      <w:szCs w:val="20"/>
    </w:rPr>
  </w:style>
  <w:style w:type="character" w:customStyle="1" w:styleId="FontStyle40">
    <w:name w:val="Font Style40"/>
    <w:rsid w:val="00387505"/>
    <w:rPr>
      <w:rFonts w:ascii="Times New Roman" w:hAnsi="Times New Roman" w:cs="Times New Roman"/>
      <w:b/>
      <w:bCs/>
      <w:sz w:val="24"/>
      <w:szCs w:val="24"/>
    </w:rPr>
  </w:style>
  <w:style w:type="character" w:customStyle="1" w:styleId="FontStyle42">
    <w:name w:val="Font Style42"/>
    <w:rsid w:val="00387505"/>
    <w:rPr>
      <w:rFonts w:ascii="Times New Roman" w:hAnsi="Times New Roman" w:cs="Times New Roman"/>
      <w:b/>
      <w:bCs/>
      <w:i/>
      <w:iCs/>
      <w:spacing w:val="-10"/>
      <w:sz w:val="22"/>
      <w:szCs w:val="22"/>
    </w:rPr>
  </w:style>
  <w:style w:type="paragraph" w:customStyle="1" w:styleId="11">
    <w:name w:val="Знак Знак1"/>
    <w:basedOn w:val="a"/>
    <w:rsid w:val="006434CD"/>
    <w:pPr>
      <w:spacing w:after="160" w:line="240" w:lineRule="exact"/>
    </w:pPr>
    <w:rPr>
      <w:rFonts w:ascii="Verdana" w:hAnsi="Verdana"/>
      <w:lang w:val="en-US" w:eastAsia="en-US"/>
    </w:rPr>
  </w:style>
  <w:style w:type="paragraph" w:styleId="a3">
    <w:name w:val="Body Text"/>
    <w:basedOn w:val="a"/>
    <w:rsid w:val="006434CD"/>
    <w:pPr>
      <w:jc w:val="both"/>
    </w:pPr>
    <w:rPr>
      <w:szCs w:val="20"/>
    </w:rPr>
  </w:style>
  <w:style w:type="table" w:styleId="a4">
    <w:name w:val="Table Grid"/>
    <w:basedOn w:val="a1"/>
    <w:uiPriority w:val="39"/>
    <w:rsid w:val="00643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176E20"/>
    <w:rPr>
      <w:rFonts w:ascii="Tahoma" w:hAnsi="Tahoma"/>
      <w:sz w:val="16"/>
      <w:szCs w:val="16"/>
      <w:lang w:val="x-none" w:eastAsia="x-none"/>
    </w:rPr>
  </w:style>
  <w:style w:type="character" w:customStyle="1" w:styleId="a6">
    <w:name w:val="Текст выноски Знак"/>
    <w:link w:val="a5"/>
    <w:rsid w:val="00176E20"/>
    <w:rPr>
      <w:rFonts w:ascii="Tahoma" w:hAnsi="Tahoma" w:cs="Tahoma"/>
      <w:sz w:val="16"/>
      <w:szCs w:val="16"/>
    </w:rPr>
  </w:style>
  <w:style w:type="table" w:customStyle="1" w:styleId="12">
    <w:name w:val="Сетка таблицы1"/>
    <w:basedOn w:val="a1"/>
    <w:next w:val="a4"/>
    <w:uiPriority w:val="59"/>
    <w:rsid w:val="00FF4C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Алроса_маркер (Уровень 4),Маркер,ПАРАГРАФ,Use Case List Paragraph,ТЗ список,Абзац списка литеральный,Bullet List,FooterText,Paragraphe de liste1,lp1,numbered,Список дефисный,название,Подпись рисунка,Маркированный список_уровень1,it_List1"/>
    <w:basedOn w:val="a"/>
    <w:link w:val="a8"/>
    <w:uiPriority w:val="34"/>
    <w:qFormat/>
    <w:rsid w:val="004322DD"/>
    <w:pPr>
      <w:ind w:left="720"/>
      <w:contextualSpacing/>
    </w:pPr>
    <w:rPr>
      <w:szCs w:val="20"/>
    </w:rPr>
  </w:style>
  <w:style w:type="character" w:customStyle="1" w:styleId="WW8Num13z0">
    <w:name w:val="WW8Num13z0"/>
    <w:rsid w:val="00461332"/>
    <w:rPr>
      <w:rFonts w:hint="default"/>
    </w:rPr>
  </w:style>
  <w:style w:type="paragraph" w:styleId="a9">
    <w:name w:val="header"/>
    <w:basedOn w:val="a"/>
    <w:link w:val="aa"/>
    <w:rsid w:val="00196D42"/>
    <w:pPr>
      <w:tabs>
        <w:tab w:val="center" w:pos="4677"/>
        <w:tab w:val="right" w:pos="9355"/>
      </w:tabs>
    </w:pPr>
  </w:style>
  <w:style w:type="character" w:customStyle="1" w:styleId="aa">
    <w:name w:val="Верхний колонтитул Знак"/>
    <w:link w:val="a9"/>
    <w:rsid w:val="00196D42"/>
    <w:rPr>
      <w:sz w:val="24"/>
      <w:szCs w:val="24"/>
      <w:lang w:val="ru-RU" w:eastAsia="ru-RU"/>
    </w:rPr>
  </w:style>
  <w:style w:type="paragraph" w:styleId="ab">
    <w:name w:val="footer"/>
    <w:basedOn w:val="a"/>
    <w:link w:val="ac"/>
    <w:rsid w:val="00196D42"/>
    <w:pPr>
      <w:tabs>
        <w:tab w:val="center" w:pos="4677"/>
        <w:tab w:val="right" w:pos="9355"/>
      </w:tabs>
    </w:pPr>
  </w:style>
  <w:style w:type="character" w:customStyle="1" w:styleId="ac">
    <w:name w:val="Нижний колонтитул Знак"/>
    <w:link w:val="ab"/>
    <w:rsid w:val="00196D42"/>
    <w:rPr>
      <w:sz w:val="24"/>
      <w:szCs w:val="24"/>
      <w:lang w:val="ru-RU" w:eastAsia="ru-RU"/>
    </w:rPr>
  </w:style>
  <w:style w:type="character" w:styleId="ad">
    <w:name w:val="Hyperlink"/>
    <w:uiPriority w:val="99"/>
    <w:unhideWhenUsed/>
    <w:rsid w:val="005A41C8"/>
    <w:rPr>
      <w:color w:val="0000FF"/>
      <w:u w:val="single"/>
    </w:rPr>
  </w:style>
  <w:style w:type="character" w:styleId="ae">
    <w:name w:val="footnote reference"/>
    <w:aliases w:val="Ссылка на сноску 45,Знак сноски 1,Ciae niinee 1,Знак сноски-FN,Ciae niinee-FN,fr,Used by Word for Help footnote symbols,Referencia nota al pie,SUPERS"/>
    <w:uiPriority w:val="99"/>
    <w:rsid w:val="00514488"/>
    <w:rPr>
      <w:vertAlign w:val="superscript"/>
    </w:rPr>
  </w:style>
  <w:style w:type="paragraph" w:styleId="af">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f0"/>
    <w:autoRedefine/>
    <w:qFormat/>
    <w:rsid w:val="00514488"/>
    <w:pPr>
      <w:spacing w:before="60" w:after="60"/>
      <w:ind w:firstLine="567"/>
      <w:jc w:val="both"/>
    </w:pPr>
    <w:rPr>
      <w:color w:val="000000"/>
      <w:sz w:val="20"/>
      <w:szCs w:val="20"/>
    </w:rPr>
  </w:style>
  <w:style w:type="character" w:customStyle="1" w:styleId="af0">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
    <w:rsid w:val="00514488"/>
    <w:rPr>
      <w:color w:val="000000"/>
      <w:lang w:val="ru-RU" w:eastAsia="ru-RU"/>
    </w:rPr>
  </w:style>
  <w:style w:type="paragraph" w:customStyle="1" w:styleId="ConsPlusNormal">
    <w:name w:val="ConsPlusNormal"/>
    <w:link w:val="ConsPlusNormal0"/>
    <w:qFormat/>
    <w:rsid w:val="000D519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0D519A"/>
    <w:rPr>
      <w:rFonts w:ascii="Arial" w:hAnsi="Arial" w:cs="Arial"/>
      <w:lang w:val="ru-RU" w:eastAsia="ru-RU" w:bidi="ar-SA"/>
    </w:rPr>
  </w:style>
  <w:style w:type="paragraph" w:customStyle="1" w:styleId="Heading">
    <w:name w:val="Heading"/>
    <w:rsid w:val="00181B17"/>
    <w:pPr>
      <w:autoSpaceDE w:val="0"/>
      <w:autoSpaceDN w:val="0"/>
      <w:adjustRightInd w:val="0"/>
    </w:pPr>
    <w:rPr>
      <w:rFonts w:ascii="Arial" w:hAnsi="Arial" w:cs="Arial"/>
      <w:b/>
      <w:bCs/>
      <w:sz w:val="22"/>
      <w:szCs w:val="22"/>
    </w:rPr>
  </w:style>
  <w:style w:type="character" w:customStyle="1" w:styleId="a8">
    <w:name w:val="Абзац списка Знак"/>
    <w:aliases w:val="Алроса_маркер (Уровень 4) Знак,Маркер Знак,ПАРАГРАФ Знак,Use Case List Paragraph Знак,ТЗ список Знак,Абзац списка литеральный Знак,Bullet List Знак,FooterText Знак,Paragraphe de liste1 Знак,lp1 Знак,numbered Знак,Список дефисный Знак"/>
    <w:link w:val="a7"/>
    <w:uiPriority w:val="34"/>
    <w:rsid w:val="00FE7335"/>
    <w:rPr>
      <w:sz w:val="24"/>
      <w:lang w:val="ru-RU" w:eastAsia="ru-RU"/>
    </w:rPr>
  </w:style>
  <w:style w:type="character" w:customStyle="1" w:styleId="10">
    <w:name w:val="Заголовок 1 Знак"/>
    <w:link w:val="1"/>
    <w:rsid w:val="002C4C5A"/>
    <w:rPr>
      <w:rFonts w:ascii="Calibri Light" w:eastAsia="Times New Roman" w:hAnsi="Calibri Light" w:cs="Times New Roman"/>
      <w:color w:val="2F5496"/>
      <w:sz w:val="32"/>
      <w:szCs w:val="32"/>
      <w:lang w:val="ru-RU" w:eastAsia="ru-RU"/>
    </w:rPr>
  </w:style>
  <w:style w:type="character" w:customStyle="1" w:styleId="30">
    <w:name w:val="Заголовок 3 Знак"/>
    <w:link w:val="3"/>
    <w:semiHidden/>
    <w:rsid w:val="00420A0F"/>
    <w:rPr>
      <w:rFonts w:ascii="Calibri Light" w:eastAsia="Times New Roman" w:hAnsi="Calibri Light" w:cs="Times New Roman"/>
      <w:color w:val="1F3763"/>
      <w:sz w:val="24"/>
      <w:szCs w:val="24"/>
      <w:lang w:val="ru-RU" w:eastAsia="ru-RU"/>
    </w:rPr>
  </w:style>
  <w:style w:type="paragraph" w:customStyle="1" w:styleId="Default">
    <w:name w:val="Default"/>
    <w:rsid w:val="0052309F"/>
    <w:pPr>
      <w:autoSpaceDE w:val="0"/>
      <w:autoSpaceDN w:val="0"/>
      <w:adjustRightInd w:val="0"/>
    </w:pPr>
    <w:rPr>
      <w:rFonts w:eastAsia="Calibri"/>
      <w:color w:val="000000"/>
      <w:sz w:val="24"/>
      <w:szCs w:val="24"/>
      <w:lang w:eastAsia="en-US"/>
    </w:rPr>
  </w:style>
  <w:style w:type="paragraph" w:customStyle="1" w:styleId="ConsPlusNonformat">
    <w:name w:val="ConsPlusNonformat"/>
    <w:rsid w:val="00EA52E9"/>
    <w:pPr>
      <w:widowControl w:val="0"/>
      <w:autoSpaceDE w:val="0"/>
      <w:autoSpaceDN w:val="0"/>
      <w:adjustRightInd w:val="0"/>
    </w:pPr>
    <w:rPr>
      <w:rFonts w:ascii="Courier New" w:hAnsi="Courier New" w:cs="Courier New"/>
    </w:rPr>
  </w:style>
  <w:style w:type="paragraph" w:customStyle="1" w:styleId="ConsNormal">
    <w:name w:val="ConsNormal"/>
    <w:uiPriority w:val="99"/>
    <w:rsid w:val="001D0B6D"/>
    <w:pPr>
      <w:widowControl w:val="0"/>
      <w:snapToGrid w:val="0"/>
      <w:ind w:firstLine="720"/>
    </w:pPr>
    <w:rPr>
      <w:rFonts w:ascii="Arial" w:hAnsi="Arial"/>
    </w:rPr>
  </w:style>
  <w:style w:type="character" w:customStyle="1" w:styleId="hgkelc">
    <w:name w:val="hgkelc"/>
    <w:basedOn w:val="a0"/>
    <w:rsid w:val="001D0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88136">
      <w:bodyDiv w:val="1"/>
      <w:marLeft w:val="0"/>
      <w:marRight w:val="0"/>
      <w:marTop w:val="0"/>
      <w:marBottom w:val="0"/>
      <w:divBdr>
        <w:top w:val="none" w:sz="0" w:space="0" w:color="auto"/>
        <w:left w:val="none" w:sz="0" w:space="0" w:color="auto"/>
        <w:bottom w:val="none" w:sz="0" w:space="0" w:color="auto"/>
        <w:right w:val="none" w:sz="0" w:space="0" w:color="auto"/>
      </w:divBdr>
      <w:divsChild>
        <w:div w:id="169370878">
          <w:marLeft w:val="0"/>
          <w:marRight w:val="0"/>
          <w:marTop w:val="0"/>
          <w:marBottom w:val="0"/>
          <w:divBdr>
            <w:top w:val="none" w:sz="0" w:space="0" w:color="auto"/>
            <w:left w:val="none" w:sz="0" w:space="0" w:color="auto"/>
            <w:bottom w:val="none" w:sz="0" w:space="0" w:color="auto"/>
            <w:right w:val="none" w:sz="0" w:space="0" w:color="auto"/>
          </w:divBdr>
        </w:div>
      </w:divsChild>
    </w:div>
    <w:div w:id="108935599">
      <w:bodyDiv w:val="1"/>
      <w:marLeft w:val="0"/>
      <w:marRight w:val="0"/>
      <w:marTop w:val="0"/>
      <w:marBottom w:val="0"/>
      <w:divBdr>
        <w:top w:val="none" w:sz="0" w:space="0" w:color="auto"/>
        <w:left w:val="none" w:sz="0" w:space="0" w:color="auto"/>
        <w:bottom w:val="none" w:sz="0" w:space="0" w:color="auto"/>
        <w:right w:val="none" w:sz="0" w:space="0" w:color="auto"/>
      </w:divBdr>
    </w:div>
    <w:div w:id="115374886">
      <w:bodyDiv w:val="1"/>
      <w:marLeft w:val="0"/>
      <w:marRight w:val="0"/>
      <w:marTop w:val="0"/>
      <w:marBottom w:val="0"/>
      <w:divBdr>
        <w:top w:val="none" w:sz="0" w:space="0" w:color="auto"/>
        <w:left w:val="none" w:sz="0" w:space="0" w:color="auto"/>
        <w:bottom w:val="none" w:sz="0" w:space="0" w:color="auto"/>
        <w:right w:val="none" w:sz="0" w:space="0" w:color="auto"/>
      </w:divBdr>
    </w:div>
    <w:div w:id="157155667">
      <w:bodyDiv w:val="1"/>
      <w:marLeft w:val="0"/>
      <w:marRight w:val="0"/>
      <w:marTop w:val="0"/>
      <w:marBottom w:val="0"/>
      <w:divBdr>
        <w:top w:val="none" w:sz="0" w:space="0" w:color="auto"/>
        <w:left w:val="none" w:sz="0" w:space="0" w:color="auto"/>
        <w:bottom w:val="none" w:sz="0" w:space="0" w:color="auto"/>
        <w:right w:val="none" w:sz="0" w:space="0" w:color="auto"/>
      </w:divBdr>
    </w:div>
    <w:div w:id="206600265">
      <w:bodyDiv w:val="1"/>
      <w:marLeft w:val="0"/>
      <w:marRight w:val="0"/>
      <w:marTop w:val="0"/>
      <w:marBottom w:val="0"/>
      <w:divBdr>
        <w:top w:val="none" w:sz="0" w:space="0" w:color="auto"/>
        <w:left w:val="none" w:sz="0" w:space="0" w:color="auto"/>
        <w:bottom w:val="none" w:sz="0" w:space="0" w:color="auto"/>
        <w:right w:val="none" w:sz="0" w:space="0" w:color="auto"/>
      </w:divBdr>
    </w:div>
    <w:div w:id="288244862">
      <w:bodyDiv w:val="1"/>
      <w:marLeft w:val="0"/>
      <w:marRight w:val="0"/>
      <w:marTop w:val="0"/>
      <w:marBottom w:val="0"/>
      <w:divBdr>
        <w:top w:val="none" w:sz="0" w:space="0" w:color="auto"/>
        <w:left w:val="none" w:sz="0" w:space="0" w:color="auto"/>
        <w:bottom w:val="none" w:sz="0" w:space="0" w:color="auto"/>
        <w:right w:val="none" w:sz="0" w:space="0" w:color="auto"/>
      </w:divBdr>
    </w:div>
    <w:div w:id="292171863">
      <w:bodyDiv w:val="1"/>
      <w:marLeft w:val="0"/>
      <w:marRight w:val="0"/>
      <w:marTop w:val="0"/>
      <w:marBottom w:val="0"/>
      <w:divBdr>
        <w:top w:val="none" w:sz="0" w:space="0" w:color="auto"/>
        <w:left w:val="none" w:sz="0" w:space="0" w:color="auto"/>
        <w:bottom w:val="none" w:sz="0" w:space="0" w:color="auto"/>
        <w:right w:val="none" w:sz="0" w:space="0" w:color="auto"/>
      </w:divBdr>
    </w:div>
    <w:div w:id="411466147">
      <w:bodyDiv w:val="1"/>
      <w:marLeft w:val="0"/>
      <w:marRight w:val="0"/>
      <w:marTop w:val="0"/>
      <w:marBottom w:val="0"/>
      <w:divBdr>
        <w:top w:val="none" w:sz="0" w:space="0" w:color="auto"/>
        <w:left w:val="none" w:sz="0" w:space="0" w:color="auto"/>
        <w:bottom w:val="none" w:sz="0" w:space="0" w:color="auto"/>
        <w:right w:val="none" w:sz="0" w:space="0" w:color="auto"/>
      </w:divBdr>
      <w:divsChild>
        <w:div w:id="2042321922">
          <w:marLeft w:val="0"/>
          <w:marRight w:val="0"/>
          <w:marTop w:val="0"/>
          <w:marBottom w:val="0"/>
          <w:divBdr>
            <w:top w:val="none" w:sz="0" w:space="0" w:color="auto"/>
            <w:left w:val="none" w:sz="0" w:space="0" w:color="auto"/>
            <w:bottom w:val="none" w:sz="0" w:space="0" w:color="auto"/>
            <w:right w:val="none" w:sz="0" w:space="0" w:color="auto"/>
          </w:divBdr>
        </w:div>
      </w:divsChild>
    </w:div>
    <w:div w:id="485513698">
      <w:bodyDiv w:val="1"/>
      <w:marLeft w:val="0"/>
      <w:marRight w:val="0"/>
      <w:marTop w:val="0"/>
      <w:marBottom w:val="0"/>
      <w:divBdr>
        <w:top w:val="none" w:sz="0" w:space="0" w:color="auto"/>
        <w:left w:val="none" w:sz="0" w:space="0" w:color="auto"/>
        <w:bottom w:val="none" w:sz="0" w:space="0" w:color="auto"/>
        <w:right w:val="none" w:sz="0" w:space="0" w:color="auto"/>
      </w:divBdr>
      <w:divsChild>
        <w:div w:id="1580209589">
          <w:marLeft w:val="0"/>
          <w:marRight w:val="0"/>
          <w:marTop w:val="0"/>
          <w:marBottom w:val="0"/>
          <w:divBdr>
            <w:top w:val="none" w:sz="0" w:space="0" w:color="auto"/>
            <w:left w:val="none" w:sz="0" w:space="0" w:color="auto"/>
            <w:bottom w:val="none" w:sz="0" w:space="0" w:color="auto"/>
            <w:right w:val="none" w:sz="0" w:space="0" w:color="auto"/>
          </w:divBdr>
        </w:div>
      </w:divsChild>
    </w:div>
    <w:div w:id="523206070">
      <w:bodyDiv w:val="1"/>
      <w:marLeft w:val="0"/>
      <w:marRight w:val="0"/>
      <w:marTop w:val="0"/>
      <w:marBottom w:val="0"/>
      <w:divBdr>
        <w:top w:val="none" w:sz="0" w:space="0" w:color="auto"/>
        <w:left w:val="none" w:sz="0" w:space="0" w:color="auto"/>
        <w:bottom w:val="none" w:sz="0" w:space="0" w:color="auto"/>
        <w:right w:val="none" w:sz="0" w:space="0" w:color="auto"/>
      </w:divBdr>
      <w:divsChild>
        <w:div w:id="1640765629">
          <w:marLeft w:val="0"/>
          <w:marRight w:val="0"/>
          <w:marTop w:val="0"/>
          <w:marBottom w:val="0"/>
          <w:divBdr>
            <w:top w:val="none" w:sz="0" w:space="0" w:color="auto"/>
            <w:left w:val="none" w:sz="0" w:space="0" w:color="auto"/>
            <w:bottom w:val="none" w:sz="0" w:space="0" w:color="auto"/>
            <w:right w:val="none" w:sz="0" w:space="0" w:color="auto"/>
          </w:divBdr>
        </w:div>
      </w:divsChild>
    </w:div>
    <w:div w:id="535125153">
      <w:bodyDiv w:val="1"/>
      <w:marLeft w:val="0"/>
      <w:marRight w:val="0"/>
      <w:marTop w:val="0"/>
      <w:marBottom w:val="0"/>
      <w:divBdr>
        <w:top w:val="none" w:sz="0" w:space="0" w:color="auto"/>
        <w:left w:val="none" w:sz="0" w:space="0" w:color="auto"/>
        <w:bottom w:val="none" w:sz="0" w:space="0" w:color="auto"/>
        <w:right w:val="none" w:sz="0" w:space="0" w:color="auto"/>
      </w:divBdr>
    </w:div>
    <w:div w:id="557135962">
      <w:bodyDiv w:val="1"/>
      <w:marLeft w:val="0"/>
      <w:marRight w:val="0"/>
      <w:marTop w:val="0"/>
      <w:marBottom w:val="0"/>
      <w:divBdr>
        <w:top w:val="none" w:sz="0" w:space="0" w:color="auto"/>
        <w:left w:val="none" w:sz="0" w:space="0" w:color="auto"/>
        <w:bottom w:val="none" w:sz="0" w:space="0" w:color="auto"/>
        <w:right w:val="none" w:sz="0" w:space="0" w:color="auto"/>
      </w:divBdr>
    </w:div>
    <w:div w:id="571700813">
      <w:bodyDiv w:val="1"/>
      <w:marLeft w:val="0"/>
      <w:marRight w:val="0"/>
      <w:marTop w:val="0"/>
      <w:marBottom w:val="0"/>
      <w:divBdr>
        <w:top w:val="none" w:sz="0" w:space="0" w:color="auto"/>
        <w:left w:val="none" w:sz="0" w:space="0" w:color="auto"/>
        <w:bottom w:val="none" w:sz="0" w:space="0" w:color="auto"/>
        <w:right w:val="none" w:sz="0" w:space="0" w:color="auto"/>
      </w:divBdr>
    </w:div>
    <w:div w:id="603267210">
      <w:bodyDiv w:val="1"/>
      <w:marLeft w:val="0"/>
      <w:marRight w:val="0"/>
      <w:marTop w:val="0"/>
      <w:marBottom w:val="0"/>
      <w:divBdr>
        <w:top w:val="none" w:sz="0" w:space="0" w:color="auto"/>
        <w:left w:val="none" w:sz="0" w:space="0" w:color="auto"/>
        <w:bottom w:val="none" w:sz="0" w:space="0" w:color="auto"/>
        <w:right w:val="none" w:sz="0" w:space="0" w:color="auto"/>
      </w:divBdr>
      <w:divsChild>
        <w:div w:id="1694843072">
          <w:marLeft w:val="0"/>
          <w:marRight w:val="0"/>
          <w:marTop w:val="0"/>
          <w:marBottom w:val="0"/>
          <w:divBdr>
            <w:top w:val="none" w:sz="0" w:space="0" w:color="auto"/>
            <w:left w:val="none" w:sz="0" w:space="0" w:color="auto"/>
            <w:bottom w:val="none" w:sz="0" w:space="0" w:color="auto"/>
            <w:right w:val="none" w:sz="0" w:space="0" w:color="auto"/>
          </w:divBdr>
        </w:div>
      </w:divsChild>
    </w:div>
    <w:div w:id="604071857">
      <w:bodyDiv w:val="1"/>
      <w:marLeft w:val="0"/>
      <w:marRight w:val="0"/>
      <w:marTop w:val="0"/>
      <w:marBottom w:val="0"/>
      <w:divBdr>
        <w:top w:val="none" w:sz="0" w:space="0" w:color="auto"/>
        <w:left w:val="none" w:sz="0" w:space="0" w:color="auto"/>
        <w:bottom w:val="none" w:sz="0" w:space="0" w:color="auto"/>
        <w:right w:val="none" w:sz="0" w:space="0" w:color="auto"/>
      </w:divBdr>
    </w:div>
    <w:div w:id="628316083">
      <w:bodyDiv w:val="1"/>
      <w:marLeft w:val="0"/>
      <w:marRight w:val="0"/>
      <w:marTop w:val="0"/>
      <w:marBottom w:val="0"/>
      <w:divBdr>
        <w:top w:val="none" w:sz="0" w:space="0" w:color="auto"/>
        <w:left w:val="none" w:sz="0" w:space="0" w:color="auto"/>
        <w:bottom w:val="none" w:sz="0" w:space="0" w:color="auto"/>
        <w:right w:val="none" w:sz="0" w:space="0" w:color="auto"/>
      </w:divBdr>
    </w:div>
    <w:div w:id="681276494">
      <w:bodyDiv w:val="1"/>
      <w:marLeft w:val="0"/>
      <w:marRight w:val="0"/>
      <w:marTop w:val="0"/>
      <w:marBottom w:val="0"/>
      <w:divBdr>
        <w:top w:val="none" w:sz="0" w:space="0" w:color="auto"/>
        <w:left w:val="none" w:sz="0" w:space="0" w:color="auto"/>
        <w:bottom w:val="none" w:sz="0" w:space="0" w:color="auto"/>
        <w:right w:val="none" w:sz="0" w:space="0" w:color="auto"/>
      </w:divBdr>
      <w:divsChild>
        <w:div w:id="1600986603">
          <w:marLeft w:val="0"/>
          <w:marRight w:val="0"/>
          <w:marTop w:val="0"/>
          <w:marBottom w:val="0"/>
          <w:divBdr>
            <w:top w:val="none" w:sz="0" w:space="0" w:color="auto"/>
            <w:left w:val="none" w:sz="0" w:space="0" w:color="auto"/>
            <w:bottom w:val="none" w:sz="0" w:space="0" w:color="auto"/>
            <w:right w:val="none" w:sz="0" w:space="0" w:color="auto"/>
          </w:divBdr>
        </w:div>
      </w:divsChild>
    </w:div>
    <w:div w:id="685982841">
      <w:bodyDiv w:val="1"/>
      <w:marLeft w:val="0"/>
      <w:marRight w:val="0"/>
      <w:marTop w:val="0"/>
      <w:marBottom w:val="0"/>
      <w:divBdr>
        <w:top w:val="none" w:sz="0" w:space="0" w:color="auto"/>
        <w:left w:val="none" w:sz="0" w:space="0" w:color="auto"/>
        <w:bottom w:val="none" w:sz="0" w:space="0" w:color="auto"/>
        <w:right w:val="none" w:sz="0" w:space="0" w:color="auto"/>
      </w:divBdr>
    </w:div>
    <w:div w:id="727337450">
      <w:bodyDiv w:val="1"/>
      <w:marLeft w:val="0"/>
      <w:marRight w:val="0"/>
      <w:marTop w:val="0"/>
      <w:marBottom w:val="0"/>
      <w:divBdr>
        <w:top w:val="none" w:sz="0" w:space="0" w:color="auto"/>
        <w:left w:val="none" w:sz="0" w:space="0" w:color="auto"/>
        <w:bottom w:val="none" w:sz="0" w:space="0" w:color="auto"/>
        <w:right w:val="none" w:sz="0" w:space="0" w:color="auto"/>
      </w:divBdr>
    </w:div>
    <w:div w:id="755056691">
      <w:bodyDiv w:val="1"/>
      <w:marLeft w:val="0"/>
      <w:marRight w:val="0"/>
      <w:marTop w:val="0"/>
      <w:marBottom w:val="0"/>
      <w:divBdr>
        <w:top w:val="none" w:sz="0" w:space="0" w:color="auto"/>
        <w:left w:val="none" w:sz="0" w:space="0" w:color="auto"/>
        <w:bottom w:val="none" w:sz="0" w:space="0" w:color="auto"/>
        <w:right w:val="none" w:sz="0" w:space="0" w:color="auto"/>
      </w:divBdr>
    </w:div>
    <w:div w:id="832143142">
      <w:bodyDiv w:val="1"/>
      <w:marLeft w:val="0"/>
      <w:marRight w:val="0"/>
      <w:marTop w:val="0"/>
      <w:marBottom w:val="0"/>
      <w:divBdr>
        <w:top w:val="none" w:sz="0" w:space="0" w:color="auto"/>
        <w:left w:val="none" w:sz="0" w:space="0" w:color="auto"/>
        <w:bottom w:val="none" w:sz="0" w:space="0" w:color="auto"/>
        <w:right w:val="none" w:sz="0" w:space="0" w:color="auto"/>
      </w:divBdr>
    </w:div>
    <w:div w:id="875696601">
      <w:bodyDiv w:val="1"/>
      <w:marLeft w:val="0"/>
      <w:marRight w:val="0"/>
      <w:marTop w:val="0"/>
      <w:marBottom w:val="0"/>
      <w:divBdr>
        <w:top w:val="none" w:sz="0" w:space="0" w:color="auto"/>
        <w:left w:val="none" w:sz="0" w:space="0" w:color="auto"/>
        <w:bottom w:val="none" w:sz="0" w:space="0" w:color="auto"/>
        <w:right w:val="none" w:sz="0" w:space="0" w:color="auto"/>
      </w:divBdr>
    </w:div>
    <w:div w:id="1032848050">
      <w:bodyDiv w:val="1"/>
      <w:marLeft w:val="0"/>
      <w:marRight w:val="0"/>
      <w:marTop w:val="0"/>
      <w:marBottom w:val="0"/>
      <w:divBdr>
        <w:top w:val="none" w:sz="0" w:space="0" w:color="auto"/>
        <w:left w:val="none" w:sz="0" w:space="0" w:color="auto"/>
        <w:bottom w:val="none" w:sz="0" w:space="0" w:color="auto"/>
        <w:right w:val="none" w:sz="0" w:space="0" w:color="auto"/>
      </w:divBdr>
    </w:div>
    <w:div w:id="1076171577">
      <w:bodyDiv w:val="1"/>
      <w:marLeft w:val="0"/>
      <w:marRight w:val="0"/>
      <w:marTop w:val="0"/>
      <w:marBottom w:val="0"/>
      <w:divBdr>
        <w:top w:val="none" w:sz="0" w:space="0" w:color="auto"/>
        <w:left w:val="none" w:sz="0" w:space="0" w:color="auto"/>
        <w:bottom w:val="none" w:sz="0" w:space="0" w:color="auto"/>
        <w:right w:val="none" w:sz="0" w:space="0" w:color="auto"/>
      </w:divBdr>
      <w:divsChild>
        <w:div w:id="1406566225">
          <w:marLeft w:val="0"/>
          <w:marRight w:val="0"/>
          <w:marTop w:val="0"/>
          <w:marBottom w:val="0"/>
          <w:divBdr>
            <w:top w:val="none" w:sz="0" w:space="0" w:color="auto"/>
            <w:left w:val="none" w:sz="0" w:space="0" w:color="auto"/>
            <w:bottom w:val="none" w:sz="0" w:space="0" w:color="auto"/>
            <w:right w:val="none" w:sz="0" w:space="0" w:color="auto"/>
          </w:divBdr>
        </w:div>
      </w:divsChild>
    </w:div>
    <w:div w:id="1157647423">
      <w:bodyDiv w:val="1"/>
      <w:marLeft w:val="0"/>
      <w:marRight w:val="0"/>
      <w:marTop w:val="0"/>
      <w:marBottom w:val="0"/>
      <w:divBdr>
        <w:top w:val="none" w:sz="0" w:space="0" w:color="auto"/>
        <w:left w:val="none" w:sz="0" w:space="0" w:color="auto"/>
        <w:bottom w:val="none" w:sz="0" w:space="0" w:color="auto"/>
        <w:right w:val="none" w:sz="0" w:space="0" w:color="auto"/>
      </w:divBdr>
      <w:divsChild>
        <w:div w:id="445203089">
          <w:marLeft w:val="0"/>
          <w:marRight w:val="0"/>
          <w:marTop w:val="0"/>
          <w:marBottom w:val="0"/>
          <w:divBdr>
            <w:top w:val="none" w:sz="0" w:space="0" w:color="auto"/>
            <w:left w:val="none" w:sz="0" w:space="0" w:color="auto"/>
            <w:bottom w:val="none" w:sz="0" w:space="0" w:color="auto"/>
            <w:right w:val="none" w:sz="0" w:space="0" w:color="auto"/>
          </w:divBdr>
        </w:div>
      </w:divsChild>
    </w:div>
    <w:div w:id="1238248124">
      <w:bodyDiv w:val="1"/>
      <w:marLeft w:val="0"/>
      <w:marRight w:val="0"/>
      <w:marTop w:val="0"/>
      <w:marBottom w:val="0"/>
      <w:divBdr>
        <w:top w:val="none" w:sz="0" w:space="0" w:color="auto"/>
        <w:left w:val="none" w:sz="0" w:space="0" w:color="auto"/>
        <w:bottom w:val="none" w:sz="0" w:space="0" w:color="auto"/>
        <w:right w:val="none" w:sz="0" w:space="0" w:color="auto"/>
      </w:divBdr>
    </w:div>
    <w:div w:id="1265921707">
      <w:bodyDiv w:val="1"/>
      <w:marLeft w:val="0"/>
      <w:marRight w:val="0"/>
      <w:marTop w:val="0"/>
      <w:marBottom w:val="0"/>
      <w:divBdr>
        <w:top w:val="none" w:sz="0" w:space="0" w:color="auto"/>
        <w:left w:val="none" w:sz="0" w:space="0" w:color="auto"/>
        <w:bottom w:val="none" w:sz="0" w:space="0" w:color="auto"/>
        <w:right w:val="none" w:sz="0" w:space="0" w:color="auto"/>
      </w:divBdr>
    </w:div>
    <w:div w:id="1338464588">
      <w:bodyDiv w:val="1"/>
      <w:marLeft w:val="0"/>
      <w:marRight w:val="0"/>
      <w:marTop w:val="0"/>
      <w:marBottom w:val="0"/>
      <w:divBdr>
        <w:top w:val="none" w:sz="0" w:space="0" w:color="auto"/>
        <w:left w:val="none" w:sz="0" w:space="0" w:color="auto"/>
        <w:bottom w:val="none" w:sz="0" w:space="0" w:color="auto"/>
        <w:right w:val="none" w:sz="0" w:space="0" w:color="auto"/>
      </w:divBdr>
      <w:divsChild>
        <w:div w:id="894124589">
          <w:marLeft w:val="0"/>
          <w:marRight w:val="0"/>
          <w:marTop w:val="0"/>
          <w:marBottom w:val="0"/>
          <w:divBdr>
            <w:top w:val="none" w:sz="0" w:space="0" w:color="auto"/>
            <w:left w:val="none" w:sz="0" w:space="0" w:color="auto"/>
            <w:bottom w:val="none" w:sz="0" w:space="0" w:color="auto"/>
            <w:right w:val="none" w:sz="0" w:space="0" w:color="auto"/>
          </w:divBdr>
        </w:div>
      </w:divsChild>
    </w:div>
    <w:div w:id="1408113433">
      <w:bodyDiv w:val="1"/>
      <w:marLeft w:val="0"/>
      <w:marRight w:val="0"/>
      <w:marTop w:val="0"/>
      <w:marBottom w:val="0"/>
      <w:divBdr>
        <w:top w:val="none" w:sz="0" w:space="0" w:color="auto"/>
        <w:left w:val="none" w:sz="0" w:space="0" w:color="auto"/>
        <w:bottom w:val="none" w:sz="0" w:space="0" w:color="auto"/>
        <w:right w:val="none" w:sz="0" w:space="0" w:color="auto"/>
      </w:divBdr>
    </w:div>
    <w:div w:id="1468740638">
      <w:bodyDiv w:val="1"/>
      <w:marLeft w:val="0"/>
      <w:marRight w:val="0"/>
      <w:marTop w:val="0"/>
      <w:marBottom w:val="0"/>
      <w:divBdr>
        <w:top w:val="none" w:sz="0" w:space="0" w:color="auto"/>
        <w:left w:val="none" w:sz="0" w:space="0" w:color="auto"/>
        <w:bottom w:val="none" w:sz="0" w:space="0" w:color="auto"/>
        <w:right w:val="none" w:sz="0" w:space="0" w:color="auto"/>
      </w:divBdr>
    </w:div>
    <w:div w:id="1494834443">
      <w:bodyDiv w:val="1"/>
      <w:marLeft w:val="0"/>
      <w:marRight w:val="0"/>
      <w:marTop w:val="0"/>
      <w:marBottom w:val="0"/>
      <w:divBdr>
        <w:top w:val="none" w:sz="0" w:space="0" w:color="auto"/>
        <w:left w:val="none" w:sz="0" w:space="0" w:color="auto"/>
        <w:bottom w:val="none" w:sz="0" w:space="0" w:color="auto"/>
        <w:right w:val="none" w:sz="0" w:space="0" w:color="auto"/>
      </w:divBdr>
    </w:div>
    <w:div w:id="1514149052">
      <w:bodyDiv w:val="1"/>
      <w:marLeft w:val="0"/>
      <w:marRight w:val="0"/>
      <w:marTop w:val="0"/>
      <w:marBottom w:val="0"/>
      <w:divBdr>
        <w:top w:val="none" w:sz="0" w:space="0" w:color="auto"/>
        <w:left w:val="none" w:sz="0" w:space="0" w:color="auto"/>
        <w:bottom w:val="none" w:sz="0" w:space="0" w:color="auto"/>
        <w:right w:val="none" w:sz="0" w:space="0" w:color="auto"/>
      </w:divBdr>
    </w:div>
    <w:div w:id="1673265815">
      <w:bodyDiv w:val="1"/>
      <w:marLeft w:val="0"/>
      <w:marRight w:val="0"/>
      <w:marTop w:val="0"/>
      <w:marBottom w:val="0"/>
      <w:divBdr>
        <w:top w:val="none" w:sz="0" w:space="0" w:color="auto"/>
        <w:left w:val="none" w:sz="0" w:space="0" w:color="auto"/>
        <w:bottom w:val="none" w:sz="0" w:space="0" w:color="auto"/>
        <w:right w:val="none" w:sz="0" w:space="0" w:color="auto"/>
      </w:divBdr>
    </w:div>
    <w:div w:id="1690913725">
      <w:bodyDiv w:val="1"/>
      <w:marLeft w:val="0"/>
      <w:marRight w:val="0"/>
      <w:marTop w:val="0"/>
      <w:marBottom w:val="0"/>
      <w:divBdr>
        <w:top w:val="none" w:sz="0" w:space="0" w:color="auto"/>
        <w:left w:val="none" w:sz="0" w:space="0" w:color="auto"/>
        <w:bottom w:val="none" w:sz="0" w:space="0" w:color="auto"/>
        <w:right w:val="none" w:sz="0" w:space="0" w:color="auto"/>
      </w:divBdr>
    </w:div>
    <w:div w:id="1696613444">
      <w:bodyDiv w:val="1"/>
      <w:marLeft w:val="0"/>
      <w:marRight w:val="0"/>
      <w:marTop w:val="0"/>
      <w:marBottom w:val="0"/>
      <w:divBdr>
        <w:top w:val="none" w:sz="0" w:space="0" w:color="auto"/>
        <w:left w:val="none" w:sz="0" w:space="0" w:color="auto"/>
        <w:bottom w:val="none" w:sz="0" w:space="0" w:color="auto"/>
        <w:right w:val="none" w:sz="0" w:space="0" w:color="auto"/>
      </w:divBdr>
    </w:div>
    <w:div w:id="1876968568">
      <w:bodyDiv w:val="1"/>
      <w:marLeft w:val="0"/>
      <w:marRight w:val="0"/>
      <w:marTop w:val="0"/>
      <w:marBottom w:val="0"/>
      <w:divBdr>
        <w:top w:val="none" w:sz="0" w:space="0" w:color="auto"/>
        <w:left w:val="none" w:sz="0" w:space="0" w:color="auto"/>
        <w:bottom w:val="none" w:sz="0" w:space="0" w:color="auto"/>
        <w:right w:val="none" w:sz="0" w:space="0" w:color="auto"/>
      </w:divBdr>
    </w:div>
    <w:div w:id="1940871726">
      <w:bodyDiv w:val="1"/>
      <w:marLeft w:val="0"/>
      <w:marRight w:val="0"/>
      <w:marTop w:val="0"/>
      <w:marBottom w:val="0"/>
      <w:divBdr>
        <w:top w:val="none" w:sz="0" w:space="0" w:color="auto"/>
        <w:left w:val="none" w:sz="0" w:space="0" w:color="auto"/>
        <w:bottom w:val="none" w:sz="0" w:space="0" w:color="auto"/>
        <w:right w:val="none" w:sz="0" w:space="0" w:color="auto"/>
      </w:divBdr>
    </w:div>
    <w:div w:id="1978795362">
      <w:bodyDiv w:val="1"/>
      <w:marLeft w:val="0"/>
      <w:marRight w:val="0"/>
      <w:marTop w:val="0"/>
      <w:marBottom w:val="0"/>
      <w:divBdr>
        <w:top w:val="none" w:sz="0" w:space="0" w:color="auto"/>
        <w:left w:val="none" w:sz="0" w:space="0" w:color="auto"/>
        <w:bottom w:val="none" w:sz="0" w:space="0" w:color="auto"/>
        <w:right w:val="none" w:sz="0" w:space="0" w:color="auto"/>
      </w:divBdr>
    </w:div>
    <w:div w:id="2014140772">
      <w:bodyDiv w:val="1"/>
      <w:marLeft w:val="0"/>
      <w:marRight w:val="0"/>
      <w:marTop w:val="0"/>
      <w:marBottom w:val="0"/>
      <w:divBdr>
        <w:top w:val="none" w:sz="0" w:space="0" w:color="auto"/>
        <w:left w:val="none" w:sz="0" w:space="0" w:color="auto"/>
        <w:bottom w:val="none" w:sz="0" w:space="0" w:color="auto"/>
        <w:right w:val="none" w:sz="0" w:space="0" w:color="auto"/>
      </w:divBdr>
    </w:div>
    <w:div w:id="2068916653">
      <w:bodyDiv w:val="1"/>
      <w:marLeft w:val="0"/>
      <w:marRight w:val="0"/>
      <w:marTop w:val="0"/>
      <w:marBottom w:val="0"/>
      <w:divBdr>
        <w:top w:val="none" w:sz="0" w:space="0" w:color="auto"/>
        <w:left w:val="none" w:sz="0" w:space="0" w:color="auto"/>
        <w:bottom w:val="none" w:sz="0" w:space="0" w:color="auto"/>
        <w:right w:val="none" w:sz="0" w:space="0" w:color="auto"/>
      </w:divBdr>
    </w:div>
    <w:div w:id="21421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42439&amp;date=31.07.2020&amp;dst=101794&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ursh@gursh.ru" TargetMode="External"/><Relationship Id="rId4" Type="http://schemas.openxmlformats.org/officeDocument/2006/relationships/settings" Target="settings.xml"/><Relationship Id="rId9" Type="http://schemas.openxmlformats.org/officeDocument/2006/relationships/hyperlink" Target="https://login.consultant.ru/link/?req=doc&amp;base=LAW&amp;n=342439&amp;date=31.07.2020&amp;dst=101340&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0AF74-A6D9-438D-BFC8-ABCC13DBB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10</Pages>
  <Words>3773</Words>
  <Characters>28895</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32603</CharactersWithSpaces>
  <SharedDoc>false</SharedDoc>
  <HLinks>
    <vt:vector size="24" baseType="variant">
      <vt:variant>
        <vt:i4>1048612</vt:i4>
      </vt:variant>
      <vt:variant>
        <vt:i4>9</vt:i4>
      </vt:variant>
      <vt:variant>
        <vt:i4>0</vt:i4>
      </vt:variant>
      <vt:variant>
        <vt:i4>5</vt:i4>
      </vt:variant>
      <vt:variant>
        <vt:lpwstr>mailto:gursh@gursh.ru</vt:lpwstr>
      </vt:variant>
      <vt:variant>
        <vt:lpwstr/>
      </vt:variant>
      <vt:variant>
        <vt:i4>6750266</vt:i4>
      </vt:variant>
      <vt:variant>
        <vt:i4>6</vt:i4>
      </vt:variant>
      <vt:variant>
        <vt:i4>0</vt:i4>
      </vt:variant>
      <vt:variant>
        <vt:i4>5</vt:i4>
      </vt:variant>
      <vt:variant>
        <vt:lpwstr/>
      </vt:variant>
      <vt:variant>
        <vt:lpwstr>Par1876</vt:lpwstr>
      </vt:variant>
      <vt:variant>
        <vt:i4>3801144</vt:i4>
      </vt:variant>
      <vt:variant>
        <vt:i4>3</vt:i4>
      </vt:variant>
      <vt:variant>
        <vt:i4>0</vt:i4>
      </vt:variant>
      <vt:variant>
        <vt:i4>5</vt:i4>
      </vt:variant>
      <vt:variant>
        <vt:lpwstr>https://login.consultant.ru/link/?req=doc&amp;base=LAW&amp;n=342439&amp;date=31.07.2020&amp;dst=101340&amp;fld=134</vt:lpwstr>
      </vt:variant>
      <vt:variant>
        <vt:lpwstr/>
      </vt:variant>
      <vt:variant>
        <vt:i4>3801141</vt:i4>
      </vt:variant>
      <vt:variant>
        <vt:i4>0</vt:i4>
      </vt:variant>
      <vt:variant>
        <vt:i4>0</vt:i4>
      </vt:variant>
      <vt:variant>
        <vt:i4>5</vt:i4>
      </vt:variant>
      <vt:variant>
        <vt:lpwstr>https://login.consultant.ru/link/?req=doc&amp;base=LAW&amp;n=342439&amp;date=31.07.2020&amp;dst=101794&amp;fld=134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Администратор</dc:creator>
  <cp:keywords/>
  <cp:lastModifiedBy>Пискарев Алексей Викторович</cp:lastModifiedBy>
  <cp:revision>46</cp:revision>
  <cp:lastPrinted>2026-08-21T07:00:00Z</cp:lastPrinted>
  <dcterms:created xsi:type="dcterms:W3CDTF">2026-04-20T12:56:00Z</dcterms:created>
  <dcterms:modified xsi:type="dcterms:W3CDTF">2026-08-25T07:38:00Z</dcterms:modified>
</cp:coreProperties>
</file>