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24A38" w14:textId="4B7D8E19" w:rsidR="0028697B" w:rsidRPr="003D539C" w:rsidRDefault="0028697B" w:rsidP="0028697B">
      <w:pPr>
        <w:jc w:val="right"/>
      </w:pPr>
      <w:r w:rsidRPr="003D539C">
        <w:t xml:space="preserve">Приложение №1 к </w:t>
      </w:r>
      <w:r w:rsidR="00434D1E">
        <w:t>Контракту</w:t>
      </w:r>
    </w:p>
    <w:p w14:paraId="59B62B1F" w14:textId="77777777" w:rsidR="0028697B" w:rsidRPr="003D539C" w:rsidRDefault="0028697B" w:rsidP="0028697B">
      <w:pPr>
        <w:jc w:val="right"/>
      </w:pPr>
      <w:r w:rsidRPr="003D539C">
        <w:t>№______________________ от</w:t>
      </w:r>
    </w:p>
    <w:p w14:paraId="3CA129F1" w14:textId="6A69BC03" w:rsidR="0028697B" w:rsidRPr="003D539C" w:rsidRDefault="0028697B" w:rsidP="0028697B">
      <w:pPr>
        <w:jc w:val="right"/>
      </w:pPr>
      <w:r w:rsidRPr="003D539C">
        <w:t xml:space="preserve"> «___»_______________202</w:t>
      </w:r>
      <w:r>
        <w:t>6</w:t>
      </w:r>
      <w:r w:rsidRPr="003D539C">
        <w:t xml:space="preserve"> г.</w:t>
      </w:r>
    </w:p>
    <w:p w14:paraId="0B40B5AF" w14:textId="480D8A2B" w:rsidR="005115DF" w:rsidRPr="00835440" w:rsidRDefault="005115DF" w:rsidP="006B4D7B">
      <w:pPr>
        <w:jc w:val="center"/>
        <w:rPr>
          <w:b/>
        </w:rPr>
      </w:pPr>
      <w:r w:rsidRPr="00835440">
        <w:rPr>
          <w:b/>
        </w:rPr>
        <w:t>Техническое задание</w:t>
      </w:r>
    </w:p>
    <w:p w14:paraId="51FCB6F4" w14:textId="18148747" w:rsidR="00F57F8B" w:rsidRPr="00053F14" w:rsidRDefault="00F57F8B" w:rsidP="006A63BA">
      <w:pPr>
        <w:jc w:val="center"/>
        <w:rPr>
          <w:b/>
        </w:rPr>
      </w:pPr>
      <w:r w:rsidRPr="00BB16BB">
        <w:rPr>
          <w:b/>
        </w:rPr>
        <w:t xml:space="preserve">на </w:t>
      </w:r>
      <w:r w:rsidR="00053F14" w:rsidRPr="00053F14">
        <w:rPr>
          <w:b/>
        </w:rPr>
        <w:t>оказания услуг по созданию детского культурно- просветительского центра на базе Государственного музея Востока</w:t>
      </w:r>
    </w:p>
    <w:p w14:paraId="66966BC8" w14:textId="7A739E1E" w:rsidR="00053F14" w:rsidRPr="00053F14" w:rsidRDefault="00053F14" w:rsidP="00F57F8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>
        <w:rPr>
          <w:b/>
          <w:bCs/>
        </w:rPr>
        <w:t xml:space="preserve">Цель закупки: </w:t>
      </w:r>
      <w:r w:rsidRPr="00053F14">
        <w:rPr>
          <w:bCs/>
        </w:rPr>
        <w:t xml:space="preserve">осуществить поставку необходимого оборудования для </w:t>
      </w:r>
      <w:r w:rsidRPr="00053F14">
        <w:t>детского культурно- просветительского центра на базе Государственного музея Востока.</w:t>
      </w:r>
      <w:r>
        <w:rPr>
          <w:b/>
        </w:rPr>
        <w:t xml:space="preserve"> </w:t>
      </w:r>
      <w:r w:rsidRPr="00053F14">
        <w:t>Мероприятие проводится в рамках Национального проекта «Семья».</w:t>
      </w:r>
    </w:p>
    <w:p w14:paraId="5BFF8E2F" w14:textId="77777777" w:rsidR="00F57F8B" w:rsidRDefault="00B421CF" w:rsidP="00F57F8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</w:pPr>
      <w:r>
        <w:rPr>
          <w:b/>
          <w:bCs/>
        </w:rPr>
        <w:t xml:space="preserve">1. </w:t>
      </w:r>
      <w:r w:rsidR="00C7034A">
        <w:rPr>
          <w:b/>
          <w:bCs/>
        </w:rPr>
        <w:t xml:space="preserve">Место поставки: </w:t>
      </w:r>
      <w:r w:rsidR="00F57F8B" w:rsidRPr="00EF1175">
        <w:t>119019 г. Москва, Никитский бульвар, 12а</w:t>
      </w:r>
      <w:r w:rsidR="00F57F8B">
        <w:t>.</w:t>
      </w:r>
      <w:r w:rsidR="00F57F8B" w:rsidRPr="0052266C">
        <w:t xml:space="preserve"> </w:t>
      </w:r>
    </w:p>
    <w:p w14:paraId="07AEE012" w14:textId="5AD6D9F2" w:rsidR="00F57F8B" w:rsidRDefault="00F57F8B" w:rsidP="00F57F8B">
      <w:pPr>
        <w:tabs>
          <w:tab w:val="num" w:pos="720"/>
        </w:tabs>
        <w:ind w:right="111"/>
        <w:jc w:val="both"/>
      </w:pPr>
      <w:r>
        <w:rPr>
          <w:b/>
        </w:rPr>
        <w:t xml:space="preserve">           </w:t>
      </w:r>
      <w:r w:rsidR="00C7034A">
        <w:rPr>
          <w:b/>
        </w:rPr>
        <w:t>2.</w:t>
      </w:r>
      <w:r w:rsidR="00B421CF">
        <w:rPr>
          <w:b/>
        </w:rPr>
        <w:t xml:space="preserve"> </w:t>
      </w:r>
      <w:r w:rsidR="00C7034A">
        <w:rPr>
          <w:b/>
        </w:rPr>
        <w:t>Срок поставки:</w:t>
      </w:r>
      <w:r w:rsidR="00C7034A">
        <w:t xml:space="preserve"> </w:t>
      </w:r>
      <w:r w:rsidRPr="00BB16BB">
        <w:t>в течение 14</w:t>
      </w:r>
      <w:r>
        <w:t xml:space="preserve"> </w:t>
      </w:r>
      <w:r w:rsidRPr="00BB16BB">
        <w:t>(Четырнадцати) календарных дней</w:t>
      </w:r>
      <w:r w:rsidRPr="00BB16BB">
        <w:rPr>
          <w:color w:val="FF0000"/>
        </w:rPr>
        <w:t xml:space="preserve"> </w:t>
      </w:r>
      <w:r w:rsidRPr="00BB16BB">
        <w:t xml:space="preserve">с момента </w:t>
      </w:r>
      <w:r>
        <w:t>заключени</w:t>
      </w:r>
      <w:r w:rsidRPr="00BB16BB">
        <w:t xml:space="preserve">я контракта. </w:t>
      </w:r>
    </w:p>
    <w:p w14:paraId="7CFCFDA9" w14:textId="7CB004A3" w:rsidR="00595F1B" w:rsidRPr="00C27ED4" w:rsidRDefault="005115DF" w:rsidP="00F57F8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b/>
        </w:rPr>
      </w:pPr>
      <w:r w:rsidRPr="00835440">
        <w:rPr>
          <w:b/>
        </w:rPr>
        <w:t xml:space="preserve">3. </w:t>
      </w:r>
      <w:r w:rsidR="00595F1B" w:rsidRPr="00835440">
        <w:rPr>
          <w:b/>
        </w:rPr>
        <w:t>Требования к поставляемому товару</w:t>
      </w:r>
      <w:r w:rsidR="00B07740">
        <w:rPr>
          <w:b/>
        </w:rPr>
        <w:t xml:space="preserve"> </w:t>
      </w:r>
      <w:r w:rsidR="00B07740" w:rsidRPr="00C27ED4">
        <w:rPr>
          <w:b/>
        </w:rPr>
        <w:t>(далее также – оборудование)</w:t>
      </w:r>
      <w:r w:rsidR="004E7E3A" w:rsidRPr="00C27ED4">
        <w:rPr>
          <w:b/>
        </w:rPr>
        <w:t>:</w:t>
      </w:r>
    </w:p>
    <w:p w14:paraId="109C3DCD" w14:textId="77777777" w:rsidR="00595F1B" w:rsidRPr="004814CF" w:rsidRDefault="00835440" w:rsidP="002146CF">
      <w:pPr>
        <w:tabs>
          <w:tab w:val="left" w:pos="0"/>
        </w:tabs>
        <w:ind w:firstLine="709"/>
        <w:jc w:val="both"/>
      </w:pPr>
      <w:r w:rsidRPr="007C5DCD">
        <w:t xml:space="preserve">3.1. </w:t>
      </w:r>
      <w:r w:rsidR="00595F1B" w:rsidRPr="004814CF">
        <w:t>Оборудовани</w:t>
      </w:r>
      <w:r w:rsidR="004814CF" w:rsidRPr="004814CF">
        <w:t>е</w:t>
      </w:r>
      <w:r w:rsidR="005115DF" w:rsidRPr="004814CF">
        <w:t xml:space="preserve"> должно</w:t>
      </w:r>
      <w:r w:rsidR="00595F1B" w:rsidRPr="004814CF">
        <w:t xml:space="preserve"> соответств</w:t>
      </w:r>
      <w:r w:rsidR="005115DF" w:rsidRPr="004814CF">
        <w:t>овать</w:t>
      </w:r>
      <w:r w:rsidR="00595F1B" w:rsidRPr="004814CF">
        <w:t xml:space="preserve"> следующим требованиям:</w:t>
      </w:r>
    </w:p>
    <w:p w14:paraId="54FB8942" w14:textId="522CA49F" w:rsidR="00595F1B" w:rsidRPr="00FB2BE5" w:rsidRDefault="005A10E4" w:rsidP="002146CF">
      <w:pPr>
        <w:tabs>
          <w:tab w:val="left" w:pos="0"/>
        </w:tabs>
        <w:ind w:firstLine="709"/>
        <w:jc w:val="both"/>
      </w:pPr>
      <w:r w:rsidRPr="00FB2BE5">
        <w:t>- о</w:t>
      </w:r>
      <w:r w:rsidR="00595F1B" w:rsidRPr="00FB2BE5">
        <w:t>борудование</w:t>
      </w:r>
      <w:r w:rsidR="002657D7" w:rsidRPr="00FB2BE5">
        <w:t xml:space="preserve"> должно быть</w:t>
      </w:r>
      <w:r w:rsidR="00595F1B" w:rsidRPr="00FB2BE5">
        <w:t xml:space="preserve"> </w:t>
      </w:r>
      <w:r w:rsidR="00FB2BE5" w:rsidRPr="00FB2BE5">
        <w:rPr>
          <w:shd w:val="clear" w:color="auto" w:fill="FFFFFF"/>
        </w:rPr>
        <w:t>должно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595F1B" w:rsidRPr="00FB2BE5">
        <w:t>;</w:t>
      </w:r>
    </w:p>
    <w:p w14:paraId="50CD9420" w14:textId="77777777" w:rsidR="005A10E4" w:rsidRPr="00FB2BE5" w:rsidRDefault="005A10E4" w:rsidP="00B1144B">
      <w:pPr>
        <w:tabs>
          <w:tab w:val="left" w:pos="0"/>
        </w:tabs>
        <w:ind w:firstLine="709"/>
        <w:jc w:val="both"/>
      </w:pPr>
      <w:r w:rsidRPr="00FB2BE5">
        <w:t>- оборудование</w:t>
      </w:r>
      <w:r w:rsidR="002657D7" w:rsidRPr="00FB2BE5">
        <w:t xml:space="preserve"> должно быть</w:t>
      </w:r>
      <w:r w:rsidRPr="00FB2BE5">
        <w:t xml:space="preserve"> свободн</w:t>
      </w:r>
      <w:r w:rsidR="004814CF" w:rsidRPr="00FB2BE5">
        <w:t>ым</w:t>
      </w:r>
      <w:r w:rsidRPr="00FB2BE5">
        <w:t xml:space="preserve"> от прав на него третьих лиц и других обременений;</w:t>
      </w:r>
    </w:p>
    <w:p w14:paraId="79B85FB8" w14:textId="77777777" w:rsidR="00595F1B" w:rsidRPr="00FB2BE5" w:rsidRDefault="005A10E4" w:rsidP="00B1144B">
      <w:pPr>
        <w:ind w:firstLine="709"/>
        <w:jc w:val="both"/>
      </w:pPr>
      <w:r w:rsidRPr="00FB2BE5">
        <w:t>- о</w:t>
      </w:r>
      <w:r w:rsidR="00595F1B" w:rsidRPr="00FB2BE5">
        <w:t>борудование</w:t>
      </w:r>
      <w:r w:rsidR="002657D7" w:rsidRPr="00FB2BE5">
        <w:t xml:space="preserve"> должно</w:t>
      </w:r>
      <w:r w:rsidR="00595F1B" w:rsidRPr="00FB2BE5">
        <w:t xml:space="preserve"> поставлят</w:t>
      </w:r>
      <w:r w:rsidR="002657D7" w:rsidRPr="00FB2BE5">
        <w:t>ь</w:t>
      </w:r>
      <w:r w:rsidR="00595F1B" w:rsidRPr="00FB2BE5">
        <w:t>ся в полностью укомплектованном, собранном, готовом к эксплуатации виде</w:t>
      </w:r>
      <w:r w:rsidR="008969D2" w:rsidRPr="00FB2BE5">
        <w:t>.</w:t>
      </w:r>
    </w:p>
    <w:p w14:paraId="10837086" w14:textId="77777777" w:rsidR="00595F1B" w:rsidRPr="00FB2BE5" w:rsidRDefault="00595F1B" w:rsidP="00B1144B">
      <w:pPr>
        <w:tabs>
          <w:tab w:val="left" w:pos="0"/>
        </w:tabs>
        <w:ind w:firstLine="709"/>
        <w:jc w:val="both"/>
      </w:pPr>
      <w:r w:rsidRPr="00FB2BE5">
        <w:t>Оборудование</w:t>
      </w:r>
      <w:r w:rsidR="002657D7" w:rsidRPr="00FB2BE5">
        <w:t xml:space="preserve"> должно быть</w:t>
      </w:r>
      <w:r w:rsidRPr="00FB2BE5">
        <w:t xml:space="preserve"> пригодно к эксплуатации в следующих условиях:</w:t>
      </w:r>
    </w:p>
    <w:p w14:paraId="1D808891" w14:textId="77777777" w:rsidR="00595F1B" w:rsidRPr="00835440" w:rsidRDefault="00835440" w:rsidP="002146CF">
      <w:pPr>
        <w:tabs>
          <w:tab w:val="left" w:pos="0"/>
        </w:tabs>
        <w:ind w:firstLine="709"/>
        <w:jc w:val="both"/>
        <w:rPr>
          <w:rFonts w:eastAsia="Calibri"/>
        </w:rPr>
      </w:pPr>
      <w:r w:rsidRPr="00FB2BE5">
        <w:rPr>
          <w:rFonts w:eastAsia="Calibri"/>
        </w:rPr>
        <w:t xml:space="preserve">- </w:t>
      </w:r>
      <w:r w:rsidR="00595F1B" w:rsidRPr="00FB2BE5">
        <w:rPr>
          <w:rFonts w:eastAsia="Calibri"/>
        </w:rPr>
        <w:t xml:space="preserve">электропитание от однофазной </w:t>
      </w:r>
      <w:r w:rsidR="00595F1B" w:rsidRPr="00835440">
        <w:rPr>
          <w:rFonts w:eastAsia="Calibri"/>
        </w:rPr>
        <w:t>сети переменного тока напряжением 220В (±10%) частотой 50Гц (±3Гц);</w:t>
      </w:r>
    </w:p>
    <w:p w14:paraId="6703EBE1" w14:textId="77777777" w:rsidR="00595F1B" w:rsidRPr="00835440" w:rsidRDefault="00835440" w:rsidP="002146CF">
      <w:pPr>
        <w:tabs>
          <w:tab w:val="left" w:pos="0"/>
        </w:tabs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595F1B" w:rsidRPr="00835440">
        <w:rPr>
          <w:rFonts w:eastAsia="Calibri"/>
        </w:rPr>
        <w:t>условия окружающей среды при работе: температура воздуха от + 15°С до + 40°С, относительная влажность воздуха от 20 до 80% при температуре 25°С.</w:t>
      </w:r>
    </w:p>
    <w:p w14:paraId="1C7D0256" w14:textId="77777777" w:rsidR="00595F1B" w:rsidRPr="00835440" w:rsidRDefault="00595F1B" w:rsidP="002146CF">
      <w:pPr>
        <w:tabs>
          <w:tab w:val="left" w:pos="0"/>
        </w:tabs>
        <w:ind w:firstLine="709"/>
        <w:jc w:val="both"/>
        <w:rPr>
          <w:rFonts w:eastAsia="Calibri"/>
        </w:rPr>
      </w:pPr>
      <w:r w:rsidRPr="00835440">
        <w:rPr>
          <w:rFonts w:eastAsia="Calibri"/>
        </w:rPr>
        <w:t>Оборудование</w:t>
      </w:r>
      <w:r w:rsidR="002657D7">
        <w:rPr>
          <w:rFonts w:eastAsia="Calibri"/>
        </w:rPr>
        <w:t xml:space="preserve"> должно</w:t>
      </w:r>
      <w:r w:rsidRPr="00835440">
        <w:rPr>
          <w:rFonts w:eastAsia="Calibri"/>
        </w:rPr>
        <w:t xml:space="preserve"> соответств</w:t>
      </w:r>
      <w:r w:rsidR="002657D7">
        <w:rPr>
          <w:rFonts w:eastAsia="Calibri"/>
        </w:rPr>
        <w:t>ова</w:t>
      </w:r>
      <w:r w:rsidRPr="00835440">
        <w:rPr>
          <w:rFonts w:eastAsia="Calibri"/>
        </w:rPr>
        <w:t>т</w:t>
      </w:r>
      <w:r w:rsidR="002657D7">
        <w:rPr>
          <w:rFonts w:eastAsia="Calibri"/>
        </w:rPr>
        <w:t>ь</w:t>
      </w:r>
      <w:r w:rsidRPr="00835440">
        <w:rPr>
          <w:rFonts w:eastAsia="Calibri"/>
        </w:rPr>
        <w:t xml:space="preserve"> действующим нормам и правилам техники безопасности. </w:t>
      </w:r>
    </w:p>
    <w:p w14:paraId="02CF70CB" w14:textId="50AF07E8" w:rsidR="00595F1B" w:rsidRPr="007C5DCD" w:rsidRDefault="00A91195" w:rsidP="002146CF">
      <w:pPr>
        <w:tabs>
          <w:tab w:val="left" w:pos="0"/>
        </w:tabs>
        <w:ind w:firstLine="709"/>
        <w:jc w:val="both"/>
      </w:pPr>
      <w:r>
        <w:t xml:space="preserve">3.2. </w:t>
      </w:r>
      <w:r w:rsidR="00595F1B" w:rsidRPr="00835440">
        <w:t xml:space="preserve">Оборудование при применении его по назначению и выполнении требований к монтажу, эксплуатации (использованию), хранению, перевозке (транспортированию) и техническому </w:t>
      </w:r>
      <w:r w:rsidR="00595F1B" w:rsidRPr="007C5DCD">
        <w:t xml:space="preserve">обслуживанию </w:t>
      </w:r>
      <w:r w:rsidR="005115DF" w:rsidRPr="007C5DCD">
        <w:t xml:space="preserve">должно </w:t>
      </w:r>
      <w:r w:rsidR="00595F1B" w:rsidRPr="007C5DCD">
        <w:t>обеспечива</w:t>
      </w:r>
      <w:r w:rsidR="005115DF" w:rsidRPr="007C5DCD">
        <w:t>ть</w:t>
      </w:r>
      <w:r w:rsidR="00595F1B" w:rsidRPr="007C5DCD">
        <w:t>:</w:t>
      </w:r>
    </w:p>
    <w:p w14:paraId="6B26BD29" w14:textId="77777777" w:rsidR="00595F1B" w:rsidRPr="00835440" w:rsidRDefault="00A91195" w:rsidP="002146CF">
      <w:pPr>
        <w:tabs>
          <w:tab w:val="left" w:pos="0"/>
        </w:tabs>
        <w:ind w:firstLine="709"/>
        <w:jc w:val="both"/>
      </w:pPr>
      <w:r w:rsidRPr="007C5DCD">
        <w:t xml:space="preserve">- </w:t>
      </w:r>
      <w:r w:rsidR="00595F1B" w:rsidRPr="007C5DCD">
        <w:t xml:space="preserve">необходимый уровень защиты от прямого </w:t>
      </w:r>
      <w:r w:rsidR="00595F1B" w:rsidRPr="00835440">
        <w:t>или косвенного воздействия электрического тока;</w:t>
      </w:r>
    </w:p>
    <w:p w14:paraId="4833CE8C" w14:textId="77777777" w:rsidR="00595F1B" w:rsidRPr="00835440" w:rsidRDefault="00A91195" w:rsidP="002146CF">
      <w:pPr>
        <w:tabs>
          <w:tab w:val="left" w:pos="0"/>
        </w:tabs>
        <w:ind w:firstLine="709"/>
        <w:jc w:val="both"/>
      </w:pPr>
      <w:r>
        <w:t xml:space="preserve">- </w:t>
      </w:r>
      <w:r w:rsidR="00595F1B" w:rsidRPr="00835440">
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опасностей;</w:t>
      </w:r>
    </w:p>
    <w:p w14:paraId="0687BCFC" w14:textId="77777777" w:rsidR="00595F1B" w:rsidRPr="00835440" w:rsidRDefault="00A91195" w:rsidP="002146CF">
      <w:pPr>
        <w:tabs>
          <w:tab w:val="left" w:pos="0"/>
        </w:tabs>
        <w:ind w:firstLine="709"/>
        <w:jc w:val="both"/>
      </w:pPr>
      <w:r>
        <w:t xml:space="preserve">- </w:t>
      </w:r>
      <w:r w:rsidR="00595F1B" w:rsidRPr="00835440">
        <w:t>необходимый уровень защиты от травм вращающимися и неподвижными частями;</w:t>
      </w:r>
    </w:p>
    <w:p w14:paraId="2069C725" w14:textId="77777777" w:rsidR="00595F1B" w:rsidRPr="00835440" w:rsidRDefault="00A91195" w:rsidP="002146CF">
      <w:pPr>
        <w:tabs>
          <w:tab w:val="left" w:pos="0"/>
        </w:tabs>
        <w:ind w:firstLine="709"/>
        <w:jc w:val="both"/>
      </w:pPr>
      <w:r>
        <w:t xml:space="preserve">- </w:t>
      </w:r>
      <w:r w:rsidR="00595F1B" w:rsidRPr="00835440">
        <w:t>необходимый уровень защиты от опасностей неэлектрического происхождения, в том числе вызванных физическими, химическими или биологическими факторами;</w:t>
      </w:r>
    </w:p>
    <w:p w14:paraId="1509A7BE" w14:textId="77777777" w:rsidR="00595F1B" w:rsidRPr="00835440" w:rsidRDefault="00A91195" w:rsidP="002146CF">
      <w:pPr>
        <w:tabs>
          <w:tab w:val="left" w:pos="0"/>
        </w:tabs>
        <w:ind w:firstLine="709"/>
        <w:jc w:val="both"/>
      </w:pPr>
      <w:r>
        <w:t xml:space="preserve">- </w:t>
      </w:r>
      <w:r w:rsidR="00595F1B" w:rsidRPr="00835440">
        <w:t>необходимый уровень изоляционной защиты;</w:t>
      </w:r>
    </w:p>
    <w:p w14:paraId="2E74DA93" w14:textId="77777777" w:rsidR="00595F1B" w:rsidRPr="00835440" w:rsidRDefault="00A91195" w:rsidP="002146CF">
      <w:pPr>
        <w:tabs>
          <w:tab w:val="left" w:pos="0"/>
        </w:tabs>
        <w:ind w:firstLine="709"/>
        <w:jc w:val="both"/>
      </w:pPr>
      <w:r>
        <w:t xml:space="preserve">- </w:t>
      </w:r>
      <w:r w:rsidR="00595F1B" w:rsidRPr="00835440">
        <w:t>отсутствие недопустимого риска при подключении и (или) монтаже.</w:t>
      </w:r>
    </w:p>
    <w:p w14:paraId="53F1F5DE" w14:textId="77777777" w:rsidR="00595F1B" w:rsidRPr="007C5DCD" w:rsidRDefault="00A91195" w:rsidP="002146CF">
      <w:pPr>
        <w:tabs>
          <w:tab w:val="left" w:pos="0"/>
        </w:tabs>
        <w:ind w:firstLine="709"/>
        <w:jc w:val="both"/>
      </w:pPr>
      <w:r>
        <w:t xml:space="preserve">3.3. </w:t>
      </w:r>
      <w:r w:rsidR="00595F1B" w:rsidRPr="00835440">
        <w:t xml:space="preserve">Все внешние элементы Оборудования, находящиеся под напряжением, </w:t>
      </w:r>
      <w:r w:rsidR="005115DF" w:rsidRPr="00835440">
        <w:t>должны иметь</w:t>
      </w:r>
      <w:r w:rsidR="00595F1B" w:rsidRPr="00835440">
        <w:t xml:space="preserve"> защиту от случайного прикосновения, а сами технические </w:t>
      </w:r>
      <w:r w:rsidR="00595F1B" w:rsidRPr="007C5DCD">
        <w:t xml:space="preserve">средства </w:t>
      </w:r>
      <w:r w:rsidR="005115DF" w:rsidRPr="007C5DCD">
        <w:t>должны иметь</w:t>
      </w:r>
      <w:r w:rsidR="00595F1B" w:rsidRPr="007C5DCD">
        <w:t xml:space="preserve"> </w:t>
      </w:r>
      <w:proofErr w:type="spellStart"/>
      <w:r w:rsidR="00595F1B" w:rsidRPr="007C5DCD">
        <w:t>зануление</w:t>
      </w:r>
      <w:proofErr w:type="spellEnd"/>
      <w:r w:rsidR="00595F1B" w:rsidRPr="007C5DCD">
        <w:t xml:space="preserve"> или защитное заземление.</w:t>
      </w:r>
    </w:p>
    <w:p w14:paraId="5026DA14" w14:textId="50DB3AD8" w:rsidR="00595F1B" w:rsidRDefault="00065C80" w:rsidP="00F57F8B">
      <w:pPr>
        <w:tabs>
          <w:tab w:val="left" w:pos="0"/>
        </w:tabs>
        <w:ind w:firstLine="709"/>
        <w:jc w:val="both"/>
      </w:pPr>
      <w:r>
        <w:t>3.4</w:t>
      </w:r>
      <w:r w:rsidR="00A91195">
        <w:t xml:space="preserve">. </w:t>
      </w:r>
      <w:r w:rsidR="00B07740" w:rsidRPr="001F7230">
        <w:t>Вместе с оборудованием переда</w:t>
      </w:r>
      <w:r w:rsidR="00970B4A" w:rsidRPr="001F7230">
        <w:t>ю</w:t>
      </w:r>
      <w:r w:rsidR="00B07740" w:rsidRPr="001F7230">
        <w:t>тся</w:t>
      </w:r>
      <w:r w:rsidR="00970B4A" w:rsidRPr="001F7230">
        <w:t xml:space="preserve"> </w:t>
      </w:r>
      <w:bookmarkStart w:id="0" w:name="_Hlk104203153"/>
      <w:r w:rsidR="00595F1B" w:rsidRPr="001F7230">
        <w:t>эксплуатационная документация (паспорт, руководств</w:t>
      </w:r>
      <w:r w:rsidR="002657D7" w:rsidRPr="001F7230">
        <w:t>о</w:t>
      </w:r>
      <w:r w:rsidR="00595F1B" w:rsidRPr="001F7230">
        <w:t xml:space="preserve"> пользователя, инструкци</w:t>
      </w:r>
      <w:r w:rsidR="002657D7" w:rsidRPr="001F7230">
        <w:t>я</w:t>
      </w:r>
      <w:r w:rsidR="00970B4A" w:rsidRPr="001F7230">
        <w:t xml:space="preserve"> </w:t>
      </w:r>
      <w:r w:rsidR="00595F1B" w:rsidRPr="001F7230">
        <w:t>по эксплуатации и т.д.) и гарантийные документы (гарантийны</w:t>
      </w:r>
      <w:r w:rsidR="002657D7" w:rsidRPr="001F7230">
        <w:t>й</w:t>
      </w:r>
      <w:r w:rsidR="00595F1B" w:rsidRPr="001F7230">
        <w:t xml:space="preserve"> талон, гарантийны</w:t>
      </w:r>
      <w:r w:rsidR="002657D7" w:rsidRPr="001F7230">
        <w:t>й</w:t>
      </w:r>
      <w:r w:rsidR="00595F1B" w:rsidRPr="001F7230">
        <w:t xml:space="preserve"> сертификат и т.д.) </w:t>
      </w:r>
      <w:r w:rsidR="004E7E3A" w:rsidRPr="001F7230">
        <w:t>о</w:t>
      </w:r>
      <w:r w:rsidR="00595F1B" w:rsidRPr="001F7230">
        <w:t>борудования, в котор</w:t>
      </w:r>
      <w:r w:rsidR="00970B4A" w:rsidRPr="001F7230">
        <w:t>ых</w:t>
      </w:r>
      <w:r w:rsidR="002657D7" w:rsidRPr="001F7230">
        <w:t xml:space="preserve"> </w:t>
      </w:r>
      <w:r w:rsidR="002657D7">
        <w:t>должна</w:t>
      </w:r>
      <w:r w:rsidR="00595F1B" w:rsidRPr="00835440">
        <w:t xml:space="preserve"> содерж</w:t>
      </w:r>
      <w:r w:rsidR="002657D7">
        <w:t>а</w:t>
      </w:r>
      <w:r w:rsidR="00595F1B" w:rsidRPr="00835440">
        <w:t>т</w:t>
      </w:r>
      <w:r w:rsidR="002657D7">
        <w:t>ь</w:t>
      </w:r>
      <w:r w:rsidR="00595F1B" w:rsidRPr="00835440">
        <w:t>ся полная информация о правилах транспортировки, хранения, установки и эксплуатации товаров, а также полная информация об условиях предоставления гарантийного обслуживания. Эксплуатационная документация и гарантийные документы передаются</w:t>
      </w:r>
      <w:r w:rsidR="00F57F8B">
        <w:t xml:space="preserve"> З</w:t>
      </w:r>
      <w:r w:rsidR="00595F1B" w:rsidRPr="00835440">
        <w:t xml:space="preserve">аказчику с указанием необходимой для получения гарантийного обслуживания информации (уникальные идентификаторы, дата продажи, наименование Поставщика и т.д.). </w:t>
      </w:r>
    </w:p>
    <w:bookmarkEnd w:id="0"/>
    <w:p w14:paraId="5DD34DAB" w14:textId="6C89E785" w:rsidR="00002A08" w:rsidRDefault="00A91195" w:rsidP="00C27ED4">
      <w:pPr>
        <w:tabs>
          <w:tab w:val="left" w:pos="0"/>
        </w:tabs>
        <w:ind w:firstLine="709"/>
        <w:jc w:val="both"/>
      </w:pPr>
      <w:r>
        <w:t>3.</w:t>
      </w:r>
      <w:r w:rsidR="009F5299">
        <w:t>5</w:t>
      </w:r>
      <w:r>
        <w:t xml:space="preserve">. </w:t>
      </w:r>
      <w:r w:rsidR="00595F1B" w:rsidRPr="00835440">
        <w:t>Все поставляемое оборудование должно быть произведен</w:t>
      </w:r>
      <w:r w:rsidR="00835440" w:rsidRPr="00835440">
        <w:t>о</w:t>
      </w:r>
      <w:r w:rsidR="00595F1B" w:rsidRPr="00835440">
        <w:t xml:space="preserve"> не ранее 202</w:t>
      </w:r>
      <w:r w:rsidR="006A63BA">
        <w:t>5</w:t>
      </w:r>
      <w:r w:rsidR="00595F1B" w:rsidRPr="00835440">
        <w:t xml:space="preserve"> года.</w:t>
      </w:r>
    </w:p>
    <w:p w14:paraId="5986D0F1" w14:textId="77777777" w:rsidR="00F01368" w:rsidRDefault="00F01368" w:rsidP="002146CF">
      <w:pPr>
        <w:tabs>
          <w:tab w:val="left" w:pos="0"/>
        </w:tabs>
        <w:autoSpaceDE w:val="0"/>
        <w:autoSpaceDN w:val="0"/>
        <w:adjustRightInd w:val="0"/>
        <w:ind w:left="540" w:firstLine="709"/>
        <w:jc w:val="both"/>
        <w:rPr>
          <w:b/>
          <w:sz w:val="23"/>
          <w:szCs w:val="23"/>
          <w:u w:val="single"/>
        </w:rPr>
      </w:pPr>
    </w:p>
    <w:p w14:paraId="7FEE6F2D" w14:textId="4730DC00" w:rsidR="003F0E3D" w:rsidRPr="00065C80" w:rsidRDefault="000B5D2C" w:rsidP="002171CF">
      <w:pPr>
        <w:autoSpaceDE w:val="0"/>
        <w:autoSpaceDN w:val="0"/>
        <w:adjustRightInd w:val="0"/>
        <w:ind w:left="540"/>
        <w:jc w:val="center"/>
        <w:rPr>
          <w:rFonts w:eastAsia="Calibri"/>
          <w:b/>
          <w:lang w:val="x-none" w:eastAsia="en-US"/>
        </w:rPr>
      </w:pPr>
      <w:r w:rsidRPr="00065C80">
        <w:rPr>
          <w:b/>
        </w:rPr>
        <w:t>4</w:t>
      </w:r>
      <w:r w:rsidR="00F01368" w:rsidRPr="00065C80">
        <w:rPr>
          <w:b/>
        </w:rPr>
        <w:t xml:space="preserve">. </w:t>
      </w:r>
      <w:r w:rsidR="00F01368" w:rsidRPr="00065C80">
        <w:rPr>
          <w:rFonts w:eastAsia="Calibri"/>
          <w:b/>
          <w:bCs/>
          <w:lang w:val="x-none" w:eastAsia="en-US"/>
        </w:rPr>
        <w:t xml:space="preserve">Требования к </w:t>
      </w:r>
      <w:r w:rsidR="00F01368" w:rsidRPr="00065C80">
        <w:rPr>
          <w:rFonts w:eastAsia="Calibri"/>
          <w:b/>
          <w:lang w:val="x-none" w:eastAsia="en-US"/>
        </w:rPr>
        <w:t xml:space="preserve">функциональным, техническим и качественным характеристикам (потребительским свойствам) </w:t>
      </w:r>
      <w:r w:rsidR="00B96EB3" w:rsidRPr="00065C80">
        <w:rPr>
          <w:rFonts w:eastAsia="Calibri"/>
          <w:b/>
          <w:lang w:val="x-none" w:eastAsia="en-US"/>
        </w:rPr>
        <w:t>товара</w:t>
      </w:r>
    </w:p>
    <w:p w14:paraId="6AB0714A" w14:textId="77777777" w:rsidR="00B447E9" w:rsidRDefault="00B447E9" w:rsidP="002146CF">
      <w:pPr>
        <w:ind w:firstLine="709"/>
        <w:rPr>
          <w:rFonts w:eastAsia="MS Mincho"/>
          <w:b/>
        </w:rPr>
      </w:pPr>
    </w:p>
    <w:tbl>
      <w:tblPr>
        <w:tblStyle w:val="a9"/>
        <w:tblW w:w="1077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21"/>
        <w:gridCol w:w="1417"/>
        <w:gridCol w:w="1985"/>
        <w:gridCol w:w="2126"/>
        <w:gridCol w:w="1418"/>
        <w:gridCol w:w="708"/>
        <w:gridCol w:w="1134"/>
      </w:tblGrid>
      <w:tr w:rsidR="006A63BA" w:rsidRPr="00864691" w14:paraId="551BD806" w14:textId="77777777" w:rsidTr="006A63BA">
        <w:trPr>
          <w:jc w:val="center"/>
        </w:trPr>
        <w:tc>
          <w:tcPr>
            <w:tcW w:w="562" w:type="dxa"/>
            <w:vAlign w:val="center"/>
          </w:tcPr>
          <w:p w14:paraId="1DF6D4B4" w14:textId="77777777" w:rsidR="006A63BA" w:rsidRPr="00864691" w:rsidRDefault="006A63BA" w:rsidP="00D83896">
            <w:pPr>
              <w:jc w:val="center"/>
            </w:pPr>
            <w:r w:rsidRPr="00864691">
              <w:t>№</w:t>
            </w:r>
          </w:p>
          <w:p w14:paraId="214AC88C" w14:textId="77777777" w:rsidR="006A63BA" w:rsidRPr="00864691" w:rsidRDefault="006A63BA" w:rsidP="00D83896">
            <w:pPr>
              <w:jc w:val="center"/>
            </w:pPr>
            <w:r w:rsidRPr="00864691">
              <w:t>п/п</w:t>
            </w:r>
          </w:p>
        </w:tc>
        <w:tc>
          <w:tcPr>
            <w:tcW w:w="1421" w:type="dxa"/>
            <w:vAlign w:val="center"/>
          </w:tcPr>
          <w:p w14:paraId="4CFC5D74" w14:textId="77777777" w:rsidR="006A63BA" w:rsidRDefault="006A63BA" w:rsidP="00D83896">
            <w:pPr>
              <w:jc w:val="center"/>
            </w:pPr>
            <w:r>
              <w:t>Код КТРУ</w:t>
            </w:r>
          </w:p>
        </w:tc>
        <w:tc>
          <w:tcPr>
            <w:tcW w:w="1417" w:type="dxa"/>
            <w:vAlign w:val="center"/>
          </w:tcPr>
          <w:p w14:paraId="089A06A2" w14:textId="77777777" w:rsidR="006A63BA" w:rsidRPr="00864691" w:rsidRDefault="006A63BA" w:rsidP="00D83896">
            <w:pPr>
              <w:jc w:val="center"/>
            </w:pPr>
            <w:r>
              <w:t>Наименование товара</w:t>
            </w:r>
          </w:p>
        </w:tc>
        <w:tc>
          <w:tcPr>
            <w:tcW w:w="1985" w:type="dxa"/>
            <w:vAlign w:val="center"/>
          </w:tcPr>
          <w:p w14:paraId="17FD2003" w14:textId="77777777" w:rsidR="006A63BA" w:rsidRPr="00864691" w:rsidRDefault="006A63BA" w:rsidP="00D83896">
            <w:pPr>
              <w:jc w:val="center"/>
            </w:pPr>
            <w:r w:rsidRPr="00864691">
              <w:t>Наименование характеристики</w:t>
            </w:r>
          </w:p>
        </w:tc>
        <w:tc>
          <w:tcPr>
            <w:tcW w:w="2126" w:type="dxa"/>
            <w:vAlign w:val="center"/>
          </w:tcPr>
          <w:p w14:paraId="64C1DE8A" w14:textId="77777777" w:rsidR="006A63BA" w:rsidRPr="00864691" w:rsidRDefault="006A63BA" w:rsidP="00D83896">
            <w:pPr>
              <w:jc w:val="center"/>
            </w:pPr>
            <w:r w:rsidRPr="00864691">
              <w:t>Значение характеристики</w:t>
            </w:r>
          </w:p>
        </w:tc>
        <w:tc>
          <w:tcPr>
            <w:tcW w:w="1418" w:type="dxa"/>
            <w:vAlign w:val="center"/>
          </w:tcPr>
          <w:p w14:paraId="7C8350F6" w14:textId="77777777" w:rsidR="006A63BA" w:rsidRPr="00864691" w:rsidRDefault="006A63BA" w:rsidP="00D83896">
            <w:pPr>
              <w:jc w:val="center"/>
            </w:pPr>
            <w:r w:rsidRPr="00864691">
              <w:t>Единица измерения характеристики</w:t>
            </w:r>
          </w:p>
        </w:tc>
        <w:tc>
          <w:tcPr>
            <w:tcW w:w="708" w:type="dxa"/>
            <w:vAlign w:val="center"/>
          </w:tcPr>
          <w:p w14:paraId="54C5DEBC" w14:textId="77777777" w:rsidR="006A63BA" w:rsidRPr="00864691" w:rsidRDefault="006A63BA" w:rsidP="00D83896">
            <w:pPr>
              <w:jc w:val="center"/>
            </w:pPr>
            <w:r>
              <w:t>Кол-во</w:t>
            </w:r>
          </w:p>
        </w:tc>
        <w:tc>
          <w:tcPr>
            <w:tcW w:w="1134" w:type="dxa"/>
            <w:vAlign w:val="center"/>
          </w:tcPr>
          <w:p w14:paraId="45FEA564" w14:textId="77777777" w:rsidR="006A63BA" w:rsidRPr="00864691" w:rsidRDefault="006A63BA" w:rsidP="00D83896">
            <w:pPr>
              <w:jc w:val="center"/>
            </w:pPr>
            <w:r>
              <w:t>Примечание</w:t>
            </w:r>
          </w:p>
        </w:tc>
      </w:tr>
      <w:tr w:rsidR="006A63BA" w:rsidRPr="00864691" w14:paraId="1DC7874B" w14:textId="77777777" w:rsidTr="006A63BA">
        <w:trPr>
          <w:jc w:val="center"/>
        </w:trPr>
        <w:tc>
          <w:tcPr>
            <w:tcW w:w="562" w:type="dxa"/>
            <w:vMerge w:val="restart"/>
            <w:vAlign w:val="center"/>
          </w:tcPr>
          <w:p w14:paraId="283B5132" w14:textId="77777777" w:rsidR="006A63BA" w:rsidRPr="00864691" w:rsidRDefault="006A63BA" w:rsidP="00D83896">
            <w:r>
              <w:t>1</w:t>
            </w:r>
          </w:p>
        </w:tc>
        <w:tc>
          <w:tcPr>
            <w:tcW w:w="1421" w:type="dxa"/>
            <w:vMerge w:val="restart"/>
            <w:vAlign w:val="center"/>
          </w:tcPr>
          <w:p w14:paraId="06A6BE0A" w14:textId="77777777" w:rsidR="006A63BA" w:rsidRPr="00864691" w:rsidRDefault="006A63BA" w:rsidP="00D83896">
            <w:r w:rsidRPr="006D0FAD">
              <w:t>26.20.17.120-00000001</w:t>
            </w:r>
          </w:p>
        </w:tc>
        <w:tc>
          <w:tcPr>
            <w:tcW w:w="1417" w:type="dxa"/>
            <w:vMerge w:val="restart"/>
            <w:vAlign w:val="center"/>
          </w:tcPr>
          <w:p w14:paraId="45D53510" w14:textId="77777777" w:rsidR="006A63BA" w:rsidRPr="00864691" w:rsidRDefault="006A63BA" w:rsidP="00D83896">
            <w:r>
              <w:t>Проектор</w:t>
            </w:r>
          </w:p>
        </w:tc>
        <w:tc>
          <w:tcPr>
            <w:tcW w:w="1985" w:type="dxa"/>
            <w:vAlign w:val="center"/>
          </w:tcPr>
          <w:p w14:paraId="1F617FD4" w14:textId="77777777" w:rsidR="006A63BA" w:rsidRPr="00864691" w:rsidRDefault="006A63BA" w:rsidP="00D83896">
            <w:r w:rsidRPr="006D0FAD">
              <w:t>Поддерживаемое разрешение</w:t>
            </w:r>
          </w:p>
        </w:tc>
        <w:tc>
          <w:tcPr>
            <w:tcW w:w="2126" w:type="dxa"/>
            <w:vAlign w:val="center"/>
          </w:tcPr>
          <w:p w14:paraId="7A71B9C2" w14:textId="77777777" w:rsidR="006A63BA" w:rsidRPr="00864691" w:rsidRDefault="006A63BA" w:rsidP="00D83896">
            <w:proofErr w:type="spellStart"/>
            <w:r w:rsidRPr="006D0FAD">
              <w:t>Full</w:t>
            </w:r>
            <w:proofErr w:type="spellEnd"/>
            <w:r w:rsidRPr="006D0FAD">
              <w:t xml:space="preserve"> HD (1920х1080)</w:t>
            </w:r>
          </w:p>
        </w:tc>
        <w:tc>
          <w:tcPr>
            <w:tcW w:w="1418" w:type="dxa"/>
            <w:vAlign w:val="center"/>
          </w:tcPr>
          <w:p w14:paraId="77F04E32" w14:textId="77777777" w:rsidR="006A63BA" w:rsidRPr="00864691" w:rsidRDefault="006A63BA" w:rsidP="00D83896"/>
        </w:tc>
        <w:tc>
          <w:tcPr>
            <w:tcW w:w="708" w:type="dxa"/>
            <w:vMerge w:val="restart"/>
            <w:vAlign w:val="center"/>
          </w:tcPr>
          <w:p w14:paraId="58F4C4C8" w14:textId="77777777" w:rsidR="006A63BA" w:rsidRPr="00864691" w:rsidRDefault="006A63BA" w:rsidP="00D83896">
            <w: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412E06CC" w14:textId="71DCE10F" w:rsidR="006A63BA" w:rsidRPr="00864691" w:rsidRDefault="006A63BA" w:rsidP="006A63BA">
            <w:proofErr w:type="spellStart"/>
            <w:r w:rsidRPr="00D146A8">
              <w:t>Epson</w:t>
            </w:r>
            <w:proofErr w:type="spellEnd"/>
            <w:r w:rsidRPr="00D146A8">
              <w:t xml:space="preserve"> EB-FH08</w:t>
            </w:r>
            <w:r>
              <w:t xml:space="preserve"> или эквивалент</w:t>
            </w:r>
          </w:p>
        </w:tc>
      </w:tr>
      <w:tr w:rsidR="006A63BA" w:rsidRPr="00864691" w14:paraId="3577D402" w14:textId="77777777" w:rsidTr="006A63BA">
        <w:trPr>
          <w:jc w:val="center"/>
        </w:trPr>
        <w:tc>
          <w:tcPr>
            <w:tcW w:w="562" w:type="dxa"/>
            <w:vMerge/>
            <w:vAlign w:val="center"/>
          </w:tcPr>
          <w:p w14:paraId="0A9E1128" w14:textId="77777777" w:rsidR="006A63BA" w:rsidRDefault="006A63BA" w:rsidP="00D83896"/>
        </w:tc>
        <w:tc>
          <w:tcPr>
            <w:tcW w:w="1421" w:type="dxa"/>
            <w:vMerge/>
            <w:vAlign w:val="center"/>
          </w:tcPr>
          <w:p w14:paraId="6D04D4E4" w14:textId="77777777" w:rsidR="006A63BA" w:rsidRPr="006D0FAD" w:rsidRDefault="006A63BA" w:rsidP="00D83896"/>
        </w:tc>
        <w:tc>
          <w:tcPr>
            <w:tcW w:w="1417" w:type="dxa"/>
            <w:vMerge/>
            <w:vAlign w:val="center"/>
          </w:tcPr>
          <w:p w14:paraId="6D6812DB" w14:textId="77777777" w:rsidR="006A63BA" w:rsidRDefault="006A63BA" w:rsidP="00D83896"/>
        </w:tc>
        <w:tc>
          <w:tcPr>
            <w:tcW w:w="1985" w:type="dxa"/>
            <w:vAlign w:val="center"/>
          </w:tcPr>
          <w:p w14:paraId="4CA84847" w14:textId="77777777" w:rsidR="006A63BA" w:rsidRPr="006D0FAD" w:rsidRDefault="006A63BA" w:rsidP="00D83896">
            <w:r w:rsidRPr="006D0FAD">
              <w:t>Технология проецирования</w:t>
            </w:r>
          </w:p>
        </w:tc>
        <w:tc>
          <w:tcPr>
            <w:tcW w:w="2126" w:type="dxa"/>
            <w:vAlign w:val="center"/>
          </w:tcPr>
          <w:p w14:paraId="6EE9BB35" w14:textId="77777777" w:rsidR="006A63BA" w:rsidRPr="006D0FAD" w:rsidRDefault="006A63BA" w:rsidP="00D83896">
            <w:r w:rsidRPr="006D0FAD">
              <w:t>LCD</w:t>
            </w:r>
          </w:p>
        </w:tc>
        <w:tc>
          <w:tcPr>
            <w:tcW w:w="1418" w:type="dxa"/>
            <w:vAlign w:val="center"/>
          </w:tcPr>
          <w:p w14:paraId="17BFE448" w14:textId="77777777" w:rsidR="006A63BA" w:rsidRPr="00864691" w:rsidRDefault="006A63BA" w:rsidP="00D83896"/>
        </w:tc>
        <w:tc>
          <w:tcPr>
            <w:tcW w:w="708" w:type="dxa"/>
            <w:vMerge/>
            <w:vAlign w:val="center"/>
          </w:tcPr>
          <w:p w14:paraId="37A553BB" w14:textId="77777777" w:rsidR="006A63BA" w:rsidRPr="00864691" w:rsidRDefault="006A63BA" w:rsidP="00D83896"/>
        </w:tc>
        <w:tc>
          <w:tcPr>
            <w:tcW w:w="1134" w:type="dxa"/>
            <w:vMerge/>
            <w:vAlign w:val="center"/>
          </w:tcPr>
          <w:p w14:paraId="5C8A01E7" w14:textId="77777777" w:rsidR="006A63BA" w:rsidRPr="00864691" w:rsidRDefault="006A63BA" w:rsidP="00D83896"/>
        </w:tc>
      </w:tr>
      <w:tr w:rsidR="006A63BA" w:rsidRPr="00864691" w14:paraId="6755221A" w14:textId="77777777" w:rsidTr="006A63BA">
        <w:trPr>
          <w:jc w:val="center"/>
        </w:trPr>
        <w:tc>
          <w:tcPr>
            <w:tcW w:w="562" w:type="dxa"/>
            <w:vMerge/>
            <w:vAlign w:val="center"/>
          </w:tcPr>
          <w:p w14:paraId="510D2971" w14:textId="77777777" w:rsidR="006A63BA" w:rsidRDefault="006A63BA" w:rsidP="00D83896"/>
        </w:tc>
        <w:tc>
          <w:tcPr>
            <w:tcW w:w="1421" w:type="dxa"/>
            <w:vMerge/>
            <w:vAlign w:val="center"/>
          </w:tcPr>
          <w:p w14:paraId="00FBB04B" w14:textId="77777777" w:rsidR="006A63BA" w:rsidRPr="006D0FAD" w:rsidRDefault="006A63BA" w:rsidP="00D83896"/>
        </w:tc>
        <w:tc>
          <w:tcPr>
            <w:tcW w:w="1417" w:type="dxa"/>
            <w:vMerge/>
            <w:vAlign w:val="center"/>
          </w:tcPr>
          <w:p w14:paraId="52A6D15C" w14:textId="77777777" w:rsidR="006A63BA" w:rsidRDefault="006A63BA" w:rsidP="00D83896"/>
        </w:tc>
        <w:tc>
          <w:tcPr>
            <w:tcW w:w="1985" w:type="dxa"/>
            <w:vAlign w:val="center"/>
          </w:tcPr>
          <w:p w14:paraId="64BAA564" w14:textId="77777777" w:rsidR="006A63BA" w:rsidRPr="006D0FAD" w:rsidRDefault="006A63BA" w:rsidP="00D83896">
            <w:r w:rsidRPr="006D0FAD">
              <w:t>Тип проектора</w:t>
            </w:r>
          </w:p>
        </w:tc>
        <w:tc>
          <w:tcPr>
            <w:tcW w:w="2126" w:type="dxa"/>
            <w:vAlign w:val="center"/>
          </w:tcPr>
          <w:p w14:paraId="6767D301" w14:textId="77777777" w:rsidR="006A63BA" w:rsidRPr="006D0FAD" w:rsidRDefault="006A63BA" w:rsidP="00D83896">
            <w:r w:rsidRPr="006D0FAD">
              <w:t>Стационарный</w:t>
            </w:r>
          </w:p>
        </w:tc>
        <w:tc>
          <w:tcPr>
            <w:tcW w:w="1418" w:type="dxa"/>
            <w:vAlign w:val="center"/>
          </w:tcPr>
          <w:p w14:paraId="1516B9DD" w14:textId="77777777" w:rsidR="006A63BA" w:rsidRPr="00864691" w:rsidRDefault="006A63BA" w:rsidP="00D83896"/>
        </w:tc>
        <w:tc>
          <w:tcPr>
            <w:tcW w:w="708" w:type="dxa"/>
            <w:vMerge/>
            <w:vAlign w:val="center"/>
          </w:tcPr>
          <w:p w14:paraId="23E5075D" w14:textId="77777777" w:rsidR="006A63BA" w:rsidRPr="00864691" w:rsidRDefault="006A63BA" w:rsidP="00D83896"/>
        </w:tc>
        <w:tc>
          <w:tcPr>
            <w:tcW w:w="1134" w:type="dxa"/>
            <w:vMerge/>
            <w:vAlign w:val="center"/>
          </w:tcPr>
          <w:p w14:paraId="2458377B" w14:textId="77777777" w:rsidR="006A63BA" w:rsidRPr="00864691" w:rsidRDefault="006A63BA" w:rsidP="00D83896"/>
        </w:tc>
      </w:tr>
      <w:tr w:rsidR="006A63BA" w:rsidRPr="00864691" w14:paraId="699F7D60" w14:textId="77777777" w:rsidTr="006A63BA">
        <w:trPr>
          <w:jc w:val="center"/>
        </w:trPr>
        <w:tc>
          <w:tcPr>
            <w:tcW w:w="562" w:type="dxa"/>
            <w:vMerge/>
            <w:vAlign w:val="center"/>
          </w:tcPr>
          <w:p w14:paraId="480A3708" w14:textId="77777777" w:rsidR="006A63BA" w:rsidRDefault="006A63BA" w:rsidP="00D83896"/>
        </w:tc>
        <w:tc>
          <w:tcPr>
            <w:tcW w:w="1421" w:type="dxa"/>
            <w:vMerge/>
            <w:vAlign w:val="center"/>
          </w:tcPr>
          <w:p w14:paraId="4AEE03D9" w14:textId="77777777" w:rsidR="006A63BA" w:rsidRPr="006D0FAD" w:rsidRDefault="006A63BA" w:rsidP="00D83896"/>
        </w:tc>
        <w:tc>
          <w:tcPr>
            <w:tcW w:w="1417" w:type="dxa"/>
            <w:vMerge/>
            <w:vAlign w:val="center"/>
          </w:tcPr>
          <w:p w14:paraId="281682C9" w14:textId="77777777" w:rsidR="006A63BA" w:rsidRDefault="006A63BA" w:rsidP="00D83896"/>
        </w:tc>
        <w:tc>
          <w:tcPr>
            <w:tcW w:w="1985" w:type="dxa"/>
            <w:vAlign w:val="center"/>
          </w:tcPr>
          <w:p w14:paraId="02A42287" w14:textId="77777777" w:rsidR="006A63BA" w:rsidRPr="006D0FAD" w:rsidRDefault="006A63BA" w:rsidP="00D83896">
            <w:r>
              <w:t>Яркость</w:t>
            </w:r>
          </w:p>
        </w:tc>
        <w:tc>
          <w:tcPr>
            <w:tcW w:w="2126" w:type="dxa"/>
            <w:vAlign w:val="center"/>
          </w:tcPr>
          <w:p w14:paraId="6DCD4FC9" w14:textId="77777777" w:rsidR="006A63BA" w:rsidRPr="006D0FAD" w:rsidRDefault="006A63BA" w:rsidP="00D83896">
            <w:r w:rsidRPr="006D0FAD">
              <w:t>≥ 3000</w:t>
            </w:r>
          </w:p>
        </w:tc>
        <w:tc>
          <w:tcPr>
            <w:tcW w:w="1418" w:type="dxa"/>
            <w:vAlign w:val="center"/>
          </w:tcPr>
          <w:p w14:paraId="787ABB71" w14:textId="77777777" w:rsidR="006A63BA" w:rsidRPr="00864691" w:rsidRDefault="006A63BA" w:rsidP="00D83896">
            <w:r w:rsidRPr="006D0FAD">
              <w:t>Люмен</w:t>
            </w:r>
          </w:p>
        </w:tc>
        <w:tc>
          <w:tcPr>
            <w:tcW w:w="708" w:type="dxa"/>
            <w:vMerge/>
            <w:vAlign w:val="center"/>
          </w:tcPr>
          <w:p w14:paraId="1775E4B3" w14:textId="77777777" w:rsidR="006A63BA" w:rsidRPr="00864691" w:rsidRDefault="006A63BA" w:rsidP="00D83896"/>
        </w:tc>
        <w:tc>
          <w:tcPr>
            <w:tcW w:w="1134" w:type="dxa"/>
            <w:vMerge/>
            <w:vAlign w:val="center"/>
          </w:tcPr>
          <w:p w14:paraId="20D36A3E" w14:textId="77777777" w:rsidR="006A63BA" w:rsidRPr="00864691" w:rsidRDefault="006A63BA" w:rsidP="00D83896"/>
        </w:tc>
      </w:tr>
      <w:tr w:rsidR="006A63BA" w:rsidRPr="00864691" w14:paraId="56592304" w14:textId="77777777" w:rsidTr="006A63BA">
        <w:trPr>
          <w:trHeight w:val="139"/>
          <w:jc w:val="center"/>
        </w:trPr>
        <w:tc>
          <w:tcPr>
            <w:tcW w:w="562" w:type="dxa"/>
            <w:vMerge/>
            <w:vAlign w:val="center"/>
          </w:tcPr>
          <w:p w14:paraId="2699B633" w14:textId="77777777" w:rsidR="006A63BA" w:rsidRDefault="006A63BA" w:rsidP="00D83896"/>
        </w:tc>
        <w:tc>
          <w:tcPr>
            <w:tcW w:w="1421" w:type="dxa"/>
            <w:vMerge/>
            <w:vAlign w:val="center"/>
          </w:tcPr>
          <w:p w14:paraId="71EF92B3" w14:textId="77777777" w:rsidR="006A63BA" w:rsidRPr="006D0FAD" w:rsidRDefault="006A63BA" w:rsidP="00D83896"/>
        </w:tc>
        <w:tc>
          <w:tcPr>
            <w:tcW w:w="1417" w:type="dxa"/>
            <w:vMerge/>
            <w:vAlign w:val="center"/>
          </w:tcPr>
          <w:p w14:paraId="0EDBC482" w14:textId="77777777" w:rsidR="006A63BA" w:rsidRDefault="006A63BA" w:rsidP="00D83896"/>
        </w:tc>
        <w:tc>
          <w:tcPr>
            <w:tcW w:w="1985" w:type="dxa"/>
            <w:vAlign w:val="center"/>
          </w:tcPr>
          <w:p w14:paraId="200E5CDC" w14:textId="77777777" w:rsidR="006A63BA" w:rsidRDefault="006A63BA" w:rsidP="00D83896">
            <w:r w:rsidRPr="006D0FAD">
              <w:t>Разъемы подключения</w:t>
            </w:r>
          </w:p>
        </w:tc>
        <w:tc>
          <w:tcPr>
            <w:tcW w:w="2126" w:type="dxa"/>
            <w:vAlign w:val="center"/>
          </w:tcPr>
          <w:p w14:paraId="620D2F26" w14:textId="77777777" w:rsidR="006A63BA" w:rsidRPr="006D0FAD" w:rsidRDefault="006A63BA" w:rsidP="00D83896">
            <w:r w:rsidRPr="006D0FAD">
              <w:t>HDMI</w:t>
            </w:r>
            <w:r>
              <w:t xml:space="preserve">, USB-порт, </w:t>
            </w:r>
            <w:r w:rsidRPr="006D0FAD">
              <w:t>Выход 3.5 (</w:t>
            </w:r>
            <w:proofErr w:type="spellStart"/>
            <w:r w:rsidRPr="006D0FAD">
              <w:t>mini-Jack</w:t>
            </w:r>
            <w:proofErr w:type="spellEnd"/>
            <w:r w:rsidRPr="006D0FAD">
              <w:t>)</w:t>
            </w:r>
          </w:p>
        </w:tc>
        <w:tc>
          <w:tcPr>
            <w:tcW w:w="1418" w:type="dxa"/>
            <w:vAlign w:val="center"/>
          </w:tcPr>
          <w:p w14:paraId="2ED6ACBB" w14:textId="77777777" w:rsidR="006A63BA" w:rsidRPr="006D0FAD" w:rsidRDefault="006A63BA" w:rsidP="00D83896"/>
        </w:tc>
        <w:tc>
          <w:tcPr>
            <w:tcW w:w="708" w:type="dxa"/>
            <w:vMerge/>
            <w:vAlign w:val="center"/>
          </w:tcPr>
          <w:p w14:paraId="7CAD594C" w14:textId="77777777" w:rsidR="006A63BA" w:rsidRPr="00864691" w:rsidRDefault="006A63BA" w:rsidP="00D83896"/>
        </w:tc>
        <w:tc>
          <w:tcPr>
            <w:tcW w:w="1134" w:type="dxa"/>
            <w:vMerge/>
            <w:vAlign w:val="center"/>
          </w:tcPr>
          <w:p w14:paraId="2147B0DF" w14:textId="77777777" w:rsidR="006A63BA" w:rsidRPr="00864691" w:rsidRDefault="006A63BA" w:rsidP="00D83896"/>
        </w:tc>
      </w:tr>
      <w:tr w:rsidR="006A63BA" w:rsidRPr="00864691" w14:paraId="7235517D" w14:textId="77777777" w:rsidTr="006A63BA">
        <w:trPr>
          <w:jc w:val="center"/>
        </w:trPr>
        <w:tc>
          <w:tcPr>
            <w:tcW w:w="562" w:type="dxa"/>
            <w:vMerge/>
            <w:vAlign w:val="center"/>
          </w:tcPr>
          <w:p w14:paraId="34A13FA6" w14:textId="77777777" w:rsidR="006A63BA" w:rsidRDefault="006A63BA" w:rsidP="00D83896"/>
        </w:tc>
        <w:tc>
          <w:tcPr>
            <w:tcW w:w="1421" w:type="dxa"/>
            <w:vMerge/>
            <w:vAlign w:val="center"/>
          </w:tcPr>
          <w:p w14:paraId="29138C10" w14:textId="77777777" w:rsidR="006A63BA" w:rsidRPr="006D0FAD" w:rsidRDefault="006A63BA" w:rsidP="00D83896"/>
        </w:tc>
        <w:tc>
          <w:tcPr>
            <w:tcW w:w="1417" w:type="dxa"/>
            <w:vMerge/>
            <w:vAlign w:val="center"/>
          </w:tcPr>
          <w:p w14:paraId="6DF10399" w14:textId="77777777" w:rsidR="006A63BA" w:rsidRDefault="006A63BA" w:rsidP="00D83896"/>
        </w:tc>
        <w:tc>
          <w:tcPr>
            <w:tcW w:w="1985" w:type="dxa"/>
            <w:vAlign w:val="center"/>
          </w:tcPr>
          <w:p w14:paraId="5223F0DA" w14:textId="77777777" w:rsidR="006A63BA" w:rsidRPr="006D0FAD" w:rsidRDefault="006A63BA" w:rsidP="00D83896">
            <w:r w:rsidRPr="006D0FAD">
              <w:t>Разрешение матрицы</w:t>
            </w:r>
          </w:p>
        </w:tc>
        <w:tc>
          <w:tcPr>
            <w:tcW w:w="2126" w:type="dxa"/>
            <w:vAlign w:val="center"/>
          </w:tcPr>
          <w:p w14:paraId="47DBC72B" w14:textId="77777777" w:rsidR="006A63BA" w:rsidRPr="006D0FAD" w:rsidRDefault="006A63BA" w:rsidP="00D83896">
            <w:proofErr w:type="spellStart"/>
            <w:r w:rsidRPr="006D0FAD">
              <w:t>Full</w:t>
            </w:r>
            <w:proofErr w:type="spellEnd"/>
            <w:r w:rsidRPr="006D0FAD">
              <w:t xml:space="preserve"> HD (1920х1080)</w:t>
            </w:r>
          </w:p>
        </w:tc>
        <w:tc>
          <w:tcPr>
            <w:tcW w:w="1418" w:type="dxa"/>
            <w:vAlign w:val="center"/>
          </w:tcPr>
          <w:p w14:paraId="55748CA5" w14:textId="77777777" w:rsidR="006A63BA" w:rsidRPr="00864691" w:rsidRDefault="006A63BA" w:rsidP="00D83896"/>
        </w:tc>
        <w:tc>
          <w:tcPr>
            <w:tcW w:w="708" w:type="dxa"/>
            <w:vMerge/>
            <w:vAlign w:val="center"/>
          </w:tcPr>
          <w:p w14:paraId="73446F7A" w14:textId="77777777" w:rsidR="006A63BA" w:rsidRPr="00864691" w:rsidRDefault="006A63BA" w:rsidP="00D83896"/>
        </w:tc>
        <w:tc>
          <w:tcPr>
            <w:tcW w:w="1134" w:type="dxa"/>
            <w:vMerge/>
            <w:vAlign w:val="center"/>
          </w:tcPr>
          <w:p w14:paraId="23759DD9" w14:textId="77777777" w:rsidR="006A63BA" w:rsidRPr="00864691" w:rsidRDefault="006A63BA" w:rsidP="00D83896"/>
        </w:tc>
      </w:tr>
      <w:tr w:rsidR="006A63BA" w:rsidRPr="00864691" w14:paraId="1F0D8D44" w14:textId="77777777" w:rsidTr="006A63BA">
        <w:trPr>
          <w:jc w:val="center"/>
        </w:trPr>
        <w:tc>
          <w:tcPr>
            <w:tcW w:w="562" w:type="dxa"/>
            <w:vMerge w:val="restart"/>
          </w:tcPr>
          <w:p w14:paraId="02842971" w14:textId="77777777" w:rsidR="006A63BA" w:rsidRPr="00864691" w:rsidRDefault="006A63BA" w:rsidP="00D83896">
            <w:r>
              <w:t>2</w:t>
            </w:r>
          </w:p>
        </w:tc>
        <w:tc>
          <w:tcPr>
            <w:tcW w:w="1421" w:type="dxa"/>
            <w:vMerge w:val="restart"/>
          </w:tcPr>
          <w:p w14:paraId="23367F70" w14:textId="77777777" w:rsidR="006A63BA" w:rsidRPr="00864691" w:rsidRDefault="006A63BA" w:rsidP="00D83896">
            <w:r w:rsidRPr="00D146A8">
              <w:t>26.20.18.000-00000001</w:t>
            </w:r>
          </w:p>
        </w:tc>
        <w:tc>
          <w:tcPr>
            <w:tcW w:w="1417" w:type="dxa"/>
            <w:vMerge w:val="restart"/>
          </w:tcPr>
          <w:p w14:paraId="7CC3A5AE" w14:textId="77777777" w:rsidR="006A63BA" w:rsidRPr="00373E59" w:rsidRDefault="006A63BA" w:rsidP="00D83896">
            <w:r w:rsidRPr="00373E59">
              <w:t>Многофункциональное устройство (МФУ)</w:t>
            </w:r>
          </w:p>
        </w:tc>
        <w:tc>
          <w:tcPr>
            <w:tcW w:w="1985" w:type="dxa"/>
          </w:tcPr>
          <w:p w14:paraId="78B80BAE" w14:textId="77777777" w:rsidR="006A63BA" w:rsidRPr="00373E59" w:rsidRDefault="006A63BA" w:rsidP="00D83896">
            <w:r w:rsidRPr="00373E59">
              <w:t>Максимальный формат печати</w:t>
            </w:r>
          </w:p>
        </w:tc>
        <w:tc>
          <w:tcPr>
            <w:tcW w:w="2126" w:type="dxa"/>
          </w:tcPr>
          <w:p w14:paraId="47A4FBA3" w14:textId="77777777" w:rsidR="006A63BA" w:rsidRPr="00864691" w:rsidRDefault="006A63BA" w:rsidP="00D83896">
            <w:r w:rsidRPr="00D146A8">
              <w:t>А4</w:t>
            </w:r>
          </w:p>
        </w:tc>
        <w:tc>
          <w:tcPr>
            <w:tcW w:w="1418" w:type="dxa"/>
          </w:tcPr>
          <w:p w14:paraId="1F566592" w14:textId="77777777" w:rsidR="006A63BA" w:rsidRPr="00864691" w:rsidRDefault="006A63BA" w:rsidP="00D83896"/>
        </w:tc>
        <w:tc>
          <w:tcPr>
            <w:tcW w:w="708" w:type="dxa"/>
            <w:vMerge w:val="restart"/>
          </w:tcPr>
          <w:p w14:paraId="50836535" w14:textId="77777777" w:rsidR="006A63BA" w:rsidRPr="00373E59" w:rsidRDefault="006A63BA" w:rsidP="00D838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5BCE93EB" w14:textId="2B3B84E9" w:rsidR="006A63BA" w:rsidRPr="00864691" w:rsidRDefault="006A63BA" w:rsidP="006A63BA">
            <w:proofErr w:type="spellStart"/>
            <w:r w:rsidRPr="00D146A8">
              <w:t>Kyocera</w:t>
            </w:r>
            <w:proofErr w:type="spellEnd"/>
            <w:r w:rsidRPr="00D146A8">
              <w:t xml:space="preserve"> MA3500</w:t>
            </w:r>
            <w:proofErr w:type="gramStart"/>
            <w:r w:rsidRPr="00D146A8">
              <w:t>cix</w:t>
            </w:r>
            <w:r>
              <w:t xml:space="preserve">  или</w:t>
            </w:r>
            <w:proofErr w:type="gramEnd"/>
            <w:r>
              <w:t xml:space="preserve"> эквивалент</w:t>
            </w:r>
          </w:p>
        </w:tc>
      </w:tr>
      <w:tr w:rsidR="006A63BA" w:rsidRPr="00864691" w14:paraId="548DCB8A" w14:textId="77777777" w:rsidTr="006A63BA">
        <w:trPr>
          <w:jc w:val="center"/>
        </w:trPr>
        <w:tc>
          <w:tcPr>
            <w:tcW w:w="562" w:type="dxa"/>
            <w:vMerge/>
          </w:tcPr>
          <w:p w14:paraId="65F13CF2" w14:textId="77777777" w:rsidR="006A63BA" w:rsidRDefault="006A63BA" w:rsidP="00D83896"/>
        </w:tc>
        <w:tc>
          <w:tcPr>
            <w:tcW w:w="1421" w:type="dxa"/>
            <w:vMerge/>
          </w:tcPr>
          <w:p w14:paraId="72BC088C" w14:textId="77777777" w:rsidR="006A63BA" w:rsidRPr="00D146A8" w:rsidRDefault="006A63BA" w:rsidP="00D83896"/>
        </w:tc>
        <w:tc>
          <w:tcPr>
            <w:tcW w:w="1417" w:type="dxa"/>
            <w:vMerge/>
          </w:tcPr>
          <w:p w14:paraId="32A0CDA2" w14:textId="77777777" w:rsidR="006A63BA" w:rsidRPr="00373E59" w:rsidRDefault="006A63BA" w:rsidP="00D83896"/>
        </w:tc>
        <w:tc>
          <w:tcPr>
            <w:tcW w:w="1985" w:type="dxa"/>
          </w:tcPr>
          <w:p w14:paraId="5DFD938C" w14:textId="77777777" w:rsidR="006A63BA" w:rsidRPr="00373E59" w:rsidRDefault="006A63BA" w:rsidP="00D83896">
            <w:r w:rsidRPr="00373E59">
              <w:t>Технология печати</w:t>
            </w:r>
          </w:p>
        </w:tc>
        <w:tc>
          <w:tcPr>
            <w:tcW w:w="2126" w:type="dxa"/>
          </w:tcPr>
          <w:p w14:paraId="64123793" w14:textId="77777777" w:rsidR="006A63BA" w:rsidRPr="00D146A8" w:rsidRDefault="006A63BA" w:rsidP="00D83896">
            <w:r w:rsidRPr="00373E59">
              <w:t>Электрографическая</w:t>
            </w:r>
          </w:p>
        </w:tc>
        <w:tc>
          <w:tcPr>
            <w:tcW w:w="1418" w:type="dxa"/>
          </w:tcPr>
          <w:p w14:paraId="29EAFAD0" w14:textId="77777777" w:rsidR="006A63BA" w:rsidRPr="00864691" w:rsidRDefault="006A63BA" w:rsidP="00D83896"/>
        </w:tc>
        <w:tc>
          <w:tcPr>
            <w:tcW w:w="708" w:type="dxa"/>
            <w:vMerge/>
          </w:tcPr>
          <w:p w14:paraId="36A4D36E" w14:textId="77777777" w:rsidR="006A63BA" w:rsidRPr="00864691" w:rsidRDefault="006A63BA" w:rsidP="00D83896"/>
        </w:tc>
        <w:tc>
          <w:tcPr>
            <w:tcW w:w="1134" w:type="dxa"/>
            <w:vMerge/>
            <w:vAlign w:val="center"/>
          </w:tcPr>
          <w:p w14:paraId="6C5002F1" w14:textId="77777777" w:rsidR="006A63BA" w:rsidRPr="00D146A8" w:rsidRDefault="006A63BA" w:rsidP="00D83896"/>
        </w:tc>
      </w:tr>
      <w:tr w:rsidR="006A63BA" w:rsidRPr="00864691" w14:paraId="31F95754" w14:textId="77777777" w:rsidTr="006A63BA">
        <w:trPr>
          <w:jc w:val="center"/>
        </w:trPr>
        <w:tc>
          <w:tcPr>
            <w:tcW w:w="562" w:type="dxa"/>
            <w:vMerge/>
          </w:tcPr>
          <w:p w14:paraId="5EC64DDD" w14:textId="77777777" w:rsidR="006A63BA" w:rsidRDefault="006A63BA" w:rsidP="00D83896"/>
        </w:tc>
        <w:tc>
          <w:tcPr>
            <w:tcW w:w="1421" w:type="dxa"/>
            <w:vMerge/>
          </w:tcPr>
          <w:p w14:paraId="78A6043A" w14:textId="77777777" w:rsidR="006A63BA" w:rsidRPr="00D146A8" w:rsidRDefault="006A63BA" w:rsidP="00D83896"/>
        </w:tc>
        <w:tc>
          <w:tcPr>
            <w:tcW w:w="1417" w:type="dxa"/>
            <w:vMerge/>
          </w:tcPr>
          <w:p w14:paraId="13FD2952" w14:textId="77777777" w:rsidR="006A63BA" w:rsidRPr="00373E59" w:rsidRDefault="006A63BA" w:rsidP="00D83896"/>
        </w:tc>
        <w:tc>
          <w:tcPr>
            <w:tcW w:w="1985" w:type="dxa"/>
          </w:tcPr>
          <w:p w14:paraId="7226F931" w14:textId="77777777" w:rsidR="006A63BA" w:rsidRPr="00373E59" w:rsidRDefault="006A63BA" w:rsidP="00D83896">
            <w:r w:rsidRPr="00373E59">
              <w:t>Цветность печати</w:t>
            </w:r>
          </w:p>
        </w:tc>
        <w:tc>
          <w:tcPr>
            <w:tcW w:w="2126" w:type="dxa"/>
          </w:tcPr>
          <w:p w14:paraId="5C32B4CD" w14:textId="77777777" w:rsidR="006A63BA" w:rsidRPr="00D146A8" w:rsidRDefault="006A63BA" w:rsidP="00D83896">
            <w:r w:rsidRPr="00373E59">
              <w:t>Цветная</w:t>
            </w:r>
          </w:p>
        </w:tc>
        <w:tc>
          <w:tcPr>
            <w:tcW w:w="1418" w:type="dxa"/>
          </w:tcPr>
          <w:p w14:paraId="204EFACF" w14:textId="77777777" w:rsidR="006A63BA" w:rsidRPr="00864691" w:rsidRDefault="006A63BA" w:rsidP="00D83896"/>
        </w:tc>
        <w:tc>
          <w:tcPr>
            <w:tcW w:w="708" w:type="dxa"/>
            <w:vMerge/>
          </w:tcPr>
          <w:p w14:paraId="10F8A4FA" w14:textId="77777777" w:rsidR="006A63BA" w:rsidRPr="00864691" w:rsidRDefault="006A63BA" w:rsidP="00D83896"/>
        </w:tc>
        <w:tc>
          <w:tcPr>
            <w:tcW w:w="1134" w:type="dxa"/>
            <w:vMerge/>
            <w:vAlign w:val="center"/>
          </w:tcPr>
          <w:p w14:paraId="2DDDD321" w14:textId="77777777" w:rsidR="006A63BA" w:rsidRPr="00D146A8" w:rsidRDefault="006A63BA" w:rsidP="00D83896"/>
        </w:tc>
      </w:tr>
      <w:tr w:rsidR="006A63BA" w:rsidRPr="00864691" w14:paraId="5381669F" w14:textId="77777777" w:rsidTr="006A63BA">
        <w:trPr>
          <w:jc w:val="center"/>
        </w:trPr>
        <w:tc>
          <w:tcPr>
            <w:tcW w:w="562" w:type="dxa"/>
            <w:vMerge/>
          </w:tcPr>
          <w:p w14:paraId="45981026" w14:textId="77777777" w:rsidR="006A63BA" w:rsidRDefault="006A63BA" w:rsidP="00D83896"/>
        </w:tc>
        <w:tc>
          <w:tcPr>
            <w:tcW w:w="1421" w:type="dxa"/>
            <w:vMerge/>
          </w:tcPr>
          <w:p w14:paraId="75B06B73" w14:textId="77777777" w:rsidR="006A63BA" w:rsidRPr="00D146A8" w:rsidRDefault="006A63BA" w:rsidP="00D83896"/>
        </w:tc>
        <w:tc>
          <w:tcPr>
            <w:tcW w:w="1417" w:type="dxa"/>
            <w:vMerge/>
          </w:tcPr>
          <w:p w14:paraId="0C171F54" w14:textId="77777777" w:rsidR="006A63BA" w:rsidRPr="00373E59" w:rsidRDefault="006A63BA" w:rsidP="00D83896"/>
        </w:tc>
        <w:tc>
          <w:tcPr>
            <w:tcW w:w="1985" w:type="dxa"/>
          </w:tcPr>
          <w:p w14:paraId="6E19996D" w14:textId="77777777" w:rsidR="006A63BA" w:rsidRPr="00373E59" w:rsidRDefault="006A63BA" w:rsidP="00D83896">
            <w:r w:rsidRPr="00373E59">
              <w:t>Время выхода первого черно-белого отпечатка</w:t>
            </w:r>
          </w:p>
        </w:tc>
        <w:tc>
          <w:tcPr>
            <w:tcW w:w="2126" w:type="dxa"/>
          </w:tcPr>
          <w:p w14:paraId="671FE87A" w14:textId="77777777" w:rsidR="006A63BA" w:rsidRPr="00D146A8" w:rsidRDefault="006A63BA" w:rsidP="00D83896">
            <w:r w:rsidRPr="00373E59">
              <w:t>≤ 6</w:t>
            </w:r>
          </w:p>
        </w:tc>
        <w:tc>
          <w:tcPr>
            <w:tcW w:w="1418" w:type="dxa"/>
          </w:tcPr>
          <w:p w14:paraId="4E267027" w14:textId="77777777" w:rsidR="006A63BA" w:rsidRPr="00864691" w:rsidRDefault="006A63BA" w:rsidP="00D83896">
            <w:r w:rsidRPr="00373E59">
              <w:t>Секунда</w:t>
            </w:r>
          </w:p>
        </w:tc>
        <w:tc>
          <w:tcPr>
            <w:tcW w:w="708" w:type="dxa"/>
            <w:vMerge/>
          </w:tcPr>
          <w:p w14:paraId="33A96E39" w14:textId="77777777" w:rsidR="006A63BA" w:rsidRPr="00864691" w:rsidRDefault="006A63BA" w:rsidP="00D83896"/>
        </w:tc>
        <w:tc>
          <w:tcPr>
            <w:tcW w:w="1134" w:type="dxa"/>
            <w:vMerge/>
            <w:vAlign w:val="center"/>
          </w:tcPr>
          <w:p w14:paraId="05F64352" w14:textId="77777777" w:rsidR="006A63BA" w:rsidRPr="00D146A8" w:rsidRDefault="006A63BA" w:rsidP="00D83896"/>
        </w:tc>
      </w:tr>
      <w:tr w:rsidR="006A63BA" w:rsidRPr="00864691" w14:paraId="62205E49" w14:textId="77777777" w:rsidTr="006A63BA">
        <w:trPr>
          <w:jc w:val="center"/>
        </w:trPr>
        <w:tc>
          <w:tcPr>
            <w:tcW w:w="562" w:type="dxa"/>
            <w:vMerge/>
          </w:tcPr>
          <w:p w14:paraId="264AC6B1" w14:textId="77777777" w:rsidR="006A63BA" w:rsidRDefault="006A63BA" w:rsidP="00D83896"/>
        </w:tc>
        <w:tc>
          <w:tcPr>
            <w:tcW w:w="1421" w:type="dxa"/>
            <w:vMerge/>
          </w:tcPr>
          <w:p w14:paraId="1DB5417B" w14:textId="77777777" w:rsidR="006A63BA" w:rsidRPr="00D146A8" w:rsidRDefault="006A63BA" w:rsidP="00D83896"/>
        </w:tc>
        <w:tc>
          <w:tcPr>
            <w:tcW w:w="1417" w:type="dxa"/>
            <w:vMerge/>
          </w:tcPr>
          <w:p w14:paraId="4D9DC29B" w14:textId="77777777" w:rsidR="006A63BA" w:rsidRPr="00373E59" w:rsidRDefault="006A63BA" w:rsidP="00D83896"/>
        </w:tc>
        <w:tc>
          <w:tcPr>
            <w:tcW w:w="1985" w:type="dxa"/>
          </w:tcPr>
          <w:p w14:paraId="383F939E" w14:textId="77777777" w:rsidR="006A63BA" w:rsidRPr="00373E59" w:rsidRDefault="006A63BA" w:rsidP="00D83896">
            <w:r w:rsidRPr="00373E59">
              <w:t>Возможность автоматической двухсторонней печати</w:t>
            </w:r>
          </w:p>
        </w:tc>
        <w:tc>
          <w:tcPr>
            <w:tcW w:w="2126" w:type="dxa"/>
          </w:tcPr>
          <w:p w14:paraId="7A0EF008" w14:textId="77777777" w:rsidR="006A63BA" w:rsidRPr="00373E59" w:rsidRDefault="006A63BA" w:rsidP="00D83896">
            <w:r>
              <w:t>Да</w:t>
            </w:r>
          </w:p>
        </w:tc>
        <w:tc>
          <w:tcPr>
            <w:tcW w:w="1418" w:type="dxa"/>
          </w:tcPr>
          <w:p w14:paraId="2A1B68BB" w14:textId="77777777" w:rsidR="006A63BA" w:rsidRPr="00373E59" w:rsidRDefault="006A63BA" w:rsidP="00D83896"/>
        </w:tc>
        <w:tc>
          <w:tcPr>
            <w:tcW w:w="708" w:type="dxa"/>
            <w:vMerge/>
          </w:tcPr>
          <w:p w14:paraId="788D914A" w14:textId="77777777" w:rsidR="006A63BA" w:rsidRPr="00864691" w:rsidRDefault="006A63BA" w:rsidP="00D83896"/>
        </w:tc>
        <w:tc>
          <w:tcPr>
            <w:tcW w:w="1134" w:type="dxa"/>
            <w:vMerge/>
            <w:vAlign w:val="center"/>
          </w:tcPr>
          <w:p w14:paraId="6A0BCF66" w14:textId="77777777" w:rsidR="006A63BA" w:rsidRPr="00D146A8" w:rsidRDefault="006A63BA" w:rsidP="00D83896"/>
        </w:tc>
      </w:tr>
      <w:tr w:rsidR="006A63BA" w:rsidRPr="00864691" w14:paraId="1B4C69FB" w14:textId="77777777" w:rsidTr="006A63BA">
        <w:trPr>
          <w:jc w:val="center"/>
        </w:trPr>
        <w:tc>
          <w:tcPr>
            <w:tcW w:w="562" w:type="dxa"/>
            <w:vMerge/>
          </w:tcPr>
          <w:p w14:paraId="0ECDF562" w14:textId="77777777" w:rsidR="006A63BA" w:rsidRDefault="006A63BA" w:rsidP="00D83896"/>
        </w:tc>
        <w:tc>
          <w:tcPr>
            <w:tcW w:w="1421" w:type="dxa"/>
            <w:vMerge/>
          </w:tcPr>
          <w:p w14:paraId="0E4B626F" w14:textId="77777777" w:rsidR="006A63BA" w:rsidRPr="00D146A8" w:rsidRDefault="006A63BA" w:rsidP="00D83896"/>
        </w:tc>
        <w:tc>
          <w:tcPr>
            <w:tcW w:w="1417" w:type="dxa"/>
            <w:vMerge/>
          </w:tcPr>
          <w:p w14:paraId="7D0BE7C7" w14:textId="77777777" w:rsidR="006A63BA" w:rsidRPr="00373E59" w:rsidRDefault="006A63BA" w:rsidP="00D83896"/>
        </w:tc>
        <w:tc>
          <w:tcPr>
            <w:tcW w:w="1985" w:type="dxa"/>
          </w:tcPr>
          <w:p w14:paraId="4CC7CAFB" w14:textId="77777777" w:rsidR="006A63BA" w:rsidRPr="00373E59" w:rsidRDefault="006A63BA" w:rsidP="00D83896">
            <w:r w:rsidRPr="00373E59">
              <w:t>Возможность сканирования в форматах</w:t>
            </w:r>
          </w:p>
        </w:tc>
        <w:tc>
          <w:tcPr>
            <w:tcW w:w="2126" w:type="dxa"/>
          </w:tcPr>
          <w:p w14:paraId="27C2EB9B" w14:textId="77777777" w:rsidR="006A63BA" w:rsidRPr="00373E59" w:rsidRDefault="006A63BA" w:rsidP="00D83896">
            <w:r>
              <w:t>А4</w:t>
            </w:r>
          </w:p>
        </w:tc>
        <w:tc>
          <w:tcPr>
            <w:tcW w:w="1418" w:type="dxa"/>
          </w:tcPr>
          <w:p w14:paraId="7BD56CC6" w14:textId="77777777" w:rsidR="006A63BA" w:rsidRPr="00373E59" w:rsidRDefault="006A63BA" w:rsidP="00D83896"/>
        </w:tc>
        <w:tc>
          <w:tcPr>
            <w:tcW w:w="708" w:type="dxa"/>
            <w:vMerge/>
          </w:tcPr>
          <w:p w14:paraId="45BAF578" w14:textId="77777777" w:rsidR="006A63BA" w:rsidRPr="00864691" w:rsidRDefault="006A63BA" w:rsidP="00D83896"/>
        </w:tc>
        <w:tc>
          <w:tcPr>
            <w:tcW w:w="1134" w:type="dxa"/>
            <w:vMerge/>
            <w:vAlign w:val="center"/>
          </w:tcPr>
          <w:p w14:paraId="3067DB14" w14:textId="77777777" w:rsidR="006A63BA" w:rsidRPr="00D146A8" w:rsidRDefault="006A63BA" w:rsidP="00D83896"/>
        </w:tc>
      </w:tr>
      <w:tr w:rsidR="006A63BA" w:rsidRPr="00864691" w14:paraId="4DA9FD87" w14:textId="77777777" w:rsidTr="006A63BA">
        <w:trPr>
          <w:trHeight w:val="455"/>
          <w:jc w:val="center"/>
        </w:trPr>
        <w:tc>
          <w:tcPr>
            <w:tcW w:w="562" w:type="dxa"/>
            <w:vMerge/>
          </w:tcPr>
          <w:p w14:paraId="5D8A823F" w14:textId="77777777" w:rsidR="006A63BA" w:rsidRDefault="006A63BA" w:rsidP="00D83896"/>
        </w:tc>
        <w:tc>
          <w:tcPr>
            <w:tcW w:w="1421" w:type="dxa"/>
            <w:vMerge/>
          </w:tcPr>
          <w:p w14:paraId="25B39057" w14:textId="77777777" w:rsidR="006A63BA" w:rsidRPr="00D146A8" w:rsidRDefault="006A63BA" w:rsidP="00D83896"/>
        </w:tc>
        <w:tc>
          <w:tcPr>
            <w:tcW w:w="1417" w:type="dxa"/>
            <w:vMerge/>
          </w:tcPr>
          <w:p w14:paraId="74B53132" w14:textId="77777777" w:rsidR="006A63BA" w:rsidRPr="00373E59" w:rsidRDefault="006A63BA" w:rsidP="00D83896"/>
        </w:tc>
        <w:tc>
          <w:tcPr>
            <w:tcW w:w="1985" w:type="dxa"/>
          </w:tcPr>
          <w:p w14:paraId="662D31F7" w14:textId="77777777" w:rsidR="006A63BA" w:rsidRPr="00373E59" w:rsidRDefault="006A63BA" w:rsidP="00D83896">
            <w:r w:rsidRPr="00373E59">
              <w:rPr>
                <w:szCs w:val="21"/>
                <w:shd w:val="clear" w:color="auto" w:fill="FFFFFF"/>
              </w:rPr>
              <w:t xml:space="preserve">Максимальное оптическое разрешение сканирования по вертикали, </w:t>
            </w:r>
            <w:proofErr w:type="spellStart"/>
            <w:r w:rsidRPr="00373E59">
              <w:rPr>
                <w:szCs w:val="21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2126" w:type="dxa"/>
          </w:tcPr>
          <w:p w14:paraId="6EE2B2A9" w14:textId="77777777" w:rsidR="006A63BA" w:rsidRPr="00373E59" w:rsidRDefault="006A63BA" w:rsidP="00D83896">
            <w:r>
              <w:t>≥ 600</w:t>
            </w:r>
          </w:p>
        </w:tc>
        <w:tc>
          <w:tcPr>
            <w:tcW w:w="1418" w:type="dxa"/>
          </w:tcPr>
          <w:p w14:paraId="09ECE6BF" w14:textId="77777777" w:rsidR="006A63BA" w:rsidRPr="00373E59" w:rsidRDefault="006A63BA" w:rsidP="00D83896"/>
        </w:tc>
        <w:tc>
          <w:tcPr>
            <w:tcW w:w="708" w:type="dxa"/>
            <w:vMerge/>
          </w:tcPr>
          <w:p w14:paraId="605CEFD9" w14:textId="77777777" w:rsidR="006A63BA" w:rsidRPr="00864691" w:rsidRDefault="006A63BA" w:rsidP="00D83896"/>
        </w:tc>
        <w:tc>
          <w:tcPr>
            <w:tcW w:w="1134" w:type="dxa"/>
            <w:vMerge/>
            <w:vAlign w:val="center"/>
          </w:tcPr>
          <w:p w14:paraId="686A3617" w14:textId="77777777" w:rsidR="006A63BA" w:rsidRPr="00D146A8" w:rsidRDefault="006A63BA" w:rsidP="00D83896"/>
        </w:tc>
      </w:tr>
      <w:tr w:rsidR="006A63BA" w:rsidRPr="00864691" w14:paraId="784D71BE" w14:textId="77777777" w:rsidTr="006A63BA">
        <w:trPr>
          <w:jc w:val="center"/>
        </w:trPr>
        <w:tc>
          <w:tcPr>
            <w:tcW w:w="562" w:type="dxa"/>
            <w:vMerge/>
          </w:tcPr>
          <w:p w14:paraId="0D6FF079" w14:textId="77777777" w:rsidR="006A63BA" w:rsidRDefault="006A63BA" w:rsidP="00D83896"/>
        </w:tc>
        <w:tc>
          <w:tcPr>
            <w:tcW w:w="1421" w:type="dxa"/>
            <w:vMerge/>
          </w:tcPr>
          <w:p w14:paraId="1A690FED" w14:textId="77777777" w:rsidR="006A63BA" w:rsidRPr="00D146A8" w:rsidRDefault="006A63BA" w:rsidP="00D83896"/>
        </w:tc>
        <w:tc>
          <w:tcPr>
            <w:tcW w:w="1417" w:type="dxa"/>
            <w:vMerge/>
          </w:tcPr>
          <w:p w14:paraId="4B94B2E4" w14:textId="77777777" w:rsidR="006A63BA" w:rsidRPr="00D146A8" w:rsidRDefault="006A63BA" w:rsidP="00D83896"/>
        </w:tc>
        <w:tc>
          <w:tcPr>
            <w:tcW w:w="1985" w:type="dxa"/>
          </w:tcPr>
          <w:p w14:paraId="229FACB9" w14:textId="77777777" w:rsidR="006A63BA" w:rsidRPr="00373E59" w:rsidRDefault="006A63BA" w:rsidP="00D83896">
            <w:r w:rsidRPr="00373E59">
              <w:t xml:space="preserve">Максимальное оптическое разрешение сканирования по горизонтали, </w:t>
            </w:r>
            <w:proofErr w:type="spellStart"/>
            <w:r w:rsidRPr="00373E59">
              <w:t>dpi</w:t>
            </w:r>
            <w:proofErr w:type="spellEnd"/>
          </w:p>
        </w:tc>
        <w:tc>
          <w:tcPr>
            <w:tcW w:w="2126" w:type="dxa"/>
          </w:tcPr>
          <w:p w14:paraId="62B1EB27" w14:textId="77777777" w:rsidR="006A63BA" w:rsidRPr="00373E59" w:rsidRDefault="006A63BA" w:rsidP="00D83896">
            <w:r>
              <w:t>≥ 600</w:t>
            </w:r>
          </w:p>
        </w:tc>
        <w:tc>
          <w:tcPr>
            <w:tcW w:w="1418" w:type="dxa"/>
          </w:tcPr>
          <w:p w14:paraId="5E972EFA" w14:textId="77777777" w:rsidR="006A63BA" w:rsidRPr="00373E59" w:rsidRDefault="006A63BA" w:rsidP="00D83896"/>
        </w:tc>
        <w:tc>
          <w:tcPr>
            <w:tcW w:w="708" w:type="dxa"/>
            <w:vMerge/>
          </w:tcPr>
          <w:p w14:paraId="68F217AA" w14:textId="77777777" w:rsidR="006A63BA" w:rsidRPr="00864691" w:rsidRDefault="006A63BA" w:rsidP="00D83896"/>
        </w:tc>
        <w:tc>
          <w:tcPr>
            <w:tcW w:w="1134" w:type="dxa"/>
            <w:vMerge/>
            <w:vAlign w:val="center"/>
          </w:tcPr>
          <w:p w14:paraId="2A82D5B6" w14:textId="77777777" w:rsidR="006A63BA" w:rsidRPr="00D146A8" w:rsidRDefault="006A63BA" w:rsidP="00D83896"/>
        </w:tc>
      </w:tr>
      <w:tr w:rsidR="006A63BA" w:rsidRPr="00864691" w14:paraId="1B934CB9" w14:textId="77777777" w:rsidTr="006A63BA">
        <w:trPr>
          <w:jc w:val="center"/>
        </w:trPr>
        <w:tc>
          <w:tcPr>
            <w:tcW w:w="562" w:type="dxa"/>
            <w:vMerge/>
          </w:tcPr>
          <w:p w14:paraId="4E1182EE" w14:textId="77777777" w:rsidR="006A63BA" w:rsidRDefault="006A63BA" w:rsidP="00D83896"/>
        </w:tc>
        <w:tc>
          <w:tcPr>
            <w:tcW w:w="1421" w:type="dxa"/>
            <w:vMerge/>
          </w:tcPr>
          <w:p w14:paraId="10D8B683" w14:textId="77777777" w:rsidR="006A63BA" w:rsidRPr="00D146A8" w:rsidRDefault="006A63BA" w:rsidP="00D83896"/>
        </w:tc>
        <w:tc>
          <w:tcPr>
            <w:tcW w:w="1417" w:type="dxa"/>
            <w:vMerge/>
          </w:tcPr>
          <w:p w14:paraId="64DE6F18" w14:textId="77777777" w:rsidR="006A63BA" w:rsidRPr="00D146A8" w:rsidRDefault="006A63BA" w:rsidP="00D83896"/>
        </w:tc>
        <w:tc>
          <w:tcPr>
            <w:tcW w:w="1985" w:type="dxa"/>
          </w:tcPr>
          <w:p w14:paraId="4458CBB4" w14:textId="77777777" w:rsidR="006A63BA" w:rsidRPr="00373E59" w:rsidRDefault="006A63BA" w:rsidP="00D83896">
            <w:r w:rsidRPr="00373E59">
              <w:t xml:space="preserve">Минимальная скорость сканирования, </w:t>
            </w:r>
            <w:proofErr w:type="spellStart"/>
            <w:r w:rsidRPr="00373E59">
              <w:t>стр</w:t>
            </w:r>
            <w:proofErr w:type="spellEnd"/>
            <w:r w:rsidRPr="00373E59">
              <w:t>/мин</w:t>
            </w:r>
          </w:p>
        </w:tc>
        <w:tc>
          <w:tcPr>
            <w:tcW w:w="2126" w:type="dxa"/>
          </w:tcPr>
          <w:p w14:paraId="1D8B8605" w14:textId="77777777" w:rsidR="006A63BA" w:rsidRPr="00373E59" w:rsidRDefault="006A63BA" w:rsidP="00D83896"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60</w:t>
            </w:r>
          </w:p>
        </w:tc>
        <w:tc>
          <w:tcPr>
            <w:tcW w:w="1418" w:type="dxa"/>
          </w:tcPr>
          <w:p w14:paraId="0CA12830" w14:textId="77777777" w:rsidR="006A63BA" w:rsidRPr="00373E59" w:rsidRDefault="006A63BA" w:rsidP="00D83896"/>
        </w:tc>
        <w:tc>
          <w:tcPr>
            <w:tcW w:w="708" w:type="dxa"/>
            <w:vMerge/>
          </w:tcPr>
          <w:p w14:paraId="1D8F8006" w14:textId="77777777" w:rsidR="006A63BA" w:rsidRPr="00864691" w:rsidRDefault="006A63BA" w:rsidP="00D83896"/>
        </w:tc>
        <w:tc>
          <w:tcPr>
            <w:tcW w:w="1134" w:type="dxa"/>
            <w:vMerge/>
            <w:vAlign w:val="center"/>
          </w:tcPr>
          <w:p w14:paraId="252F1DB4" w14:textId="77777777" w:rsidR="006A63BA" w:rsidRPr="00D146A8" w:rsidRDefault="006A63BA" w:rsidP="00D83896"/>
        </w:tc>
      </w:tr>
      <w:tr w:rsidR="006A63BA" w:rsidRPr="00864691" w14:paraId="610D8F62" w14:textId="77777777" w:rsidTr="006A63BA">
        <w:trPr>
          <w:jc w:val="center"/>
        </w:trPr>
        <w:tc>
          <w:tcPr>
            <w:tcW w:w="562" w:type="dxa"/>
            <w:vMerge/>
          </w:tcPr>
          <w:p w14:paraId="7CF30FDF" w14:textId="77777777" w:rsidR="006A63BA" w:rsidRDefault="006A63BA" w:rsidP="00D83896"/>
        </w:tc>
        <w:tc>
          <w:tcPr>
            <w:tcW w:w="1421" w:type="dxa"/>
            <w:vMerge/>
          </w:tcPr>
          <w:p w14:paraId="13B4E6D5" w14:textId="77777777" w:rsidR="006A63BA" w:rsidRPr="00D146A8" w:rsidRDefault="006A63BA" w:rsidP="00D83896"/>
        </w:tc>
        <w:tc>
          <w:tcPr>
            <w:tcW w:w="1417" w:type="dxa"/>
            <w:vMerge/>
          </w:tcPr>
          <w:p w14:paraId="1E0846EF" w14:textId="77777777" w:rsidR="006A63BA" w:rsidRPr="00D146A8" w:rsidRDefault="006A63BA" w:rsidP="00D83896"/>
        </w:tc>
        <w:tc>
          <w:tcPr>
            <w:tcW w:w="1985" w:type="dxa"/>
          </w:tcPr>
          <w:p w14:paraId="3E95F23A" w14:textId="77777777" w:rsidR="006A63BA" w:rsidRPr="00373E59" w:rsidRDefault="006A63BA" w:rsidP="00D83896">
            <w:r w:rsidRPr="00373E59">
              <w:t>Наличие ЖК-дисплея</w:t>
            </w:r>
          </w:p>
        </w:tc>
        <w:tc>
          <w:tcPr>
            <w:tcW w:w="2126" w:type="dxa"/>
          </w:tcPr>
          <w:p w14:paraId="197A65C7" w14:textId="77777777" w:rsidR="006A63BA" w:rsidRPr="00373E59" w:rsidRDefault="006A63BA" w:rsidP="00D83896">
            <w:r w:rsidRPr="00373E59">
              <w:t>Да</w:t>
            </w:r>
          </w:p>
        </w:tc>
        <w:tc>
          <w:tcPr>
            <w:tcW w:w="1418" w:type="dxa"/>
          </w:tcPr>
          <w:p w14:paraId="079F3A72" w14:textId="77777777" w:rsidR="006A63BA" w:rsidRPr="00373E59" w:rsidRDefault="006A63BA" w:rsidP="00D83896"/>
        </w:tc>
        <w:tc>
          <w:tcPr>
            <w:tcW w:w="708" w:type="dxa"/>
            <w:vMerge/>
          </w:tcPr>
          <w:p w14:paraId="0291CEE8" w14:textId="77777777" w:rsidR="006A63BA" w:rsidRPr="00864691" w:rsidRDefault="006A63BA" w:rsidP="00D83896"/>
        </w:tc>
        <w:tc>
          <w:tcPr>
            <w:tcW w:w="1134" w:type="dxa"/>
            <w:vMerge/>
            <w:vAlign w:val="center"/>
          </w:tcPr>
          <w:p w14:paraId="2EBB4332" w14:textId="77777777" w:rsidR="006A63BA" w:rsidRPr="00D146A8" w:rsidRDefault="006A63BA" w:rsidP="00D83896"/>
        </w:tc>
      </w:tr>
      <w:tr w:rsidR="006A63BA" w:rsidRPr="00864691" w14:paraId="13FB2662" w14:textId="77777777" w:rsidTr="006A63BA">
        <w:trPr>
          <w:jc w:val="center"/>
        </w:trPr>
        <w:tc>
          <w:tcPr>
            <w:tcW w:w="562" w:type="dxa"/>
            <w:vMerge/>
          </w:tcPr>
          <w:p w14:paraId="6042989D" w14:textId="77777777" w:rsidR="006A63BA" w:rsidRDefault="006A63BA" w:rsidP="00D83896"/>
        </w:tc>
        <w:tc>
          <w:tcPr>
            <w:tcW w:w="1421" w:type="dxa"/>
            <w:vMerge/>
          </w:tcPr>
          <w:p w14:paraId="75E59C18" w14:textId="77777777" w:rsidR="006A63BA" w:rsidRPr="00D146A8" w:rsidRDefault="006A63BA" w:rsidP="00D83896"/>
        </w:tc>
        <w:tc>
          <w:tcPr>
            <w:tcW w:w="1417" w:type="dxa"/>
            <w:vMerge/>
          </w:tcPr>
          <w:p w14:paraId="04A2357D" w14:textId="77777777" w:rsidR="006A63BA" w:rsidRPr="00D146A8" w:rsidRDefault="006A63BA" w:rsidP="00D83896"/>
        </w:tc>
        <w:tc>
          <w:tcPr>
            <w:tcW w:w="1985" w:type="dxa"/>
          </w:tcPr>
          <w:p w14:paraId="5DEABE1F" w14:textId="77777777" w:rsidR="006A63BA" w:rsidRPr="00373E59" w:rsidRDefault="006A63BA" w:rsidP="00D83896">
            <w:r w:rsidRPr="00373E59">
              <w:t xml:space="preserve">Наличие в </w:t>
            </w:r>
            <w:r w:rsidRPr="00373E59">
              <w:lastRenderedPageBreak/>
              <w:t>комплекте поставки оригинального стартового черного тонер-картриджа</w:t>
            </w:r>
          </w:p>
        </w:tc>
        <w:tc>
          <w:tcPr>
            <w:tcW w:w="2126" w:type="dxa"/>
          </w:tcPr>
          <w:p w14:paraId="118C9091" w14:textId="77777777" w:rsidR="006A63BA" w:rsidRPr="00373E59" w:rsidRDefault="006A63BA" w:rsidP="00D83896">
            <w:r>
              <w:lastRenderedPageBreak/>
              <w:t>Да</w:t>
            </w:r>
          </w:p>
        </w:tc>
        <w:tc>
          <w:tcPr>
            <w:tcW w:w="1418" w:type="dxa"/>
          </w:tcPr>
          <w:p w14:paraId="5892D454" w14:textId="77777777" w:rsidR="006A63BA" w:rsidRPr="00373E59" w:rsidRDefault="006A63BA" w:rsidP="00D83896"/>
        </w:tc>
        <w:tc>
          <w:tcPr>
            <w:tcW w:w="708" w:type="dxa"/>
            <w:vMerge/>
          </w:tcPr>
          <w:p w14:paraId="13E88990" w14:textId="77777777" w:rsidR="006A63BA" w:rsidRPr="00864691" w:rsidRDefault="006A63BA" w:rsidP="00D83896"/>
        </w:tc>
        <w:tc>
          <w:tcPr>
            <w:tcW w:w="1134" w:type="dxa"/>
            <w:vMerge/>
            <w:vAlign w:val="center"/>
          </w:tcPr>
          <w:p w14:paraId="5AF21421" w14:textId="77777777" w:rsidR="006A63BA" w:rsidRPr="00D146A8" w:rsidRDefault="006A63BA" w:rsidP="00D83896"/>
        </w:tc>
      </w:tr>
      <w:tr w:rsidR="006A63BA" w:rsidRPr="00864691" w14:paraId="7280797F" w14:textId="77777777" w:rsidTr="006A63BA">
        <w:trPr>
          <w:jc w:val="center"/>
        </w:trPr>
        <w:tc>
          <w:tcPr>
            <w:tcW w:w="562" w:type="dxa"/>
            <w:vMerge/>
          </w:tcPr>
          <w:p w14:paraId="24FC42C3" w14:textId="77777777" w:rsidR="006A63BA" w:rsidRDefault="006A63BA" w:rsidP="00D83896"/>
        </w:tc>
        <w:tc>
          <w:tcPr>
            <w:tcW w:w="1421" w:type="dxa"/>
            <w:vMerge/>
          </w:tcPr>
          <w:p w14:paraId="7C99FF6A" w14:textId="77777777" w:rsidR="006A63BA" w:rsidRPr="00D146A8" w:rsidRDefault="006A63BA" w:rsidP="00D83896"/>
        </w:tc>
        <w:tc>
          <w:tcPr>
            <w:tcW w:w="1417" w:type="dxa"/>
            <w:vMerge/>
          </w:tcPr>
          <w:p w14:paraId="3AE877C6" w14:textId="77777777" w:rsidR="006A63BA" w:rsidRPr="00D146A8" w:rsidRDefault="006A63BA" w:rsidP="00D83896"/>
        </w:tc>
        <w:tc>
          <w:tcPr>
            <w:tcW w:w="1985" w:type="dxa"/>
          </w:tcPr>
          <w:p w14:paraId="0347C0EC" w14:textId="77777777" w:rsidR="006A63BA" w:rsidRPr="00373E59" w:rsidRDefault="006A63BA" w:rsidP="00D83896">
            <w:r w:rsidRPr="00373E59">
              <w:t>Наличие в комплекте поставки стартового комплекта оригинальных цветных картриджей</w:t>
            </w:r>
          </w:p>
        </w:tc>
        <w:tc>
          <w:tcPr>
            <w:tcW w:w="2126" w:type="dxa"/>
          </w:tcPr>
          <w:p w14:paraId="72C0D6FA" w14:textId="77777777" w:rsidR="006A63BA" w:rsidRPr="00373E59" w:rsidRDefault="006A63BA" w:rsidP="00D83896">
            <w:r>
              <w:t>Да</w:t>
            </w:r>
          </w:p>
        </w:tc>
        <w:tc>
          <w:tcPr>
            <w:tcW w:w="1418" w:type="dxa"/>
          </w:tcPr>
          <w:p w14:paraId="6B042C55" w14:textId="77777777" w:rsidR="006A63BA" w:rsidRPr="00373E59" w:rsidRDefault="006A63BA" w:rsidP="00D83896"/>
        </w:tc>
        <w:tc>
          <w:tcPr>
            <w:tcW w:w="708" w:type="dxa"/>
            <w:vMerge/>
          </w:tcPr>
          <w:p w14:paraId="1A259EDC" w14:textId="77777777" w:rsidR="006A63BA" w:rsidRPr="00864691" w:rsidRDefault="006A63BA" w:rsidP="00D83896"/>
        </w:tc>
        <w:tc>
          <w:tcPr>
            <w:tcW w:w="1134" w:type="dxa"/>
            <w:vMerge/>
            <w:vAlign w:val="center"/>
          </w:tcPr>
          <w:p w14:paraId="304C19A4" w14:textId="77777777" w:rsidR="006A63BA" w:rsidRPr="00D146A8" w:rsidRDefault="006A63BA" w:rsidP="00D83896"/>
        </w:tc>
      </w:tr>
      <w:tr w:rsidR="006A63BA" w:rsidRPr="00864691" w14:paraId="48AB02A4" w14:textId="77777777" w:rsidTr="006A63BA">
        <w:trPr>
          <w:jc w:val="center"/>
        </w:trPr>
        <w:tc>
          <w:tcPr>
            <w:tcW w:w="562" w:type="dxa"/>
            <w:vMerge/>
          </w:tcPr>
          <w:p w14:paraId="45C203EF" w14:textId="77777777" w:rsidR="006A63BA" w:rsidRDefault="006A63BA" w:rsidP="00D83896"/>
        </w:tc>
        <w:tc>
          <w:tcPr>
            <w:tcW w:w="1421" w:type="dxa"/>
            <w:vMerge/>
          </w:tcPr>
          <w:p w14:paraId="3F1DB8F9" w14:textId="77777777" w:rsidR="006A63BA" w:rsidRPr="00D146A8" w:rsidRDefault="006A63BA" w:rsidP="00D83896"/>
        </w:tc>
        <w:tc>
          <w:tcPr>
            <w:tcW w:w="1417" w:type="dxa"/>
            <w:vMerge/>
          </w:tcPr>
          <w:p w14:paraId="724DF76E" w14:textId="77777777" w:rsidR="006A63BA" w:rsidRPr="00D146A8" w:rsidRDefault="006A63BA" w:rsidP="00D83896"/>
        </w:tc>
        <w:tc>
          <w:tcPr>
            <w:tcW w:w="1985" w:type="dxa"/>
          </w:tcPr>
          <w:p w14:paraId="341A2209" w14:textId="77777777" w:rsidR="006A63BA" w:rsidRPr="00373E59" w:rsidRDefault="006A63BA" w:rsidP="00D83896">
            <w:r w:rsidRPr="00373E59">
              <w:t>Тип сканирования</w:t>
            </w:r>
          </w:p>
        </w:tc>
        <w:tc>
          <w:tcPr>
            <w:tcW w:w="2126" w:type="dxa"/>
          </w:tcPr>
          <w:p w14:paraId="69987C79" w14:textId="77777777" w:rsidR="006A63BA" w:rsidRDefault="006A63BA" w:rsidP="00D83896">
            <w:r w:rsidRPr="00373E59">
              <w:t>Протяжный</w:t>
            </w:r>
            <w:r>
              <w:t xml:space="preserve">, </w:t>
            </w:r>
            <w:r w:rsidRPr="00373E59">
              <w:t>Планшетный</w:t>
            </w:r>
          </w:p>
        </w:tc>
        <w:tc>
          <w:tcPr>
            <w:tcW w:w="1418" w:type="dxa"/>
          </w:tcPr>
          <w:p w14:paraId="19EC198F" w14:textId="77777777" w:rsidR="006A63BA" w:rsidRPr="00373E59" w:rsidRDefault="006A63BA" w:rsidP="00D83896"/>
        </w:tc>
        <w:tc>
          <w:tcPr>
            <w:tcW w:w="708" w:type="dxa"/>
            <w:vMerge/>
          </w:tcPr>
          <w:p w14:paraId="119D3022" w14:textId="77777777" w:rsidR="006A63BA" w:rsidRPr="00864691" w:rsidRDefault="006A63BA" w:rsidP="00D83896"/>
        </w:tc>
        <w:tc>
          <w:tcPr>
            <w:tcW w:w="1134" w:type="dxa"/>
            <w:vMerge/>
            <w:vAlign w:val="center"/>
          </w:tcPr>
          <w:p w14:paraId="564C5022" w14:textId="77777777" w:rsidR="006A63BA" w:rsidRPr="00D146A8" w:rsidRDefault="006A63BA" w:rsidP="00D83896"/>
        </w:tc>
      </w:tr>
      <w:tr w:rsidR="006A63BA" w:rsidRPr="00864691" w14:paraId="2FED4975" w14:textId="77777777" w:rsidTr="006A63BA">
        <w:trPr>
          <w:jc w:val="center"/>
        </w:trPr>
        <w:tc>
          <w:tcPr>
            <w:tcW w:w="562" w:type="dxa"/>
            <w:vMerge/>
          </w:tcPr>
          <w:p w14:paraId="639122B2" w14:textId="77777777" w:rsidR="006A63BA" w:rsidRDefault="006A63BA" w:rsidP="00D83896"/>
        </w:tc>
        <w:tc>
          <w:tcPr>
            <w:tcW w:w="1421" w:type="dxa"/>
            <w:vMerge/>
          </w:tcPr>
          <w:p w14:paraId="51ECEDB1" w14:textId="77777777" w:rsidR="006A63BA" w:rsidRPr="00D146A8" w:rsidRDefault="006A63BA" w:rsidP="00D83896"/>
        </w:tc>
        <w:tc>
          <w:tcPr>
            <w:tcW w:w="1417" w:type="dxa"/>
            <w:vMerge/>
          </w:tcPr>
          <w:p w14:paraId="09676FC7" w14:textId="77777777" w:rsidR="006A63BA" w:rsidRPr="00D146A8" w:rsidRDefault="006A63BA" w:rsidP="00D83896"/>
        </w:tc>
        <w:tc>
          <w:tcPr>
            <w:tcW w:w="1985" w:type="dxa"/>
          </w:tcPr>
          <w:p w14:paraId="6037DBEA" w14:textId="77777777" w:rsidR="006A63BA" w:rsidRPr="00864691" w:rsidRDefault="006A63BA" w:rsidP="00D83896">
            <w:r w:rsidRPr="00D146A8">
              <w:t>Способ подключения</w:t>
            </w:r>
          </w:p>
        </w:tc>
        <w:tc>
          <w:tcPr>
            <w:tcW w:w="2126" w:type="dxa"/>
          </w:tcPr>
          <w:p w14:paraId="59FC89CE" w14:textId="77777777" w:rsidR="006A63BA" w:rsidRPr="00864691" w:rsidRDefault="006A63BA" w:rsidP="00D83896">
            <w:proofErr w:type="spellStart"/>
            <w:r w:rsidRPr="00D146A8">
              <w:t>Ethernet</w:t>
            </w:r>
            <w:proofErr w:type="spellEnd"/>
            <w:r w:rsidRPr="00D146A8">
              <w:t xml:space="preserve"> (RJ-45)</w:t>
            </w:r>
            <w:r>
              <w:t xml:space="preserve">, </w:t>
            </w:r>
            <w:r w:rsidRPr="00D146A8">
              <w:t>USB</w:t>
            </w:r>
          </w:p>
        </w:tc>
        <w:tc>
          <w:tcPr>
            <w:tcW w:w="1418" w:type="dxa"/>
          </w:tcPr>
          <w:p w14:paraId="483F8FF5" w14:textId="77777777" w:rsidR="006A63BA" w:rsidRPr="00864691" w:rsidRDefault="006A63BA" w:rsidP="00D83896"/>
        </w:tc>
        <w:tc>
          <w:tcPr>
            <w:tcW w:w="708" w:type="dxa"/>
            <w:vMerge/>
          </w:tcPr>
          <w:p w14:paraId="498287F7" w14:textId="77777777" w:rsidR="006A63BA" w:rsidRPr="00864691" w:rsidRDefault="006A63BA" w:rsidP="00D83896"/>
        </w:tc>
        <w:tc>
          <w:tcPr>
            <w:tcW w:w="1134" w:type="dxa"/>
            <w:vMerge/>
          </w:tcPr>
          <w:p w14:paraId="2FA6E007" w14:textId="77777777" w:rsidR="006A63BA" w:rsidRPr="00D146A8" w:rsidRDefault="006A63BA" w:rsidP="00D83896"/>
        </w:tc>
      </w:tr>
      <w:tr w:rsidR="006A63BA" w:rsidRPr="00434D1E" w14:paraId="59FA0939" w14:textId="77777777" w:rsidTr="006A63BA">
        <w:trPr>
          <w:jc w:val="center"/>
        </w:trPr>
        <w:tc>
          <w:tcPr>
            <w:tcW w:w="562" w:type="dxa"/>
            <w:vMerge w:val="restart"/>
          </w:tcPr>
          <w:p w14:paraId="3D27C9F9" w14:textId="77777777" w:rsidR="006A63BA" w:rsidRDefault="006A63BA" w:rsidP="00D83896">
            <w:r>
              <w:t>3</w:t>
            </w:r>
          </w:p>
        </w:tc>
        <w:tc>
          <w:tcPr>
            <w:tcW w:w="1421" w:type="dxa"/>
            <w:vMerge w:val="restart"/>
          </w:tcPr>
          <w:p w14:paraId="3A7C1F56" w14:textId="77777777" w:rsidR="006A63BA" w:rsidRPr="00D146A8" w:rsidRDefault="006A63BA" w:rsidP="00D83896">
            <w:r w:rsidRPr="00373E59">
              <w:t>26.20.11.110-00000001</w:t>
            </w:r>
          </w:p>
        </w:tc>
        <w:tc>
          <w:tcPr>
            <w:tcW w:w="1417" w:type="dxa"/>
            <w:vMerge w:val="restart"/>
          </w:tcPr>
          <w:p w14:paraId="46CB03D4" w14:textId="77777777" w:rsidR="006A63BA" w:rsidRPr="00D146A8" w:rsidRDefault="006A63BA" w:rsidP="00D83896">
            <w:r w:rsidRPr="00373E59">
              <w:t>Ноутбук</w:t>
            </w:r>
          </w:p>
        </w:tc>
        <w:tc>
          <w:tcPr>
            <w:tcW w:w="1985" w:type="dxa"/>
          </w:tcPr>
          <w:p w14:paraId="755EB0D5" w14:textId="77777777" w:rsidR="006A63BA" w:rsidRPr="00864691" w:rsidRDefault="006A63BA" w:rsidP="00D83896">
            <w:r w:rsidRPr="00373E59">
              <w:t>Размер диагонали экрана</w:t>
            </w:r>
          </w:p>
        </w:tc>
        <w:tc>
          <w:tcPr>
            <w:tcW w:w="2126" w:type="dxa"/>
          </w:tcPr>
          <w:p w14:paraId="4CB2CCE5" w14:textId="77777777" w:rsidR="006A63BA" w:rsidRPr="00864691" w:rsidRDefault="006A63BA" w:rsidP="00D83896">
            <w:r w:rsidRPr="004C00EC">
              <w:t>≥ 14</w:t>
            </w:r>
          </w:p>
        </w:tc>
        <w:tc>
          <w:tcPr>
            <w:tcW w:w="1418" w:type="dxa"/>
          </w:tcPr>
          <w:p w14:paraId="026B4E3A" w14:textId="77777777" w:rsidR="006A63BA" w:rsidRPr="00864691" w:rsidRDefault="006A63BA" w:rsidP="00D83896">
            <w:r w:rsidRPr="00373E59">
              <w:t>Дюйм (25,4 мм)</w:t>
            </w:r>
          </w:p>
        </w:tc>
        <w:tc>
          <w:tcPr>
            <w:tcW w:w="708" w:type="dxa"/>
            <w:vMerge w:val="restart"/>
          </w:tcPr>
          <w:p w14:paraId="69A4C329" w14:textId="77777777" w:rsidR="006A63BA" w:rsidRPr="00864691" w:rsidRDefault="006A63BA" w:rsidP="00D83896">
            <w:r>
              <w:t>1</w:t>
            </w:r>
          </w:p>
        </w:tc>
        <w:tc>
          <w:tcPr>
            <w:tcW w:w="1134" w:type="dxa"/>
            <w:vMerge w:val="restart"/>
          </w:tcPr>
          <w:p w14:paraId="70DFEFA9" w14:textId="6DA9C248" w:rsidR="006A63BA" w:rsidRPr="004C00EC" w:rsidRDefault="006A63BA" w:rsidP="00D83896">
            <w:pPr>
              <w:rPr>
                <w:lang w:val="en-US"/>
              </w:rPr>
            </w:pPr>
            <w:r w:rsidRPr="004C00EC">
              <w:rPr>
                <w:lang w:val="en-US"/>
              </w:rPr>
              <w:t xml:space="preserve">ASUS </w:t>
            </w:r>
            <w:proofErr w:type="spellStart"/>
            <w:r w:rsidRPr="004C00EC">
              <w:rPr>
                <w:lang w:val="en-US"/>
              </w:rPr>
              <w:t>ExpertBook</w:t>
            </w:r>
            <w:proofErr w:type="spellEnd"/>
            <w:r w:rsidRPr="004C00EC">
              <w:rPr>
                <w:lang w:val="en-US"/>
              </w:rPr>
              <w:t xml:space="preserve"> BM1403CDA-S61530 </w:t>
            </w:r>
            <w:r>
              <w:t>или</w:t>
            </w:r>
            <w:r w:rsidRPr="006A63BA">
              <w:rPr>
                <w:lang w:val="en-US"/>
              </w:rPr>
              <w:t xml:space="preserve"> </w:t>
            </w:r>
            <w:r>
              <w:t>эквивалент</w:t>
            </w:r>
          </w:p>
        </w:tc>
      </w:tr>
      <w:tr w:rsidR="006A63BA" w:rsidRPr="00864691" w14:paraId="004FB0B2" w14:textId="77777777" w:rsidTr="006A63BA">
        <w:trPr>
          <w:jc w:val="center"/>
        </w:trPr>
        <w:tc>
          <w:tcPr>
            <w:tcW w:w="562" w:type="dxa"/>
            <w:vMerge/>
          </w:tcPr>
          <w:p w14:paraId="6840C006" w14:textId="77777777" w:rsidR="006A63BA" w:rsidRPr="004C00EC" w:rsidRDefault="006A63BA" w:rsidP="00D83896">
            <w:pPr>
              <w:rPr>
                <w:lang w:val="en-US"/>
              </w:rPr>
            </w:pPr>
          </w:p>
        </w:tc>
        <w:tc>
          <w:tcPr>
            <w:tcW w:w="1421" w:type="dxa"/>
            <w:vMerge/>
          </w:tcPr>
          <w:p w14:paraId="17138ABC" w14:textId="77777777" w:rsidR="006A63BA" w:rsidRPr="004C00EC" w:rsidRDefault="006A63BA" w:rsidP="00D83896">
            <w:pPr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3BE1EFE" w14:textId="77777777" w:rsidR="006A63BA" w:rsidRPr="004C00EC" w:rsidRDefault="006A63BA" w:rsidP="00D83896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0FB7E82B" w14:textId="77777777" w:rsidR="006A63BA" w:rsidRPr="00373E59" w:rsidRDefault="006A63BA" w:rsidP="00D83896">
            <w:r w:rsidRPr="005A1CB7">
              <w:t>Диагональ экрана</w:t>
            </w:r>
          </w:p>
        </w:tc>
        <w:tc>
          <w:tcPr>
            <w:tcW w:w="2126" w:type="dxa"/>
          </w:tcPr>
          <w:p w14:paraId="1D5270B2" w14:textId="77777777" w:rsidR="006A63BA" w:rsidRPr="00373E59" w:rsidRDefault="006A63BA" w:rsidP="00D83896">
            <w:proofErr w:type="spellStart"/>
            <w:r w:rsidRPr="005A1CB7">
              <w:t>Full</w:t>
            </w:r>
            <w:proofErr w:type="spellEnd"/>
            <w:r w:rsidRPr="005A1CB7">
              <w:t xml:space="preserve"> HD</w:t>
            </w:r>
          </w:p>
        </w:tc>
        <w:tc>
          <w:tcPr>
            <w:tcW w:w="1418" w:type="dxa"/>
          </w:tcPr>
          <w:p w14:paraId="7EBA238B" w14:textId="77777777" w:rsidR="006A63BA" w:rsidRPr="00373E59" w:rsidRDefault="006A63BA" w:rsidP="00D83896"/>
        </w:tc>
        <w:tc>
          <w:tcPr>
            <w:tcW w:w="708" w:type="dxa"/>
            <w:vMerge/>
          </w:tcPr>
          <w:p w14:paraId="45F28541" w14:textId="77777777" w:rsidR="006A63BA" w:rsidRPr="00864691" w:rsidRDefault="006A63BA" w:rsidP="00D83896"/>
        </w:tc>
        <w:tc>
          <w:tcPr>
            <w:tcW w:w="1134" w:type="dxa"/>
            <w:vMerge/>
          </w:tcPr>
          <w:p w14:paraId="03EEEEE6" w14:textId="77777777" w:rsidR="006A63BA" w:rsidRPr="00D146A8" w:rsidRDefault="006A63BA" w:rsidP="00D83896"/>
        </w:tc>
      </w:tr>
      <w:tr w:rsidR="006A63BA" w:rsidRPr="00864691" w14:paraId="08F15EA1" w14:textId="77777777" w:rsidTr="006A63BA">
        <w:trPr>
          <w:jc w:val="center"/>
        </w:trPr>
        <w:tc>
          <w:tcPr>
            <w:tcW w:w="562" w:type="dxa"/>
            <w:vMerge/>
          </w:tcPr>
          <w:p w14:paraId="0C3A468D" w14:textId="77777777" w:rsidR="006A63BA" w:rsidRDefault="006A63BA" w:rsidP="00D83896"/>
        </w:tc>
        <w:tc>
          <w:tcPr>
            <w:tcW w:w="1421" w:type="dxa"/>
            <w:vMerge/>
          </w:tcPr>
          <w:p w14:paraId="32B1574E" w14:textId="77777777" w:rsidR="006A63BA" w:rsidRPr="00373E59" w:rsidRDefault="006A63BA" w:rsidP="00D83896"/>
        </w:tc>
        <w:tc>
          <w:tcPr>
            <w:tcW w:w="1417" w:type="dxa"/>
            <w:vMerge/>
          </w:tcPr>
          <w:p w14:paraId="586F2983" w14:textId="77777777" w:rsidR="006A63BA" w:rsidRPr="00373E59" w:rsidRDefault="006A63BA" w:rsidP="00D83896"/>
        </w:tc>
        <w:tc>
          <w:tcPr>
            <w:tcW w:w="1985" w:type="dxa"/>
          </w:tcPr>
          <w:p w14:paraId="3B985D8B" w14:textId="77777777" w:rsidR="006A63BA" w:rsidRPr="00373E59" w:rsidRDefault="006A63BA" w:rsidP="00D83896">
            <w:r w:rsidRPr="005A1CB7">
              <w:t>Количество выходных видео разъемов HDMI</w:t>
            </w:r>
          </w:p>
        </w:tc>
        <w:tc>
          <w:tcPr>
            <w:tcW w:w="2126" w:type="dxa"/>
          </w:tcPr>
          <w:p w14:paraId="5F4982A6" w14:textId="77777777" w:rsidR="006A63BA" w:rsidRPr="00373E59" w:rsidRDefault="006A63BA" w:rsidP="00D83896">
            <w:r w:rsidRPr="005A1CB7">
              <w:t>≥ 1</w:t>
            </w:r>
          </w:p>
        </w:tc>
        <w:tc>
          <w:tcPr>
            <w:tcW w:w="1418" w:type="dxa"/>
          </w:tcPr>
          <w:p w14:paraId="2225FC63" w14:textId="77777777" w:rsidR="006A63BA" w:rsidRPr="00373E59" w:rsidRDefault="006A63BA" w:rsidP="00D83896">
            <w:r w:rsidRPr="005A1CB7">
              <w:t>Штука</w:t>
            </w:r>
          </w:p>
        </w:tc>
        <w:tc>
          <w:tcPr>
            <w:tcW w:w="708" w:type="dxa"/>
            <w:vMerge/>
          </w:tcPr>
          <w:p w14:paraId="265032E4" w14:textId="77777777" w:rsidR="006A63BA" w:rsidRPr="00864691" w:rsidRDefault="006A63BA" w:rsidP="00D83896"/>
        </w:tc>
        <w:tc>
          <w:tcPr>
            <w:tcW w:w="1134" w:type="dxa"/>
            <w:vMerge/>
          </w:tcPr>
          <w:p w14:paraId="6DBD0EE5" w14:textId="77777777" w:rsidR="006A63BA" w:rsidRPr="00D146A8" w:rsidRDefault="006A63BA" w:rsidP="00D83896"/>
        </w:tc>
      </w:tr>
      <w:tr w:rsidR="006A63BA" w:rsidRPr="00864691" w14:paraId="28BE20F7" w14:textId="77777777" w:rsidTr="006A63BA">
        <w:trPr>
          <w:jc w:val="center"/>
        </w:trPr>
        <w:tc>
          <w:tcPr>
            <w:tcW w:w="562" w:type="dxa"/>
            <w:vMerge/>
          </w:tcPr>
          <w:p w14:paraId="2EC80EA5" w14:textId="77777777" w:rsidR="006A63BA" w:rsidRDefault="006A63BA" w:rsidP="00D83896"/>
        </w:tc>
        <w:tc>
          <w:tcPr>
            <w:tcW w:w="1421" w:type="dxa"/>
            <w:vMerge/>
          </w:tcPr>
          <w:p w14:paraId="4BE6A6B5" w14:textId="77777777" w:rsidR="006A63BA" w:rsidRPr="00373E59" w:rsidRDefault="006A63BA" w:rsidP="00D83896"/>
        </w:tc>
        <w:tc>
          <w:tcPr>
            <w:tcW w:w="1417" w:type="dxa"/>
            <w:vMerge/>
          </w:tcPr>
          <w:p w14:paraId="6A9654A1" w14:textId="77777777" w:rsidR="006A63BA" w:rsidRPr="00373E59" w:rsidRDefault="006A63BA" w:rsidP="00D83896"/>
        </w:tc>
        <w:tc>
          <w:tcPr>
            <w:tcW w:w="1985" w:type="dxa"/>
          </w:tcPr>
          <w:p w14:paraId="24398D64" w14:textId="77777777" w:rsidR="006A63BA" w:rsidRPr="00373E59" w:rsidRDefault="006A63BA" w:rsidP="00D83896">
            <w:r>
              <w:t>Тип накопителя</w:t>
            </w:r>
          </w:p>
        </w:tc>
        <w:tc>
          <w:tcPr>
            <w:tcW w:w="2126" w:type="dxa"/>
          </w:tcPr>
          <w:p w14:paraId="4EF1F431" w14:textId="77777777" w:rsidR="006A63BA" w:rsidRPr="004006F6" w:rsidRDefault="006A63BA" w:rsidP="00D83896">
            <w:pPr>
              <w:rPr>
                <w:lang w:val="en-US"/>
              </w:rPr>
            </w:pPr>
            <w:r>
              <w:rPr>
                <w:lang w:val="en-US"/>
              </w:rPr>
              <w:t>SSD</w:t>
            </w:r>
          </w:p>
        </w:tc>
        <w:tc>
          <w:tcPr>
            <w:tcW w:w="1418" w:type="dxa"/>
          </w:tcPr>
          <w:p w14:paraId="3331E4DA" w14:textId="77777777" w:rsidR="006A63BA" w:rsidRPr="00373E59" w:rsidRDefault="006A63BA" w:rsidP="00D83896"/>
        </w:tc>
        <w:tc>
          <w:tcPr>
            <w:tcW w:w="708" w:type="dxa"/>
            <w:vMerge/>
          </w:tcPr>
          <w:p w14:paraId="1C254C00" w14:textId="77777777" w:rsidR="006A63BA" w:rsidRPr="00864691" w:rsidRDefault="006A63BA" w:rsidP="00D83896"/>
        </w:tc>
        <w:tc>
          <w:tcPr>
            <w:tcW w:w="1134" w:type="dxa"/>
            <w:vMerge/>
          </w:tcPr>
          <w:p w14:paraId="5DE15671" w14:textId="77777777" w:rsidR="006A63BA" w:rsidRPr="00D146A8" w:rsidRDefault="006A63BA" w:rsidP="00D83896"/>
        </w:tc>
      </w:tr>
      <w:tr w:rsidR="006A63BA" w:rsidRPr="00864691" w14:paraId="6735DED0" w14:textId="77777777" w:rsidTr="006A63BA">
        <w:trPr>
          <w:jc w:val="center"/>
        </w:trPr>
        <w:tc>
          <w:tcPr>
            <w:tcW w:w="562" w:type="dxa"/>
            <w:vMerge/>
          </w:tcPr>
          <w:p w14:paraId="21037D7F" w14:textId="77777777" w:rsidR="006A63BA" w:rsidRDefault="006A63BA" w:rsidP="00D83896"/>
        </w:tc>
        <w:tc>
          <w:tcPr>
            <w:tcW w:w="1421" w:type="dxa"/>
            <w:vMerge/>
          </w:tcPr>
          <w:p w14:paraId="1DF23BD8" w14:textId="77777777" w:rsidR="006A63BA" w:rsidRPr="00373E59" w:rsidRDefault="006A63BA" w:rsidP="00D83896"/>
        </w:tc>
        <w:tc>
          <w:tcPr>
            <w:tcW w:w="1417" w:type="dxa"/>
            <w:vMerge/>
          </w:tcPr>
          <w:p w14:paraId="70EE849D" w14:textId="77777777" w:rsidR="006A63BA" w:rsidRPr="00373E59" w:rsidRDefault="006A63BA" w:rsidP="00D83896"/>
        </w:tc>
        <w:tc>
          <w:tcPr>
            <w:tcW w:w="1985" w:type="dxa"/>
          </w:tcPr>
          <w:p w14:paraId="09626F41" w14:textId="77777777" w:rsidR="006A63BA" w:rsidRDefault="006A63BA" w:rsidP="00D83896">
            <w:pPr>
              <w:ind w:right="-107"/>
            </w:pPr>
            <w:r>
              <w:t>Количество ядер процессора</w:t>
            </w:r>
          </w:p>
        </w:tc>
        <w:tc>
          <w:tcPr>
            <w:tcW w:w="2126" w:type="dxa"/>
          </w:tcPr>
          <w:p w14:paraId="2052B99A" w14:textId="77777777" w:rsidR="006A63BA" w:rsidRPr="00373E59" w:rsidRDefault="006A63BA" w:rsidP="00D83896">
            <w:r w:rsidRPr="004006F6">
              <w:t>≥ 6</w:t>
            </w:r>
          </w:p>
        </w:tc>
        <w:tc>
          <w:tcPr>
            <w:tcW w:w="1418" w:type="dxa"/>
          </w:tcPr>
          <w:p w14:paraId="20A70A23" w14:textId="77777777" w:rsidR="006A63BA" w:rsidRPr="004006F6" w:rsidRDefault="006A63BA" w:rsidP="00D83896">
            <w:r>
              <w:t>Штука</w:t>
            </w:r>
          </w:p>
        </w:tc>
        <w:tc>
          <w:tcPr>
            <w:tcW w:w="708" w:type="dxa"/>
            <w:vMerge/>
          </w:tcPr>
          <w:p w14:paraId="433C953D" w14:textId="77777777" w:rsidR="006A63BA" w:rsidRPr="00864691" w:rsidRDefault="006A63BA" w:rsidP="00D83896"/>
        </w:tc>
        <w:tc>
          <w:tcPr>
            <w:tcW w:w="1134" w:type="dxa"/>
            <w:vMerge/>
          </w:tcPr>
          <w:p w14:paraId="06362BAA" w14:textId="77777777" w:rsidR="006A63BA" w:rsidRPr="00D146A8" w:rsidRDefault="006A63BA" w:rsidP="00D83896"/>
        </w:tc>
      </w:tr>
      <w:tr w:rsidR="006A63BA" w:rsidRPr="00864691" w14:paraId="1128C3E1" w14:textId="77777777" w:rsidTr="006A63BA">
        <w:trPr>
          <w:jc w:val="center"/>
        </w:trPr>
        <w:tc>
          <w:tcPr>
            <w:tcW w:w="562" w:type="dxa"/>
            <w:vMerge/>
          </w:tcPr>
          <w:p w14:paraId="18B1CB66" w14:textId="77777777" w:rsidR="006A63BA" w:rsidRDefault="006A63BA" w:rsidP="00D83896"/>
        </w:tc>
        <w:tc>
          <w:tcPr>
            <w:tcW w:w="1421" w:type="dxa"/>
            <w:vMerge/>
          </w:tcPr>
          <w:p w14:paraId="77D4C8DD" w14:textId="77777777" w:rsidR="006A63BA" w:rsidRPr="00373E59" w:rsidRDefault="006A63BA" w:rsidP="00D83896"/>
        </w:tc>
        <w:tc>
          <w:tcPr>
            <w:tcW w:w="1417" w:type="dxa"/>
            <w:vMerge/>
          </w:tcPr>
          <w:p w14:paraId="392ACB0F" w14:textId="77777777" w:rsidR="006A63BA" w:rsidRPr="00373E59" w:rsidRDefault="006A63BA" w:rsidP="00D83896"/>
        </w:tc>
        <w:tc>
          <w:tcPr>
            <w:tcW w:w="1985" w:type="dxa"/>
          </w:tcPr>
          <w:p w14:paraId="39BCD332" w14:textId="77777777" w:rsidR="006A63BA" w:rsidRDefault="006A63BA" w:rsidP="00D83896">
            <w:pPr>
              <w:ind w:right="-107"/>
            </w:pPr>
            <w:r>
              <w:t>Объем SSD накопителя</w:t>
            </w:r>
          </w:p>
        </w:tc>
        <w:tc>
          <w:tcPr>
            <w:tcW w:w="2126" w:type="dxa"/>
          </w:tcPr>
          <w:p w14:paraId="1BFEE95A" w14:textId="77777777" w:rsidR="006A63BA" w:rsidRPr="004006F6" w:rsidRDefault="006A63BA" w:rsidP="00D83896">
            <w:pPr>
              <w:rPr>
                <w:lang w:val="en-US"/>
              </w:rPr>
            </w:pPr>
            <w:r w:rsidRPr="004006F6">
              <w:rPr>
                <w:lang w:val="en-US"/>
              </w:rPr>
              <w:t>≥ 480</w:t>
            </w:r>
          </w:p>
        </w:tc>
        <w:tc>
          <w:tcPr>
            <w:tcW w:w="1418" w:type="dxa"/>
          </w:tcPr>
          <w:p w14:paraId="1D4AE06A" w14:textId="77777777" w:rsidR="006A63BA" w:rsidRPr="004006F6" w:rsidRDefault="006A63BA" w:rsidP="00D83896">
            <w:r>
              <w:t>Гигабайт</w:t>
            </w:r>
          </w:p>
        </w:tc>
        <w:tc>
          <w:tcPr>
            <w:tcW w:w="708" w:type="dxa"/>
            <w:vMerge/>
          </w:tcPr>
          <w:p w14:paraId="5C8FF742" w14:textId="77777777" w:rsidR="006A63BA" w:rsidRPr="00864691" w:rsidRDefault="006A63BA" w:rsidP="00D83896"/>
        </w:tc>
        <w:tc>
          <w:tcPr>
            <w:tcW w:w="1134" w:type="dxa"/>
            <w:vMerge/>
          </w:tcPr>
          <w:p w14:paraId="1A0D7406" w14:textId="77777777" w:rsidR="006A63BA" w:rsidRPr="00D146A8" w:rsidRDefault="006A63BA" w:rsidP="00D83896"/>
        </w:tc>
      </w:tr>
      <w:tr w:rsidR="006A63BA" w:rsidRPr="00434D1E" w14:paraId="7B18DE7A" w14:textId="77777777" w:rsidTr="006A63BA">
        <w:trPr>
          <w:jc w:val="center"/>
        </w:trPr>
        <w:tc>
          <w:tcPr>
            <w:tcW w:w="562" w:type="dxa"/>
            <w:vMerge/>
          </w:tcPr>
          <w:p w14:paraId="63EF3CF8" w14:textId="77777777" w:rsidR="006A63BA" w:rsidRDefault="006A63BA" w:rsidP="00D83896"/>
        </w:tc>
        <w:tc>
          <w:tcPr>
            <w:tcW w:w="1421" w:type="dxa"/>
            <w:vMerge/>
          </w:tcPr>
          <w:p w14:paraId="6C02D2B4" w14:textId="77777777" w:rsidR="006A63BA" w:rsidRPr="00373E59" w:rsidRDefault="006A63BA" w:rsidP="00D83896"/>
        </w:tc>
        <w:tc>
          <w:tcPr>
            <w:tcW w:w="1417" w:type="dxa"/>
            <w:vMerge/>
          </w:tcPr>
          <w:p w14:paraId="435A30B6" w14:textId="77777777" w:rsidR="006A63BA" w:rsidRPr="00373E59" w:rsidRDefault="006A63BA" w:rsidP="00D83896"/>
        </w:tc>
        <w:tc>
          <w:tcPr>
            <w:tcW w:w="1985" w:type="dxa"/>
          </w:tcPr>
          <w:p w14:paraId="760B908D" w14:textId="77777777" w:rsidR="006A63BA" w:rsidRDefault="006A63BA" w:rsidP="00D83896">
            <w:pPr>
              <w:ind w:right="-107"/>
            </w:pPr>
            <w:r w:rsidRPr="004006F6">
              <w:t>Технология изготовления матрицы дисплея</w:t>
            </w:r>
          </w:p>
        </w:tc>
        <w:tc>
          <w:tcPr>
            <w:tcW w:w="2126" w:type="dxa"/>
          </w:tcPr>
          <w:p w14:paraId="34B57AA4" w14:textId="77777777" w:rsidR="006A63BA" w:rsidRPr="004006F6" w:rsidRDefault="006A63BA" w:rsidP="00D83896">
            <w:pPr>
              <w:rPr>
                <w:lang w:val="en-US"/>
              </w:rPr>
            </w:pPr>
            <w:r w:rsidRPr="004006F6">
              <w:rPr>
                <w:lang w:val="en-US"/>
              </w:rPr>
              <w:t xml:space="preserve">IPS (PLS, ADS, AAS, FFS, SFT, New Mode2, </w:t>
            </w:r>
            <w:proofErr w:type="spellStart"/>
            <w:r w:rsidRPr="004006F6">
              <w:rPr>
                <w:lang w:val="en-US"/>
              </w:rPr>
              <w:t>Vistarich</w:t>
            </w:r>
            <w:proofErr w:type="spellEnd"/>
            <w:r w:rsidRPr="004006F6">
              <w:rPr>
                <w:lang w:val="en-US"/>
              </w:rPr>
              <w:t>)</w:t>
            </w:r>
          </w:p>
        </w:tc>
        <w:tc>
          <w:tcPr>
            <w:tcW w:w="1418" w:type="dxa"/>
          </w:tcPr>
          <w:p w14:paraId="312EC483" w14:textId="77777777" w:rsidR="006A63BA" w:rsidRPr="004006F6" w:rsidRDefault="006A63BA" w:rsidP="00D83896">
            <w:pPr>
              <w:rPr>
                <w:lang w:val="en-US"/>
              </w:rPr>
            </w:pPr>
          </w:p>
        </w:tc>
        <w:tc>
          <w:tcPr>
            <w:tcW w:w="708" w:type="dxa"/>
            <w:vMerge/>
          </w:tcPr>
          <w:p w14:paraId="6A35B4BF" w14:textId="77777777" w:rsidR="006A63BA" w:rsidRPr="004006F6" w:rsidRDefault="006A63BA" w:rsidP="00D83896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14:paraId="2963F774" w14:textId="77777777" w:rsidR="006A63BA" w:rsidRPr="004006F6" w:rsidRDefault="006A63BA" w:rsidP="00D83896">
            <w:pPr>
              <w:rPr>
                <w:lang w:val="en-US"/>
              </w:rPr>
            </w:pPr>
          </w:p>
        </w:tc>
      </w:tr>
      <w:tr w:rsidR="006A63BA" w:rsidRPr="004006F6" w14:paraId="554A72B3" w14:textId="77777777" w:rsidTr="006A63BA">
        <w:trPr>
          <w:jc w:val="center"/>
        </w:trPr>
        <w:tc>
          <w:tcPr>
            <w:tcW w:w="562" w:type="dxa"/>
            <w:vMerge/>
          </w:tcPr>
          <w:p w14:paraId="041BD726" w14:textId="77777777" w:rsidR="006A63BA" w:rsidRPr="004006F6" w:rsidRDefault="006A63BA" w:rsidP="00D83896">
            <w:pPr>
              <w:rPr>
                <w:lang w:val="en-US"/>
              </w:rPr>
            </w:pPr>
          </w:p>
        </w:tc>
        <w:tc>
          <w:tcPr>
            <w:tcW w:w="1421" w:type="dxa"/>
            <w:vMerge/>
          </w:tcPr>
          <w:p w14:paraId="3B1984C7" w14:textId="77777777" w:rsidR="006A63BA" w:rsidRPr="004006F6" w:rsidRDefault="006A63BA" w:rsidP="00D83896">
            <w:pPr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D079411" w14:textId="77777777" w:rsidR="006A63BA" w:rsidRPr="004006F6" w:rsidRDefault="006A63BA" w:rsidP="00D83896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06C83ED9" w14:textId="77777777" w:rsidR="006A63BA" w:rsidRPr="004006F6" w:rsidRDefault="006A63BA" w:rsidP="00D83896">
            <w:pPr>
              <w:ind w:right="-107"/>
              <w:rPr>
                <w:lang w:val="en-US"/>
              </w:rPr>
            </w:pPr>
            <w:proofErr w:type="spellStart"/>
            <w:r w:rsidRPr="004006F6">
              <w:rPr>
                <w:lang w:val="en-US"/>
              </w:rPr>
              <w:t>Тип</w:t>
            </w:r>
            <w:proofErr w:type="spellEnd"/>
            <w:r w:rsidRPr="004006F6">
              <w:rPr>
                <w:lang w:val="en-US"/>
              </w:rPr>
              <w:t xml:space="preserve"> </w:t>
            </w:r>
            <w:proofErr w:type="spellStart"/>
            <w:r w:rsidRPr="004006F6">
              <w:rPr>
                <w:lang w:val="en-US"/>
              </w:rPr>
              <w:t>оперативной</w:t>
            </w:r>
            <w:proofErr w:type="spellEnd"/>
            <w:r w:rsidRPr="004006F6">
              <w:rPr>
                <w:lang w:val="en-US"/>
              </w:rPr>
              <w:t xml:space="preserve"> </w:t>
            </w:r>
            <w:proofErr w:type="spellStart"/>
            <w:r w:rsidRPr="004006F6">
              <w:rPr>
                <w:lang w:val="en-US"/>
              </w:rPr>
              <w:t>памяти</w:t>
            </w:r>
            <w:proofErr w:type="spellEnd"/>
          </w:p>
        </w:tc>
        <w:tc>
          <w:tcPr>
            <w:tcW w:w="2126" w:type="dxa"/>
          </w:tcPr>
          <w:p w14:paraId="4B1FC92C" w14:textId="77777777" w:rsidR="006A63BA" w:rsidRPr="004006F6" w:rsidRDefault="006A63BA" w:rsidP="00D83896">
            <w:pPr>
              <w:rPr>
                <w:lang w:val="en-US"/>
              </w:rPr>
            </w:pPr>
            <w:r w:rsidRPr="004006F6">
              <w:rPr>
                <w:lang w:val="en-US"/>
              </w:rPr>
              <w:t>DDR5</w:t>
            </w:r>
          </w:p>
        </w:tc>
        <w:tc>
          <w:tcPr>
            <w:tcW w:w="1418" w:type="dxa"/>
          </w:tcPr>
          <w:p w14:paraId="1D757B9F" w14:textId="77777777" w:rsidR="006A63BA" w:rsidRPr="004006F6" w:rsidRDefault="006A63BA" w:rsidP="00D83896">
            <w:pPr>
              <w:rPr>
                <w:lang w:val="en-US"/>
              </w:rPr>
            </w:pPr>
          </w:p>
        </w:tc>
        <w:tc>
          <w:tcPr>
            <w:tcW w:w="708" w:type="dxa"/>
            <w:vMerge/>
          </w:tcPr>
          <w:p w14:paraId="3F14460C" w14:textId="77777777" w:rsidR="006A63BA" w:rsidRPr="004006F6" w:rsidRDefault="006A63BA" w:rsidP="00D83896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14:paraId="07D0188C" w14:textId="77777777" w:rsidR="006A63BA" w:rsidRPr="004006F6" w:rsidRDefault="006A63BA" w:rsidP="00D83896">
            <w:pPr>
              <w:rPr>
                <w:lang w:val="en-US"/>
              </w:rPr>
            </w:pPr>
          </w:p>
        </w:tc>
      </w:tr>
      <w:tr w:rsidR="006A63BA" w:rsidRPr="00434D1E" w14:paraId="6C64370D" w14:textId="77777777" w:rsidTr="006A63BA">
        <w:trPr>
          <w:jc w:val="center"/>
        </w:trPr>
        <w:tc>
          <w:tcPr>
            <w:tcW w:w="562" w:type="dxa"/>
            <w:vMerge/>
          </w:tcPr>
          <w:p w14:paraId="241F0D94" w14:textId="77777777" w:rsidR="006A63BA" w:rsidRPr="004006F6" w:rsidRDefault="006A63BA" w:rsidP="00D83896">
            <w:pPr>
              <w:rPr>
                <w:lang w:val="en-US"/>
              </w:rPr>
            </w:pPr>
          </w:p>
        </w:tc>
        <w:tc>
          <w:tcPr>
            <w:tcW w:w="1421" w:type="dxa"/>
            <w:vMerge/>
          </w:tcPr>
          <w:p w14:paraId="5658A45B" w14:textId="77777777" w:rsidR="006A63BA" w:rsidRPr="004006F6" w:rsidRDefault="006A63BA" w:rsidP="00D83896">
            <w:pPr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1A61CBD" w14:textId="77777777" w:rsidR="006A63BA" w:rsidRPr="004006F6" w:rsidRDefault="006A63BA" w:rsidP="00D83896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7CA944CA" w14:textId="77777777" w:rsidR="006A63BA" w:rsidRDefault="006A63BA" w:rsidP="00D83896">
            <w:pPr>
              <w:ind w:right="-107"/>
            </w:pPr>
            <w:r>
              <w:t>Наличие модулей и интерфейсов</w:t>
            </w:r>
          </w:p>
        </w:tc>
        <w:tc>
          <w:tcPr>
            <w:tcW w:w="2126" w:type="dxa"/>
          </w:tcPr>
          <w:p w14:paraId="04C0FA30" w14:textId="77777777" w:rsidR="006A63BA" w:rsidRDefault="006A63BA" w:rsidP="00D83896">
            <w:pPr>
              <w:ind w:right="-107"/>
              <w:rPr>
                <w:lang w:val="en-US"/>
              </w:rPr>
            </w:pPr>
            <w:r>
              <w:rPr>
                <w:lang w:val="en-US"/>
              </w:rPr>
              <w:t>HDMI, Ethernet RJ45 , Type-C</w:t>
            </w:r>
          </w:p>
        </w:tc>
        <w:tc>
          <w:tcPr>
            <w:tcW w:w="1418" w:type="dxa"/>
          </w:tcPr>
          <w:p w14:paraId="7A4AC033" w14:textId="77777777" w:rsidR="006A63BA" w:rsidRPr="004006F6" w:rsidRDefault="006A63BA" w:rsidP="00D83896">
            <w:pPr>
              <w:rPr>
                <w:lang w:val="en-US"/>
              </w:rPr>
            </w:pPr>
          </w:p>
        </w:tc>
        <w:tc>
          <w:tcPr>
            <w:tcW w:w="708" w:type="dxa"/>
            <w:vMerge/>
          </w:tcPr>
          <w:p w14:paraId="20BC70A5" w14:textId="77777777" w:rsidR="006A63BA" w:rsidRPr="004006F6" w:rsidRDefault="006A63BA" w:rsidP="00D83896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14:paraId="783A3730" w14:textId="77777777" w:rsidR="006A63BA" w:rsidRPr="004006F6" w:rsidRDefault="006A63BA" w:rsidP="00D83896">
            <w:pPr>
              <w:rPr>
                <w:lang w:val="en-US"/>
              </w:rPr>
            </w:pPr>
          </w:p>
        </w:tc>
      </w:tr>
      <w:tr w:rsidR="006A63BA" w:rsidRPr="004006F6" w14:paraId="73BCBF18" w14:textId="77777777" w:rsidTr="006A63BA">
        <w:trPr>
          <w:jc w:val="center"/>
        </w:trPr>
        <w:tc>
          <w:tcPr>
            <w:tcW w:w="562" w:type="dxa"/>
            <w:vMerge/>
          </w:tcPr>
          <w:p w14:paraId="5BA0EF6C" w14:textId="77777777" w:rsidR="006A63BA" w:rsidRPr="004006F6" w:rsidRDefault="006A63BA" w:rsidP="00D83896">
            <w:pPr>
              <w:rPr>
                <w:lang w:val="en-US"/>
              </w:rPr>
            </w:pPr>
          </w:p>
        </w:tc>
        <w:tc>
          <w:tcPr>
            <w:tcW w:w="1421" w:type="dxa"/>
            <w:vMerge/>
          </w:tcPr>
          <w:p w14:paraId="480DEC42" w14:textId="77777777" w:rsidR="006A63BA" w:rsidRPr="004006F6" w:rsidRDefault="006A63BA" w:rsidP="00D83896">
            <w:pPr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92D7AA3" w14:textId="77777777" w:rsidR="006A63BA" w:rsidRPr="004006F6" w:rsidRDefault="006A63BA" w:rsidP="00D83896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40C6B72D" w14:textId="77777777" w:rsidR="006A63BA" w:rsidRDefault="006A63BA" w:rsidP="00D83896">
            <w:pPr>
              <w:ind w:right="-107"/>
            </w:pPr>
            <w:r>
              <w:t xml:space="preserve">Количество встроенных в корпус портов USB 3.2 </w:t>
            </w:r>
            <w:proofErr w:type="spellStart"/>
            <w:r>
              <w:t>Gen</w:t>
            </w:r>
            <w:proofErr w:type="spellEnd"/>
            <w:r>
              <w:t xml:space="preserve"> 1 </w:t>
            </w:r>
            <w:proofErr w:type="spellStart"/>
            <w:r>
              <w:t>Type</w:t>
            </w:r>
            <w:proofErr w:type="spellEnd"/>
            <w:r>
              <w:t>-A (Штука)</w:t>
            </w:r>
          </w:p>
        </w:tc>
        <w:tc>
          <w:tcPr>
            <w:tcW w:w="2126" w:type="dxa"/>
          </w:tcPr>
          <w:p w14:paraId="226E0BC5" w14:textId="77777777" w:rsidR="006A63BA" w:rsidRDefault="006A63BA" w:rsidP="00D83896">
            <w:pPr>
              <w:ind w:right="-107"/>
            </w:pPr>
            <w:r>
              <w:t xml:space="preserve">≥ </w:t>
            </w:r>
            <w:r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14:paraId="72C656E9" w14:textId="77777777" w:rsidR="006A63BA" w:rsidRPr="004006F6" w:rsidRDefault="006A63BA" w:rsidP="00D83896">
            <w:r>
              <w:t>Шутка</w:t>
            </w:r>
          </w:p>
        </w:tc>
        <w:tc>
          <w:tcPr>
            <w:tcW w:w="708" w:type="dxa"/>
            <w:vMerge/>
          </w:tcPr>
          <w:p w14:paraId="3E011A63" w14:textId="77777777" w:rsidR="006A63BA" w:rsidRPr="004006F6" w:rsidRDefault="006A63BA" w:rsidP="00D83896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14:paraId="4B5E179D" w14:textId="77777777" w:rsidR="006A63BA" w:rsidRPr="004006F6" w:rsidRDefault="006A63BA" w:rsidP="00D83896">
            <w:pPr>
              <w:rPr>
                <w:lang w:val="en-US"/>
              </w:rPr>
            </w:pPr>
          </w:p>
        </w:tc>
      </w:tr>
      <w:tr w:rsidR="006A63BA" w:rsidRPr="004006F6" w14:paraId="730EEDC8" w14:textId="77777777" w:rsidTr="006A63BA">
        <w:trPr>
          <w:jc w:val="center"/>
        </w:trPr>
        <w:tc>
          <w:tcPr>
            <w:tcW w:w="562" w:type="dxa"/>
            <w:vMerge/>
          </w:tcPr>
          <w:p w14:paraId="2AFBEC7D" w14:textId="77777777" w:rsidR="006A63BA" w:rsidRPr="004006F6" w:rsidRDefault="006A63BA" w:rsidP="00D83896">
            <w:pPr>
              <w:rPr>
                <w:lang w:val="en-US"/>
              </w:rPr>
            </w:pPr>
          </w:p>
        </w:tc>
        <w:tc>
          <w:tcPr>
            <w:tcW w:w="1421" w:type="dxa"/>
            <w:vMerge/>
          </w:tcPr>
          <w:p w14:paraId="1DAC3920" w14:textId="77777777" w:rsidR="006A63BA" w:rsidRPr="004006F6" w:rsidRDefault="006A63BA" w:rsidP="00D83896">
            <w:pPr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3183F90" w14:textId="77777777" w:rsidR="006A63BA" w:rsidRPr="004006F6" w:rsidRDefault="006A63BA" w:rsidP="00D83896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044B6756" w14:textId="77777777" w:rsidR="006A63BA" w:rsidRDefault="006A63BA" w:rsidP="00D83896">
            <w:pPr>
              <w:ind w:right="-107"/>
            </w:pPr>
            <w:r>
              <w:t xml:space="preserve">Количество встроенных в корпус портов USB 3.2 </w:t>
            </w:r>
            <w:proofErr w:type="spellStart"/>
            <w:r>
              <w:t>Gen</w:t>
            </w:r>
            <w:proofErr w:type="spellEnd"/>
            <w:r>
              <w:t xml:space="preserve"> 2 </w:t>
            </w:r>
            <w:proofErr w:type="spellStart"/>
            <w:r>
              <w:t>Type</w:t>
            </w:r>
            <w:proofErr w:type="spellEnd"/>
            <w:r>
              <w:t>-С</w:t>
            </w:r>
          </w:p>
        </w:tc>
        <w:tc>
          <w:tcPr>
            <w:tcW w:w="2126" w:type="dxa"/>
          </w:tcPr>
          <w:p w14:paraId="5BC7F0A2" w14:textId="77777777" w:rsidR="006A63BA" w:rsidRDefault="006A63BA" w:rsidP="00D83896">
            <w:pPr>
              <w:ind w:right="-107"/>
            </w:pPr>
            <w:r>
              <w:t>≥</w:t>
            </w:r>
            <w:r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14:paraId="20675F01" w14:textId="77777777" w:rsidR="006A63BA" w:rsidRPr="004006F6" w:rsidRDefault="006A63BA" w:rsidP="00D83896">
            <w:r>
              <w:t>Штука</w:t>
            </w:r>
          </w:p>
        </w:tc>
        <w:tc>
          <w:tcPr>
            <w:tcW w:w="708" w:type="dxa"/>
            <w:vMerge/>
          </w:tcPr>
          <w:p w14:paraId="38B46F46" w14:textId="77777777" w:rsidR="006A63BA" w:rsidRPr="004006F6" w:rsidRDefault="006A63BA" w:rsidP="00D83896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14:paraId="7D1D95F6" w14:textId="77777777" w:rsidR="006A63BA" w:rsidRPr="004006F6" w:rsidRDefault="006A63BA" w:rsidP="00D83896">
            <w:pPr>
              <w:rPr>
                <w:lang w:val="en-US"/>
              </w:rPr>
            </w:pPr>
          </w:p>
        </w:tc>
      </w:tr>
      <w:tr w:rsidR="006A63BA" w:rsidRPr="006A63BA" w14:paraId="5858FBB8" w14:textId="77777777" w:rsidTr="006A63BA">
        <w:trPr>
          <w:jc w:val="center"/>
        </w:trPr>
        <w:tc>
          <w:tcPr>
            <w:tcW w:w="562" w:type="dxa"/>
            <w:vMerge w:val="restart"/>
          </w:tcPr>
          <w:p w14:paraId="1EC515C2" w14:textId="77777777" w:rsidR="006A63BA" w:rsidRPr="004C00EC" w:rsidRDefault="006A63BA" w:rsidP="00D83896">
            <w:r>
              <w:t>4</w:t>
            </w:r>
          </w:p>
        </w:tc>
        <w:tc>
          <w:tcPr>
            <w:tcW w:w="1421" w:type="dxa"/>
            <w:vMerge w:val="restart"/>
          </w:tcPr>
          <w:p w14:paraId="09E06FF3" w14:textId="77777777" w:rsidR="006A63BA" w:rsidRPr="004006F6" w:rsidRDefault="006A63BA" w:rsidP="00D83896">
            <w:pPr>
              <w:rPr>
                <w:lang w:val="en-US"/>
              </w:rPr>
            </w:pPr>
            <w:r w:rsidRPr="004C00EC">
              <w:rPr>
                <w:lang w:val="en-US"/>
              </w:rPr>
              <w:t>26.20.16.120-00000105</w:t>
            </w:r>
          </w:p>
        </w:tc>
        <w:tc>
          <w:tcPr>
            <w:tcW w:w="1417" w:type="dxa"/>
            <w:vMerge w:val="restart"/>
          </w:tcPr>
          <w:p w14:paraId="023360CC" w14:textId="77777777" w:rsidR="006A63BA" w:rsidRPr="004006F6" w:rsidRDefault="006A63BA" w:rsidP="00D83896">
            <w:pPr>
              <w:rPr>
                <w:lang w:val="en-US"/>
              </w:rPr>
            </w:pPr>
            <w:r w:rsidRPr="004C00EC">
              <w:rPr>
                <w:lang w:val="en-US"/>
              </w:rPr>
              <w:t>3D-принтер FDM</w:t>
            </w:r>
          </w:p>
        </w:tc>
        <w:tc>
          <w:tcPr>
            <w:tcW w:w="1985" w:type="dxa"/>
          </w:tcPr>
          <w:p w14:paraId="08152956" w14:textId="77777777" w:rsidR="006A63BA" w:rsidRPr="004006F6" w:rsidRDefault="006A63BA" w:rsidP="00D83896">
            <w:pPr>
              <w:rPr>
                <w:lang w:val="en-US"/>
              </w:rPr>
            </w:pPr>
            <w:proofErr w:type="spellStart"/>
            <w:r w:rsidRPr="004C00EC">
              <w:rPr>
                <w:lang w:val="en-US"/>
              </w:rPr>
              <w:t>Интерфейс</w:t>
            </w:r>
            <w:proofErr w:type="spellEnd"/>
            <w:r w:rsidRPr="004C00EC">
              <w:rPr>
                <w:lang w:val="en-US"/>
              </w:rPr>
              <w:t xml:space="preserve"> </w:t>
            </w:r>
            <w:proofErr w:type="spellStart"/>
            <w:r w:rsidRPr="004C00EC">
              <w:rPr>
                <w:lang w:val="en-US"/>
              </w:rPr>
              <w:t>подключения</w:t>
            </w:r>
            <w:proofErr w:type="spellEnd"/>
          </w:p>
        </w:tc>
        <w:tc>
          <w:tcPr>
            <w:tcW w:w="2126" w:type="dxa"/>
          </w:tcPr>
          <w:p w14:paraId="2EDF76B4" w14:textId="77777777" w:rsidR="006A63BA" w:rsidRPr="004006F6" w:rsidRDefault="006A63BA" w:rsidP="00D83896">
            <w:pPr>
              <w:rPr>
                <w:lang w:val="en-US"/>
              </w:rPr>
            </w:pPr>
            <w:proofErr w:type="spellStart"/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Ethernet</w:t>
            </w:r>
            <w:proofErr w:type="spellEnd"/>
          </w:p>
        </w:tc>
        <w:tc>
          <w:tcPr>
            <w:tcW w:w="1418" w:type="dxa"/>
          </w:tcPr>
          <w:p w14:paraId="4DD9932C" w14:textId="77777777" w:rsidR="006A63BA" w:rsidRPr="004006F6" w:rsidRDefault="006A63BA" w:rsidP="00D83896">
            <w:pPr>
              <w:rPr>
                <w:lang w:val="en-US"/>
              </w:rPr>
            </w:pPr>
          </w:p>
        </w:tc>
        <w:tc>
          <w:tcPr>
            <w:tcW w:w="708" w:type="dxa"/>
            <w:vMerge w:val="restart"/>
          </w:tcPr>
          <w:p w14:paraId="2EEFEDFE" w14:textId="77777777" w:rsidR="006A63BA" w:rsidRPr="004C00EC" w:rsidRDefault="006A63BA" w:rsidP="00D83896">
            <w:r>
              <w:t>1</w:t>
            </w:r>
          </w:p>
        </w:tc>
        <w:tc>
          <w:tcPr>
            <w:tcW w:w="1134" w:type="dxa"/>
            <w:vMerge w:val="restart"/>
          </w:tcPr>
          <w:p w14:paraId="4589F3C1" w14:textId="24898E6A" w:rsidR="006A63BA" w:rsidRPr="006A63BA" w:rsidRDefault="006A63BA" w:rsidP="00D83896">
            <w:r w:rsidRPr="006A63BA">
              <w:t>3</w:t>
            </w:r>
            <w:r w:rsidRPr="004954DC">
              <w:rPr>
                <w:lang w:val="en-US"/>
              </w:rPr>
              <w:t>D</w:t>
            </w:r>
            <w:r w:rsidRPr="006A63BA">
              <w:t xml:space="preserve"> принтер </w:t>
            </w:r>
            <w:proofErr w:type="spellStart"/>
            <w:r w:rsidRPr="004954DC">
              <w:rPr>
                <w:lang w:val="en-US"/>
              </w:rPr>
              <w:t>Bambu</w:t>
            </w:r>
            <w:proofErr w:type="spellEnd"/>
            <w:r w:rsidRPr="006A63BA">
              <w:t xml:space="preserve"> </w:t>
            </w:r>
            <w:r w:rsidRPr="004954DC">
              <w:rPr>
                <w:lang w:val="en-US"/>
              </w:rPr>
              <w:lastRenderedPageBreak/>
              <w:t>Lab</w:t>
            </w:r>
            <w:r w:rsidRPr="006A63BA">
              <w:t xml:space="preserve"> </w:t>
            </w:r>
            <w:r w:rsidRPr="004954DC">
              <w:rPr>
                <w:lang w:val="en-US"/>
              </w:rPr>
              <w:t>H</w:t>
            </w:r>
            <w:r w:rsidRPr="006A63BA">
              <w:t>2</w:t>
            </w:r>
            <w:r w:rsidRPr="004954DC">
              <w:rPr>
                <w:lang w:val="en-US"/>
              </w:rPr>
              <w:t>S</w:t>
            </w:r>
            <w:r w:rsidRPr="006A63BA">
              <w:t xml:space="preserve"> </w:t>
            </w:r>
            <w:r w:rsidRPr="004954DC">
              <w:rPr>
                <w:lang w:val="en-US"/>
              </w:rPr>
              <w:t>Combo</w:t>
            </w:r>
            <w:r w:rsidRPr="006A63BA">
              <w:t xml:space="preserve"> </w:t>
            </w:r>
            <w:r w:rsidRPr="004954DC">
              <w:rPr>
                <w:lang w:val="en-US"/>
              </w:rPr>
              <w:t>EU</w:t>
            </w:r>
            <w:r w:rsidRPr="006A63BA">
              <w:t xml:space="preserve"> </w:t>
            </w:r>
            <w:r>
              <w:t>или эквивалент</w:t>
            </w:r>
          </w:p>
        </w:tc>
      </w:tr>
      <w:tr w:rsidR="006A63BA" w:rsidRPr="004C00EC" w14:paraId="134CD27A" w14:textId="77777777" w:rsidTr="006A63BA">
        <w:trPr>
          <w:jc w:val="center"/>
        </w:trPr>
        <w:tc>
          <w:tcPr>
            <w:tcW w:w="562" w:type="dxa"/>
            <w:vMerge/>
          </w:tcPr>
          <w:p w14:paraId="68BD9C0E" w14:textId="77777777" w:rsidR="006A63BA" w:rsidRPr="006A63BA" w:rsidRDefault="006A63BA" w:rsidP="00D83896"/>
        </w:tc>
        <w:tc>
          <w:tcPr>
            <w:tcW w:w="1421" w:type="dxa"/>
            <w:vMerge/>
          </w:tcPr>
          <w:p w14:paraId="4D18B999" w14:textId="77777777" w:rsidR="006A63BA" w:rsidRPr="006A63BA" w:rsidRDefault="006A63BA" w:rsidP="00D83896"/>
        </w:tc>
        <w:tc>
          <w:tcPr>
            <w:tcW w:w="1417" w:type="dxa"/>
            <w:vMerge/>
          </w:tcPr>
          <w:p w14:paraId="48950DBB" w14:textId="77777777" w:rsidR="006A63BA" w:rsidRPr="006A63BA" w:rsidRDefault="006A63BA" w:rsidP="00D83896"/>
        </w:tc>
        <w:tc>
          <w:tcPr>
            <w:tcW w:w="1985" w:type="dxa"/>
          </w:tcPr>
          <w:p w14:paraId="193C8F09" w14:textId="77777777" w:rsidR="006A63BA" w:rsidRPr="004C00EC" w:rsidRDefault="006A63BA" w:rsidP="00D83896">
            <w:r w:rsidRPr="004C00EC">
              <w:t xml:space="preserve">Максимальная </w:t>
            </w:r>
            <w:r w:rsidRPr="004C00EC">
              <w:lastRenderedPageBreak/>
              <w:t>скорость печати, см3/ч</w:t>
            </w:r>
          </w:p>
        </w:tc>
        <w:tc>
          <w:tcPr>
            <w:tcW w:w="2126" w:type="dxa"/>
          </w:tcPr>
          <w:p w14:paraId="4348066A" w14:textId="77777777" w:rsidR="006A63BA" w:rsidRPr="004C00EC" w:rsidRDefault="006A63BA" w:rsidP="00D83896">
            <w:r w:rsidRPr="004C00EC">
              <w:lastRenderedPageBreak/>
              <w:t>≥ 100</w:t>
            </w:r>
          </w:p>
        </w:tc>
        <w:tc>
          <w:tcPr>
            <w:tcW w:w="1418" w:type="dxa"/>
          </w:tcPr>
          <w:p w14:paraId="3D2AE88D" w14:textId="77777777" w:rsidR="006A63BA" w:rsidRPr="004C00EC" w:rsidRDefault="006A63BA" w:rsidP="00D83896"/>
        </w:tc>
        <w:tc>
          <w:tcPr>
            <w:tcW w:w="708" w:type="dxa"/>
            <w:vMerge/>
          </w:tcPr>
          <w:p w14:paraId="32282D1C" w14:textId="77777777" w:rsidR="006A63BA" w:rsidRPr="004C00EC" w:rsidRDefault="006A63BA" w:rsidP="00D83896"/>
        </w:tc>
        <w:tc>
          <w:tcPr>
            <w:tcW w:w="1134" w:type="dxa"/>
            <w:vMerge/>
          </w:tcPr>
          <w:p w14:paraId="4A575460" w14:textId="77777777" w:rsidR="006A63BA" w:rsidRPr="004C00EC" w:rsidRDefault="006A63BA" w:rsidP="00D83896"/>
        </w:tc>
      </w:tr>
      <w:tr w:rsidR="006A63BA" w:rsidRPr="004C00EC" w14:paraId="0ED850DC" w14:textId="77777777" w:rsidTr="006A63BA">
        <w:trPr>
          <w:jc w:val="center"/>
        </w:trPr>
        <w:tc>
          <w:tcPr>
            <w:tcW w:w="562" w:type="dxa"/>
            <w:vMerge/>
          </w:tcPr>
          <w:p w14:paraId="05333F82" w14:textId="77777777" w:rsidR="006A63BA" w:rsidRDefault="006A63BA" w:rsidP="00D83896"/>
        </w:tc>
        <w:tc>
          <w:tcPr>
            <w:tcW w:w="1421" w:type="dxa"/>
            <w:vMerge/>
          </w:tcPr>
          <w:p w14:paraId="1A17FFA6" w14:textId="77777777" w:rsidR="006A63BA" w:rsidRPr="004C00EC" w:rsidRDefault="006A63BA" w:rsidP="00D83896">
            <w:pPr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5B7373B" w14:textId="77777777" w:rsidR="006A63BA" w:rsidRPr="004C00EC" w:rsidRDefault="006A63BA" w:rsidP="00D83896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00CEA78E" w14:textId="77777777" w:rsidR="006A63BA" w:rsidRPr="004C00EC" w:rsidRDefault="006A63BA" w:rsidP="00D83896">
            <w:r w:rsidRPr="004C00EC">
              <w:t>Область печати по оси X</w:t>
            </w:r>
          </w:p>
        </w:tc>
        <w:tc>
          <w:tcPr>
            <w:tcW w:w="2126" w:type="dxa"/>
          </w:tcPr>
          <w:p w14:paraId="12FEB341" w14:textId="77777777" w:rsidR="006A63BA" w:rsidRPr="004C00EC" w:rsidRDefault="006A63BA" w:rsidP="00D83896">
            <w:r w:rsidRPr="004C00EC">
              <w:t>&gt; 200</w:t>
            </w:r>
          </w:p>
        </w:tc>
        <w:tc>
          <w:tcPr>
            <w:tcW w:w="1418" w:type="dxa"/>
          </w:tcPr>
          <w:p w14:paraId="502F6EB9" w14:textId="77777777" w:rsidR="006A63BA" w:rsidRPr="004C00EC" w:rsidRDefault="006A63BA" w:rsidP="00D83896">
            <w:r w:rsidRPr="004C00EC">
              <w:rPr>
                <w:szCs w:val="21"/>
                <w:shd w:val="clear" w:color="auto" w:fill="FFFFFF"/>
              </w:rPr>
              <w:t>Миллиметр</w:t>
            </w:r>
          </w:p>
        </w:tc>
        <w:tc>
          <w:tcPr>
            <w:tcW w:w="708" w:type="dxa"/>
            <w:vMerge/>
          </w:tcPr>
          <w:p w14:paraId="46B797B2" w14:textId="77777777" w:rsidR="006A63BA" w:rsidRPr="004C00EC" w:rsidRDefault="006A63BA" w:rsidP="00D83896"/>
        </w:tc>
        <w:tc>
          <w:tcPr>
            <w:tcW w:w="1134" w:type="dxa"/>
            <w:vMerge/>
          </w:tcPr>
          <w:p w14:paraId="0C4359CA" w14:textId="77777777" w:rsidR="006A63BA" w:rsidRPr="004C00EC" w:rsidRDefault="006A63BA" w:rsidP="00D83896"/>
        </w:tc>
      </w:tr>
      <w:tr w:rsidR="006A63BA" w:rsidRPr="004C00EC" w14:paraId="2FC2EC1E" w14:textId="77777777" w:rsidTr="006A63BA">
        <w:trPr>
          <w:jc w:val="center"/>
        </w:trPr>
        <w:tc>
          <w:tcPr>
            <w:tcW w:w="562" w:type="dxa"/>
            <w:vMerge/>
          </w:tcPr>
          <w:p w14:paraId="1BA2BD6C" w14:textId="77777777" w:rsidR="006A63BA" w:rsidRDefault="006A63BA" w:rsidP="00D83896"/>
        </w:tc>
        <w:tc>
          <w:tcPr>
            <w:tcW w:w="1421" w:type="dxa"/>
            <w:vMerge/>
          </w:tcPr>
          <w:p w14:paraId="4D49A63C" w14:textId="77777777" w:rsidR="006A63BA" w:rsidRPr="004C00EC" w:rsidRDefault="006A63BA" w:rsidP="00D83896"/>
        </w:tc>
        <w:tc>
          <w:tcPr>
            <w:tcW w:w="1417" w:type="dxa"/>
            <w:vMerge/>
          </w:tcPr>
          <w:p w14:paraId="1D7B2903" w14:textId="77777777" w:rsidR="006A63BA" w:rsidRPr="004C00EC" w:rsidRDefault="006A63BA" w:rsidP="00D83896"/>
        </w:tc>
        <w:tc>
          <w:tcPr>
            <w:tcW w:w="1985" w:type="dxa"/>
          </w:tcPr>
          <w:p w14:paraId="18E10A12" w14:textId="77777777" w:rsidR="006A63BA" w:rsidRPr="004C00EC" w:rsidRDefault="006A63BA" w:rsidP="00D83896">
            <w:r w:rsidRPr="004C00EC">
              <w:t>Область печати по оси Y</w:t>
            </w:r>
          </w:p>
        </w:tc>
        <w:tc>
          <w:tcPr>
            <w:tcW w:w="2126" w:type="dxa"/>
          </w:tcPr>
          <w:p w14:paraId="0C4C0DF0" w14:textId="77777777" w:rsidR="006A63BA" w:rsidRDefault="006A63BA" w:rsidP="00D83896">
            <w:r w:rsidRPr="00916784">
              <w:t>&gt; 200</w:t>
            </w:r>
          </w:p>
        </w:tc>
        <w:tc>
          <w:tcPr>
            <w:tcW w:w="1418" w:type="dxa"/>
          </w:tcPr>
          <w:p w14:paraId="5CBF68E8" w14:textId="77777777" w:rsidR="006A63BA" w:rsidRPr="004C00EC" w:rsidRDefault="006A63BA" w:rsidP="00D83896">
            <w:r w:rsidRPr="004C00EC">
              <w:rPr>
                <w:szCs w:val="21"/>
                <w:shd w:val="clear" w:color="auto" w:fill="FFFFFF"/>
              </w:rPr>
              <w:t>Миллиметр</w:t>
            </w:r>
          </w:p>
        </w:tc>
        <w:tc>
          <w:tcPr>
            <w:tcW w:w="708" w:type="dxa"/>
            <w:vMerge/>
          </w:tcPr>
          <w:p w14:paraId="36287961" w14:textId="77777777" w:rsidR="006A63BA" w:rsidRPr="004C00EC" w:rsidRDefault="006A63BA" w:rsidP="00D83896"/>
        </w:tc>
        <w:tc>
          <w:tcPr>
            <w:tcW w:w="1134" w:type="dxa"/>
            <w:vMerge/>
          </w:tcPr>
          <w:p w14:paraId="49C543B2" w14:textId="77777777" w:rsidR="006A63BA" w:rsidRPr="004C00EC" w:rsidRDefault="006A63BA" w:rsidP="00D83896"/>
        </w:tc>
      </w:tr>
      <w:tr w:rsidR="006A63BA" w:rsidRPr="004C00EC" w14:paraId="2AE71847" w14:textId="77777777" w:rsidTr="006A63BA">
        <w:trPr>
          <w:jc w:val="center"/>
        </w:trPr>
        <w:tc>
          <w:tcPr>
            <w:tcW w:w="562" w:type="dxa"/>
            <w:vMerge/>
          </w:tcPr>
          <w:p w14:paraId="63E8F651" w14:textId="77777777" w:rsidR="006A63BA" w:rsidRDefault="006A63BA" w:rsidP="00D83896"/>
        </w:tc>
        <w:tc>
          <w:tcPr>
            <w:tcW w:w="1421" w:type="dxa"/>
            <w:vMerge/>
          </w:tcPr>
          <w:p w14:paraId="7B3E5CD6" w14:textId="77777777" w:rsidR="006A63BA" w:rsidRPr="004C00EC" w:rsidRDefault="006A63BA" w:rsidP="00D83896"/>
        </w:tc>
        <w:tc>
          <w:tcPr>
            <w:tcW w:w="1417" w:type="dxa"/>
            <w:vMerge/>
          </w:tcPr>
          <w:p w14:paraId="227C6EA9" w14:textId="77777777" w:rsidR="006A63BA" w:rsidRPr="004C00EC" w:rsidRDefault="006A63BA" w:rsidP="00D83896"/>
        </w:tc>
        <w:tc>
          <w:tcPr>
            <w:tcW w:w="1985" w:type="dxa"/>
          </w:tcPr>
          <w:p w14:paraId="1AAE190C" w14:textId="77777777" w:rsidR="006A63BA" w:rsidRPr="004C00EC" w:rsidRDefault="006A63BA" w:rsidP="00D83896">
            <w:r w:rsidRPr="004C00EC">
              <w:t>Область печати по оси Z</w:t>
            </w:r>
          </w:p>
        </w:tc>
        <w:tc>
          <w:tcPr>
            <w:tcW w:w="2126" w:type="dxa"/>
          </w:tcPr>
          <w:p w14:paraId="2403980F" w14:textId="77777777" w:rsidR="006A63BA" w:rsidRDefault="006A63BA" w:rsidP="00D83896">
            <w:r w:rsidRPr="00916784">
              <w:t>&gt; 200</w:t>
            </w:r>
          </w:p>
        </w:tc>
        <w:tc>
          <w:tcPr>
            <w:tcW w:w="1418" w:type="dxa"/>
          </w:tcPr>
          <w:p w14:paraId="38ED41DB" w14:textId="77777777" w:rsidR="006A63BA" w:rsidRPr="004C00EC" w:rsidRDefault="006A63BA" w:rsidP="00D83896">
            <w:r w:rsidRPr="004C00EC">
              <w:rPr>
                <w:szCs w:val="21"/>
                <w:shd w:val="clear" w:color="auto" w:fill="FFFFFF"/>
              </w:rPr>
              <w:t>Миллиметр</w:t>
            </w:r>
          </w:p>
        </w:tc>
        <w:tc>
          <w:tcPr>
            <w:tcW w:w="708" w:type="dxa"/>
            <w:vMerge/>
          </w:tcPr>
          <w:p w14:paraId="01043033" w14:textId="77777777" w:rsidR="006A63BA" w:rsidRPr="004C00EC" w:rsidRDefault="006A63BA" w:rsidP="00D83896"/>
        </w:tc>
        <w:tc>
          <w:tcPr>
            <w:tcW w:w="1134" w:type="dxa"/>
            <w:vMerge/>
          </w:tcPr>
          <w:p w14:paraId="18B9CC80" w14:textId="77777777" w:rsidR="006A63BA" w:rsidRPr="004C00EC" w:rsidRDefault="006A63BA" w:rsidP="00D83896"/>
        </w:tc>
      </w:tr>
      <w:tr w:rsidR="006A63BA" w:rsidRPr="004C00EC" w14:paraId="5A8E4CA8" w14:textId="77777777" w:rsidTr="006A63BA">
        <w:trPr>
          <w:jc w:val="center"/>
        </w:trPr>
        <w:tc>
          <w:tcPr>
            <w:tcW w:w="562" w:type="dxa"/>
            <w:vMerge/>
          </w:tcPr>
          <w:p w14:paraId="7E9B2F99" w14:textId="77777777" w:rsidR="006A63BA" w:rsidRDefault="006A63BA" w:rsidP="00D83896"/>
        </w:tc>
        <w:tc>
          <w:tcPr>
            <w:tcW w:w="1421" w:type="dxa"/>
            <w:vMerge/>
          </w:tcPr>
          <w:p w14:paraId="227DF3F0" w14:textId="77777777" w:rsidR="006A63BA" w:rsidRPr="004C00EC" w:rsidRDefault="006A63BA" w:rsidP="00D83896"/>
        </w:tc>
        <w:tc>
          <w:tcPr>
            <w:tcW w:w="1417" w:type="dxa"/>
            <w:vMerge/>
          </w:tcPr>
          <w:p w14:paraId="5503F6E8" w14:textId="77777777" w:rsidR="006A63BA" w:rsidRPr="004C00EC" w:rsidRDefault="006A63BA" w:rsidP="00D83896"/>
        </w:tc>
        <w:tc>
          <w:tcPr>
            <w:tcW w:w="1985" w:type="dxa"/>
          </w:tcPr>
          <w:p w14:paraId="14240F61" w14:textId="77777777" w:rsidR="006A63BA" w:rsidRPr="004C00EC" w:rsidRDefault="006A63BA" w:rsidP="00D83896">
            <w:r w:rsidRPr="004C00EC">
              <w:t>Скорость перемещения печатающей головки, мм/с</w:t>
            </w:r>
          </w:p>
        </w:tc>
        <w:tc>
          <w:tcPr>
            <w:tcW w:w="2126" w:type="dxa"/>
          </w:tcPr>
          <w:p w14:paraId="466EC1B2" w14:textId="77777777" w:rsidR="006A63BA" w:rsidRPr="004C00EC" w:rsidRDefault="006A63BA" w:rsidP="00D83896">
            <w:r w:rsidRPr="004C00EC">
              <w:t>≥ 80</w:t>
            </w:r>
          </w:p>
        </w:tc>
        <w:tc>
          <w:tcPr>
            <w:tcW w:w="1418" w:type="dxa"/>
          </w:tcPr>
          <w:p w14:paraId="2209B21E" w14:textId="77777777" w:rsidR="006A63BA" w:rsidRPr="004C00EC" w:rsidRDefault="006A63BA" w:rsidP="00D83896"/>
        </w:tc>
        <w:tc>
          <w:tcPr>
            <w:tcW w:w="708" w:type="dxa"/>
            <w:vMerge/>
          </w:tcPr>
          <w:p w14:paraId="6902E450" w14:textId="77777777" w:rsidR="006A63BA" w:rsidRPr="004C00EC" w:rsidRDefault="006A63BA" w:rsidP="00D83896"/>
        </w:tc>
        <w:tc>
          <w:tcPr>
            <w:tcW w:w="1134" w:type="dxa"/>
            <w:vMerge/>
          </w:tcPr>
          <w:p w14:paraId="2EFDD2D7" w14:textId="77777777" w:rsidR="006A63BA" w:rsidRPr="004C00EC" w:rsidRDefault="006A63BA" w:rsidP="00D83896"/>
        </w:tc>
      </w:tr>
      <w:tr w:rsidR="006A63BA" w:rsidRPr="00434D1E" w14:paraId="123E62C0" w14:textId="77777777" w:rsidTr="006A63BA">
        <w:trPr>
          <w:jc w:val="center"/>
        </w:trPr>
        <w:tc>
          <w:tcPr>
            <w:tcW w:w="562" w:type="dxa"/>
            <w:vMerge/>
          </w:tcPr>
          <w:p w14:paraId="201FBEF8" w14:textId="77777777" w:rsidR="006A63BA" w:rsidRDefault="006A63BA" w:rsidP="00D83896"/>
        </w:tc>
        <w:tc>
          <w:tcPr>
            <w:tcW w:w="1421" w:type="dxa"/>
            <w:vMerge/>
          </w:tcPr>
          <w:p w14:paraId="7CEE062F" w14:textId="77777777" w:rsidR="006A63BA" w:rsidRPr="004C00EC" w:rsidRDefault="006A63BA" w:rsidP="00D83896"/>
        </w:tc>
        <w:tc>
          <w:tcPr>
            <w:tcW w:w="1417" w:type="dxa"/>
            <w:vMerge/>
          </w:tcPr>
          <w:p w14:paraId="52702DF6" w14:textId="77777777" w:rsidR="006A63BA" w:rsidRPr="004C00EC" w:rsidRDefault="006A63BA" w:rsidP="00D83896"/>
        </w:tc>
        <w:tc>
          <w:tcPr>
            <w:tcW w:w="1985" w:type="dxa"/>
          </w:tcPr>
          <w:p w14:paraId="34A01DFE" w14:textId="77777777" w:rsidR="006A63BA" w:rsidRPr="004C00EC" w:rsidRDefault="006A63BA" w:rsidP="00D83896">
            <w:r w:rsidRPr="004C00EC">
              <w:t>Тип совместимого с 3D-принтером пластика</w:t>
            </w:r>
          </w:p>
        </w:tc>
        <w:tc>
          <w:tcPr>
            <w:tcW w:w="2126" w:type="dxa"/>
          </w:tcPr>
          <w:p w14:paraId="7DAB7B20" w14:textId="77777777" w:rsidR="006A63BA" w:rsidRPr="004C00EC" w:rsidRDefault="006A63BA" w:rsidP="00D83896">
            <w:pPr>
              <w:rPr>
                <w:lang w:val="en-US"/>
              </w:rPr>
            </w:pPr>
            <w:r w:rsidRPr="004C00EC">
              <w:rPr>
                <w:lang w:val="en-US"/>
              </w:rPr>
              <w:t>ABS,</w:t>
            </w:r>
            <w:r>
              <w:rPr>
                <w:lang w:val="en-US"/>
              </w:rPr>
              <w:t xml:space="preserve"> PETG, ASA</w:t>
            </w:r>
            <w:r w:rsidRPr="004C00EC">
              <w:rPr>
                <w:lang w:val="en-US"/>
              </w:rPr>
              <w:t xml:space="preserve"> </w:t>
            </w:r>
            <w:r>
              <w:rPr>
                <w:lang w:val="en-US"/>
              </w:rPr>
              <w:t>PLA, Nylon, PPS, PVA, TPU, PC, PA</w:t>
            </w:r>
          </w:p>
        </w:tc>
        <w:tc>
          <w:tcPr>
            <w:tcW w:w="1418" w:type="dxa"/>
          </w:tcPr>
          <w:p w14:paraId="369F835F" w14:textId="77777777" w:rsidR="006A63BA" w:rsidRPr="004C00EC" w:rsidRDefault="006A63BA" w:rsidP="00D83896">
            <w:pPr>
              <w:rPr>
                <w:lang w:val="en-US"/>
              </w:rPr>
            </w:pPr>
          </w:p>
        </w:tc>
        <w:tc>
          <w:tcPr>
            <w:tcW w:w="708" w:type="dxa"/>
            <w:vMerge/>
          </w:tcPr>
          <w:p w14:paraId="207F9A06" w14:textId="77777777" w:rsidR="006A63BA" w:rsidRPr="004C00EC" w:rsidRDefault="006A63BA" w:rsidP="00D83896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14:paraId="5A4488BB" w14:textId="77777777" w:rsidR="006A63BA" w:rsidRPr="004C00EC" w:rsidRDefault="006A63BA" w:rsidP="00D83896">
            <w:pPr>
              <w:rPr>
                <w:lang w:val="en-US"/>
              </w:rPr>
            </w:pPr>
          </w:p>
        </w:tc>
      </w:tr>
      <w:tr w:rsidR="006A63BA" w:rsidRPr="004C00EC" w14:paraId="79533BA8" w14:textId="77777777" w:rsidTr="006A63BA">
        <w:trPr>
          <w:jc w:val="center"/>
        </w:trPr>
        <w:tc>
          <w:tcPr>
            <w:tcW w:w="562" w:type="dxa"/>
            <w:vMerge/>
          </w:tcPr>
          <w:p w14:paraId="7E5F1A0A" w14:textId="77777777" w:rsidR="006A63BA" w:rsidRPr="004C00EC" w:rsidRDefault="006A63BA" w:rsidP="00D83896">
            <w:pPr>
              <w:rPr>
                <w:lang w:val="en-US"/>
              </w:rPr>
            </w:pPr>
          </w:p>
        </w:tc>
        <w:tc>
          <w:tcPr>
            <w:tcW w:w="1421" w:type="dxa"/>
            <w:vMerge/>
          </w:tcPr>
          <w:p w14:paraId="2176FDFA" w14:textId="77777777" w:rsidR="006A63BA" w:rsidRPr="004C00EC" w:rsidRDefault="006A63BA" w:rsidP="00D83896">
            <w:pPr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CFA1B89" w14:textId="77777777" w:rsidR="006A63BA" w:rsidRPr="004C00EC" w:rsidRDefault="006A63BA" w:rsidP="00D83896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51FF4E0E" w14:textId="77777777" w:rsidR="006A63BA" w:rsidRPr="004C00EC" w:rsidRDefault="006A63BA" w:rsidP="00D83896">
            <w:pPr>
              <w:rPr>
                <w:lang w:val="en-US"/>
              </w:rPr>
            </w:pPr>
            <w:proofErr w:type="spellStart"/>
            <w:r w:rsidRPr="004C00EC">
              <w:rPr>
                <w:lang w:val="en-US"/>
              </w:rPr>
              <w:t>Калибровка</w:t>
            </w:r>
            <w:proofErr w:type="spellEnd"/>
            <w:r w:rsidRPr="004C00EC">
              <w:rPr>
                <w:lang w:val="en-US"/>
              </w:rPr>
              <w:t xml:space="preserve"> </w:t>
            </w:r>
            <w:proofErr w:type="spellStart"/>
            <w:r w:rsidRPr="004C00EC">
              <w:rPr>
                <w:lang w:val="en-US"/>
              </w:rPr>
              <w:t>платформы</w:t>
            </w:r>
            <w:proofErr w:type="spellEnd"/>
          </w:p>
        </w:tc>
        <w:tc>
          <w:tcPr>
            <w:tcW w:w="2126" w:type="dxa"/>
          </w:tcPr>
          <w:p w14:paraId="4A624F85" w14:textId="77777777" w:rsidR="006A63BA" w:rsidRPr="004C00EC" w:rsidRDefault="006A63BA" w:rsidP="00D83896">
            <w:r>
              <w:t>Да</w:t>
            </w:r>
          </w:p>
        </w:tc>
        <w:tc>
          <w:tcPr>
            <w:tcW w:w="1418" w:type="dxa"/>
          </w:tcPr>
          <w:p w14:paraId="38917264" w14:textId="77777777" w:rsidR="006A63BA" w:rsidRPr="004C00EC" w:rsidRDefault="006A63BA" w:rsidP="00D83896">
            <w:pPr>
              <w:rPr>
                <w:lang w:val="en-US"/>
              </w:rPr>
            </w:pPr>
          </w:p>
        </w:tc>
        <w:tc>
          <w:tcPr>
            <w:tcW w:w="708" w:type="dxa"/>
            <w:vMerge/>
          </w:tcPr>
          <w:p w14:paraId="3EDE2E56" w14:textId="77777777" w:rsidR="006A63BA" w:rsidRPr="004C00EC" w:rsidRDefault="006A63BA" w:rsidP="00D83896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14:paraId="6CA46212" w14:textId="77777777" w:rsidR="006A63BA" w:rsidRPr="004C00EC" w:rsidRDefault="006A63BA" w:rsidP="00D83896">
            <w:pPr>
              <w:rPr>
                <w:lang w:val="en-US"/>
              </w:rPr>
            </w:pPr>
          </w:p>
        </w:tc>
      </w:tr>
      <w:tr w:rsidR="006A63BA" w:rsidRPr="004C00EC" w14:paraId="42C1E794" w14:textId="77777777" w:rsidTr="006A63BA">
        <w:trPr>
          <w:jc w:val="center"/>
        </w:trPr>
        <w:tc>
          <w:tcPr>
            <w:tcW w:w="562" w:type="dxa"/>
            <w:vMerge/>
          </w:tcPr>
          <w:p w14:paraId="09248443" w14:textId="77777777" w:rsidR="006A63BA" w:rsidRPr="004C00EC" w:rsidRDefault="006A63BA" w:rsidP="00D83896">
            <w:pPr>
              <w:rPr>
                <w:lang w:val="en-US"/>
              </w:rPr>
            </w:pPr>
          </w:p>
        </w:tc>
        <w:tc>
          <w:tcPr>
            <w:tcW w:w="1421" w:type="dxa"/>
            <w:vMerge/>
          </w:tcPr>
          <w:p w14:paraId="58F2A4ED" w14:textId="77777777" w:rsidR="006A63BA" w:rsidRPr="004C00EC" w:rsidRDefault="006A63BA" w:rsidP="00D83896">
            <w:pPr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FAE06D7" w14:textId="77777777" w:rsidR="006A63BA" w:rsidRPr="004C00EC" w:rsidRDefault="006A63BA" w:rsidP="00D83896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024951C8" w14:textId="77777777" w:rsidR="006A63BA" w:rsidRPr="004C00EC" w:rsidRDefault="006A63BA" w:rsidP="00D83896">
            <w:r w:rsidRPr="004C00EC">
              <w:t>Наличие системы контроля наличия пластика</w:t>
            </w:r>
          </w:p>
        </w:tc>
        <w:tc>
          <w:tcPr>
            <w:tcW w:w="2126" w:type="dxa"/>
          </w:tcPr>
          <w:p w14:paraId="51D319E1" w14:textId="77777777" w:rsidR="006A63BA" w:rsidRDefault="006A63BA" w:rsidP="00D83896">
            <w:r>
              <w:t>Да</w:t>
            </w:r>
          </w:p>
        </w:tc>
        <w:tc>
          <w:tcPr>
            <w:tcW w:w="1418" w:type="dxa"/>
          </w:tcPr>
          <w:p w14:paraId="2A94BDBC" w14:textId="77777777" w:rsidR="006A63BA" w:rsidRPr="004C00EC" w:rsidRDefault="006A63BA" w:rsidP="00D83896"/>
        </w:tc>
        <w:tc>
          <w:tcPr>
            <w:tcW w:w="708" w:type="dxa"/>
            <w:vMerge/>
          </w:tcPr>
          <w:p w14:paraId="273F9C7B" w14:textId="77777777" w:rsidR="006A63BA" w:rsidRPr="004C00EC" w:rsidRDefault="006A63BA" w:rsidP="00D83896"/>
        </w:tc>
        <w:tc>
          <w:tcPr>
            <w:tcW w:w="1134" w:type="dxa"/>
            <w:vMerge/>
          </w:tcPr>
          <w:p w14:paraId="4E62E397" w14:textId="77777777" w:rsidR="006A63BA" w:rsidRPr="004C00EC" w:rsidRDefault="006A63BA" w:rsidP="00D83896"/>
        </w:tc>
      </w:tr>
      <w:tr w:rsidR="006A63BA" w:rsidRPr="004C00EC" w14:paraId="4F903469" w14:textId="77777777" w:rsidTr="006A63BA">
        <w:trPr>
          <w:jc w:val="center"/>
        </w:trPr>
        <w:tc>
          <w:tcPr>
            <w:tcW w:w="562" w:type="dxa"/>
            <w:vMerge/>
          </w:tcPr>
          <w:p w14:paraId="23DDFCCC" w14:textId="77777777" w:rsidR="006A63BA" w:rsidRPr="004C00EC" w:rsidRDefault="006A63BA" w:rsidP="00D83896"/>
        </w:tc>
        <w:tc>
          <w:tcPr>
            <w:tcW w:w="1421" w:type="dxa"/>
            <w:vMerge/>
          </w:tcPr>
          <w:p w14:paraId="1637E465" w14:textId="77777777" w:rsidR="006A63BA" w:rsidRPr="004C00EC" w:rsidRDefault="006A63BA" w:rsidP="00D83896"/>
        </w:tc>
        <w:tc>
          <w:tcPr>
            <w:tcW w:w="1417" w:type="dxa"/>
            <w:vMerge/>
          </w:tcPr>
          <w:p w14:paraId="7941B8B3" w14:textId="77777777" w:rsidR="006A63BA" w:rsidRPr="004C00EC" w:rsidRDefault="006A63BA" w:rsidP="00D83896"/>
        </w:tc>
        <w:tc>
          <w:tcPr>
            <w:tcW w:w="1985" w:type="dxa"/>
          </w:tcPr>
          <w:p w14:paraId="6957AC34" w14:textId="77777777" w:rsidR="006A63BA" w:rsidRPr="004C00EC" w:rsidRDefault="006A63BA" w:rsidP="00D83896">
            <w:r w:rsidRPr="004C00EC">
              <w:t>Наличие функции продолжения печати после отключения питания</w:t>
            </w:r>
          </w:p>
        </w:tc>
        <w:tc>
          <w:tcPr>
            <w:tcW w:w="2126" w:type="dxa"/>
          </w:tcPr>
          <w:p w14:paraId="6376266C" w14:textId="77777777" w:rsidR="006A63BA" w:rsidRDefault="006A63BA" w:rsidP="00D83896">
            <w:r>
              <w:t>Да</w:t>
            </w:r>
          </w:p>
        </w:tc>
        <w:tc>
          <w:tcPr>
            <w:tcW w:w="1418" w:type="dxa"/>
          </w:tcPr>
          <w:p w14:paraId="46ACEDC7" w14:textId="77777777" w:rsidR="006A63BA" w:rsidRPr="004C00EC" w:rsidRDefault="006A63BA" w:rsidP="00D83896"/>
        </w:tc>
        <w:tc>
          <w:tcPr>
            <w:tcW w:w="708" w:type="dxa"/>
            <w:vMerge/>
          </w:tcPr>
          <w:p w14:paraId="732ABE63" w14:textId="77777777" w:rsidR="006A63BA" w:rsidRPr="004C00EC" w:rsidRDefault="006A63BA" w:rsidP="00D83896"/>
        </w:tc>
        <w:tc>
          <w:tcPr>
            <w:tcW w:w="1134" w:type="dxa"/>
            <w:vMerge/>
          </w:tcPr>
          <w:p w14:paraId="49D6C6AA" w14:textId="77777777" w:rsidR="006A63BA" w:rsidRPr="004C00EC" w:rsidRDefault="006A63BA" w:rsidP="00D83896"/>
        </w:tc>
      </w:tr>
      <w:tr w:rsidR="006A63BA" w:rsidRPr="004C00EC" w14:paraId="1CB7A0B7" w14:textId="77777777" w:rsidTr="006A63BA">
        <w:trPr>
          <w:jc w:val="center"/>
        </w:trPr>
        <w:tc>
          <w:tcPr>
            <w:tcW w:w="562" w:type="dxa"/>
            <w:vMerge/>
          </w:tcPr>
          <w:p w14:paraId="6A377303" w14:textId="77777777" w:rsidR="006A63BA" w:rsidRPr="004C00EC" w:rsidRDefault="006A63BA" w:rsidP="00D83896"/>
        </w:tc>
        <w:tc>
          <w:tcPr>
            <w:tcW w:w="1421" w:type="dxa"/>
            <w:vMerge/>
          </w:tcPr>
          <w:p w14:paraId="6C44363E" w14:textId="77777777" w:rsidR="006A63BA" w:rsidRPr="004C00EC" w:rsidRDefault="006A63BA" w:rsidP="00D83896"/>
        </w:tc>
        <w:tc>
          <w:tcPr>
            <w:tcW w:w="1417" w:type="dxa"/>
            <w:vMerge/>
          </w:tcPr>
          <w:p w14:paraId="0FE1E7E8" w14:textId="77777777" w:rsidR="006A63BA" w:rsidRPr="004C00EC" w:rsidRDefault="006A63BA" w:rsidP="00D83896"/>
        </w:tc>
        <w:tc>
          <w:tcPr>
            <w:tcW w:w="1985" w:type="dxa"/>
          </w:tcPr>
          <w:p w14:paraId="688A5AAA" w14:textId="77777777" w:rsidR="006A63BA" w:rsidRPr="004C00EC" w:rsidRDefault="006A63BA" w:rsidP="00D83896">
            <w:r w:rsidRPr="004C00EC">
              <w:t>Максимальная температура платформы для печати</w:t>
            </w:r>
          </w:p>
        </w:tc>
        <w:tc>
          <w:tcPr>
            <w:tcW w:w="2126" w:type="dxa"/>
          </w:tcPr>
          <w:p w14:paraId="1EC50C1E" w14:textId="77777777" w:rsidR="006A63BA" w:rsidRPr="004C00EC" w:rsidRDefault="006A63BA" w:rsidP="00D83896">
            <w:r w:rsidRPr="004C00EC">
              <w:rPr>
                <w:lang w:val="en-US"/>
              </w:rPr>
              <w:t>&gt;</w:t>
            </w:r>
            <w:r>
              <w:t xml:space="preserve"> </w:t>
            </w:r>
            <w:r w:rsidRPr="004C00EC">
              <w:t>150</w:t>
            </w:r>
          </w:p>
        </w:tc>
        <w:tc>
          <w:tcPr>
            <w:tcW w:w="1418" w:type="dxa"/>
          </w:tcPr>
          <w:p w14:paraId="086EA502" w14:textId="77777777" w:rsidR="006A63BA" w:rsidRPr="004C00EC" w:rsidRDefault="006A63BA" w:rsidP="00D83896">
            <w:r>
              <w:t>Градус Цельсия</w:t>
            </w:r>
          </w:p>
        </w:tc>
        <w:tc>
          <w:tcPr>
            <w:tcW w:w="708" w:type="dxa"/>
            <w:vMerge/>
          </w:tcPr>
          <w:p w14:paraId="17BCE37E" w14:textId="77777777" w:rsidR="006A63BA" w:rsidRPr="004C00EC" w:rsidRDefault="006A63BA" w:rsidP="00D83896"/>
        </w:tc>
        <w:tc>
          <w:tcPr>
            <w:tcW w:w="1134" w:type="dxa"/>
            <w:vMerge/>
          </w:tcPr>
          <w:p w14:paraId="4470213B" w14:textId="77777777" w:rsidR="006A63BA" w:rsidRPr="004C00EC" w:rsidRDefault="006A63BA" w:rsidP="00D83896"/>
        </w:tc>
      </w:tr>
      <w:tr w:rsidR="006A63BA" w:rsidRPr="004C00EC" w14:paraId="3DA4198B" w14:textId="77777777" w:rsidTr="006A63BA">
        <w:trPr>
          <w:jc w:val="center"/>
        </w:trPr>
        <w:tc>
          <w:tcPr>
            <w:tcW w:w="562" w:type="dxa"/>
            <w:vMerge/>
          </w:tcPr>
          <w:p w14:paraId="4B9D3C82" w14:textId="77777777" w:rsidR="006A63BA" w:rsidRPr="004C00EC" w:rsidRDefault="006A63BA" w:rsidP="00D83896"/>
        </w:tc>
        <w:tc>
          <w:tcPr>
            <w:tcW w:w="1421" w:type="dxa"/>
            <w:vMerge/>
          </w:tcPr>
          <w:p w14:paraId="6A27319F" w14:textId="77777777" w:rsidR="006A63BA" w:rsidRPr="004C00EC" w:rsidRDefault="006A63BA" w:rsidP="00D83896"/>
        </w:tc>
        <w:tc>
          <w:tcPr>
            <w:tcW w:w="1417" w:type="dxa"/>
            <w:vMerge/>
          </w:tcPr>
          <w:p w14:paraId="7CA79E43" w14:textId="77777777" w:rsidR="006A63BA" w:rsidRPr="004C00EC" w:rsidRDefault="006A63BA" w:rsidP="00D83896"/>
        </w:tc>
        <w:tc>
          <w:tcPr>
            <w:tcW w:w="1985" w:type="dxa"/>
          </w:tcPr>
          <w:p w14:paraId="456F7A0F" w14:textId="77777777" w:rsidR="006A63BA" w:rsidRPr="004C00EC" w:rsidRDefault="006A63BA" w:rsidP="00D83896">
            <w:proofErr w:type="spellStart"/>
            <w:r w:rsidRPr="004C00EC">
              <w:rPr>
                <w:lang w:val="en-US"/>
              </w:rPr>
              <w:t>Наличие</w:t>
            </w:r>
            <w:proofErr w:type="spellEnd"/>
            <w:r w:rsidRPr="004C00EC">
              <w:rPr>
                <w:lang w:val="en-US"/>
              </w:rPr>
              <w:t xml:space="preserve"> </w:t>
            </w:r>
            <w:proofErr w:type="spellStart"/>
            <w:r w:rsidRPr="004C00EC">
              <w:rPr>
                <w:lang w:val="en-US"/>
              </w:rPr>
              <w:t>закрытого</w:t>
            </w:r>
            <w:proofErr w:type="spellEnd"/>
            <w:r w:rsidRPr="004C00EC">
              <w:rPr>
                <w:lang w:val="en-US"/>
              </w:rPr>
              <w:t xml:space="preserve"> </w:t>
            </w:r>
            <w:proofErr w:type="spellStart"/>
            <w:r w:rsidRPr="004C00EC">
              <w:rPr>
                <w:lang w:val="en-US"/>
              </w:rPr>
              <w:t>корпуса</w:t>
            </w:r>
            <w:proofErr w:type="spellEnd"/>
          </w:p>
        </w:tc>
        <w:tc>
          <w:tcPr>
            <w:tcW w:w="2126" w:type="dxa"/>
          </w:tcPr>
          <w:p w14:paraId="60AA65E4" w14:textId="77777777" w:rsidR="006A63BA" w:rsidRPr="004C00EC" w:rsidRDefault="006A63BA" w:rsidP="00D83896">
            <w:r>
              <w:t>Да</w:t>
            </w:r>
          </w:p>
        </w:tc>
        <w:tc>
          <w:tcPr>
            <w:tcW w:w="1418" w:type="dxa"/>
          </w:tcPr>
          <w:p w14:paraId="0413D0DF" w14:textId="77777777" w:rsidR="006A63BA" w:rsidRPr="004C00EC" w:rsidRDefault="006A63BA" w:rsidP="00D83896">
            <w:pPr>
              <w:rPr>
                <w:lang w:val="en-US"/>
              </w:rPr>
            </w:pPr>
          </w:p>
        </w:tc>
        <w:tc>
          <w:tcPr>
            <w:tcW w:w="708" w:type="dxa"/>
            <w:vMerge/>
          </w:tcPr>
          <w:p w14:paraId="0740A3DA" w14:textId="77777777" w:rsidR="006A63BA" w:rsidRPr="004C00EC" w:rsidRDefault="006A63BA" w:rsidP="00D83896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14:paraId="55DA9572" w14:textId="77777777" w:rsidR="006A63BA" w:rsidRPr="004C00EC" w:rsidRDefault="006A63BA" w:rsidP="00D83896">
            <w:pPr>
              <w:rPr>
                <w:lang w:val="en-US"/>
              </w:rPr>
            </w:pPr>
          </w:p>
        </w:tc>
      </w:tr>
    </w:tbl>
    <w:p w14:paraId="2B7D7689" w14:textId="77777777" w:rsidR="006A63BA" w:rsidRDefault="006A63BA" w:rsidP="002146CF">
      <w:pPr>
        <w:ind w:firstLine="709"/>
        <w:rPr>
          <w:rFonts w:eastAsia="MS Mincho"/>
          <w:b/>
        </w:rPr>
      </w:pPr>
    </w:p>
    <w:p w14:paraId="6391AAB7" w14:textId="1929C0CB" w:rsidR="000B5D2C" w:rsidRPr="007C5DCD" w:rsidRDefault="00CC598D" w:rsidP="002146CF">
      <w:pPr>
        <w:ind w:firstLine="709"/>
        <w:rPr>
          <w:rFonts w:eastAsia="MS Mincho"/>
          <w:b/>
        </w:rPr>
      </w:pPr>
      <w:r w:rsidRPr="007C5DCD">
        <w:rPr>
          <w:rFonts w:eastAsia="MS Mincho"/>
          <w:b/>
        </w:rPr>
        <w:t xml:space="preserve">5. </w:t>
      </w:r>
      <w:r w:rsidR="000B5D2C" w:rsidRPr="007C5DCD">
        <w:rPr>
          <w:rFonts w:eastAsia="MS Mincho"/>
          <w:b/>
        </w:rPr>
        <w:t xml:space="preserve">Требования к упаковке и маркировке </w:t>
      </w:r>
      <w:r w:rsidRPr="007C5DCD">
        <w:rPr>
          <w:rFonts w:eastAsia="MS Mincho"/>
          <w:b/>
        </w:rPr>
        <w:t>т</w:t>
      </w:r>
      <w:r w:rsidR="000B5D2C" w:rsidRPr="007C5DCD">
        <w:rPr>
          <w:rFonts w:eastAsia="MS Mincho"/>
          <w:b/>
        </w:rPr>
        <w:t>овара:</w:t>
      </w:r>
    </w:p>
    <w:p w14:paraId="664F09E4" w14:textId="0A6C983A" w:rsidR="000B5D2C" w:rsidRPr="006E06D6" w:rsidRDefault="000B5D2C" w:rsidP="002146CF">
      <w:pPr>
        <w:ind w:firstLine="709"/>
        <w:jc w:val="both"/>
        <w:rPr>
          <w:rFonts w:eastAsia="MS Mincho"/>
        </w:rPr>
      </w:pPr>
      <w:bookmarkStart w:id="1" w:name="_Hlk104203244"/>
      <w:r w:rsidRPr="007C5DCD">
        <w:rPr>
          <w:rFonts w:eastAsia="MS Mincho"/>
        </w:rPr>
        <w:t xml:space="preserve">Поставка </w:t>
      </w:r>
      <w:r w:rsidR="00CC598D" w:rsidRPr="007C5DCD">
        <w:rPr>
          <w:rFonts w:eastAsia="MS Mincho"/>
        </w:rPr>
        <w:t>т</w:t>
      </w:r>
      <w:r w:rsidRPr="007C5DCD">
        <w:rPr>
          <w:rFonts w:eastAsia="MS Mincho"/>
        </w:rPr>
        <w:t xml:space="preserve">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</w:t>
      </w:r>
      <w:r w:rsidR="004F2813">
        <w:rPr>
          <w:rFonts w:eastAsia="MS Mincho"/>
        </w:rPr>
        <w:t>т</w:t>
      </w:r>
      <w:r w:rsidRPr="007C5DCD">
        <w:rPr>
          <w:rFonts w:eastAsia="MS Mincho"/>
        </w:rPr>
        <w:t>овара должна быть прочной, целой</w:t>
      </w:r>
      <w:r w:rsidRPr="006E06D6">
        <w:rPr>
          <w:rFonts w:eastAsia="MS Mincho"/>
        </w:rPr>
        <w:t xml:space="preserve">, </w:t>
      </w:r>
      <w:r w:rsidR="009D64F2" w:rsidRPr="006E06D6">
        <w:rPr>
          <w:rFonts w:eastAsia="MS Mincho"/>
        </w:rPr>
        <w:t xml:space="preserve">без механических повреждений и следов воздействия влаги и иных жидкостей, </w:t>
      </w:r>
      <w:r w:rsidRPr="006E06D6">
        <w:rPr>
          <w:rFonts w:eastAsia="MS Mincho"/>
        </w:rPr>
        <w:t xml:space="preserve">а также должна предохранять </w:t>
      </w:r>
      <w:r w:rsidR="004F2813" w:rsidRPr="006E06D6">
        <w:rPr>
          <w:rFonts w:eastAsia="MS Mincho"/>
        </w:rPr>
        <w:t>т</w:t>
      </w:r>
      <w:r w:rsidRPr="006E06D6">
        <w:rPr>
          <w:rFonts w:eastAsia="MS Mincho"/>
        </w:rPr>
        <w:t xml:space="preserve">овар от порчи </w:t>
      </w:r>
      <w:r w:rsidR="003F0E3D" w:rsidRPr="006E06D6">
        <w:rPr>
          <w:rFonts w:eastAsia="MS Mincho"/>
        </w:rPr>
        <w:t xml:space="preserve">при погрузочно-разгрузочных работах, </w:t>
      </w:r>
      <w:r w:rsidRPr="006E06D6">
        <w:rPr>
          <w:rFonts w:eastAsia="MS Mincho"/>
        </w:rPr>
        <w:t>во время транспортировки</w:t>
      </w:r>
      <w:r w:rsidR="003F0E3D" w:rsidRPr="006E06D6">
        <w:rPr>
          <w:rFonts w:eastAsia="MS Mincho"/>
        </w:rPr>
        <w:t xml:space="preserve"> к месту эксплуатации</w:t>
      </w:r>
      <w:r w:rsidR="009D64F2" w:rsidRPr="006E06D6">
        <w:rPr>
          <w:rFonts w:eastAsia="MS Mincho"/>
        </w:rPr>
        <w:t xml:space="preserve"> и </w:t>
      </w:r>
      <w:r w:rsidR="003F0E3D" w:rsidRPr="006E06D6">
        <w:rPr>
          <w:rFonts w:eastAsia="MS Mincho"/>
        </w:rPr>
        <w:t xml:space="preserve">при </w:t>
      </w:r>
      <w:r w:rsidRPr="006E06D6">
        <w:rPr>
          <w:rFonts w:eastAsia="MS Mincho"/>
        </w:rPr>
        <w:t>хранени</w:t>
      </w:r>
      <w:r w:rsidR="003F0E3D" w:rsidRPr="006E06D6">
        <w:rPr>
          <w:rFonts w:eastAsia="MS Mincho"/>
        </w:rPr>
        <w:t>и</w:t>
      </w:r>
      <w:r w:rsidRPr="006E06D6">
        <w:rPr>
          <w:rFonts w:eastAsia="MS Mincho"/>
        </w:rPr>
        <w:t>.</w:t>
      </w:r>
    </w:p>
    <w:bookmarkEnd w:id="1"/>
    <w:p w14:paraId="013B60C0" w14:textId="77777777" w:rsidR="000B5D2C" w:rsidRPr="006E06D6" w:rsidRDefault="000B5D2C" w:rsidP="002146CF">
      <w:pPr>
        <w:ind w:firstLine="709"/>
        <w:rPr>
          <w:rFonts w:eastAsia="MS Mincho"/>
        </w:rPr>
      </w:pPr>
      <w:r w:rsidRPr="006E06D6">
        <w:rPr>
          <w:rFonts w:eastAsia="MS Mincho"/>
        </w:rPr>
        <w:t xml:space="preserve">Маркировка </w:t>
      </w:r>
      <w:r w:rsidR="00CC598D" w:rsidRPr="006E06D6">
        <w:rPr>
          <w:rFonts w:eastAsia="MS Mincho"/>
        </w:rPr>
        <w:t>т</w:t>
      </w:r>
      <w:r w:rsidRPr="006E06D6">
        <w:rPr>
          <w:rFonts w:eastAsia="MS Mincho"/>
        </w:rPr>
        <w:t>овара должна быть читаемой (четкой) и содержать:</w:t>
      </w:r>
    </w:p>
    <w:p w14:paraId="5DFB4EF6" w14:textId="77777777" w:rsidR="000B5D2C" w:rsidRPr="007C5DCD" w:rsidRDefault="000B5D2C" w:rsidP="002146CF">
      <w:pPr>
        <w:ind w:firstLine="709"/>
        <w:rPr>
          <w:rFonts w:eastAsia="MS Mincho"/>
        </w:rPr>
      </w:pPr>
      <w:r w:rsidRPr="007C5DCD">
        <w:rPr>
          <w:rFonts w:eastAsia="MS Mincho"/>
        </w:rPr>
        <w:t xml:space="preserve">- наименование </w:t>
      </w:r>
      <w:r w:rsidR="00CC598D" w:rsidRPr="007C5DCD">
        <w:rPr>
          <w:rFonts w:eastAsia="MS Mincho"/>
        </w:rPr>
        <w:t>т</w:t>
      </w:r>
      <w:r w:rsidRPr="007C5DCD">
        <w:rPr>
          <w:rFonts w:eastAsia="MS Mincho"/>
        </w:rPr>
        <w:t>овара;</w:t>
      </w:r>
    </w:p>
    <w:p w14:paraId="0D110977" w14:textId="77777777" w:rsidR="000B5D2C" w:rsidRPr="007C5DCD" w:rsidRDefault="000B5D2C" w:rsidP="002146CF">
      <w:pPr>
        <w:ind w:firstLine="709"/>
        <w:rPr>
          <w:rFonts w:eastAsia="MS Mincho"/>
        </w:rPr>
      </w:pPr>
      <w:r w:rsidRPr="007C5DCD">
        <w:rPr>
          <w:rFonts w:eastAsia="MS Mincho"/>
        </w:rPr>
        <w:t>- фирменное наименование</w:t>
      </w:r>
      <w:r w:rsidR="00CC598D" w:rsidRPr="007C5DCD">
        <w:rPr>
          <w:rFonts w:eastAsia="MS Mincho"/>
        </w:rPr>
        <w:t xml:space="preserve"> (при наличии)</w:t>
      </w:r>
      <w:r w:rsidRPr="007C5DCD">
        <w:rPr>
          <w:rFonts w:eastAsia="MS Mincho"/>
        </w:rPr>
        <w:t>;</w:t>
      </w:r>
    </w:p>
    <w:p w14:paraId="61A4CDDB" w14:textId="77777777" w:rsidR="000B5D2C" w:rsidRPr="007C5DCD" w:rsidRDefault="000B5D2C" w:rsidP="002146CF">
      <w:pPr>
        <w:ind w:firstLine="709"/>
        <w:rPr>
          <w:rFonts w:eastAsia="MS Mincho"/>
        </w:rPr>
      </w:pPr>
      <w:r w:rsidRPr="007C5DCD">
        <w:rPr>
          <w:rFonts w:eastAsia="MS Mincho"/>
        </w:rPr>
        <w:t>- наименование страны производителя;</w:t>
      </w:r>
    </w:p>
    <w:p w14:paraId="0A7A2A2C" w14:textId="77777777" w:rsidR="000B5D2C" w:rsidRPr="007C5DCD" w:rsidRDefault="000B5D2C" w:rsidP="002146CF">
      <w:pPr>
        <w:ind w:firstLine="709"/>
        <w:rPr>
          <w:rFonts w:eastAsia="MS Mincho"/>
        </w:rPr>
      </w:pPr>
      <w:r w:rsidRPr="007C5DCD">
        <w:rPr>
          <w:rFonts w:eastAsia="MS Mincho"/>
        </w:rPr>
        <w:t xml:space="preserve">- штриховой код </w:t>
      </w:r>
      <w:r w:rsidR="004F2813">
        <w:rPr>
          <w:rFonts w:eastAsia="MS Mincho"/>
        </w:rPr>
        <w:t>т</w:t>
      </w:r>
      <w:r w:rsidRPr="007C5DCD">
        <w:rPr>
          <w:rFonts w:eastAsia="MS Mincho"/>
        </w:rPr>
        <w:t>овара (при наличии);</w:t>
      </w:r>
    </w:p>
    <w:p w14:paraId="0BB084C6" w14:textId="77777777" w:rsidR="000B5D2C" w:rsidRPr="007C5DCD" w:rsidRDefault="000B5D2C" w:rsidP="002146CF">
      <w:pPr>
        <w:ind w:firstLine="709"/>
        <w:rPr>
          <w:rFonts w:eastAsia="MS Mincho"/>
        </w:rPr>
      </w:pPr>
      <w:r w:rsidRPr="007C5DCD">
        <w:rPr>
          <w:rFonts w:eastAsia="MS Mincho"/>
        </w:rPr>
        <w:t>- товарный знак производителя (при наличии);</w:t>
      </w:r>
    </w:p>
    <w:p w14:paraId="0DE2488B" w14:textId="77777777" w:rsidR="000B5D2C" w:rsidRPr="007C5DCD" w:rsidRDefault="000B5D2C" w:rsidP="002146CF">
      <w:pPr>
        <w:ind w:firstLine="709"/>
        <w:rPr>
          <w:rFonts w:eastAsia="MS Mincho"/>
        </w:rPr>
      </w:pPr>
      <w:r w:rsidRPr="007C5DCD">
        <w:rPr>
          <w:rFonts w:eastAsia="MS Mincho"/>
        </w:rPr>
        <w:t xml:space="preserve">- наименование </w:t>
      </w:r>
      <w:r w:rsidR="00CC598D" w:rsidRPr="007C5DCD">
        <w:rPr>
          <w:rFonts w:eastAsia="MS Mincho"/>
        </w:rPr>
        <w:t>производителя</w:t>
      </w:r>
      <w:r w:rsidRPr="007C5DCD">
        <w:rPr>
          <w:rFonts w:eastAsia="MS Mincho"/>
        </w:rPr>
        <w:t>;</w:t>
      </w:r>
    </w:p>
    <w:p w14:paraId="3D05C135" w14:textId="77777777" w:rsidR="000B5D2C" w:rsidRPr="007C5DCD" w:rsidRDefault="000B5D2C" w:rsidP="002146CF">
      <w:pPr>
        <w:ind w:firstLine="709"/>
        <w:rPr>
          <w:rFonts w:eastAsia="MS Mincho"/>
        </w:rPr>
      </w:pPr>
      <w:r w:rsidRPr="007C5DCD">
        <w:rPr>
          <w:rFonts w:eastAsia="MS Mincho"/>
        </w:rPr>
        <w:t xml:space="preserve">- дату выпуска </w:t>
      </w:r>
      <w:r w:rsidR="00CC598D" w:rsidRPr="007C5DCD">
        <w:rPr>
          <w:rFonts w:eastAsia="MS Mincho"/>
        </w:rPr>
        <w:t>т</w:t>
      </w:r>
      <w:r w:rsidRPr="007C5DCD">
        <w:rPr>
          <w:rFonts w:eastAsia="MS Mincho"/>
        </w:rPr>
        <w:t>овара;</w:t>
      </w:r>
    </w:p>
    <w:p w14:paraId="20D1D763" w14:textId="77777777" w:rsidR="000B5D2C" w:rsidRPr="007C5DCD" w:rsidRDefault="000B5D2C" w:rsidP="002146CF">
      <w:pPr>
        <w:ind w:firstLine="709"/>
        <w:rPr>
          <w:rFonts w:eastAsia="MS Mincho"/>
        </w:rPr>
      </w:pPr>
      <w:r w:rsidRPr="007C5DCD">
        <w:rPr>
          <w:rFonts w:eastAsia="MS Mincho"/>
        </w:rPr>
        <w:lastRenderedPageBreak/>
        <w:t>- знак соответствия или знак обращения на рынке (для сертифицированной продукции).</w:t>
      </w:r>
    </w:p>
    <w:p w14:paraId="2D40AF3B" w14:textId="77777777" w:rsidR="00CC598D" w:rsidRPr="007C5DCD" w:rsidRDefault="00CC598D" w:rsidP="002146CF">
      <w:pPr>
        <w:ind w:firstLine="709"/>
        <w:rPr>
          <w:rFonts w:eastAsia="MS Mincho"/>
        </w:rPr>
      </w:pPr>
    </w:p>
    <w:p w14:paraId="258F421A" w14:textId="77777777" w:rsidR="000B5D2C" w:rsidRPr="007C5DCD" w:rsidRDefault="00CC598D" w:rsidP="002146CF">
      <w:pPr>
        <w:ind w:firstLine="709"/>
        <w:rPr>
          <w:b/>
        </w:rPr>
      </w:pPr>
      <w:r w:rsidRPr="007C5DCD">
        <w:rPr>
          <w:b/>
        </w:rPr>
        <w:t xml:space="preserve">6. </w:t>
      </w:r>
      <w:r w:rsidR="000B5D2C" w:rsidRPr="007C5DCD">
        <w:rPr>
          <w:b/>
        </w:rPr>
        <w:t>Требования к поставке:</w:t>
      </w:r>
    </w:p>
    <w:p w14:paraId="1123A234" w14:textId="5D775F81" w:rsidR="00C27ED4" w:rsidRDefault="00C27ED4" w:rsidP="002146CF">
      <w:pPr>
        <w:ind w:firstLine="709"/>
        <w:jc w:val="both"/>
      </w:pPr>
      <w:r>
        <w:t>6.1. Поставка товара осуществляется единовременно и в полном объеме.</w:t>
      </w:r>
    </w:p>
    <w:p w14:paraId="03E7A6DB" w14:textId="31052064" w:rsidR="000B5D2C" w:rsidRPr="007C5DCD" w:rsidRDefault="00C27ED4" w:rsidP="002146CF">
      <w:pPr>
        <w:ind w:firstLine="709"/>
        <w:jc w:val="both"/>
      </w:pPr>
      <w:r>
        <w:t>6.2</w:t>
      </w:r>
      <w:r w:rsidR="00CC598D" w:rsidRPr="007C5DCD">
        <w:t xml:space="preserve">. </w:t>
      </w:r>
      <w:r>
        <w:t xml:space="preserve">Поставщик должен осуществить </w:t>
      </w:r>
      <w:r w:rsidR="003016FB">
        <w:t>д</w:t>
      </w:r>
      <w:r>
        <w:t xml:space="preserve">оставку, </w:t>
      </w:r>
      <w:r w:rsidR="003016FB">
        <w:t>разгрузку</w:t>
      </w:r>
      <w:r>
        <w:t xml:space="preserve"> по адресу</w:t>
      </w:r>
      <w:r w:rsidRPr="001F7230">
        <w:t>, указанному в п. 1 Технического задания</w:t>
      </w:r>
      <w:r>
        <w:t xml:space="preserve">, </w:t>
      </w:r>
      <w:r w:rsidR="003016FB">
        <w:t>и размещение товара в местах хранения Заказчика</w:t>
      </w:r>
      <w:r>
        <w:t>.</w:t>
      </w:r>
    </w:p>
    <w:p w14:paraId="68F8D701" w14:textId="1153E38C" w:rsidR="000B5D2C" w:rsidRPr="009C7759" w:rsidRDefault="00D22E70" w:rsidP="009C7759">
      <w:pPr>
        <w:tabs>
          <w:tab w:val="num" w:pos="720"/>
        </w:tabs>
        <w:ind w:right="111" w:hanging="11"/>
        <w:jc w:val="both"/>
        <w:rPr>
          <w:rFonts w:eastAsia="Calibri"/>
          <w:iCs/>
          <w:color w:val="000000" w:themeColor="text1"/>
        </w:rPr>
      </w:pPr>
      <w:bookmarkStart w:id="2" w:name="_Hlk104203263"/>
      <w:r>
        <w:t xml:space="preserve">           </w:t>
      </w:r>
      <w:r w:rsidR="00C27ED4">
        <w:t>6.3</w:t>
      </w:r>
      <w:r w:rsidR="00CC598D" w:rsidRPr="007C5DCD">
        <w:t xml:space="preserve">. </w:t>
      </w:r>
      <w:r w:rsidR="00C27ED4" w:rsidRPr="007C5DCD">
        <w:t xml:space="preserve">Способ доставки товара до </w:t>
      </w:r>
      <w:r w:rsidR="003016FB">
        <w:t>З</w:t>
      </w:r>
      <w:r w:rsidR="00C27ED4" w:rsidRPr="007C5DCD">
        <w:t xml:space="preserve">аказчика определяется Поставщиком самостоятельно. Время доставки: в рабочие дни </w:t>
      </w:r>
      <w:r w:rsidRPr="006F06D0">
        <w:t xml:space="preserve">с </w:t>
      </w:r>
      <w:r>
        <w:t xml:space="preserve">понедельника по четверг с </w:t>
      </w:r>
      <w:r w:rsidRPr="006F06D0">
        <w:t>10-00 до 17-00, по пятницам с 10-00 до 1</w:t>
      </w:r>
      <w:r>
        <w:t>4-00</w:t>
      </w:r>
      <w:r w:rsidRPr="007C5DCD">
        <w:t xml:space="preserve"> </w:t>
      </w:r>
      <w:r w:rsidR="00C27ED4" w:rsidRPr="007C5DCD">
        <w:t>(время московское).</w:t>
      </w:r>
      <w:r w:rsidR="009C7759" w:rsidRPr="009C7759">
        <w:rPr>
          <w:rFonts w:eastAsia="Calibri"/>
          <w:iCs/>
        </w:rPr>
        <w:t xml:space="preserve"> </w:t>
      </w:r>
      <w:r w:rsidR="009C7759" w:rsidRPr="007700E7">
        <w:rPr>
          <w:rFonts w:eastAsia="Calibri"/>
          <w:iCs/>
        </w:rPr>
        <w:t xml:space="preserve">Поставщик не менее чем за 2 (Два) рабочих дня </w:t>
      </w:r>
      <w:r w:rsidR="009C7759" w:rsidRPr="00C717E0">
        <w:rPr>
          <w:rFonts w:eastAsia="Calibri"/>
          <w:iCs/>
          <w:color w:val="000000" w:themeColor="text1"/>
        </w:rPr>
        <w:t xml:space="preserve">до осуществления поставки </w:t>
      </w:r>
      <w:r w:rsidR="009C7759">
        <w:rPr>
          <w:rFonts w:eastAsia="Calibri"/>
          <w:iCs/>
          <w:color w:val="000000" w:themeColor="text1"/>
        </w:rPr>
        <w:t>т</w:t>
      </w:r>
      <w:r w:rsidR="009C7759" w:rsidRPr="00C717E0">
        <w:rPr>
          <w:rFonts w:eastAsia="Calibri"/>
          <w:iCs/>
          <w:color w:val="000000" w:themeColor="text1"/>
        </w:rPr>
        <w:t xml:space="preserve">овара направляет в адрес Заказчика уведомление о времени и дате доставки </w:t>
      </w:r>
      <w:r w:rsidR="009C7759">
        <w:rPr>
          <w:rFonts w:eastAsia="Calibri"/>
          <w:iCs/>
          <w:color w:val="000000" w:themeColor="text1"/>
        </w:rPr>
        <w:t>т</w:t>
      </w:r>
      <w:r w:rsidR="009C7759" w:rsidRPr="00C717E0">
        <w:rPr>
          <w:rFonts w:eastAsia="Calibri"/>
          <w:iCs/>
          <w:color w:val="000000" w:themeColor="text1"/>
        </w:rPr>
        <w:t>овара</w:t>
      </w:r>
      <w:r w:rsidR="009C7759">
        <w:rPr>
          <w:rFonts w:eastAsia="Calibri"/>
          <w:iCs/>
          <w:color w:val="000000" w:themeColor="text1"/>
        </w:rPr>
        <w:t>.</w:t>
      </w:r>
    </w:p>
    <w:bookmarkEnd w:id="2"/>
    <w:p w14:paraId="2D5D2B17" w14:textId="40D07F6D" w:rsidR="000B5D2C" w:rsidRDefault="00C27ED4" w:rsidP="00C2744D">
      <w:pPr>
        <w:ind w:firstLine="709"/>
        <w:jc w:val="both"/>
      </w:pPr>
      <w:r>
        <w:t>6.4</w:t>
      </w:r>
      <w:r w:rsidR="00D22E70">
        <w:t>.</w:t>
      </w:r>
      <w:r w:rsidRPr="00C27ED4">
        <w:t xml:space="preserve"> </w:t>
      </w:r>
      <w:r w:rsidRPr="007C5DCD">
        <w:t>Расходы, связанные с транспортировкой, погрузочно-разгрузочными работами несоответствующего условиям настоящего технического задания товара несет Поставщик</w:t>
      </w:r>
      <w:r w:rsidR="00CC598D" w:rsidRPr="007C5DCD">
        <w:t xml:space="preserve">. </w:t>
      </w:r>
    </w:p>
    <w:p w14:paraId="04331465" w14:textId="7FF5BF56" w:rsidR="00C27ED4" w:rsidRDefault="00C27ED4" w:rsidP="00C27ED4">
      <w:pPr>
        <w:tabs>
          <w:tab w:val="left" w:pos="0"/>
        </w:tabs>
        <w:ind w:firstLine="709"/>
        <w:jc w:val="both"/>
      </w:pPr>
      <w:r>
        <w:t xml:space="preserve">6.5. </w:t>
      </w:r>
      <w:r w:rsidRPr="007C5DCD">
        <w:t>Поставщик гарантирует легальность оборота товара на территории Российской Федерации.</w:t>
      </w:r>
    </w:p>
    <w:p w14:paraId="713BDA38" w14:textId="77777777" w:rsidR="006E06D6" w:rsidRDefault="006E06D6" w:rsidP="002146CF">
      <w:pPr>
        <w:ind w:firstLine="709"/>
        <w:rPr>
          <w:b/>
        </w:rPr>
      </w:pPr>
    </w:p>
    <w:p w14:paraId="531FFD86" w14:textId="77777777" w:rsidR="00B96EB3" w:rsidRPr="00E47673" w:rsidRDefault="00B96EB3" w:rsidP="002146CF">
      <w:pPr>
        <w:ind w:firstLine="709"/>
        <w:rPr>
          <w:b/>
        </w:rPr>
      </w:pPr>
      <w:r w:rsidRPr="00E47673">
        <w:rPr>
          <w:b/>
        </w:rPr>
        <w:t xml:space="preserve">7. Требования к гарантии качества товара: </w:t>
      </w:r>
    </w:p>
    <w:p w14:paraId="0D4DCE9B" w14:textId="533F623C" w:rsidR="00B96EB3" w:rsidRPr="009F5299" w:rsidRDefault="00B96EB3" w:rsidP="002146CF">
      <w:pPr>
        <w:shd w:val="clear" w:color="auto" w:fill="FFFFFF"/>
        <w:tabs>
          <w:tab w:val="left" w:pos="288"/>
        </w:tabs>
        <w:ind w:firstLine="709"/>
        <w:jc w:val="both"/>
      </w:pPr>
      <w:r w:rsidRPr="00E47673">
        <w:t xml:space="preserve">7.1. Гарантийный срок на поставляемый товар должен составлять не менее </w:t>
      </w:r>
      <w:r w:rsidR="00D50CE7">
        <w:t>12</w:t>
      </w:r>
      <w:r w:rsidRPr="00E47673">
        <w:t xml:space="preserve"> месяцев с даты подписания </w:t>
      </w:r>
      <w:r w:rsidR="00EC6B16">
        <w:t>З</w:t>
      </w:r>
      <w:r w:rsidRPr="00E47673">
        <w:t xml:space="preserve">аказчиком </w:t>
      </w:r>
      <w:r w:rsidR="00B474DA" w:rsidRPr="00B474DA">
        <w:t>документа о приемке</w:t>
      </w:r>
      <w:r w:rsidRPr="00E47673">
        <w:t xml:space="preserve">. Срок гарантии, предоставляемой Поставщиком, должен быть не менее срока гарантии, предоставляемого </w:t>
      </w:r>
      <w:r w:rsidRPr="009F5299">
        <w:t>производителем</w:t>
      </w:r>
      <w:r w:rsidR="0045147B" w:rsidRPr="009F5299">
        <w:t xml:space="preserve"> товара</w:t>
      </w:r>
      <w:r w:rsidRPr="009F5299">
        <w:t>.</w:t>
      </w:r>
    </w:p>
    <w:p w14:paraId="7CFBCA60" w14:textId="77777777" w:rsidR="00B96EB3" w:rsidRPr="009F5299" w:rsidRDefault="00B96EB3" w:rsidP="002146CF">
      <w:pPr>
        <w:ind w:firstLine="709"/>
        <w:jc w:val="both"/>
      </w:pPr>
      <w:r w:rsidRPr="009F5299">
        <w:t>7.2. На весь поставляемый товар должна распространяться гарантия производителя.</w:t>
      </w:r>
    </w:p>
    <w:p w14:paraId="628FBC4F" w14:textId="204DDBAE" w:rsidR="00B96EB3" w:rsidRPr="00E47673" w:rsidRDefault="00B96EB3" w:rsidP="002146CF">
      <w:pPr>
        <w:ind w:firstLine="709"/>
        <w:jc w:val="both"/>
      </w:pPr>
      <w:r w:rsidRPr="009F5299">
        <w:t xml:space="preserve">7.3. Поставщик обеспечивает гарантию на поставляемый товар без дополнительных </w:t>
      </w:r>
      <w:r w:rsidRPr="00E47673">
        <w:t xml:space="preserve">расходов со стороны </w:t>
      </w:r>
      <w:r w:rsidR="00EC6B16">
        <w:t>З</w:t>
      </w:r>
      <w:r w:rsidRPr="00E47673">
        <w:t xml:space="preserve">аказчика, при устранении недостатков товара гарантийный срок на товар устанавливается заново и исчисляется со дня передачи </w:t>
      </w:r>
      <w:r w:rsidR="00EC6B16">
        <w:t>З</w:t>
      </w:r>
      <w:r w:rsidRPr="00E47673">
        <w:t xml:space="preserve">аказчику товара по окончании гарантийного ремонта. Техническая поддержка предоставляется специалистами Поставщика без дополнительных расходов со стороны </w:t>
      </w:r>
      <w:r w:rsidR="00AE1BF7">
        <w:t>З</w:t>
      </w:r>
      <w:r w:rsidRPr="00E47673">
        <w:t>аказчика</w:t>
      </w:r>
      <w:r w:rsidR="00B474DA">
        <w:t xml:space="preserve"> </w:t>
      </w:r>
      <w:r w:rsidR="00B474DA" w:rsidRPr="00B474DA">
        <w:t>в течение гарантийного срока</w:t>
      </w:r>
      <w:r w:rsidRPr="00E47673">
        <w:t>.</w:t>
      </w:r>
    </w:p>
    <w:p w14:paraId="3F381138" w14:textId="620D5A52" w:rsidR="00B96EB3" w:rsidRPr="00E47673" w:rsidRDefault="00B96EB3" w:rsidP="002146CF">
      <w:pPr>
        <w:ind w:firstLine="709"/>
        <w:jc w:val="both"/>
      </w:pPr>
      <w:r w:rsidRPr="00E47673">
        <w:t xml:space="preserve">7.4. Под гарантией подразумевается восстановление работоспособности товара (или его части, блока, узла) при выходе его из строя по причинам, не связанным с </w:t>
      </w:r>
      <w:r w:rsidR="00B474DA" w:rsidRPr="00B474DA">
        <w:t xml:space="preserve">нарушением условий эксплуатации </w:t>
      </w:r>
      <w:r w:rsidRPr="00E47673">
        <w:t>в гарантийный период.</w:t>
      </w:r>
    </w:p>
    <w:p w14:paraId="64F9681C" w14:textId="7693910E" w:rsidR="00B96EB3" w:rsidRPr="00E47673" w:rsidRDefault="00B96EB3" w:rsidP="002146CF">
      <w:pPr>
        <w:ind w:firstLine="709"/>
        <w:jc w:val="both"/>
      </w:pPr>
      <w:r w:rsidRPr="00E47673">
        <w:t xml:space="preserve">Срок устранения неисправностей с момента обращения - в течение 10 рабочих дней. При невозможности восстановления работоспособности товара в течение вышеуказанного срока Поставщик предоставляет </w:t>
      </w:r>
      <w:r w:rsidR="00AE1BF7">
        <w:t>З</w:t>
      </w:r>
      <w:r w:rsidRPr="00E47673">
        <w:t xml:space="preserve">аказчику такой же или аналогичный по характеристикам товар для замены вышедшего из строя, на срок его ремонта. </w:t>
      </w:r>
    </w:p>
    <w:p w14:paraId="4F1BE10C" w14:textId="396715B6" w:rsidR="00B96EB3" w:rsidRPr="00E47673" w:rsidRDefault="00B96EB3" w:rsidP="002146CF">
      <w:pPr>
        <w:ind w:firstLine="709"/>
        <w:jc w:val="both"/>
      </w:pPr>
      <w:r w:rsidRPr="00E47673">
        <w:t xml:space="preserve">7.5. Доставка от </w:t>
      </w:r>
      <w:r w:rsidR="00AE1BF7">
        <w:t>З</w:t>
      </w:r>
      <w:r w:rsidRPr="00E47673">
        <w:t xml:space="preserve">аказчика до места осуществления ремонта и обратно, погрузочно-разгрузочные работы, перемещение внутри здания до указанного </w:t>
      </w:r>
      <w:r w:rsidR="00AE1BF7">
        <w:t>З</w:t>
      </w:r>
      <w:r w:rsidRPr="00E47673">
        <w:t xml:space="preserve">аказчиком места, пуско-наладочные работы после ремонта в течение всего гарантийного срока осуществляется за счет Поставщика (в </w:t>
      </w:r>
      <w:proofErr w:type="spellStart"/>
      <w:r w:rsidRPr="00E47673">
        <w:t>т.ч</w:t>
      </w:r>
      <w:proofErr w:type="spellEnd"/>
      <w:r w:rsidRPr="00E47673">
        <w:t xml:space="preserve">. оборудования, предоставляемого Поставщиком в качестве замены на время ремонта). </w:t>
      </w:r>
    </w:p>
    <w:p w14:paraId="7B957241" w14:textId="4636676D" w:rsidR="00B96EB3" w:rsidRPr="00E47673" w:rsidRDefault="00B96EB3" w:rsidP="002146CF">
      <w:pPr>
        <w:ind w:firstLine="709"/>
        <w:jc w:val="both"/>
      </w:pPr>
      <w:r w:rsidRPr="00E47673">
        <w:t>7.6. Если в течение срока, указанного в п. 7.</w:t>
      </w:r>
      <w:r w:rsidR="00B474DA">
        <w:t>4</w:t>
      </w:r>
      <w:r w:rsidRPr="00E47673">
        <w:t xml:space="preserve">, устранение неисправностей невозможно, Поставщик обязан в срок не более 30 календарных дней заменить товар на новый, включая его доставку, погрузочно-разгрузочные работы, перемещение внутри здания до указанного </w:t>
      </w:r>
      <w:r w:rsidR="00AE1BF7">
        <w:t>Заказчиком места</w:t>
      </w:r>
      <w:r w:rsidRPr="00E47673">
        <w:t xml:space="preserve">. Такая замена осуществляется без каких-либо затрат со стороны </w:t>
      </w:r>
      <w:r w:rsidR="00AE1BF7">
        <w:t>З</w:t>
      </w:r>
      <w:r w:rsidRPr="00E47673">
        <w:t xml:space="preserve">аказчика. При этом начало течения срока гарантии на </w:t>
      </w:r>
      <w:r w:rsidR="00B474DA">
        <w:t>новый</w:t>
      </w:r>
      <w:r w:rsidRPr="00E47673">
        <w:t xml:space="preserve"> товар устанавливается со дня передачи </w:t>
      </w:r>
      <w:r w:rsidR="00AE1BF7">
        <w:t>З</w:t>
      </w:r>
      <w:r w:rsidRPr="00E47673">
        <w:t>аказчику этого товара.</w:t>
      </w:r>
    </w:p>
    <w:p w14:paraId="2F4D3335" w14:textId="77777777" w:rsidR="00B96EB3" w:rsidRPr="00E47673" w:rsidRDefault="00B96EB3" w:rsidP="002146CF">
      <w:pPr>
        <w:ind w:firstLine="709"/>
        <w:jc w:val="both"/>
      </w:pPr>
      <w:r w:rsidRPr="00E47673">
        <w:t>7.7. Все запасные части, которые Поставщик устанавливает на товар в течение гарантийного периода, должны быть произведены или сертифицированы тем же производителем, что и исходный товар, и</w:t>
      </w:r>
      <w:r w:rsidRPr="00DE6699">
        <w:t>/или</w:t>
      </w:r>
      <w:r w:rsidRPr="00E47673">
        <w:t xml:space="preserve"> иметь не худшие функциональные характеристики.</w:t>
      </w:r>
    </w:p>
    <w:p w14:paraId="3FB23B04" w14:textId="302AA288" w:rsidR="00B96EB3" w:rsidRPr="00E47673" w:rsidRDefault="00D47997" w:rsidP="002146CF">
      <w:pPr>
        <w:ind w:firstLine="709"/>
        <w:jc w:val="both"/>
      </w:pPr>
      <w:r>
        <w:t>7.8</w:t>
      </w:r>
      <w:r w:rsidR="00B96EB3" w:rsidRPr="00E47673">
        <w:t xml:space="preserve">. Для обеспечения исполнения обязательств гарантийного обслуживания поставляемое </w:t>
      </w:r>
      <w:r w:rsidR="00B44FF4">
        <w:t>о</w:t>
      </w:r>
      <w:r w:rsidR="00B96EB3" w:rsidRPr="00E47673">
        <w:t xml:space="preserve">борудование должно иметь уникальные идентификаторы (уникальные серийные номера, наклейки с логотипом или наименованием, любой графический символ и т.д.), позволяющие однозначно определить его поставщика или производителя. </w:t>
      </w:r>
    </w:p>
    <w:p w14:paraId="1242DD5F" w14:textId="77777777" w:rsidR="0052668E" w:rsidRPr="00CD460C" w:rsidRDefault="0052668E" w:rsidP="0052668E">
      <w:pPr>
        <w:rPr>
          <w:shd w:val="clear" w:color="auto" w:fill="FFFFFF"/>
        </w:rPr>
      </w:pPr>
      <w:bookmarkStart w:id="3" w:name="_Hlk70695010"/>
      <w:bookmarkStart w:id="4" w:name="_Hlk105668979"/>
      <w:bookmarkStart w:id="5" w:name="_GoBack"/>
      <w:bookmarkEnd w:id="3"/>
      <w:bookmarkEnd w:id="4"/>
      <w:bookmarkEnd w:id="5"/>
    </w:p>
    <w:sectPr w:rsidR="0052668E" w:rsidRPr="00CD460C" w:rsidSect="00304761"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3AD94" w14:textId="77777777" w:rsidR="00CC14E7" w:rsidRDefault="00CC14E7" w:rsidP="00752132">
      <w:r>
        <w:separator/>
      </w:r>
    </w:p>
  </w:endnote>
  <w:endnote w:type="continuationSeparator" w:id="0">
    <w:p w14:paraId="7A66267D" w14:textId="77777777" w:rsidR="00CC14E7" w:rsidRDefault="00CC14E7" w:rsidP="0075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3B1A0" w14:textId="77777777" w:rsidR="00E333E5" w:rsidRPr="00536309" w:rsidRDefault="00E333E5" w:rsidP="00F41828">
    <w:pPr>
      <w:tabs>
        <w:tab w:val="left" w:pos="9180"/>
        <w:tab w:val="right" w:pos="10259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F38E6" w14:textId="77777777" w:rsidR="00CC14E7" w:rsidRDefault="00CC14E7" w:rsidP="00752132">
      <w:r>
        <w:separator/>
      </w:r>
    </w:p>
  </w:footnote>
  <w:footnote w:type="continuationSeparator" w:id="0">
    <w:p w14:paraId="3C72C3FC" w14:textId="77777777" w:rsidR="00CC14E7" w:rsidRDefault="00CC14E7" w:rsidP="00752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72EB"/>
    <w:multiLevelType w:val="multilevel"/>
    <w:tmpl w:val="F146CBEC"/>
    <w:styleLink w:val="WW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E783F75"/>
    <w:multiLevelType w:val="hybridMultilevel"/>
    <w:tmpl w:val="D1B6DB7A"/>
    <w:lvl w:ilvl="0" w:tplc="7ACA3E56">
      <w:start w:val="1"/>
      <w:numFmt w:val="decimal"/>
      <w:lvlText w:val="%1."/>
      <w:lvlJc w:val="left"/>
      <w:pPr>
        <w:ind w:left="136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>
      <w:start w:val="1"/>
      <w:numFmt w:val="lowerRoman"/>
      <w:lvlText w:val="%3."/>
      <w:lvlJc w:val="right"/>
      <w:pPr>
        <w:ind w:left="2804" w:hanging="180"/>
      </w:pPr>
    </w:lvl>
    <w:lvl w:ilvl="3" w:tplc="0419000F">
      <w:start w:val="1"/>
      <w:numFmt w:val="decimal"/>
      <w:lvlText w:val="%4."/>
      <w:lvlJc w:val="left"/>
      <w:pPr>
        <w:ind w:left="3524" w:hanging="360"/>
      </w:pPr>
    </w:lvl>
    <w:lvl w:ilvl="4" w:tplc="04190019">
      <w:start w:val="1"/>
      <w:numFmt w:val="lowerLetter"/>
      <w:lvlText w:val="%5."/>
      <w:lvlJc w:val="left"/>
      <w:pPr>
        <w:ind w:left="4244" w:hanging="360"/>
      </w:pPr>
    </w:lvl>
    <w:lvl w:ilvl="5" w:tplc="0419001B">
      <w:start w:val="1"/>
      <w:numFmt w:val="lowerRoman"/>
      <w:lvlText w:val="%6."/>
      <w:lvlJc w:val="right"/>
      <w:pPr>
        <w:ind w:left="4964" w:hanging="180"/>
      </w:pPr>
    </w:lvl>
    <w:lvl w:ilvl="6" w:tplc="0419000F">
      <w:start w:val="1"/>
      <w:numFmt w:val="decimal"/>
      <w:lvlText w:val="%7."/>
      <w:lvlJc w:val="left"/>
      <w:pPr>
        <w:ind w:left="5684" w:hanging="360"/>
      </w:pPr>
    </w:lvl>
    <w:lvl w:ilvl="7" w:tplc="04190019">
      <w:start w:val="1"/>
      <w:numFmt w:val="lowerLetter"/>
      <w:lvlText w:val="%8."/>
      <w:lvlJc w:val="left"/>
      <w:pPr>
        <w:ind w:left="6404" w:hanging="360"/>
      </w:pPr>
    </w:lvl>
    <w:lvl w:ilvl="8" w:tplc="0419001B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4B5C5850"/>
    <w:multiLevelType w:val="multilevel"/>
    <w:tmpl w:val="71B6CBA8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F6A502C"/>
    <w:multiLevelType w:val="multilevel"/>
    <w:tmpl w:val="EF622C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4">
    <w:nsid w:val="517B2369"/>
    <w:multiLevelType w:val="multilevel"/>
    <w:tmpl w:val="74568462"/>
    <w:styleLink w:val="WWNum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6F548FA"/>
    <w:multiLevelType w:val="multilevel"/>
    <w:tmpl w:val="7AFEF1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5AF5334E"/>
    <w:multiLevelType w:val="multilevel"/>
    <w:tmpl w:val="055AC13C"/>
    <w:styleLink w:val="WWNum6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FA"/>
    <w:rsid w:val="00000AE4"/>
    <w:rsid w:val="00001914"/>
    <w:rsid w:val="0000293D"/>
    <w:rsid w:val="00002A08"/>
    <w:rsid w:val="00004016"/>
    <w:rsid w:val="00005D75"/>
    <w:rsid w:val="00007314"/>
    <w:rsid w:val="00007BBE"/>
    <w:rsid w:val="0001027C"/>
    <w:rsid w:val="00011192"/>
    <w:rsid w:val="00011A0A"/>
    <w:rsid w:val="00017387"/>
    <w:rsid w:val="0002077D"/>
    <w:rsid w:val="00020A86"/>
    <w:rsid w:val="00021561"/>
    <w:rsid w:val="000243B7"/>
    <w:rsid w:val="0002549E"/>
    <w:rsid w:val="00026131"/>
    <w:rsid w:val="000274A3"/>
    <w:rsid w:val="000275D0"/>
    <w:rsid w:val="00033434"/>
    <w:rsid w:val="00035832"/>
    <w:rsid w:val="00035931"/>
    <w:rsid w:val="00041E98"/>
    <w:rsid w:val="00042000"/>
    <w:rsid w:val="0004214D"/>
    <w:rsid w:val="00043436"/>
    <w:rsid w:val="00053F14"/>
    <w:rsid w:val="00054E29"/>
    <w:rsid w:val="000571FD"/>
    <w:rsid w:val="000572FD"/>
    <w:rsid w:val="00057B83"/>
    <w:rsid w:val="00063430"/>
    <w:rsid w:val="00065B02"/>
    <w:rsid w:val="00065C80"/>
    <w:rsid w:val="0007039C"/>
    <w:rsid w:val="0007469B"/>
    <w:rsid w:val="00075786"/>
    <w:rsid w:val="00080874"/>
    <w:rsid w:val="00081B60"/>
    <w:rsid w:val="00082D5B"/>
    <w:rsid w:val="00085EDA"/>
    <w:rsid w:val="00086959"/>
    <w:rsid w:val="0009162D"/>
    <w:rsid w:val="00093636"/>
    <w:rsid w:val="00094140"/>
    <w:rsid w:val="000959BE"/>
    <w:rsid w:val="00095FB6"/>
    <w:rsid w:val="000A0D1F"/>
    <w:rsid w:val="000A2712"/>
    <w:rsid w:val="000A2C58"/>
    <w:rsid w:val="000A3E44"/>
    <w:rsid w:val="000A5503"/>
    <w:rsid w:val="000A70FF"/>
    <w:rsid w:val="000A7F73"/>
    <w:rsid w:val="000B3F37"/>
    <w:rsid w:val="000B40A4"/>
    <w:rsid w:val="000B437A"/>
    <w:rsid w:val="000B52C0"/>
    <w:rsid w:val="000B577E"/>
    <w:rsid w:val="000B58BE"/>
    <w:rsid w:val="000B5A1F"/>
    <w:rsid w:val="000B5D2C"/>
    <w:rsid w:val="000B671A"/>
    <w:rsid w:val="000C2D5D"/>
    <w:rsid w:val="000C320D"/>
    <w:rsid w:val="000C3722"/>
    <w:rsid w:val="000C4662"/>
    <w:rsid w:val="000C5484"/>
    <w:rsid w:val="000C79C0"/>
    <w:rsid w:val="000D1C67"/>
    <w:rsid w:val="000D24BC"/>
    <w:rsid w:val="000D6224"/>
    <w:rsid w:val="000D6896"/>
    <w:rsid w:val="000E158F"/>
    <w:rsid w:val="000E552E"/>
    <w:rsid w:val="000E6BB4"/>
    <w:rsid w:val="000E7C51"/>
    <w:rsid w:val="000F050A"/>
    <w:rsid w:val="000F05B8"/>
    <w:rsid w:val="000F0FE1"/>
    <w:rsid w:val="000F1EDE"/>
    <w:rsid w:val="000F2978"/>
    <w:rsid w:val="000F2BC6"/>
    <w:rsid w:val="000F36BF"/>
    <w:rsid w:val="000F3A2F"/>
    <w:rsid w:val="000F62F0"/>
    <w:rsid w:val="000F6B42"/>
    <w:rsid w:val="00100D75"/>
    <w:rsid w:val="00101AFC"/>
    <w:rsid w:val="00102FDC"/>
    <w:rsid w:val="00104A4D"/>
    <w:rsid w:val="00104D75"/>
    <w:rsid w:val="0010622E"/>
    <w:rsid w:val="0010743D"/>
    <w:rsid w:val="00107763"/>
    <w:rsid w:val="00111A2A"/>
    <w:rsid w:val="00116545"/>
    <w:rsid w:val="00117E53"/>
    <w:rsid w:val="001200CC"/>
    <w:rsid w:val="00125F16"/>
    <w:rsid w:val="00127981"/>
    <w:rsid w:val="00130BED"/>
    <w:rsid w:val="0013263C"/>
    <w:rsid w:val="00132818"/>
    <w:rsid w:val="00133EC0"/>
    <w:rsid w:val="00134E3E"/>
    <w:rsid w:val="00141ED3"/>
    <w:rsid w:val="001440DF"/>
    <w:rsid w:val="00144217"/>
    <w:rsid w:val="00147450"/>
    <w:rsid w:val="00147BE7"/>
    <w:rsid w:val="00150432"/>
    <w:rsid w:val="00151129"/>
    <w:rsid w:val="00152AB3"/>
    <w:rsid w:val="0015374F"/>
    <w:rsid w:val="001561E4"/>
    <w:rsid w:val="001643C1"/>
    <w:rsid w:val="001653C3"/>
    <w:rsid w:val="001664CD"/>
    <w:rsid w:val="00166A87"/>
    <w:rsid w:val="00166DF8"/>
    <w:rsid w:val="00166E46"/>
    <w:rsid w:val="00167D08"/>
    <w:rsid w:val="0017023D"/>
    <w:rsid w:val="00174BB1"/>
    <w:rsid w:val="00176711"/>
    <w:rsid w:val="00177144"/>
    <w:rsid w:val="00177200"/>
    <w:rsid w:val="001802C9"/>
    <w:rsid w:val="00185AF2"/>
    <w:rsid w:val="00187A08"/>
    <w:rsid w:val="001918E9"/>
    <w:rsid w:val="00191F76"/>
    <w:rsid w:val="0019569C"/>
    <w:rsid w:val="001968A5"/>
    <w:rsid w:val="0019714B"/>
    <w:rsid w:val="001A16C9"/>
    <w:rsid w:val="001A451E"/>
    <w:rsid w:val="001A6B74"/>
    <w:rsid w:val="001B1C88"/>
    <w:rsid w:val="001B1FD2"/>
    <w:rsid w:val="001B2DD2"/>
    <w:rsid w:val="001B3603"/>
    <w:rsid w:val="001B3819"/>
    <w:rsid w:val="001B62FD"/>
    <w:rsid w:val="001C2B29"/>
    <w:rsid w:val="001C3FF3"/>
    <w:rsid w:val="001C455B"/>
    <w:rsid w:val="001C469F"/>
    <w:rsid w:val="001C780F"/>
    <w:rsid w:val="001D1CBF"/>
    <w:rsid w:val="001D41EE"/>
    <w:rsid w:val="001D6C39"/>
    <w:rsid w:val="001E1B17"/>
    <w:rsid w:val="001E20E1"/>
    <w:rsid w:val="001E2D19"/>
    <w:rsid w:val="001E4254"/>
    <w:rsid w:val="001E5110"/>
    <w:rsid w:val="001E5D6C"/>
    <w:rsid w:val="001E6599"/>
    <w:rsid w:val="001F11B3"/>
    <w:rsid w:val="001F1D97"/>
    <w:rsid w:val="001F359A"/>
    <w:rsid w:val="001F36EE"/>
    <w:rsid w:val="001F454E"/>
    <w:rsid w:val="001F7230"/>
    <w:rsid w:val="001F7899"/>
    <w:rsid w:val="001F7A43"/>
    <w:rsid w:val="00200C25"/>
    <w:rsid w:val="002012E4"/>
    <w:rsid w:val="002026AE"/>
    <w:rsid w:val="00202AD4"/>
    <w:rsid w:val="002076CF"/>
    <w:rsid w:val="002076FA"/>
    <w:rsid w:val="00207733"/>
    <w:rsid w:val="00207E5D"/>
    <w:rsid w:val="00212111"/>
    <w:rsid w:val="002146CF"/>
    <w:rsid w:val="00215392"/>
    <w:rsid w:val="00215547"/>
    <w:rsid w:val="0021581A"/>
    <w:rsid w:val="002171CF"/>
    <w:rsid w:val="00220F94"/>
    <w:rsid w:val="00221958"/>
    <w:rsid w:val="00222650"/>
    <w:rsid w:val="00222B09"/>
    <w:rsid w:val="00223482"/>
    <w:rsid w:val="00227AB2"/>
    <w:rsid w:val="00237B67"/>
    <w:rsid w:val="00240E53"/>
    <w:rsid w:val="0024319D"/>
    <w:rsid w:val="00244729"/>
    <w:rsid w:val="00247299"/>
    <w:rsid w:val="0024731F"/>
    <w:rsid w:val="00247383"/>
    <w:rsid w:val="00252F8B"/>
    <w:rsid w:val="00254415"/>
    <w:rsid w:val="00255D12"/>
    <w:rsid w:val="00256BC3"/>
    <w:rsid w:val="0025719F"/>
    <w:rsid w:val="00257B74"/>
    <w:rsid w:val="0026086D"/>
    <w:rsid w:val="00260A84"/>
    <w:rsid w:val="00261306"/>
    <w:rsid w:val="00261C5B"/>
    <w:rsid w:val="00263D10"/>
    <w:rsid w:val="002657D7"/>
    <w:rsid w:val="002706F8"/>
    <w:rsid w:val="0027076C"/>
    <w:rsid w:val="00270B63"/>
    <w:rsid w:val="00274F03"/>
    <w:rsid w:val="002759B5"/>
    <w:rsid w:val="002831E1"/>
    <w:rsid w:val="00283E12"/>
    <w:rsid w:val="002854A6"/>
    <w:rsid w:val="0028647B"/>
    <w:rsid w:val="0028697B"/>
    <w:rsid w:val="00286D84"/>
    <w:rsid w:val="002903D0"/>
    <w:rsid w:val="002907E6"/>
    <w:rsid w:val="00291BCF"/>
    <w:rsid w:val="00291D02"/>
    <w:rsid w:val="0029217C"/>
    <w:rsid w:val="00292AB6"/>
    <w:rsid w:val="00292F2F"/>
    <w:rsid w:val="00294F79"/>
    <w:rsid w:val="00295402"/>
    <w:rsid w:val="0029638D"/>
    <w:rsid w:val="002963D9"/>
    <w:rsid w:val="0029691C"/>
    <w:rsid w:val="00297102"/>
    <w:rsid w:val="002B04BE"/>
    <w:rsid w:val="002B0606"/>
    <w:rsid w:val="002B1758"/>
    <w:rsid w:val="002B21F2"/>
    <w:rsid w:val="002C0E4A"/>
    <w:rsid w:val="002C1180"/>
    <w:rsid w:val="002C25E9"/>
    <w:rsid w:val="002C4C86"/>
    <w:rsid w:val="002C5360"/>
    <w:rsid w:val="002C5CBB"/>
    <w:rsid w:val="002C5F47"/>
    <w:rsid w:val="002D0EC7"/>
    <w:rsid w:val="002D0F3F"/>
    <w:rsid w:val="002D1F11"/>
    <w:rsid w:val="002D4B74"/>
    <w:rsid w:val="002D4B7E"/>
    <w:rsid w:val="002D6647"/>
    <w:rsid w:val="002D6AD8"/>
    <w:rsid w:val="002D700A"/>
    <w:rsid w:val="002E434E"/>
    <w:rsid w:val="002E5DAF"/>
    <w:rsid w:val="002E7FDF"/>
    <w:rsid w:val="002F15D3"/>
    <w:rsid w:val="002F585B"/>
    <w:rsid w:val="002F5D03"/>
    <w:rsid w:val="002F6F5F"/>
    <w:rsid w:val="002F73B1"/>
    <w:rsid w:val="003016FB"/>
    <w:rsid w:val="00304761"/>
    <w:rsid w:val="00305966"/>
    <w:rsid w:val="00305EFE"/>
    <w:rsid w:val="00307E01"/>
    <w:rsid w:val="00310E4D"/>
    <w:rsid w:val="00311A1B"/>
    <w:rsid w:val="00312395"/>
    <w:rsid w:val="00312AC0"/>
    <w:rsid w:val="003172CF"/>
    <w:rsid w:val="00320B42"/>
    <w:rsid w:val="00323FC5"/>
    <w:rsid w:val="003259CE"/>
    <w:rsid w:val="003326EA"/>
    <w:rsid w:val="00333C86"/>
    <w:rsid w:val="0033601E"/>
    <w:rsid w:val="00343148"/>
    <w:rsid w:val="00350AE1"/>
    <w:rsid w:val="0035128F"/>
    <w:rsid w:val="00352BCE"/>
    <w:rsid w:val="00352C2B"/>
    <w:rsid w:val="00352C35"/>
    <w:rsid w:val="003531E9"/>
    <w:rsid w:val="00354EBB"/>
    <w:rsid w:val="0035536E"/>
    <w:rsid w:val="00355D6A"/>
    <w:rsid w:val="003565BE"/>
    <w:rsid w:val="003608AD"/>
    <w:rsid w:val="0036098F"/>
    <w:rsid w:val="003617C9"/>
    <w:rsid w:val="00362008"/>
    <w:rsid w:val="00363DD0"/>
    <w:rsid w:val="0036634D"/>
    <w:rsid w:val="00366753"/>
    <w:rsid w:val="003677DE"/>
    <w:rsid w:val="0036788F"/>
    <w:rsid w:val="003679C7"/>
    <w:rsid w:val="00367BF3"/>
    <w:rsid w:val="00370591"/>
    <w:rsid w:val="00370A96"/>
    <w:rsid w:val="00371FF2"/>
    <w:rsid w:val="00372595"/>
    <w:rsid w:val="00373FF0"/>
    <w:rsid w:val="003750B2"/>
    <w:rsid w:val="00376DC8"/>
    <w:rsid w:val="00380097"/>
    <w:rsid w:val="00380C03"/>
    <w:rsid w:val="00381DBA"/>
    <w:rsid w:val="003826A5"/>
    <w:rsid w:val="00385103"/>
    <w:rsid w:val="00386503"/>
    <w:rsid w:val="00393EC0"/>
    <w:rsid w:val="00394B14"/>
    <w:rsid w:val="00395B88"/>
    <w:rsid w:val="00397E90"/>
    <w:rsid w:val="003A09EB"/>
    <w:rsid w:val="003A0BC9"/>
    <w:rsid w:val="003A3660"/>
    <w:rsid w:val="003A417C"/>
    <w:rsid w:val="003A7BCD"/>
    <w:rsid w:val="003B002C"/>
    <w:rsid w:val="003B10AE"/>
    <w:rsid w:val="003B1F4D"/>
    <w:rsid w:val="003B3F53"/>
    <w:rsid w:val="003B3FCB"/>
    <w:rsid w:val="003B5C4A"/>
    <w:rsid w:val="003C0D61"/>
    <w:rsid w:val="003C1F6E"/>
    <w:rsid w:val="003C4E9E"/>
    <w:rsid w:val="003C76DA"/>
    <w:rsid w:val="003D0AF8"/>
    <w:rsid w:val="003D1749"/>
    <w:rsid w:val="003D7A38"/>
    <w:rsid w:val="003E17A8"/>
    <w:rsid w:val="003E7885"/>
    <w:rsid w:val="003E7D3C"/>
    <w:rsid w:val="003F0E3D"/>
    <w:rsid w:val="003F117D"/>
    <w:rsid w:val="003F21F6"/>
    <w:rsid w:val="003F274F"/>
    <w:rsid w:val="003F4B7B"/>
    <w:rsid w:val="003F500B"/>
    <w:rsid w:val="004003A3"/>
    <w:rsid w:val="0040092A"/>
    <w:rsid w:val="004070E3"/>
    <w:rsid w:val="004073B8"/>
    <w:rsid w:val="00410255"/>
    <w:rsid w:val="004102A4"/>
    <w:rsid w:val="004137F1"/>
    <w:rsid w:val="00414078"/>
    <w:rsid w:val="00414344"/>
    <w:rsid w:val="004221FC"/>
    <w:rsid w:val="0042757B"/>
    <w:rsid w:val="00427A3E"/>
    <w:rsid w:val="00431750"/>
    <w:rsid w:val="004317FA"/>
    <w:rsid w:val="004329AC"/>
    <w:rsid w:val="00434D1E"/>
    <w:rsid w:val="0043537D"/>
    <w:rsid w:val="0043550C"/>
    <w:rsid w:val="004379DE"/>
    <w:rsid w:val="00442774"/>
    <w:rsid w:val="00442E85"/>
    <w:rsid w:val="0044413C"/>
    <w:rsid w:val="004443AC"/>
    <w:rsid w:val="00444C13"/>
    <w:rsid w:val="004467FA"/>
    <w:rsid w:val="00446A08"/>
    <w:rsid w:val="00447B19"/>
    <w:rsid w:val="0045142F"/>
    <w:rsid w:val="0045147B"/>
    <w:rsid w:val="00452771"/>
    <w:rsid w:val="00452E08"/>
    <w:rsid w:val="004532B9"/>
    <w:rsid w:val="00453D7E"/>
    <w:rsid w:val="004545A4"/>
    <w:rsid w:val="00457350"/>
    <w:rsid w:val="00457778"/>
    <w:rsid w:val="00457A0B"/>
    <w:rsid w:val="00462230"/>
    <w:rsid w:val="004632B3"/>
    <w:rsid w:val="00463FB2"/>
    <w:rsid w:val="00464E93"/>
    <w:rsid w:val="0046540F"/>
    <w:rsid w:val="00465561"/>
    <w:rsid w:val="00466142"/>
    <w:rsid w:val="0047141F"/>
    <w:rsid w:val="00472585"/>
    <w:rsid w:val="00476BCF"/>
    <w:rsid w:val="00477B75"/>
    <w:rsid w:val="004814CF"/>
    <w:rsid w:val="00481519"/>
    <w:rsid w:val="004816FB"/>
    <w:rsid w:val="00481D59"/>
    <w:rsid w:val="0048430C"/>
    <w:rsid w:val="00490880"/>
    <w:rsid w:val="00491C6C"/>
    <w:rsid w:val="004924C7"/>
    <w:rsid w:val="00492DBB"/>
    <w:rsid w:val="00494D98"/>
    <w:rsid w:val="00494E35"/>
    <w:rsid w:val="004A5874"/>
    <w:rsid w:val="004B0987"/>
    <w:rsid w:val="004B6D8A"/>
    <w:rsid w:val="004B7AAC"/>
    <w:rsid w:val="004C4970"/>
    <w:rsid w:val="004C51E6"/>
    <w:rsid w:val="004D4975"/>
    <w:rsid w:val="004D64F5"/>
    <w:rsid w:val="004D68D9"/>
    <w:rsid w:val="004D6AC9"/>
    <w:rsid w:val="004D6B54"/>
    <w:rsid w:val="004D6BC4"/>
    <w:rsid w:val="004E1669"/>
    <w:rsid w:val="004E3940"/>
    <w:rsid w:val="004E5081"/>
    <w:rsid w:val="004E530D"/>
    <w:rsid w:val="004E550A"/>
    <w:rsid w:val="004E6BD8"/>
    <w:rsid w:val="004E7208"/>
    <w:rsid w:val="004E79A0"/>
    <w:rsid w:val="004E7E3A"/>
    <w:rsid w:val="004F0CB9"/>
    <w:rsid w:val="004F2813"/>
    <w:rsid w:val="005004EC"/>
    <w:rsid w:val="00500E9E"/>
    <w:rsid w:val="005054F0"/>
    <w:rsid w:val="00506D5F"/>
    <w:rsid w:val="0050779E"/>
    <w:rsid w:val="00507E0C"/>
    <w:rsid w:val="005115DF"/>
    <w:rsid w:val="005152D8"/>
    <w:rsid w:val="005156EE"/>
    <w:rsid w:val="005168E8"/>
    <w:rsid w:val="00517501"/>
    <w:rsid w:val="0052147D"/>
    <w:rsid w:val="005252D5"/>
    <w:rsid w:val="00525DAC"/>
    <w:rsid w:val="00525F39"/>
    <w:rsid w:val="0052668E"/>
    <w:rsid w:val="00530A67"/>
    <w:rsid w:val="00534FAC"/>
    <w:rsid w:val="00540DE9"/>
    <w:rsid w:val="00541323"/>
    <w:rsid w:val="00541F5F"/>
    <w:rsid w:val="0054459A"/>
    <w:rsid w:val="00544A42"/>
    <w:rsid w:val="00547C27"/>
    <w:rsid w:val="00550CC6"/>
    <w:rsid w:val="00554778"/>
    <w:rsid w:val="00560643"/>
    <w:rsid w:val="00563733"/>
    <w:rsid w:val="005637C5"/>
    <w:rsid w:val="005640F1"/>
    <w:rsid w:val="00564C4C"/>
    <w:rsid w:val="005678FE"/>
    <w:rsid w:val="00570C76"/>
    <w:rsid w:val="00576176"/>
    <w:rsid w:val="00576403"/>
    <w:rsid w:val="005766D5"/>
    <w:rsid w:val="0058270B"/>
    <w:rsid w:val="00582BFD"/>
    <w:rsid w:val="00587758"/>
    <w:rsid w:val="0059305D"/>
    <w:rsid w:val="00593C1A"/>
    <w:rsid w:val="005944EF"/>
    <w:rsid w:val="00594EED"/>
    <w:rsid w:val="00595926"/>
    <w:rsid w:val="00595F1B"/>
    <w:rsid w:val="005A0CFD"/>
    <w:rsid w:val="005A10E4"/>
    <w:rsid w:val="005A1E67"/>
    <w:rsid w:val="005A2366"/>
    <w:rsid w:val="005A4795"/>
    <w:rsid w:val="005A4AEE"/>
    <w:rsid w:val="005A52C1"/>
    <w:rsid w:val="005A662B"/>
    <w:rsid w:val="005A794A"/>
    <w:rsid w:val="005B347F"/>
    <w:rsid w:val="005B36F0"/>
    <w:rsid w:val="005B3B3C"/>
    <w:rsid w:val="005B4D82"/>
    <w:rsid w:val="005B55E9"/>
    <w:rsid w:val="005B5D5C"/>
    <w:rsid w:val="005B7596"/>
    <w:rsid w:val="005C287F"/>
    <w:rsid w:val="005C2D94"/>
    <w:rsid w:val="005C5979"/>
    <w:rsid w:val="005C71A5"/>
    <w:rsid w:val="005C7D39"/>
    <w:rsid w:val="005D2233"/>
    <w:rsid w:val="005D4EEB"/>
    <w:rsid w:val="005D5731"/>
    <w:rsid w:val="005D7B51"/>
    <w:rsid w:val="005E374D"/>
    <w:rsid w:val="005E48BD"/>
    <w:rsid w:val="005E4D41"/>
    <w:rsid w:val="005E6E41"/>
    <w:rsid w:val="005E744B"/>
    <w:rsid w:val="005F1834"/>
    <w:rsid w:val="005F317E"/>
    <w:rsid w:val="005F49BF"/>
    <w:rsid w:val="005F613F"/>
    <w:rsid w:val="005F6F54"/>
    <w:rsid w:val="006000AD"/>
    <w:rsid w:val="00600B73"/>
    <w:rsid w:val="006030A4"/>
    <w:rsid w:val="006035AE"/>
    <w:rsid w:val="00605213"/>
    <w:rsid w:val="00605781"/>
    <w:rsid w:val="006058A0"/>
    <w:rsid w:val="00613041"/>
    <w:rsid w:val="00615C0F"/>
    <w:rsid w:val="00616554"/>
    <w:rsid w:val="00617B72"/>
    <w:rsid w:val="006214D8"/>
    <w:rsid w:val="00626139"/>
    <w:rsid w:val="006325A9"/>
    <w:rsid w:val="006340EA"/>
    <w:rsid w:val="0063460C"/>
    <w:rsid w:val="00635E19"/>
    <w:rsid w:val="006379E5"/>
    <w:rsid w:val="00637EA1"/>
    <w:rsid w:val="00637F07"/>
    <w:rsid w:val="006404FC"/>
    <w:rsid w:val="00642E34"/>
    <w:rsid w:val="0064402B"/>
    <w:rsid w:val="006441F8"/>
    <w:rsid w:val="0064597B"/>
    <w:rsid w:val="006477A6"/>
    <w:rsid w:val="00647E4B"/>
    <w:rsid w:val="006525DE"/>
    <w:rsid w:val="00652BCF"/>
    <w:rsid w:val="00652D7A"/>
    <w:rsid w:val="006540A2"/>
    <w:rsid w:val="00654E1B"/>
    <w:rsid w:val="0065710D"/>
    <w:rsid w:val="00660EAD"/>
    <w:rsid w:val="00663F87"/>
    <w:rsid w:val="00666640"/>
    <w:rsid w:val="00670691"/>
    <w:rsid w:val="0067386A"/>
    <w:rsid w:val="00673954"/>
    <w:rsid w:val="00673FCD"/>
    <w:rsid w:val="006761E9"/>
    <w:rsid w:val="00676F36"/>
    <w:rsid w:val="0068014F"/>
    <w:rsid w:val="00680F83"/>
    <w:rsid w:val="00681F0E"/>
    <w:rsid w:val="00682DEF"/>
    <w:rsid w:val="00682EC9"/>
    <w:rsid w:val="00683160"/>
    <w:rsid w:val="00683C29"/>
    <w:rsid w:val="00685571"/>
    <w:rsid w:val="00690639"/>
    <w:rsid w:val="0069129D"/>
    <w:rsid w:val="00693C91"/>
    <w:rsid w:val="006A067F"/>
    <w:rsid w:val="006A077E"/>
    <w:rsid w:val="006A1F52"/>
    <w:rsid w:val="006A454B"/>
    <w:rsid w:val="006A63BA"/>
    <w:rsid w:val="006A74D7"/>
    <w:rsid w:val="006B0153"/>
    <w:rsid w:val="006B0806"/>
    <w:rsid w:val="006B0D0A"/>
    <w:rsid w:val="006B1084"/>
    <w:rsid w:val="006B4D7B"/>
    <w:rsid w:val="006B6EBC"/>
    <w:rsid w:val="006B763A"/>
    <w:rsid w:val="006B7E25"/>
    <w:rsid w:val="006C7A34"/>
    <w:rsid w:val="006D1FC2"/>
    <w:rsid w:val="006D2AFF"/>
    <w:rsid w:val="006D479E"/>
    <w:rsid w:val="006D5036"/>
    <w:rsid w:val="006D742B"/>
    <w:rsid w:val="006E02B5"/>
    <w:rsid w:val="006E06D6"/>
    <w:rsid w:val="006E2DEA"/>
    <w:rsid w:val="006E5B58"/>
    <w:rsid w:val="006E6582"/>
    <w:rsid w:val="006F0561"/>
    <w:rsid w:val="006F22CD"/>
    <w:rsid w:val="006F29CE"/>
    <w:rsid w:val="006F4665"/>
    <w:rsid w:val="006F59E5"/>
    <w:rsid w:val="00702493"/>
    <w:rsid w:val="00703E24"/>
    <w:rsid w:val="0070483F"/>
    <w:rsid w:val="00705BA9"/>
    <w:rsid w:val="00707080"/>
    <w:rsid w:val="00707EC9"/>
    <w:rsid w:val="00710EE4"/>
    <w:rsid w:val="00711BC8"/>
    <w:rsid w:val="007127C0"/>
    <w:rsid w:val="00714FD1"/>
    <w:rsid w:val="00715738"/>
    <w:rsid w:val="00716093"/>
    <w:rsid w:val="00717E90"/>
    <w:rsid w:val="007267ED"/>
    <w:rsid w:val="0073101B"/>
    <w:rsid w:val="007311EC"/>
    <w:rsid w:val="00732748"/>
    <w:rsid w:val="0073378F"/>
    <w:rsid w:val="007342B0"/>
    <w:rsid w:val="0073554B"/>
    <w:rsid w:val="007365B1"/>
    <w:rsid w:val="00736C1F"/>
    <w:rsid w:val="00736CD8"/>
    <w:rsid w:val="00737042"/>
    <w:rsid w:val="00741629"/>
    <w:rsid w:val="00741A58"/>
    <w:rsid w:val="007439B6"/>
    <w:rsid w:val="00752132"/>
    <w:rsid w:val="0075246B"/>
    <w:rsid w:val="0075445C"/>
    <w:rsid w:val="00755285"/>
    <w:rsid w:val="007562B1"/>
    <w:rsid w:val="00763DC2"/>
    <w:rsid w:val="007656F9"/>
    <w:rsid w:val="00766A54"/>
    <w:rsid w:val="00766F78"/>
    <w:rsid w:val="00772C6A"/>
    <w:rsid w:val="00773F7E"/>
    <w:rsid w:val="007748FA"/>
    <w:rsid w:val="00774AD6"/>
    <w:rsid w:val="00774C65"/>
    <w:rsid w:val="007752CC"/>
    <w:rsid w:val="0077597A"/>
    <w:rsid w:val="00775FF2"/>
    <w:rsid w:val="007776D4"/>
    <w:rsid w:val="0078053A"/>
    <w:rsid w:val="007864C7"/>
    <w:rsid w:val="00787187"/>
    <w:rsid w:val="00787963"/>
    <w:rsid w:val="007879AD"/>
    <w:rsid w:val="00787F98"/>
    <w:rsid w:val="007901DA"/>
    <w:rsid w:val="00790B69"/>
    <w:rsid w:val="00790CCE"/>
    <w:rsid w:val="00791AB0"/>
    <w:rsid w:val="00791E18"/>
    <w:rsid w:val="00791F75"/>
    <w:rsid w:val="0079411A"/>
    <w:rsid w:val="007953CD"/>
    <w:rsid w:val="00796D9D"/>
    <w:rsid w:val="007A03DE"/>
    <w:rsid w:val="007A0CD1"/>
    <w:rsid w:val="007A26C3"/>
    <w:rsid w:val="007A643D"/>
    <w:rsid w:val="007A6740"/>
    <w:rsid w:val="007A7207"/>
    <w:rsid w:val="007A7219"/>
    <w:rsid w:val="007A7B10"/>
    <w:rsid w:val="007B002C"/>
    <w:rsid w:val="007B248B"/>
    <w:rsid w:val="007B370C"/>
    <w:rsid w:val="007B53A6"/>
    <w:rsid w:val="007B5A32"/>
    <w:rsid w:val="007B66AE"/>
    <w:rsid w:val="007C03F2"/>
    <w:rsid w:val="007C3A66"/>
    <w:rsid w:val="007C4ACB"/>
    <w:rsid w:val="007C4F24"/>
    <w:rsid w:val="007C5DCD"/>
    <w:rsid w:val="007C7EAA"/>
    <w:rsid w:val="007D0A6E"/>
    <w:rsid w:val="007D1D75"/>
    <w:rsid w:val="007D2441"/>
    <w:rsid w:val="007D2909"/>
    <w:rsid w:val="007D3CD7"/>
    <w:rsid w:val="007D422B"/>
    <w:rsid w:val="007D5485"/>
    <w:rsid w:val="007D6A7D"/>
    <w:rsid w:val="007D6C09"/>
    <w:rsid w:val="007E7B24"/>
    <w:rsid w:val="007F0948"/>
    <w:rsid w:val="007F6EF8"/>
    <w:rsid w:val="007F7098"/>
    <w:rsid w:val="00801F0C"/>
    <w:rsid w:val="00803A7C"/>
    <w:rsid w:val="00806DC3"/>
    <w:rsid w:val="008104AE"/>
    <w:rsid w:val="00810E7B"/>
    <w:rsid w:val="00811F35"/>
    <w:rsid w:val="00813A7D"/>
    <w:rsid w:val="0081565F"/>
    <w:rsid w:val="008158FE"/>
    <w:rsid w:val="008179B9"/>
    <w:rsid w:val="00820B70"/>
    <w:rsid w:val="00822DDD"/>
    <w:rsid w:val="0082377D"/>
    <w:rsid w:val="0082645F"/>
    <w:rsid w:val="008268CA"/>
    <w:rsid w:val="00826C52"/>
    <w:rsid w:val="00832010"/>
    <w:rsid w:val="00835440"/>
    <w:rsid w:val="00836B96"/>
    <w:rsid w:val="00841231"/>
    <w:rsid w:val="00841822"/>
    <w:rsid w:val="00842768"/>
    <w:rsid w:val="0084780B"/>
    <w:rsid w:val="00850AFF"/>
    <w:rsid w:val="00851190"/>
    <w:rsid w:val="00853262"/>
    <w:rsid w:val="00853448"/>
    <w:rsid w:val="00853A00"/>
    <w:rsid w:val="00855833"/>
    <w:rsid w:val="00861713"/>
    <w:rsid w:val="008647D8"/>
    <w:rsid w:val="00864871"/>
    <w:rsid w:val="00864909"/>
    <w:rsid w:val="00864AE8"/>
    <w:rsid w:val="00867796"/>
    <w:rsid w:val="00871B33"/>
    <w:rsid w:val="00873239"/>
    <w:rsid w:val="0087455A"/>
    <w:rsid w:val="0087460F"/>
    <w:rsid w:val="00875942"/>
    <w:rsid w:val="0087699B"/>
    <w:rsid w:val="00876C9D"/>
    <w:rsid w:val="00876D74"/>
    <w:rsid w:val="00877CA5"/>
    <w:rsid w:val="00877ED2"/>
    <w:rsid w:val="00883488"/>
    <w:rsid w:val="00884B74"/>
    <w:rsid w:val="00885D58"/>
    <w:rsid w:val="00886717"/>
    <w:rsid w:val="00886AB8"/>
    <w:rsid w:val="0088752A"/>
    <w:rsid w:val="00893CDE"/>
    <w:rsid w:val="008945E7"/>
    <w:rsid w:val="00895393"/>
    <w:rsid w:val="00895D5D"/>
    <w:rsid w:val="0089673F"/>
    <w:rsid w:val="008968EC"/>
    <w:rsid w:val="008969D2"/>
    <w:rsid w:val="00896C82"/>
    <w:rsid w:val="008972DF"/>
    <w:rsid w:val="0089733D"/>
    <w:rsid w:val="008A1A79"/>
    <w:rsid w:val="008A3F19"/>
    <w:rsid w:val="008A76EC"/>
    <w:rsid w:val="008B1778"/>
    <w:rsid w:val="008B2E89"/>
    <w:rsid w:val="008B3768"/>
    <w:rsid w:val="008B6145"/>
    <w:rsid w:val="008C0636"/>
    <w:rsid w:val="008C266A"/>
    <w:rsid w:val="008C359D"/>
    <w:rsid w:val="008C7679"/>
    <w:rsid w:val="008D5EF1"/>
    <w:rsid w:val="008D7A4D"/>
    <w:rsid w:val="008E1C9A"/>
    <w:rsid w:val="008E2D65"/>
    <w:rsid w:val="008E41E8"/>
    <w:rsid w:val="008E4562"/>
    <w:rsid w:val="008E4924"/>
    <w:rsid w:val="008E6170"/>
    <w:rsid w:val="008E6F54"/>
    <w:rsid w:val="008E72CE"/>
    <w:rsid w:val="008F000C"/>
    <w:rsid w:val="008F04E1"/>
    <w:rsid w:val="008F0E0B"/>
    <w:rsid w:val="008F1F31"/>
    <w:rsid w:val="008F5228"/>
    <w:rsid w:val="008F6BF7"/>
    <w:rsid w:val="008F70F6"/>
    <w:rsid w:val="0090130B"/>
    <w:rsid w:val="0090394C"/>
    <w:rsid w:val="00903C7A"/>
    <w:rsid w:val="0090475A"/>
    <w:rsid w:val="00907C3F"/>
    <w:rsid w:val="00910CDF"/>
    <w:rsid w:val="0091161C"/>
    <w:rsid w:val="00912652"/>
    <w:rsid w:val="00916084"/>
    <w:rsid w:val="009174C6"/>
    <w:rsid w:val="009177E0"/>
    <w:rsid w:val="00922232"/>
    <w:rsid w:val="00923B3A"/>
    <w:rsid w:val="009258C8"/>
    <w:rsid w:val="009265D0"/>
    <w:rsid w:val="00930766"/>
    <w:rsid w:val="009318C2"/>
    <w:rsid w:val="00931A3B"/>
    <w:rsid w:val="00932277"/>
    <w:rsid w:val="00932F47"/>
    <w:rsid w:val="009341B9"/>
    <w:rsid w:val="0093423C"/>
    <w:rsid w:val="00934D44"/>
    <w:rsid w:val="00934FB8"/>
    <w:rsid w:val="00935EAB"/>
    <w:rsid w:val="00936CB3"/>
    <w:rsid w:val="0093796C"/>
    <w:rsid w:val="009400A6"/>
    <w:rsid w:val="00940397"/>
    <w:rsid w:val="00944868"/>
    <w:rsid w:val="009448DF"/>
    <w:rsid w:val="00944F6B"/>
    <w:rsid w:val="00945B47"/>
    <w:rsid w:val="009502C6"/>
    <w:rsid w:val="0095456B"/>
    <w:rsid w:val="00955C6A"/>
    <w:rsid w:val="009601DE"/>
    <w:rsid w:val="009616CE"/>
    <w:rsid w:val="00961A77"/>
    <w:rsid w:val="00964931"/>
    <w:rsid w:val="00965175"/>
    <w:rsid w:val="009665D2"/>
    <w:rsid w:val="00967266"/>
    <w:rsid w:val="00967443"/>
    <w:rsid w:val="009707A0"/>
    <w:rsid w:val="00970B4A"/>
    <w:rsid w:val="00971CE9"/>
    <w:rsid w:val="009737C6"/>
    <w:rsid w:val="00974196"/>
    <w:rsid w:val="00975D55"/>
    <w:rsid w:val="009761DB"/>
    <w:rsid w:val="00980C5C"/>
    <w:rsid w:val="00982B11"/>
    <w:rsid w:val="00982B90"/>
    <w:rsid w:val="00984885"/>
    <w:rsid w:val="00987EEE"/>
    <w:rsid w:val="0099162A"/>
    <w:rsid w:val="009922BE"/>
    <w:rsid w:val="00992310"/>
    <w:rsid w:val="009956B2"/>
    <w:rsid w:val="009A0EDB"/>
    <w:rsid w:val="009A7311"/>
    <w:rsid w:val="009A773D"/>
    <w:rsid w:val="009A77B7"/>
    <w:rsid w:val="009B0CDC"/>
    <w:rsid w:val="009B2480"/>
    <w:rsid w:val="009B25D3"/>
    <w:rsid w:val="009B2915"/>
    <w:rsid w:val="009B2B4C"/>
    <w:rsid w:val="009B33B5"/>
    <w:rsid w:val="009B6A19"/>
    <w:rsid w:val="009B7112"/>
    <w:rsid w:val="009C0410"/>
    <w:rsid w:val="009C1EBA"/>
    <w:rsid w:val="009C2C11"/>
    <w:rsid w:val="009C7759"/>
    <w:rsid w:val="009D1337"/>
    <w:rsid w:val="009D1EB2"/>
    <w:rsid w:val="009D1F26"/>
    <w:rsid w:val="009D2279"/>
    <w:rsid w:val="009D6385"/>
    <w:rsid w:val="009D64F2"/>
    <w:rsid w:val="009D7C84"/>
    <w:rsid w:val="009D7E42"/>
    <w:rsid w:val="009E0766"/>
    <w:rsid w:val="009E0DC1"/>
    <w:rsid w:val="009E206E"/>
    <w:rsid w:val="009E47F1"/>
    <w:rsid w:val="009E6968"/>
    <w:rsid w:val="009F12DE"/>
    <w:rsid w:val="009F2677"/>
    <w:rsid w:val="009F29A3"/>
    <w:rsid w:val="009F5299"/>
    <w:rsid w:val="009F569D"/>
    <w:rsid w:val="009F763C"/>
    <w:rsid w:val="00A02178"/>
    <w:rsid w:val="00A0347A"/>
    <w:rsid w:val="00A075D7"/>
    <w:rsid w:val="00A10921"/>
    <w:rsid w:val="00A124BC"/>
    <w:rsid w:val="00A13958"/>
    <w:rsid w:val="00A140CD"/>
    <w:rsid w:val="00A177AA"/>
    <w:rsid w:val="00A17DDF"/>
    <w:rsid w:val="00A24B94"/>
    <w:rsid w:val="00A31EAF"/>
    <w:rsid w:val="00A32A2C"/>
    <w:rsid w:val="00A3389F"/>
    <w:rsid w:val="00A339D5"/>
    <w:rsid w:val="00A34146"/>
    <w:rsid w:val="00A34955"/>
    <w:rsid w:val="00A35476"/>
    <w:rsid w:val="00A41785"/>
    <w:rsid w:val="00A4181A"/>
    <w:rsid w:val="00A43FBC"/>
    <w:rsid w:val="00A46300"/>
    <w:rsid w:val="00A46C40"/>
    <w:rsid w:val="00A47FCC"/>
    <w:rsid w:val="00A50BE3"/>
    <w:rsid w:val="00A51C8B"/>
    <w:rsid w:val="00A57167"/>
    <w:rsid w:val="00A5735E"/>
    <w:rsid w:val="00A601F0"/>
    <w:rsid w:val="00A61D7A"/>
    <w:rsid w:val="00A63C68"/>
    <w:rsid w:val="00A65893"/>
    <w:rsid w:val="00A65F50"/>
    <w:rsid w:val="00A718A6"/>
    <w:rsid w:val="00A71964"/>
    <w:rsid w:val="00A75B0A"/>
    <w:rsid w:val="00A803FF"/>
    <w:rsid w:val="00A80D84"/>
    <w:rsid w:val="00A80E88"/>
    <w:rsid w:val="00A82362"/>
    <w:rsid w:val="00A83AD3"/>
    <w:rsid w:val="00A84670"/>
    <w:rsid w:val="00A84A3C"/>
    <w:rsid w:val="00A84E64"/>
    <w:rsid w:val="00A90296"/>
    <w:rsid w:val="00A90FEA"/>
    <w:rsid w:val="00A91195"/>
    <w:rsid w:val="00A962A2"/>
    <w:rsid w:val="00A97EF5"/>
    <w:rsid w:val="00AA06E5"/>
    <w:rsid w:val="00AA291E"/>
    <w:rsid w:val="00AA2E1C"/>
    <w:rsid w:val="00AA32B6"/>
    <w:rsid w:val="00AA4976"/>
    <w:rsid w:val="00AA6D80"/>
    <w:rsid w:val="00AA6F4A"/>
    <w:rsid w:val="00AB2012"/>
    <w:rsid w:val="00AB2887"/>
    <w:rsid w:val="00AB313D"/>
    <w:rsid w:val="00AB3758"/>
    <w:rsid w:val="00AB5244"/>
    <w:rsid w:val="00AB52EC"/>
    <w:rsid w:val="00AB5470"/>
    <w:rsid w:val="00AB6F1E"/>
    <w:rsid w:val="00AC1163"/>
    <w:rsid w:val="00AC5534"/>
    <w:rsid w:val="00AC6021"/>
    <w:rsid w:val="00AC6F9C"/>
    <w:rsid w:val="00AC7889"/>
    <w:rsid w:val="00AD47C2"/>
    <w:rsid w:val="00AD487A"/>
    <w:rsid w:val="00AD50D0"/>
    <w:rsid w:val="00AD5F12"/>
    <w:rsid w:val="00AD6BB1"/>
    <w:rsid w:val="00AD7A7D"/>
    <w:rsid w:val="00AE1BF7"/>
    <w:rsid w:val="00AE33A0"/>
    <w:rsid w:val="00AE4404"/>
    <w:rsid w:val="00AE5FD6"/>
    <w:rsid w:val="00AE631D"/>
    <w:rsid w:val="00AE6B56"/>
    <w:rsid w:val="00AF0FDA"/>
    <w:rsid w:val="00AF10EC"/>
    <w:rsid w:val="00AF21FD"/>
    <w:rsid w:val="00AF24EE"/>
    <w:rsid w:val="00AF2ADA"/>
    <w:rsid w:val="00AF2E8E"/>
    <w:rsid w:val="00AF32AE"/>
    <w:rsid w:val="00AF3E33"/>
    <w:rsid w:val="00AF4CE0"/>
    <w:rsid w:val="00AF6DF3"/>
    <w:rsid w:val="00AF7D04"/>
    <w:rsid w:val="00AF7E04"/>
    <w:rsid w:val="00AF7EF9"/>
    <w:rsid w:val="00B01027"/>
    <w:rsid w:val="00B03D6A"/>
    <w:rsid w:val="00B053D6"/>
    <w:rsid w:val="00B07740"/>
    <w:rsid w:val="00B110A9"/>
    <w:rsid w:val="00B1144B"/>
    <w:rsid w:val="00B13853"/>
    <w:rsid w:val="00B13DD5"/>
    <w:rsid w:val="00B142E9"/>
    <w:rsid w:val="00B1673E"/>
    <w:rsid w:val="00B16C81"/>
    <w:rsid w:val="00B17044"/>
    <w:rsid w:val="00B1747A"/>
    <w:rsid w:val="00B17F4D"/>
    <w:rsid w:val="00B20120"/>
    <w:rsid w:val="00B20174"/>
    <w:rsid w:val="00B2045A"/>
    <w:rsid w:val="00B212C4"/>
    <w:rsid w:val="00B22803"/>
    <w:rsid w:val="00B244BF"/>
    <w:rsid w:val="00B25C47"/>
    <w:rsid w:val="00B3030B"/>
    <w:rsid w:val="00B32076"/>
    <w:rsid w:val="00B321E6"/>
    <w:rsid w:val="00B35BEE"/>
    <w:rsid w:val="00B3600B"/>
    <w:rsid w:val="00B3713B"/>
    <w:rsid w:val="00B3749A"/>
    <w:rsid w:val="00B40176"/>
    <w:rsid w:val="00B41E24"/>
    <w:rsid w:val="00B421CF"/>
    <w:rsid w:val="00B42898"/>
    <w:rsid w:val="00B429E6"/>
    <w:rsid w:val="00B42EEA"/>
    <w:rsid w:val="00B43B6A"/>
    <w:rsid w:val="00B440FA"/>
    <w:rsid w:val="00B447E9"/>
    <w:rsid w:val="00B44FF4"/>
    <w:rsid w:val="00B474DA"/>
    <w:rsid w:val="00B5094E"/>
    <w:rsid w:val="00B528C4"/>
    <w:rsid w:val="00B53078"/>
    <w:rsid w:val="00B532DC"/>
    <w:rsid w:val="00B53C0C"/>
    <w:rsid w:val="00B62169"/>
    <w:rsid w:val="00B62572"/>
    <w:rsid w:val="00B63AFB"/>
    <w:rsid w:val="00B6435C"/>
    <w:rsid w:val="00B65667"/>
    <w:rsid w:val="00B71013"/>
    <w:rsid w:val="00B71732"/>
    <w:rsid w:val="00B7256C"/>
    <w:rsid w:val="00B74A93"/>
    <w:rsid w:val="00B75CEA"/>
    <w:rsid w:val="00B80F8A"/>
    <w:rsid w:val="00B81318"/>
    <w:rsid w:val="00B82858"/>
    <w:rsid w:val="00B86FB8"/>
    <w:rsid w:val="00B9012D"/>
    <w:rsid w:val="00B904E3"/>
    <w:rsid w:val="00B93763"/>
    <w:rsid w:val="00B95CA2"/>
    <w:rsid w:val="00B96EB3"/>
    <w:rsid w:val="00B977B2"/>
    <w:rsid w:val="00BA2F9A"/>
    <w:rsid w:val="00BA7E11"/>
    <w:rsid w:val="00BB1D09"/>
    <w:rsid w:val="00BB27CC"/>
    <w:rsid w:val="00BB455E"/>
    <w:rsid w:val="00BB7588"/>
    <w:rsid w:val="00BC26E2"/>
    <w:rsid w:val="00BC34E3"/>
    <w:rsid w:val="00BC4593"/>
    <w:rsid w:val="00BC71BD"/>
    <w:rsid w:val="00BD1132"/>
    <w:rsid w:val="00BD2A97"/>
    <w:rsid w:val="00BD3CAE"/>
    <w:rsid w:val="00BD6D55"/>
    <w:rsid w:val="00BD6F34"/>
    <w:rsid w:val="00BE2C28"/>
    <w:rsid w:val="00BE4BF0"/>
    <w:rsid w:val="00BE5E76"/>
    <w:rsid w:val="00BE5EF7"/>
    <w:rsid w:val="00BE6A9D"/>
    <w:rsid w:val="00BE72F4"/>
    <w:rsid w:val="00BE7624"/>
    <w:rsid w:val="00BE7BAD"/>
    <w:rsid w:val="00BF19BD"/>
    <w:rsid w:val="00BF2645"/>
    <w:rsid w:val="00BF27EC"/>
    <w:rsid w:val="00BF3317"/>
    <w:rsid w:val="00BF4FE1"/>
    <w:rsid w:val="00BF7438"/>
    <w:rsid w:val="00C045C7"/>
    <w:rsid w:val="00C05583"/>
    <w:rsid w:val="00C074B2"/>
    <w:rsid w:val="00C12C24"/>
    <w:rsid w:val="00C1694B"/>
    <w:rsid w:val="00C17BB7"/>
    <w:rsid w:val="00C201E6"/>
    <w:rsid w:val="00C22B0D"/>
    <w:rsid w:val="00C24BEE"/>
    <w:rsid w:val="00C2744D"/>
    <w:rsid w:val="00C27B00"/>
    <w:rsid w:val="00C27ED4"/>
    <w:rsid w:val="00C30D9A"/>
    <w:rsid w:val="00C31C38"/>
    <w:rsid w:val="00C3279D"/>
    <w:rsid w:val="00C33424"/>
    <w:rsid w:val="00C34D94"/>
    <w:rsid w:val="00C35E9C"/>
    <w:rsid w:val="00C3662C"/>
    <w:rsid w:val="00C37B23"/>
    <w:rsid w:val="00C435A3"/>
    <w:rsid w:val="00C444B5"/>
    <w:rsid w:val="00C44945"/>
    <w:rsid w:val="00C4744E"/>
    <w:rsid w:val="00C50626"/>
    <w:rsid w:val="00C542AE"/>
    <w:rsid w:val="00C608CF"/>
    <w:rsid w:val="00C6216D"/>
    <w:rsid w:val="00C6292C"/>
    <w:rsid w:val="00C63A5C"/>
    <w:rsid w:val="00C66260"/>
    <w:rsid w:val="00C7034A"/>
    <w:rsid w:val="00C70E96"/>
    <w:rsid w:val="00C722FE"/>
    <w:rsid w:val="00C72B58"/>
    <w:rsid w:val="00C7323F"/>
    <w:rsid w:val="00C73FC1"/>
    <w:rsid w:val="00C74768"/>
    <w:rsid w:val="00C76315"/>
    <w:rsid w:val="00C769C5"/>
    <w:rsid w:val="00C76C16"/>
    <w:rsid w:val="00C830B5"/>
    <w:rsid w:val="00C84F79"/>
    <w:rsid w:val="00C8657F"/>
    <w:rsid w:val="00C86774"/>
    <w:rsid w:val="00C868F0"/>
    <w:rsid w:val="00C86E0D"/>
    <w:rsid w:val="00C86E45"/>
    <w:rsid w:val="00C97C78"/>
    <w:rsid w:val="00CA3ABE"/>
    <w:rsid w:val="00CA6330"/>
    <w:rsid w:val="00CA7193"/>
    <w:rsid w:val="00CA73A0"/>
    <w:rsid w:val="00CA76FB"/>
    <w:rsid w:val="00CB17D4"/>
    <w:rsid w:val="00CB32ED"/>
    <w:rsid w:val="00CB587B"/>
    <w:rsid w:val="00CB591F"/>
    <w:rsid w:val="00CB61BA"/>
    <w:rsid w:val="00CB6938"/>
    <w:rsid w:val="00CC0249"/>
    <w:rsid w:val="00CC14E7"/>
    <w:rsid w:val="00CC258B"/>
    <w:rsid w:val="00CC3EE5"/>
    <w:rsid w:val="00CC456F"/>
    <w:rsid w:val="00CC4890"/>
    <w:rsid w:val="00CC598D"/>
    <w:rsid w:val="00CD0F17"/>
    <w:rsid w:val="00CD1AD5"/>
    <w:rsid w:val="00CD2385"/>
    <w:rsid w:val="00CD3846"/>
    <w:rsid w:val="00CD460C"/>
    <w:rsid w:val="00CD7EE7"/>
    <w:rsid w:val="00CE07C9"/>
    <w:rsid w:val="00CE1C2D"/>
    <w:rsid w:val="00CE2214"/>
    <w:rsid w:val="00CE2D92"/>
    <w:rsid w:val="00CE32A1"/>
    <w:rsid w:val="00CE34C0"/>
    <w:rsid w:val="00CE4A7F"/>
    <w:rsid w:val="00CE73F7"/>
    <w:rsid w:val="00CE7A5E"/>
    <w:rsid w:val="00CF016E"/>
    <w:rsid w:val="00CF03A6"/>
    <w:rsid w:val="00CF0F58"/>
    <w:rsid w:val="00CF2CE8"/>
    <w:rsid w:val="00CF4E7A"/>
    <w:rsid w:val="00CF5D9A"/>
    <w:rsid w:val="00CF63A0"/>
    <w:rsid w:val="00CF6B07"/>
    <w:rsid w:val="00CF7C04"/>
    <w:rsid w:val="00D0036A"/>
    <w:rsid w:val="00D01A43"/>
    <w:rsid w:val="00D02D86"/>
    <w:rsid w:val="00D04324"/>
    <w:rsid w:val="00D068FB"/>
    <w:rsid w:val="00D133A9"/>
    <w:rsid w:val="00D1346C"/>
    <w:rsid w:val="00D14C85"/>
    <w:rsid w:val="00D22E70"/>
    <w:rsid w:val="00D237C7"/>
    <w:rsid w:val="00D25F28"/>
    <w:rsid w:val="00D26A41"/>
    <w:rsid w:val="00D27D42"/>
    <w:rsid w:val="00D30E0E"/>
    <w:rsid w:val="00D30FB0"/>
    <w:rsid w:val="00D31B75"/>
    <w:rsid w:val="00D322E7"/>
    <w:rsid w:val="00D339E5"/>
    <w:rsid w:val="00D33D27"/>
    <w:rsid w:val="00D375BB"/>
    <w:rsid w:val="00D424A1"/>
    <w:rsid w:val="00D47997"/>
    <w:rsid w:val="00D50CE7"/>
    <w:rsid w:val="00D526F6"/>
    <w:rsid w:val="00D60F3A"/>
    <w:rsid w:val="00D6121E"/>
    <w:rsid w:val="00D638B6"/>
    <w:rsid w:val="00D64768"/>
    <w:rsid w:val="00D6677C"/>
    <w:rsid w:val="00D66F0F"/>
    <w:rsid w:val="00D66FCC"/>
    <w:rsid w:val="00D67480"/>
    <w:rsid w:val="00D67F2C"/>
    <w:rsid w:val="00D71000"/>
    <w:rsid w:val="00D76E49"/>
    <w:rsid w:val="00D8227C"/>
    <w:rsid w:val="00D9289E"/>
    <w:rsid w:val="00D9296B"/>
    <w:rsid w:val="00D94795"/>
    <w:rsid w:val="00D97087"/>
    <w:rsid w:val="00D97507"/>
    <w:rsid w:val="00DA1974"/>
    <w:rsid w:val="00DA21A1"/>
    <w:rsid w:val="00DA3B07"/>
    <w:rsid w:val="00DA5CF6"/>
    <w:rsid w:val="00DA61E5"/>
    <w:rsid w:val="00DA6251"/>
    <w:rsid w:val="00DB0F06"/>
    <w:rsid w:val="00DB1760"/>
    <w:rsid w:val="00DB39A5"/>
    <w:rsid w:val="00DB4D69"/>
    <w:rsid w:val="00DC0353"/>
    <w:rsid w:val="00DC3C5C"/>
    <w:rsid w:val="00DC3F96"/>
    <w:rsid w:val="00DC7014"/>
    <w:rsid w:val="00DC75E6"/>
    <w:rsid w:val="00DD15AF"/>
    <w:rsid w:val="00DD29F5"/>
    <w:rsid w:val="00DD3028"/>
    <w:rsid w:val="00DD503F"/>
    <w:rsid w:val="00DE0435"/>
    <w:rsid w:val="00DE2C6B"/>
    <w:rsid w:val="00DE2D29"/>
    <w:rsid w:val="00DE333D"/>
    <w:rsid w:val="00DE42F5"/>
    <w:rsid w:val="00DE5F71"/>
    <w:rsid w:val="00DE6699"/>
    <w:rsid w:val="00DE7593"/>
    <w:rsid w:val="00DF0F65"/>
    <w:rsid w:val="00DF2371"/>
    <w:rsid w:val="00DF286D"/>
    <w:rsid w:val="00DF2E80"/>
    <w:rsid w:val="00DF5120"/>
    <w:rsid w:val="00DF76CD"/>
    <w:rsid w:val="00E0383E"/>
    <w:rsid w:val="00E06449"/>
    <w:rsid w:val="00E124A8"/>
    <w:rsid w:val="00E1581F"/>
    <w:rsid w:val="00E158A0"/>
    <w:rsid w:val="00E169F5"/>
    <w:rsid w:val="00E20D66"/>
    <w:rsid w:val="00E222EB"/>
    <w:rsid w:val="00E22344"/>
    <w:rsid w:val="00E2593F"/>
    <w:rsid w:val="00E27668"/>
    <w:rsid w:val="00E303BD"/>
    <w:rsid w:val="00E30D6A"/>
    <w:rsid w:val="00E31E8C"/>
    <w:rsid w:val="00E32C38"/>
    <w:rsid w:val="00E333E5"/>
    <w:rsid w:val="00E3441A"/>
    <w:rsid w:val="00E35914"/>
    <w:rsid w:val="00E35D32"/>
    <w:rsid w:val="00E35D9E"/>
    <w:rsid w:val="00E40884"/>
    <w:rsid w:val="00E408D7"/>
    <w:rsid w:val="00E43C53"/>
    <w:rsid w:val="00E44458"/>
    <w:rsid w:val="00E44C94"/>
    <w:rsid w:val="00E45712"/>
    <w:rsid w:val="00E46E2D"/>
    <w:rsid w:val="00E47357"/>
    <w:rsid w:val="00E47673"/>
    <w:rsid w:val="00E50296"/>
    <w:rsid w:val="00E511DE"/>
    <w:rsid w:val="00E546DC"/>
    <w:rsid w:val="00E553CD"/>
    <w:rsid w:val="00E55C0C"/>
    <w:rsid w:val="00E5680A"/>
    <w:rsid w:val="00E56C85"/>
    <w:rsid w:val="00E5763F"/>
    <w:rsid w:val="00E627EE"/>
    <w:rsid w:val="00E63214"/>
    <w:rsid w:val="00E67001"/>
    <w:rsid w:val="00E676AB"/>
    <w:rsid w:val="00E67F5C"/>
    <w:rsid w:val="00E709DC"/>
    <w:rsid w:val="00E7449E"/>
    <w:rsid w:val="00E80887"/>
    <w:rsid w:val="00E81398"/>
    <w:rsid w:val="00E8229C"/>
    <w:rsid w:val="00E82474"/>
    <w:rsid w:val="00E859A2"/>
    <w:rsid w:val="00E8624C"/>
    <w:rsid w:val="00E86669"/>
    <w:rsid w:val="00E8794D"/>
    <w:rsid w:val="00E9690C"/>
    <w:rsid w:val="00E9733F"/>
    <w:rsid w:val="00E97346"/>
    <w:rsid w:val="00E975B2"/>
    <w:rsid w:val="00EA00FE"/>
    <w:rsid w:val="00EA0A71"/>
    <w:rsid w:val="00EA335E"/>
    <w:rsid w:val="00EA508E"/>
    <w:rsid w:val="00EA575F"/>
    <w:rsid w:val="00EB23F4"/>
    <w:rsid w:val="00EB5B63"/>
    <w:rsid w:val="00EB7248"/>
    <w:rsid w:val="00EB7619"/>
    <w:rsid w:val="00EC02B5"/>
    <w:rsid w:val="00EC04F8"/>
    <w:rsid w:val="00EC2070"/>
    <w:rsid w:val="00EC3339"/>
    <w:rsid w:val="00EC40FA"/>
    <w:rsid w:val="00EC6B16"/>
    <w:rsid w:val="00EC6C06"/>
    <w:rsid w:val="00ED274C"/>
    <w:rsid w:val="00ED2A50"/>
    <w:rsid w:val="00ED33FC"/>
    <w:rsid w:val="00ED4C98"/>
    <w:rsid w:val="00ED5493"/>
    <w:rsid w:val="00EE31BB"/>
    <w:rsid w:val="00EE35E2"/>
    <w:rsid w:val="00EE777B"/>
    <w:rsid w:val="00EF414F"/>
    <w:rsid w:val="00EF42EB"/>
    <w:rsid w:val="00EF56B4"/>
    <w:rsid w:val="00EF58D9"/>
    <w:rsid w:val="00EF5A38"/>
    <w:rsid w:val="00EF6C43"/>
    <w:rsid w:val="00EF75B7"/>
    <w:rsid w:val="00F00BB9"/>
    <w:rsid w:val="00F01368"/>
    <w:rsid w:val="00F04463"/>
    <w:rsid w:val="00F0495A"/>
    <w:rsid w:val="00F06537"/>
    <w:rsid w:val="00F06866"/>
    <w:rsid w:val="00F06FF5"/>
    <w:rsid w:val="00F07C58"/>
    <w:rsid w:val="00F1003D"/>
    <w:rsid w:val="00F10C3F"/>
    <w:rsid w:val="00F124FA"/>
    <w:rsid w:val="00F1259C"/>
    <w:rsid w:val="00F13E0C"/>
    <w:rsid w:val="00F145D9"/>
    <w:rsid w:val="00F20DB3"/>
    <w:rsid w:val="00F21161"/>
    <w:rsid w:val="00F216B7"/>
    <w:rsid w:val="00F24DFC"/>
    <w:rsid w:val="00F26F97"/>
    <w:rsid w:val="00F27254"/>
    <w:rsid w:val="00F27634"/>
    <w:rsid w:val="00F31BD3"/>
    <w:rsid w:val="00F322DB"/>
    <w:rsid w:val="00F32E17"/>
    <w:rsid w:val="00F34993"/>
    <w:rsid w:val="00F35748"/>
    <w:rsid w:val="00F361DF"/>
    <w:rsid w:val="00F36C04"/>
    <w:rsid w:val="00F3750A"/>
    <w:rsid w:val="00F377F4"/>
    <w:rsid w:val="00F41828"/>
    <w:rsid w:val="00F438CD"/>
    <w:rsid w:val="00F44CE7"/>
    <w:rsid w:val="00F47C2A"/>
    <w:rsid w:val="00F50CD4"/>
    <w:rsid w:val="00F514C1"/>
    <w:rsid w:val="00F54183"/>
    <w:rsid w:val="00F54680"/>
    <w:rsid w:val="00F57D32"/>
    <w:rsid w:val="00F57E4B"/>
    <w:rsid w:val="00F57F8B"/>
    <w:rsid w:val="00F60188"/>
    <w:rsid w:val="00F60AE1"/>
    <w:rsid w:val="00F61A1C"/>
    <w:rsid w:val="00F64F1A"/>
    <w:rsid w:val="00F65299"/>
    <w:rsid w:val="00F718F1"/>
    <w:rsid w:val="00F72A36"/>
    <w:rsid w:val="00F7671B"/>
    <w:rsid w:val="00F76C70"/>
    <w:rsid w:val="00F77174"/>
    <w:rsid w:val="00F773BF"/>
    <w:rsid w:val="00F803F4"/>
    <w:rsid w:val="00F806EA"/>
    <w:rsid w:val="00F84CF0"/>
    <w:rsid w:val="00F9280C"/>
    <w:rsid w:val="00F92D15"/>
    <w:rsid w:val="00F975EE"/>
    <w:rsid w:val="00FA1645"/>
    <w:rsid w:val="00FA6A66"/>
    <w:rsid w:val="00FB154D"/>
    <w:rsid w:val="00FB1A8E"/>
    <w:rsid w:val="00FB2BE5"/>
    <w:rsid w:val="00FB6C87"/>
    <w:rsid w:val="00FC3D6D"/>
    <w:rsid w:val="00FC54DB"/>
    <w:rsid w:val="00FD1415"/>
    <w:rsid w:val="00FD3029"/>
    <w:rsid w:val="00FD5BAF"/>
    <w:rsid w:val="00FD6B10"/>
    <w:rsid w:val="00FE17A3"/>
    <w:rsid w:val="00FE28AC"/>
    <w:rsid w:val="00FE653A"/>
    <w:rsid w:val="00FF1F54"/>
    <w:rsid w:val="00FF274F"/>
    <w:rsid w:val="00FF3AD9"/>
    <w:rsid w:val="00FF3E4D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D1612"/>
  <w15:docId w15:val="{B253F660-A0A0-4947-9E17-1AC85E4D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i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88"/>
    <w:pPr>
      <w:spacing w:after="0" w:line="240" w:lineRule="auto"/>
    </w:pPr>
    <w:rPr>
      <w:rFonts w:eastAsia="Times New Roman"/>
      <w:iCs w:val="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7A08"/>
    <w:pPr>
      <w:keepNext/>
      <w:widowControl w:val="0"/>
      <w:autoSpaceDE w:val="0"/>
      <w:autoSpaceDN w:val="0"/>
      <w:spacing w:line="360" w:lineRule="exact"/>
      <w:ind w:firstLine="720"/>
      <w:jc w:val="both"/>
      <w:outlineLvl w:val="0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9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BB75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B7588"/>
    <w:rPr>
      <w:rFonts w:eastAsia="Times New Roman"/>
      <w:iCs w:val="0"/>
      <w:lang w:eastAsia="ru-RU"/>
    </w:rPr>
  </w:style>
  <w:style w:type="paragraph" w:styleId="a5">
    <w:name w:val="header"/>
    <w:basedOn w:val="a"/>
    <w:link w:val="a6"/>
    <w:unhideWhenUsed/>
    <w:rsid w:val="00BB75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B7588"/>
    <w:rPr>
      <w:rFonts w:eastAsia="Times New Roman"/>
      <w:iCs w:val="0"/>
      <w:lang w:eastAsia="ru-RU"/>
    </w:rPr>
  </w:style>
  <w:style w:type="paragraph" w:customStyle="1" w:styleId="formattext">
    <w:name w:val="formattext"/>
    <w:basedOn w:val="a"/>
    <w:rsid w:val="008647D8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EB72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/>
      <w:iCs w:val="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EB7248"/>
    <w:rPr>
      <w:rFonts w:ascii="Arial" w:eastAsia="Times New Roman" w:hAnsi="Arial"/>
      <w:iCs w:val="0"/>
      <w:sz w:val="22"/>
      <w:szCs w:val="22"/>
      <w:lang w:eastAsia="ru-RU"/>
    </w:rPr>
  </w:style>
  <w:style w:type="paragraph" w:styleId="a7">
    <w:name w:val="No Spacing"/>
    <w:link w:val="a8"/>
    <w:qFormat/>
    <w:rsid w:val="00EB7248"/>
    <w:pPr>
      <w:suppressAutoHyphens/>
      <w:spacing w:after="0" w:line="240" w:lineRule="auto"/>
    </w:pPr>
    <w:rPr>
      <w:rFonts w:eastAsia="Times New Roman"/>
      <w:iCs w:val="0"/>
      <w:lang w:eastAsia="zh-CN"/>
    </w:rPr>
  </w:style>
  <w:style w:type="character" w:customStyle="1" w:styleId="normaltextrun">
    <w:name w:val="normaltextrun"/>
    <w:rsid w:val="00EB7248"/>
  </w:style>
  <w:style w:type="character" w:customStyle="1" w:styleId="a8">
    <w:name w:val="Без интервала Знак"/>
    <w:link w:val="a7"/>
    <w:locked/>
    <w:rsid w:val="00EB7248"/>
    <w:rPr>
      <w:rFonts w:eastAsia="Times New Roman"/>
      <w:iCs w:val="0"/>
      <w:lang w:eastAsia="zh-CN"/>
    </w:rPr>
  </w:style>
  <w:style w:type="character" w:customStyle="1" w:styleId="s37">
    <w:name w:val="s37"/>
    <w:rsid w:val="00EB5B63"/>
  </w:style>
  <w:style w:type="character" w:customStyle="1" w:styleId="sectioninfo1">
    <w:name w:val="section__info1"/>
    <w:basedOn w:val="a0"/>
    <w:rsid w:val="001E2D19"/>
    <w:rPr>
      <w:vanish w:val="0"/>
      <w:webHidden w:val="0"/>
      <w:specVanish w:val="0"/>
    </w:rPr>
  </w:style>
  <w:style w:type="table" w:styleId="a9">
    <w:name w:val="Table Grid"/>
    <w:basedOn w:val="a1"/>
    <w:uiPriority w:val="39"/>
    <w:rsid w:val="00177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601F0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601F0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FontStyle17">
    <w:name w:val="Font Style17"/>
    <w:basedOn w:val="a0"/>
    <w:uiPriority w:val="99"/>
    <w:rsid w:val="000F62F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2">
    <w:name w:val="Style12"/>
    <w:basedOn w:val="a"/>
    <w:uiPriority w:val="99"/>
    <w:rsid w:val="00F24DFC"/>
    <w:pPr>
      <w:widowControl w:val="0"/>
      <w:autoSpaceDE w:val="0"/>
      <w:autoSpaceDN w:val="0"/>
      <w:adjustRightInd w:val="0"/>
      <w:spacing w:line="301" w:lineRule="exact"/>
      <w:ind w:firstLine="696"/>
    </w:pPr>
  </w:style>
  <w:style w:type="paragraph" w:customStyle="1" w:styleId="Style10">
    <w:name w:val="Style10"/>
    <w:basedOn w:val="a"/>
    <w:uiPriority w:val="99"/>
    <w:rsid w:val="005E744B"/>
    <w:pPr>
      <w:widowControl w:val="0"/>
      <w:autoSpaceDE w:val="0"/>
      <w:autoSpaceDN w:val="0"/>
      <w:adjustRightInd w:val="0"/>
      <w:spacing w:line="29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5E744B"/>
    <w:pPr>
      <w:widowControl w:val="0"/>
      <w:autoSpaceDE w:val="0"/>
      <w:autoSpaceDN w:val="0"/>
      <w:adjustRightInd w:val="0"/>
      <w:spacing w:line="298" w:lineRule="exact"/>
      <w:ind w:firstLine="355"/>
      <w:jc w:val="both"/>
    </w:pPr>
  </w:style>
  <w:style w:type="paragraph" w:customStyle="1" w:styleId="Style2">
    <w:name w:val="Style2"/>
    <w:basedOn w:val="a"/>
    <w:uiPriority w:val="99"/>
    <w:rsid w:val="00D27D42"/>
    <w:pPr>
      <w:widowControl w:val="0"/>
      <w:autoSpaceDE w:val="0"/>
      <w:autoSpaceDN w:val="0"/>
      <w:adjustRightInd w:val="0"/>
      <w:spacing w:line="370" w:lineRule="exact"/>
      <w:jc w:val="center"/>
    </w:pPr>
  </w:style>
  <w:style w:type="character" w:styleId="aa">
    <w:name w:val="Emphasis"/>
    <w:qFormat/>
    <w:rsid w:val="00875942"/>
    <w:rPr>
      <w:i/>
      <w:iCs w:val="0"/>
    </w:rPr>
  </w:style>
  <w:style w:type="character" w:customStyle="1" w:styleId="10">
    <w:name w:val="Заголовок 1 Знак"/>
    <w:basedOn w:val="a0"/>
    <w:link w:val="1"/>
    <w:uiPriority w:val="99"/>
    <w:rsid w:val="00187A08"/>
    <w:rPr>
      <w:rFonts w:ascii="Arial" w:eastAsia="Times New Roman" w:hAnsi="Arial" w:cs="Arial"/>
      <w:b/>
      <w:bCs/>
      <w:iCs w:val="0"/>
      <w:lang w:eastAsia="ru-RU"/>
    </w:rPr>
  </w:style>
  <w:style w:type="paragraph" w:customStyle="1" w:styleId="11">
    <w:name w:val="заголовок 1"/>
    <w:basedOn w:val="a"/>
    <w:next w:val="a"/>
    <w:uiPriority w:val="99"/>
    <w:rsid w:val="00187A08"/>
    <w:pPr>
      <w:keepNext/>
      <w:widowControl w:val="0"/>
      <w:autoSpaceDE w:val="0"/>
      <w:autoSpaceDN w:val="0"/>
      <w:ind w:firstLine="720"/>
      <w:outlineLvl w:val="0"/>
    </w:pPr>
    <w:rPr>
      <w:sz w:val="26"/>
      <w:szCs w:val="26"/>
    </w:rPr>
  </w:style>
  <w:style w:type="paragraph" w:customStyle="1" w:styleId="2">
    <w:name w:val="заголовок 2"/>
    <w:basedOn w:val="a"/>
    <w:next w:val="a"/>
    <w:uiPriority w:val="99"/>
    <w:rsid w:val="00187A08"/>
    <w:pPr>
      <w:keepNext/>
      <w:widowControl w:val="0"/>
      <w:autoSpaceDE w:val="0"/>
      <w:autoSpaceDN w:val="0"/>
      <w:ind w:firstLine="720"/>
      <w:jc w:val="both"/>
      <w:outlineLvl w:val="1"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rsid w:val="00187A08"/>
    <w:pPr>
      <w:keepNext/>
      <w:widowControl w:val="0"/>
      <w:autoSpaceDE w:val="0"/>
      <w:autoSpaceDN w:val="0"/>
      <w:ind w:firstLine="720"/>
      <w:jc w:val="both"/>
      <w:outlineLvl w:val="2"/>
    </w:pPr>
    <w:rPr>
      <w:sz w:val="26"/>
      <w:szCs w:val="26"/>
      <w:u w:val="single"/>
    </w:rPr>
  </w:style>
  <w:style w:type="paragraph" w:styleId="20">
    <w:name w:val="Body Text 2"/>
    <w:basedOn w:val="a"/>
    <w:link w:val="21"/>
    <w:uiPriority w:val="99"/>
    <w:rsid w:val="00187A08"/>
    <w:pPr>
      <w:widowControl w:val="0"/>
      <w:autoSpaceDE w:val="0"/>
      <w:autoSpaceDN w:val="0"/>
      <w:spacing w:line="360" w:lineRule="exact"/>
      <w:jc w:val="both"/>
    </w:pPr>
    <w:rPr>
      <w:rFonts w:ascii="Arial" w:hAnsi="Arial" w:cs="Arial"/>
      <w:b/>
      <w:bCs/>
    </w:rPr>
  </w:style>
  <w:style w:type="character" w:customStyle="1" w:styleId="21">
    <w:name w:val="Основной текст 2 Знак"/>
    <w:basedOn w:val="a0"/>
    <w:link w:val="20"/>
    <w:uiPriority w:val="99"/>
    <w:rsid w:val="00187A08"/>
    <w:rPr>
      <w:rFonts w:ascii="Arial" w:eastAsia="Times New Roman" w:hAnsi="Arial" w:cs="Arial"/>
      <w:b/>
      <w:bCs/>
      <w:iCs w:val="0"/>
      <w:lang w:eastAsia="ru-RU"/>
    </w:rPr>
  </w:style>
  <w:style w:type="paragraph" w:styleId="22">
    <w:name w:val="Body Text Indent 2"/>
    <w:basedOn w:val="a"/>
    <w:link w:val="23"/>
    <w:uiPriority w:val="99"/>
    <w:rsid w:val="00187A08"/>
    <w:pPr>
      <w:widowControl w:val="0"/>
      <w:autoSpaceDE w:val="0"/>
      <w:autoSpaceDN w:val="0"/>
      <w:ind w:firstLine="720"/>
      <w:jc w:val="both"/>
    </w:pPr>
    <w:rPr>
      <w:sz w:val="26"/>
      <w:szCs w:val="26"/>
      <w:u w:val="singl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187A08"/>
    <w:rPr>
      <w:rFonts w:eastAsia="Times New Roman"/>
      <w:iCs w:val="0"/>
      <w:sz w:val="26"/>
      <w:szCs w:val="26"/>
      <w:u w:val="single"/>
      <w:lang w:eastAsia="ru-RU"/>
    </w:rPr>
  </w:style>
  <w:style w:type="paragraph" w:styleId="ab">
    <w:name w:val="Block Text"/>
    <w:basedOn w:val="a"/>
    <w:uiPriority w:val="99"/>
    <w:rsid w:val="00187A08"/>
    <w:pPr>
      <w:widowControl w:val="0"/>
      <w:autoSpaceDE w:val="0"/>
      <w:autoSpaceDN w:val="0"/>
      <w:ind w:left="709" w:right="567" w:firstLine="709"/>
      <w:jc w:val="both"/>
    </w:pPr>
    <w:rPr>
      <w:sz w:val="26"/>
      <w:szCs w:val="26"/>
    </w:rPr>
  </w:style>
  <w:style w:type="paragraph" w:styleId="ac">
    <w:name w:val="Body Text"/>
    <w:basedOn w:val="a"/>
    <w:link w:val="ad"/>
    <w:uiPriority w:val="99"/>
    <w:rsid w:val="00187A08"/>
    <w:pPr>
      <w:widowControl w:val="0"/>
      <w:autoSpaceDE w:val="0"/>
      <w:autoSpaceDN w:val="0"/>
      <w:jc w:val="both"/>
    </w:pPr>
    <w:rPr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99"/>
    <w:rsid w:val="00187A08"/>
    <w:rPr>
      <w:rFonts w:eastAsia="Times New Roman"/>
      <w:iCs w:val="0"/>
      <w:sz w:val="26"/>
      <w:szCs w:val="26"/>
      <w:lang w:eastAsia="ru-RU"/>
    </w:rPr>
  </w:style>
  <w:style w:type="paragraph" w:styleId="ae">
    <w:name w:val="List Paragraph"/>
    <w:aliases w:val="Bullet 1,Use Case List Paragraph,ТЗ список"/>
    <w:basedOn w:val="a"/>
    <w:link w:val="af"/>
    <w:uiPriority w:val="34"/>
    <w:qFormat/>
    <w:rsid w:val="00F36C04"/>
    <w:pPr>
      <w:ind w:left="720"/>
      <w:contextualSpacing/>
    </w:pPr>
  </w:style>
  <w:style w:type="character" w:styleId="af0">
    <w:name w:val="Hyperlink"/>
    <w:uiPriority w:val="99"/>
    <w:qFormat/>
    <w:rsid w:val="00850AFF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850AFF"/>
    <w:rPr>
      <w:color w:val="800080" w:themeColor="followedHyperlink"/>
      <w:u w:val="single"/>
    </w:rPr>
  </w:style>
  <w:style w:type="paragraph" w:customStyle="1" w:styleId="4">
    <w:name w:val="Обычный4"/>
    <w:uiPriority w:val="99"/>
    <w:rsid w:val="00980C5C"/>
    <w:pPr>
      <w:widowControl w:val="0"/>
      <w:suppressAutoHyphens/>
      <w:spacing w:before="20" w:after="0" w:line="240" w:lineRule="auto"/>
      <w:ind w:firstLine="720"/>
      <w:jc w:val="both"/>
    </w:pPr>
    <w:rPr>
      <w:rFonts w:eastAsia="Times New Roman"/>
      <w:iCs w:val="0"/>
      <w:szCs w:val="20"/>
      <w:lang w:eastAsia="ar-SA"/>
    </w:rPr>
  </w:style>
  <w:style w:type="paragraph" w:customStyle="1" w:styleId="32">
    <w:name w:val="Абзац списка3"/>
    <w:basedOn w:val="a"/>
    <w:uiPriority w:val="99"/>
    <w:rsid w:val="00980C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semiHidden/>
    <w:unhideWhenUsed/>
    <w:rsid w:val="00CC024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CC0249"/>
    <w:rPr>
      <w:rFonts w:ascii="Tahoma" w:eastAsia="Times New Roman" w:hAnsi="Tahoma" w:cs="Tahoma"/>
      <w:iCs w:val="0"/>
      <w:sz w:val="16"/>
      <w:szCs w:val="16"/>
      <w:lang w:eastAsia="ru-RU"/>
    </w:rPr>
  </w:style>
  <w:style w:type="character" w:customStyle="1" w:styleId="label">
    <w:name w:val="label"/>
    <w:basedOn w:val="a0"/>
    <w:rsid w:val="00F361DF"/>
  </w:style>
  <w:style w:type="character" w:customStyle="1" w:styleId="30">
    <w:name w:val="Заголовок 3 Знак"/>
    <w:basedOn w:val="a0"/>
    <w:link w:val="3"/>
    <w:uiPriority w:val="9"/>
    <w:semiHidden/>
    <w:rsid w:val="004B0987"/>
    <w:rPr>
      <w:rFonts w:asciiTheme="majorHAnsi" w:eastAsiaTheme="majorEastAsia" w:hAnsiTheme="majorHAnsi" w:cstheme="majorBidi"/>
      <w:b/>
      <w:bCs/>
      <w:iCs w:val="0"/>
      <w:color w:val="4F81BD" w:themeColor="accent1"/>
      <w:lang w:eastAsia="ru-RU"/>
    </w:rPr>
  </w:style>
  <w:style w:type="paragraph" w:customStyle="1" w:styleId="310">
    <w:name w:val="Основной текст 31"/>
    <w:basedOn w:val="a"/>
    <w:qFormat/>
    <w:rsid w:val="0073554B"/>
    <w:pPr>
      <w:suppressAutoHyphens/>
      <w:ind w:right="-766"/>
      <w:jc w:val="both"/>
    </w:pPr>
    <w:rPr>
      <w:color w:val="00000A"/>
      <w:sz w:val="28"/>
      <w:szCs w:val="20"/>
      <w:lang w:eastAsia="zh-CN"/>
    </w:rPr>
  </w:style>
  <w:style w:type="paragraph" w:styleId="af4">
    <w:name w:val="footnote text"/>
    <w:basedOn w:val="a"/>
    <w:link w:val="af5"/>
    <w:uiPriority w:val="99"/>
    <w:semiHidden/>
    <w:unhideWhenUsed/>
    <w:rsid w:val="00B82858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82858"/>
    <w:rPr>
      <w:rFonts w:eastAsia="Times New Roman"/>
      <w:iCs w:val="0"/>
      <w:sz w:val="20"/>
      <w:szCs w:val="20"/>
      <w:lang w:eastAsia="ru-RU"/>
    </w:rPr>
  </w:style>
  <w:style w:type="character" w:customStyle="1" w:styleId="af6">
    <w:name w:val="Символ сноски"/>
    <w:rsid w:val="00B82858"/>
    <w:rPr>
      <w:vertAlign w:val="superscript"/>
    </w:rPr>
  </w:style>
  <w:style w:type="paragraph" w:styleId="af7">
    <w:name w:val="Body Text Indent"/>
    <w:basedOn w:val="a"/>
    <w:link w:val="af8"/>
    <w:semiHidden/>
    <w:unhideWhenUsed/>
    <w:rsid w:val="00237B67"/>
    <w:pPr>
      <w:widowControl w:val="0"/>
      <w:autoSpaceDE w:val="0"/>
      <w:autoSpaceDN w:val="0"/>
      <w:adjustRightInd w:val="0"/>
      <w:spacing w:after="120"/>
      <w:ind w:left="283"/>
    </w:pPr>
    <w:rPr>
      <w:rFonts w:eastAsia="Calibri"/>
      <w:sz w:val="20"/>
      <w:szCs w:val="20"/>
    </w:rPr>
  </w:style>
  <w:style w:type="character" w:customStyle="1" w:styleId="af8">
    <w:name w:val="Основной текст с отступом Знак"/>
    <w:basedOn w:val="a0"/>
    <w:link w:val="af7"/>
    <w:semiHidden/>
    <w:rsid w:val="00237B67"/>
    <w:rPr>
      <w:iCs w:val="0"/>
      <w:sz w:val="20"/>
      <w:szCs w:val="20"/>
      <w:lang w:eastAsia="ru-RU"/>
    </w:rPr>
  </w:style>
  <w:style w:type="character" w:customStyle="1" w:styleId="af">
    <w:name w:val="Абзац списка Знак"/>
    <w:aliases w:val="Bullet 1 Знак,Use Case List Paragraph Знак,ТЗ список Знак"/>
    <w:link w:val="ae"/>
    <w:uiPriority w:val="34"/>
    <w:locked/>
    <w:rsid w:val="00237B67"/>
    <w:rPr>
      <w:rFonts w:eastAsia="Times New Roman"/>
      <w:iCs w:val="0"/>
      <w:lang w:eastAsia="ru-RU"/>
    </w:rPr>
  </w:style>
  <w:style w:type="paragraph" w:customStyle="1" w:styleId="ConsPlusNonformat">
    <w:name w:val="ConsPlusNonformat"/>
    <w:rsid w:val="00D674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iCs w:val="0"/>
      <w:sz w:val="20"/>
      <w:szCs w:val="20"/>
      <w:lang w:eastAsia="ru-RU"/>
    </w:rPr>
  </w:style>
  <w:style w:type="character" w:customStyle="1" w:styleId="cardmaininfocontent2">
    <w:name w:val="cardmaininfo__content2"/>
    <w:basedOn w:val="a0"/>
    <w:rsid w:val="007B248B"/>
    <w:rPr>
      <w:vanish w:val="0"/>
      <w:webHidden w:val="0"/>
      <w:specVanish w:val="0"/>
    </w:rPr>
  </w:style>
  <w:style w:type="character" w:customStyle="1" w:styleId="navbreadcrumbtext2">
    <w:name w:val="navbreadcrumb__text2"/>
    <w:basedOn w:val="a0"/>
    <w:rsid w:val="00C35E9C"/>
  </w:style>
  <w:style w:type="table" w:customStyle="1" w:styleId="12">
    <w:name w:val="Сетка таблицы1"/>
    <w:basedOn w:val="a1"/>
    <w:next w:val="a9"/>
    <w:uiPriority w:val="59"/>
    <w:rsid w:val="00766F78"/>
    <w:pPr>
      <w:spacing w:after="0" w:line="240" w:lineRule="auto"/>
    </w:pPr>
    <w:rPr>
      <w:rFonts w:ascii="Calibri" w:eastAsia="Times New Roman" w:hAnsi="Calibri"/>
      <w:iCs w:val="0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tioninfo2">
    <w:name w:val="section__info2"/>
    <w:basedOn w:val="a0"/>
    <w:rsid w:val="009761DB"/>
    <w:rPr>
      <w:vanish w:val="0"/>
      <w:webHidden w:val="0"/>
      <w:sz w:val="24"/>
      <w:szCs w:val="24"/>
      <w:specVanish w:val="0"/>
    </w:rPr>
  </w:style>
  <w:style w:type="table" w:customStyle="1" w:styleId="24">
    <w:name w:val="Сетка таблицы2"/>
    <w:basedOn w:val="a1"/>
    <w:next w:val="a9"/>
    <w:uiPriority w:val="59"/>
    <w:rsid w:val="009258C8"/>
    <w:pPr>
      <w:spacing w:after="0" w:line="240" w:lineRule="auto"/>
    </w:pPr>
    <w:rPr>
      <w:rFonts w:ascii="Calibri" w:eastAsia="Times New Roman" w:hAnsi="Calibri"/>
      <w:iCs w:val="0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Пункт"/>
    <w:basedOn w:val="a"/>
    <w:link w:val="afa"/>
    <w:qFormat/>
    <w:rsid w:val="004E79A0"/>
    <w:pPr>
      <w:tabs>
        <w:tab w:val="num" w:pos="1980"/>
      </w:tabs>
      <w:ind w:left="1404" w:hanging="504"/>
      <w:jc w:val="both"/>
    </w:pPr>
    <w:rPr>
      <w:szCs w:val="28"/>
    </w:rPr>
  </w:style>
  <w:style w:type="character" w:customStyle="1" w:styleId="afa">
    <w:name w:val="Пункт Знак"/>
    <w:link w:val="af9"/>
    <w:rsid w:val="004E79A0"/>
    <w:rPr>
      <w:rFonts w:eastAsia="Times New Roman"/>
      <w:iCs w:val="0"/>
      <w:szCs w:val="28"/>
      <w:lang w:eastAsia="ru-RU"/>
    </w:rPr>
  </w:style>
  <w:style w:type="paragraph" w:customStyle="1" w:styleId="FR2">
    <w:name w:val="FR2"/>
    <w:rsid w:val="004E79A0"/>
    <w:pPr>
      <w:widowControl w:val="0"/>
      <w:spacing w:before="20" w:after="0" w:line="240" w:lineRule="auto"/>
      <w:jc w:val="center"/>
    </w:pPr>
    <w:rPr>
      <w:rFonts w:ascii="Arial" w:eastAsia="Times New Roman" w:hAnsi="Arial"/>
      <w:iCs w:val="0"/>
      <w:snapToGrid w:val="0"/>
      <w:szCs w:val="20"/>
      <w:lang w:eastAsia="ru-RU"/>
    </w:rPr>
  </w:style>
  <w:style w:type="paragraph" w:customStyle="1" w:styleId="p72">
    <w:name w:val="p72"/>
    <w:basedOn w:val="a"/>
    <w:rsid w:val="001918E9"/>
    <w:pPr>
      <w:suppressAutoHyphens/>
      <w:spacing w:before="280" w:after="280"/>
    </w:pPr>
    <w:rPr>
      <w:lang w:eastAsia="zh-CN"/>
    </w:rPr>
  </w:style>
  <w:style w:type="character" w:styleId="afb">
    <w:name w:val="footnote reference"/>
    <w:rsid w:val="00AE631D"/>
    <w:rPr>
      <w:rFonts w:cs="Times New Roman"/>
      <w:vertAlign w:val="superscript"/>
    </w:rPr>
  </w:style>
  <w:style w:type="numbering" w:customStyle="1" w:styleId="WWNum6">
    <w:name w:val="WWNum6"/>
    <w:basedOn w:val="a2"/>
    <w:rsid w:val="004070E3"/>
    <w:pPr>
      <w:numPr>
        <w:numId w:val="1"/>
      </w:numPr>
    </w:pPr>
  </w:style>
  <w:style w:type="numbering" w:customStyle="1" w:styleId="WWNum1">
    <w:name w:val="WWNum1"/>
    <w:basedOn w:val="a2"/>
    <w:rsid w:val="00595F1B"/>
    <w:pPr>
      <w:numPr>
        <w:numId w:val="2"/>
      </w:numPr>
    </w:pPr>
  </w:style>
  <w:style w:type="numbering" w:customStyle="1" w:styleId="WWNum3">
    <w:name w:val="WWNum3"/>
    <w:basedOn w:val="a2"/>
    <w:rsid w:val="00595F1B"/>
    <w:pPr>
      <w:numPr>
        <w:numId w:val="3"/>
      </w:numPr>
    </w:pPr>
  </w:style>
  <w:style w:type="numbering" w:customStyle="1" w:styleId="WWNum2">
    <w:name w:val="WWNum2"/>
    <w:basedOn w:val="a2"/>
    <w:rsid w:val="00595F1B"/>
    <w:pPr>
      <w:numPr>
        <w:numId w:val="4"/>
      </w:numPr>
    </w:pPr>
  </w:style>
  <w:style w:type="numbering" w:customStyle="1" w:styleId="WWNum61">
    <w:name w:val="WWNum61"/>
    <w:basedOn w:val="a2"/>
    <w:rsid w:val="000F05B8"/>
  </w:style>
  <w:style w:type="paragraph" w:customStyle="1" w:styleId="13">
    <w:name w:val="Обычный1"/>
    <w:link w:val="CharChar"/>
    <w:rsid w:val="004329AC"/>
    <w:pPr>
      <w:spacing w:after="0" w:line="240" w:lineRule="auto"/>
      <w:jc w:val="both"/>
    </w:pPr>
    <w:rPr>
      <w:rFonts w:ascii="TimesET" w:eastAsia="Times New Roman" w:hAnsi="TimesET"/>
      <w:iCs w:val="0"/>
      <w:lang w:eastAsia="ru-RU"/>
    </w:rPr>
  </w:style>
  <w:style w:type="character" w:customStyle="1" w:styleId="CharChar">
    <w:name w:val="Обычный Char Char"/>
    <w:link w:val="13"/>
    <w:rsid w:val="004329AC"/>
    <w:rPr>
      <w:rFonts w:ascii="TimesET" w:eastAsia="Times New Roman" w:hAnsi="TimesET"/>
      <w:iCs w:val="0"/>
      <w:lang w:eastAsia="ru-RU"/>
    </w:rPr>
  </w:style>
  <w:style w:type="character" w:styleId="afc">
    <w:name w:val="annotation reference"/>
    <w:basedOn w:val="a0"/>
    <w:uiPriority w:val="99"/>
    <w:semiHidden/>
    <w:unhideWhenUsed/>
    <w:rsid w:val="000B5D2C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0B5D2C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0B5D2C"/>
    <w:rPr>
      <w:rFonts w:eastAsia="Times New Roman"/>
      <w:iCs w:val="0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0B5D2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0B5D2C"/>
    <w:rPr>
      <w:rFonts w:eastAsia="Times New Roman"/>
      <w:b/>
      <w:bCs/>
      <w:iCs w:val="0"/>
      <w:sz w:val="20"/>
      <w:szCs w:val="20"/>
      <w:lang w:eastAsia="ru-RU"/>
    </w:rPr>
  </w:style>
  <w:style w:type="paragraph" w:styleId="aff1">
    <w:name w:val="Normal (Web)"/>
    <w:aliases w:val="Обычный (веб)1,Обычный (Web)1"/>
    <w:basedOn w:val="a"/>
    <w:rsid w:val="002171CF"/>
    <w:pPr>
      <w:spacing w:before="100" w:beforeAutospacing="1" w:after="100" w:afterAutospacing="1"/>
    </w:pPr>
  </w:style>
  <w:style w:type="character" w:customStyle="1" w:styleId="FontStyle29">
    <w:name w:val="Font Style29"/>
    <w:rsid w:val="0024319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D2F39-85DE-410A-91F4-7BCF1DF3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 И. Симанович</cp:lastModifiedBy>
  <cp:revision>31</cp:revision>
  <cp:lastPrinted>2026-05-27T09:21:00Z</cp:lastPrinted>
  <dcterms:created xsi:type="dcterms:W3CDTF">2023-03-23T08:30:00Z</dcterms:created>
  <dcterms:modified xsi:type="dcterms:W3CDTF">2026-05-28T08:13:00Z</dcterms:modified>
</cp:coreProperties>
</file>