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5A9" w:rsidRDefault="00587F01">
      <w:pPr>
        <w:pStyle w:val="ConsNonformat"/>
        <w:widowControl w:val="0"/>
        <w:ind w:firstLine="709"/>
        <w:jc w:val="center"/>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Pr>
          <w:rFonts w:ascii="Times New Roman" w:hAnsi="Times New Roman" w:cs="Times New Roman"/>
          <w:i/>
          <w:sz w:val="28"/>
          <w:szCs w:val="28"/>
        </w:rPr>
        <w:t>номер присваивается в Электронной версии контракта по закупке в автоматическом режиме</w:t>
      </w:r>
    </w:p>
    <w:p w:rsidR="00D535A9" w:rsidRDefault="00587F01">
      <w:pPr>
        <w:pStyle w:val="ConsNonformat"/>
        <w:widowControl w:val="0"/>
        <w:jc w:val="center"/>
        <w:rPr>
          <w:rFonts w:ascii="Times New Roman" w:hAnsi="Times New Roman" w:cs="Times New Roman"/>
          <w:sz w:val="28"/>
          <w:szCs w:val="28"/>
        </w:rPr>
      </w:pPr>
      <w:r>
        <w:rPr>
          <w:rFonts w:ascii="Times New Roman" w:hAnsi="Times New Roman" w:cs="Times New Roman"/>
          <w:sz w:val="28"/>
          <w:szCs w:val="28"/>
        </w:rPr>
        <w:t>на выполнение работ по техническому обслуживанию и ремонту высоковольтной кабельной линии сетей электроснабжения для нужд Управления Федерального казначейства по Республике Калмыкия</w:t>
      </w:r>
    </w:p>
    <w:p w:rsidR="00D535A9" w:rsidRDefault="00D535A9">
      <w:pPr>
        <w:pStyle w:val="ConsNonformat"/>
        <w:widowControl w:val="0"/>
        <w:jc w:val="both"/>
        <w:rPr>
          <w:rFonts w:ascii="Times New Roman" w:hAnsi="Times New Roman" w:cs="Times New Roman"/>
          <w:sz w:val="28"/>
          <w:szCs w:val="28"/>
        </w:rPr>
      </w:pPr>
    </w:p>
    <w:p w:rsidR="00D535A9" w:rsidRDefault="00587F01">
      <w:pPr>
        <w:pStyle w:val="ConsNonformat"/>
        <w:widowControl w:val="0"/>
        <w:jc w:val="both"/>
        <w:rPr>
          <w:rFonts w:ascii="Times New Roman" w:hAnsi="Times New Roman" w:cs="Times New Roman"/>
          <w:sz w:val="28"/>
          <w:szCs w:val="28"/>
        </w:rPr>
      </w:pPr>
      <w:r>
        <w:rPr>
          <w:rFonts w:ascii="Times New Roman" w:hAnsi="Times New Roman" w:cs="Times New Roman"/>
          <w:sz w:val="28"/>
          <w:szCs w:val="28"/>
        </w:rPr>
        <w:t xml:space="preserve">г. </w:t>
      </w:r>
      <w:r>
        <w:rPr>
          <w:rFonts w:ascii="Times New Roman" w:hAnsi="Times New Roman" w:cs="Times New Roman"/>
          <w:color w:val="000000"/>
          <w:sz w:val="28"/>
          <w:szCs w:val="28"/>
        </w:rPr>
        <w:t>Ростов-на-Дону</w:t>
      </w:r>
      <w:r>
        <w:rPr>
          <w:rFonts w:ascii="Times New Roman" w:hAnsi="Times New Roman" w:cs="Times New Roman"/>
          <w:sz w:val="28"/>
          <w:szCs w:val="28"/>
        </w:rPr>
        <w:t xml:space="preserve">                                                                     «___» ___________ 2026 г.</w:t>
      </w:r>
    </w:p>
    <w:p w:rsidR="00D535A9" w:rsidRDefault="00D535A9">
      <w:pPr>
        <w:pStyle w:val="ConsNonformat"/>
        <w:widowControl w:val="0"/>
        <w:jc w:val="both"/>
        <w:rPr>
          <w:rFonts w:ascii="Times New Roman" w:hAnsi="Times New Roman" w:cs="Times New Roman"/>
          <w:sz w:val="28"/>
          <w:szCs w:val="28"/>
        </w:rPr>
      </w:pP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заказчике и подрядчике, </w:t>
      </w:r>
      <w:proofErr w:type="gramStart"/>
      <w:r>
        <w:rPr>
          <w:rFonts w:ascii="Times New Roman" w:eastAsia="Times New Roman" w:hAnsi="Times New Roman" w:cs="Times New Roman"/>
          <w:sz w:val="28"/>
          <w:szCs w:val="28"/>
          <w:lang w:eastAsia="ru-RU"/>
        </w:rPr>
        <w:t>именуемых</w:t>
      </w:r>
      <w:proofErr w:type="gramEnd"/>
      <w:r>
        <w:rPr>
          <w:rFonts w:ascii="Times New Roman" w:eastAsia="Times New Roman" w:hAnsi="Times New Roman" w:cs="Times New Roman"/>
          <w:sz w:val="28"/>
          <w:szCs w:val="28"/>
          <w:lang w:eastAsia="ru-RU"/>
        </w:rPr>
        <w:t xml:space="preserve"> в дальнейшем стороны, указывается в Электронной версии контракта по закупке в автоматическом режиме.</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(далее – Закон № 44-ФЗ) стороны заключили настоящий Государственный контракт (далее – контракт) о нижеследующем:</w:t>
      </w:r>
    </w:p>
    <w:p w:rsidR="00D535A9" w:rsidRDefault="00D535A9">
      <w:pPr>
        <w:widowControl w:val="0"/>
        <w:spacing w:after="0" w:line="240" w:lineRule="auto"/>
        <w:ind w:firstLine="709"/>
        <w:jc w:val="both"/>
        <w:rPr>
          <w:rFonts w:ascii="Times New Roman" w:eastAsia="Times New Roman" w:hAnsi="Times New Roman" w:cs="Times New Roman"/>
          <w:sz w:val="28"/>
          <w:szCs w:val="28"/>
          <w:lang w:eastAsia="ru-RU"/>
        </w:rPr>
      </w:pPr>
    </w:p>
    <w:p w:rsidR="00D535A9" w:rsidRDefault="00587F01">
      <w:pPr>
        <w:pStyle w:val="af7"/>
        <w:numPr>
          <w:ilvl w:val="0"/>
          <w:numId w:val="1"/>
        </w:numPr>
        <w:spacing w:after="0"/>
        <w:jc w:val="center"/>
        <w:rPr>
          <w:b/>
          <w:bCs/>
          <w:sz w:val="28"/>
          <w:szCs w:val="28"/>
          <w:lang w:eastAsia="ru-RU"/>
        </w:rPr>
      </w:pPr>
      <w:r>
        <w:rPr>
          <w:b/>
          <w:bCs/>
          <w:sz w:val="28"/>
          <w:szCs w:val="28"/>
          <w:lang w:eastAsia="ru-RU"/>
        </w:rPr>
        <w:t>Предмет контракта</w:t>
      </w:r>
    </w:p>
    <w:p w:rsidR="00D535A9" w:rsidRDefault="00D535A9">
      <w:pPr>
        <w:pStyle w:val="af7"/>
        <w:spacing w:after="0"/>
        <w:ind w:left="1069"/>
        <w:rPr>
          <w:b/>
          <w:bCs/>
          <w:sz w:val="28"/>
          <w:szCs w:val="28"/>
          <w:lang w:eastAsia="ru-RU"/>
        </w:rPr>
      </w:pPr>
    </w:p>
    <w:p w:rsidR="00D535A9" w:rsidRDefault="00587F01">
      <w:pPr>
        <w:pStyle w:val="ConsNonformat"/>
        <w:widowControl w:val="0"/>
        <w:ind w:firstLine="709"/>
        <w:jc w:val="both"/>
        <w:rPr>
          <w:rFonts w:ascii="Times New Roman" w:hAnsi="Times New Roman" w:cs="Times New Roman"/>
          <w:sz w:val="28"/>
          <w:szCs w:val="28"/>
        </w:rPr>
      </w:pPr>
      <w:r>
        <w:rPr>
          <w:rFonts w:ascii="Times New Roman" w:hAnsi="Times New Roman" w:cs="Times New Roman"/>
          <w:sz w:val="28"/>
          <w:szCs w:val="28"/>
        </w:rPr>
        <w:t>1.1. Выполнение работ по техническому обслуживанию и ремонту высоковольтной кабельной линии сетей электроснабжения для нужд Управления Федерального казначейства по Республике Калмыкия (далее – работы).</w:t>
      </w:r>
    </w:p>
    <w:p w:rsidR="00D535A9" w:rsidRDefault="00587F01">
      <w:pPr>
        <w:pStyle w:val="ConsNonformat"/>
        <w:widowControl w:val="0"/>
        <w:ind w:firstLine="709"/>
        <w:jc w:val="both"/>
        <w:rPr>
          <w:rFonts w:ascii="Times New Roman" w:hAnsi="Times New Roman" w:cs="Times New Roman"/>
          <w:i/>
          <w:sz w:val="28"/>
          <w:szCs w:val="28"/>
        </w:rPr>
      </w:pPr>
      <w:r>
        <w:rPr>
          <w:rFonts w:ascii="Times New Roman" w:hAnsi="Times New Roman" w:cs="Times New Roman"/>
          <w:sz w:val="28"/>
          <w:szCs w:val="28"/>
        </w:rPr>
        <w:t>1.2. Работы выполняются в соответствии с Приложением № 1 к настоящему контракту.</w:t>
      </w:r>
      <w:r>
        <w:rPr>
          <w:rFonts w:ascii="Times New Roman" w:hAnsi="Times New Roman" w:cs="Times New Roman"/>
          <w:i/>
          <w:sz w:val="28"/>
          <w:szCs w:val="28"/>
        </w:rPr>
        <w:t xml:space="preserve"> </w:t>
      </w:r>
    </w:p>
    <w:p w:rsidR="00D535A9" w:rsidRDefault="00587F01">
      <w:pPr>
        <w:pStyle w:val="ConsNonformat"/>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1.3. Идентификационный код закупки: </w:t>
      </w:r>
      <w:r>
        <w:rPr>
          <w:rFonts w:ascii="Times New Roman" w:hAnsi="Times New Roman" w:cs="Times New Roman"/>
          <w:sz w:val="28"/>
          <w:szCs w:val="28"/>
          <w:u w:val="single"/>
        </w:rPr>
        <w:t>26 1 7709895509 616743001 0006 000 0000 000.</w:t>
      </w:r>
    </w:p>
    <w:p w:rsidR="00D535A9" w:rsidRDefault="00D535A9">
      <w:pPr>
        <w:widowControl w:val="0"/>
        <w:spacing w:after="0" w:line="240" w:lineRule="auto"/>
        <w:contextualSpacing/>
        <w:jc w:val="both"/>
        <w:rPr>
          <w:rFonts w:ascii="Times New Roman" w:eastAsia="Times New Roman" w:hAnsi="Times New Roman" w:cs="Times New Roman"/>
          <w:b/>
          <w:sz w:val="28"/>
          <w:szCs w:val="28"/>
          <w:lang w:eastAsia="ru-RU"/>
        </w:rPr>
      </w:pPr>
    </w:p>
    <w:p w:rsidR="00D535A9" w:rsidRDefault="00587F01">
      <w:pPr>
        <w:pStyle w:val="af7"/>
        <w:widowControl w:val="0"/>
        <w:numPr>
          <w:ilvl w:val="0"/>
          <w:numId w:val="1"/>
        </w:numPr>
        <w:spacing w:after="0"/>
        <w:jc w:val="center"/>
        <w:rPr>
          <w:b/>
          <w:sz w:val="28"/>
          <w:szCs w:val="28"/>
          <w:lang w:eastAsia="ru-RU"/>
        </w:rPr>
      </w:pPr>
      <w:r>
        <w:rPr>
          <w:b/>
          <w:sz w:val="28"/>
          <w:szCs w:val="28"/>
          <w:lang w:eastAsia="ru-RU"/>
        </w:rPr>
        <w:t>Цена контракта и порядок расчетов</w:t>
      </w:r>
    </w:p>
    <w:p w:rsidR="00D535A9" w:rsidRDefault="00D535A9">
      <w:pPr>
        <w:pStyle w:val="af7"/>
        <w:widowControl w:val="0"/>
        <w:spacing w:after="0"/>
        <w:ind w:left="1069"/>
        <w:rPr>
          <w:b/>
          <w:sz w:val="28"/>
          <w:szCs w:val="28"/>
          <w:lang w:eastAsia="ru-RU"/>
        </w:rPr>
      </w:pPr>
    </w:p>
    <w:p w:rsidR="00D535A9" w:rsidRDefault="00587F01">
      <w:pPr>
        <w:spacing w:after="0" w:line="240" w:lineRule="auto"/>
        <w:ind w:firstLine="709"/>
        <w:jc w:val="both"/>
        <w:rPr>
          <w:rFonts w:ascii="Times New Roman" w:hAnsi="Times New Roman" w:cs="Times New Roman"/>
          <w:i/>
          <w:sz w:val="28"/>
          <w:szCs w:val="28"/>
          <w:lang w:eastAsia="ar-SA"/>
        </w:rPr>
      </w:pPr>
      <w:r>
        <w:rPr>
          <w:rFonts w:ascii="Times New Roman" w:eastAsia="Times New Roman" w:hAnsi="Times New Roman" w:cs="Times New Roman"/>
          <w:sz w:val="28"/>
          <w:szCs w:val="28"/>
          <w:lang w:eastAsia="ru-RU"/>
        </w:rPr>
        <w:t xml:space="preserve">2.1. </w:t>
      </w:r>
      <w:r>
        <w:rPr>
          <w:rFonts w:ascii="Times New Roman" w:hAnsi="Times New Roman" w:cs="Times New Roman"/>
          <w:sz w:val="28"/>
          <w:szCs w:val="28"/>
          <w:lang w:eastAsia="ar-SA"/>
        </w:rPr>
        <w:t>Цена контракта указывается в Электронной версии контракта по закупке в автоматическом режиме.</w:t>
      </w:r>
    </w:p>
    <w:p w:rsidR="00D535A9" w:rsidRDefault="00587F01">
      <w:pPr>
        <w:widowControl w:val="0"/>
        <w:spacing w:after="0" w:line="24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Сумма, подлежащая уплате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35A9" w:rsidRDefault="00587F0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ar-SA"/>
        </w:rPr>
        <w:t xml:space="preserve">2.2. </w:t>
      </w:r>
      <w:r>
        <w:rPr>
          <w:rFonts w:ascii="Times New Roman" w:eastAsia="Calibri" w:hAnsi="Times New Roman" w:cs="Times New Roman"/>
          <w:sz w:val="28"/>
          <w:szCs w:val="28"/>
        </w:rPr>
        <w:t>Цена контракта включает в себя общую стоимость работ, стоимость расходных материалов, затраты на страхование, командировочные и транспортные расходы, налоги, сборы и другие обязательные платежи, которые Подрядчик должен оплачивать в соответствии с требованиями действующего законодательства Российской Федерации.</w:t>
      </w:r>
    </w:p>
    <w:p w:rsidR="00D535A9" w:rsidRDefault="00587F01">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 Платежи по настоящему контракту производятся безналичным расчетом за счет средств федерального бюджета в российских рублях.</w:t>
      </w:r>
    </w:p>
    <w:p w:rsidR="00D535A9" w:rsidRDefault="00587F01">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2.4. Оплата выполненных работ производится Заказчиком в пределах доведенных лимитов бюджетных обязательств на 2026 год.</w:t>
      </w:r>
    </w:p>
    <w:p w:rsidR="00D535A9" w:rsidRDefault="00587F01">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2.5. </w:t>
      </w:r>
      <w:r>
        <w:rPr>
          <w:rFonts w:ascii="Times New Roman" w:eastAsia="Times New Roman" w:hAnsi="Times New Roman" w:cs="Times New Roman"/>
          <w:sz w:val="28"/>
          <w:szCs w:val="28"/>
          <w:lang w:eastAsia="ar-SA"/>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 44-ФЗ и Разделом 11 настоящего контракта.</w:t>
      </w:r>
    </w:p>
    <w:p w:rsidR="00D535A9" w:rsidRDefault="00587F0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ar-SA"/>
        </w:rPr>
        <w:t xml:space="preserve">2.6. </w:t>
      </w:r>
      <w:proofErr w:type="gramStart"/>
      <w:r>
        <w:rPr>
          <w:rFonts w:ascii="Times New Roman" w:hAnsi="Times New Roman" w:cs="Times New Roman"/>
          <w:sz w:val="28"/>
          <w:szCs w:val="28"/>
        </w:rPr>
        <w:t>Оплата производится Заказчиком по факту выполнения работ в полном объеме на основании подписанного сторонами Акта приемки товаров, работ, услуг по форме 0510452, утвержденной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 и</w:t>
      </w:r>
      <w:proofErr w:type="gramEnd"/>
      <w:r>
        <w:rPr>
          <w:rFonts w:ascii="Times New Roman" w:hAnsi="Times New Roman" w:cs="Times New Roman"/>
          <w:sz w:val="28"/>
          <w:szCs w:val="28"/>
        </w:rPr>
        <w:t xml:space="preserve"> выставленного Подрядчиком счета, счета-фактуры (при наличии) в срок, указанный в Приложении № 1 к настоящему контракту. </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Датой оплаты считается дата списания денежных сре</w:t>
      </w:r>
      <w:proofErr w:type="gramStart"/>
      <w:r>
        <w:rPr>
          <w:rFonts w:ascii="Times New Roman" w:eastAsia="Times New Roman" w:hAnsi="Times New Roman" w:cs="Times New Roman"/>
          <w:sz w:val="28"/>
          <w:szCs w:val="28"/>
          <w:lang w:eastAsia="ru-RU"/>
        </w:rPr>
        <w:t>дств с л</w:t>
      </w:r>
      <w:proofErr w:type="gramEnd"/>
      <w:r>
        <w:rPr>
          <w:rFonts w:ascii="Times New Roman" w:eastAsia="Times New Roman" w:hAnsi="Times New Roman" w:cs="Times New Roman"/>
          <w:sz w:val="28"/>
          <w:szCs w:val="28"/>
          <w:lang w:eastAsia="ru-RU"/>
        </w:rPr>
        <w:t>ицевого счета Заказчика.</w:t>
      </w:r>
    </w:p>
    <w:p w:rsidR="00D535A9" w:rsidRDefault="00D535A9">
      <w:pPr>
        <w:spacing w:after="0" w:line="240" w:lineRule="auto"/>
        <w:ind w:firstLine="709"/>
        <w:jc w:val="center"/>
        <w:rPr>
          <w:rFonts w:ascii="Times New Roman" w:eastAsia="Times New Roman" w:hAnsi="Times New Roman" w:cs="Times New Roman"/>
          <w:sz w:val="28"/>
          <w:szCs w:val="28"/>
          <w:lang w:eastAsia="ru-RU"/>
        </w:rPr>
      </w:pPr>
    </w:p>
    <w:p w:rsidR="00D535A9" w:rsidRDefault="00587F01">
      <w:pPr>
        <w:pStyle w:val="af7"/>
        <w:numPr>
          <w:ilvl w:val="0"/>
          <w:numId w:val="1"/>
        </w:numPr>
        <w:spacing w:after="0"/>
        <w:jc w:val="center"/>
        <w:outlineLvl w:val="0"/>
        <w:rPr>
          <w:b/>
          <w:color w:val="000000"/>
          <w:sz w:val="28"/>
          <w:szCs w:val="28"/>
          <w:lang w:eastAsia="ru-RU"/>
        </w:rPr>
      </w:pPr>
      <w:r>
        <w:rPr>
          <w:b/>
          <w:color w:val="000000"/>
          <w:sz w:val="28"/>
          <w:szCs w:val="28"/>
          <w:lang w:eastAsia="ru-RU"/>
        </w:rPr>
        <w:t>Порядок сдачи-приемки выполненных работ</w:t>
      </w:r>
    </w:p>
    <w:p w:rsidR="00D535A9" w:rsidRDefault="00D535A9">
      <w:pPr>
        <w:pStyle w:val="af7"/>
        <w:spacing w:after="0"/>
        <w:ind w:left="1069"/>
        <w:outlineLvl w:val="0"/>
        <w:rPr>
          <w:b/>
          <w:bCs/>
          <w:sz w:val="28"/>
          <w:szCs w:val="28"/>
          <w:lang w:eastAsia="ru-RU"/>
        </w:rPr>
      </w:pPr>
    </w:p>
    <w:p w:rsidR="00D535A9" w:rsidRDefault="00587F0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ar-SA"/>
        </w:rPr>
        <w:t xml:space="preserve">3.1. Сдача и приемка выполненных работ производится по факту выполнения работ в полном объеме </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Подрядчик не позднее 3 (трех) рабочих дней </w:t>
      </w:r>
      <w:proofErr w:type="gramStart"/>
      <w:r>
        <w:rPr>
          <w:rFonts w:ascii="Times New Roman" w:hAnsi="Times New Roman" w:cs="Times New Roman"/>
          <w:sz w:val="28"/>
          <w:szCs w:val="28"/>
        </w:rPr>
        <w:t>с даты завершения</w:t>
      </w:r>
      <w:proofErr w:type="gramEnd"/>
      <w:r>
        <w:rPr>
          <w:rFonts w:ascii="Times New Roman" w:hAnsi="Times New Roman" w:cs="Times New Roman"/>
          <w:sz w:val="28"/>
          <w:szCs w:val="28"/>
        </w:rPr>
        <w:t xml:space="preserve"> выполнения работ в полном объеме оформляет и предоставляет Заказчику подписанный Подрядчиком Акт</w:t>
      </w:r>
      <w:r>
        <w:rPr>
          <w:rFonts w:ascii="Times New Roman" w:eastAsia="Times New Roman" w:hAnsi="Times New Roman" w:cs="Times New Roman"/>
          <w:sz w:val="28"/>
          <w:szCs w:val="28"/>
          <w:lang w:eastAsia="ar-SA"/>
        </w:rPr>
        <w:t xml:space="preserve"> приема-передачи выполненных работ,</w:t>
      </w:r>
      <w:r>
        <w:rPr>
          <w:rFonts w:ascii="Times New Roman" w:hAnsi="Times New Roman" w:cs="Times New Roman"/>
          <w:sz w:val="28"/>
          <w:szCs w:val="28"/>
        </w:rPr>
        <w:t xml:space="preserve"> счет, счет-фактуру (при наличии), технический протокол испытаний кабельной линии.</w:t>
      </w:r>
    </w:p>
    <w:p w:rsidR="00D535A9" w:rsidRDefault="00587F01">
      <w:pPr>
        <w:spacing w:after="0" w:line="240" w:lineRule="auto"/>
        <w:ind w:firstLine="709"/>
        <w:jc w:val="both"/>
        <w:rPr>
          <w:rStyle w:val="af4"/>
          <w:rFonts w:ascii="Times New Roman" w:hAnsi="Times New Roman" w:cs="Times New Roman"/>
          <w:color w:val="auto"/>
          <w:sz w:val="28"/>
          <w:szCs w:val="28"/>
          <w:u w:val="none"/>
        </w:rPr>
      </w:pPr>
      <w:r>
        <w:rPr>
          <w:rFonts w:ascii="Times New Roman" w:hAnsi="Times New Roman" w:cs="Times New Roman"/>
          <w:bCs/>
          <w:sz w:val="28"/>
          <w:szCs w:val="28"/>
        </w:rPr>
        <w:t xml:space="preserve">3.2. </w:t>
      </w:r>
      <w:r>
        <w:rPr>
          <w:rStyle w:val="aff7"/>
          <w:rFonts w:ascii="Times New Roman" w:hAnsi="Times New Roman" w:cs="Times New Roman"/>
          <w:b w:val="0"/>
          <w:sz w:val="28"/>
          <w:szCs w:val="28"/>
        </w:rPr>
        <w:t>Заказчик</w:t>
      </w:r>
      <w:r>
        <w:rPr>
          <w:rFonts w:ascii="Times New Roman" w:eastAsia="Calibri" w:hAnsi="Times New Roman" w:cs="Times New Roman"/>
          <w:sz w:val="28"/>
          <w:szCs w:val="28"/>
        </w:rPr>
        <w:t xml:space="preserve"> </w:t>
      </w:r>
      <w:r>
        <w:rPr>
          <w:rFonts w:ascii="Times New Roman" w:hAnsi="Times New Roman" w:cs="Times New Roman"/>
          <w:bCs/>
          <w:sz w:val="28"/>
          <w:szCs w:val="28"/>
        </w:rPr>
        <w:t>в срок, установленный Приложением № 1 к настоящему контракту</w:t>
      </w:r>
      <w:r>
        <w:rPr>
          <w:rFonts w:ascii="Times New Roman" w:eastAsia="Calibri" w:hAnsi="Times New Roman" w:cs="Times New Roman"/>
          <w:sz w:val="28"/>
          <w:szCs w:val="28"/>
        </w:rPr>
        <w:t xml:space="preserve">, проверяет </w:t>
      </w:r>
      <w:r>
        <w:rPr>
          <w:rFonts w:ascii="Times New Roman" w:hAnsi="Times New Roman" w:cs="Times New Roman"/>
          <w:bCs/>
          <w:sz w:val="28"/>
          <w:szCs w:val="28"/>
        </w:rPr>
        <w:t xml:space="preserve">правильность заполнения представленных документов и осуществляет приемку работ по количеству, качеству и в случае отсутствия замечаний оформляет и направляет Подрядчику </w:t>
      </w:r>
      <w:r>
        <w:rPr>
          <w:rFonts w:ascii="Times New Roman" w:hAnsi="Times New Roman" w:cs="Times New Roman"/>
          <w:sz w:val="28"/>
          <w:szCs w:val="28"/>
        </w:rPr>
        <w:t>Акт (ф. 0510452)</w:t>
      </w:r>
      <w:r>
        <w:rPr>
          <w:rStyle w:val="af4"/>
          <w:rFonts w:ascii="Times New Roman" w:hAnsi="Times New Roman" w:cs="Times New Roman"/>
          <w:color w:val="auto"/>
          <w:sz w:val="28"/>
          <w:szCs w:val="28"/>
          <w:u w:val="none"/>
        </w:rPr>
        <w:t>.</w:t>
      </w:r>
    </w:p>
    <w:p w:rsidR="00D535A9" w:rsidRDefault="009D1B1F">
      <w:pPr>
        <w:widowControl w:val="0"/>
        <w:spacing w:after="0" w:line="240" w:lineRule="auto"/>
        <w:ind w:firstLine="709"/>
        <w:jc w:val="both"/>
        <w:rPr>
          <w:rFonts w:ascii="Times New Roman" w:hAnsi="Times New Roman" w:cs="Times New Roman"/>
          <w:bCs/>
          <w:sz w:val="28"/>
          <w:szCs w:val="28"/>
        </w:rPr>
      </w:pPr>
      <w:hyperlink r:id="rId9" w:tooltip="https://login.consultant.ru/link/?req=doc&amp;base=LAW&amp;n=465243&amp;dst=1668" w:history="1">
        <w:r w:rsidR="00587F01">
          <w:rPr>
            <w:rStyle w:val="af4"/>
            <w:rFonts w:ascii="Times New Roman" w:hAnsi="Times New Roman" w:cs="Times New Roman"/>
            <w:color w:val="auto"/>
            <w:sz w:val="28"/>
            <w:szCs w:val="28"/>
            <w:u w:val="none"/>
          </w:rPr>
          <w:t xml:space="preserve">Подрядчик, в день получения от Заказчика Акта (ф. 0510452) обязан подписать его и вернуть в тот же день Заказчику. </w:t>
        </w:r>
      </w:hyperlink>
    </w:p>
    <w:p w:rsidR="00D535A9" w:rsidRDefault="00587F01">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день получения от Подрядчика подписанного Акта (ф. 0510452) Заказчик подписывает Акт (ф. 0510452) и возвращает 1 (один) экземпляр Акта (ф. 0510452) Подрядчику.</w:t>
      </w:r>
    </w:p>
    <w:p w:rsidR="00D535A9" w:rsidRDefault="00587F01">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случае наличия замечаний к выполненным работам, Заказчик в рамках </w:t>
      </w:r>
      <w:r>
        <w:rPr>
          <w:rFonts w:ascii="Times New Roman" w:eastAsia="Calibri" w:hAnsi="Times New Roman" w:cs="Times New Roman"/>
          <w:sz w:val="28"/>
          <w:szCs w:val="28"/>
        </w:rPr>
        <w:t>установленного Приложением № 1 к настоящему контракту срока</w:t>
      </w:r>
      <w:r>
        <w:rPr>
          <w:rFonts w:ascii="Times New Roman" w:hAnsi="Times New Roman" w:cs="Times New Roman"/>
          <w:bCs/>
          <w:sz w:val="28"/>
          <w:szCs w:val="28"/>
        </w:rPr>
        <w:t>, направляет Подрядчику мотивированный отказ от приемки работ с указанием причин такого отказа.</w:t>
      </w:r>
    </w:p>
    <w:p w:rsidR="00D535A9" w:rsidRDefault="00587F01">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3.3. В случае получения мотивированного отказа, предусмотренного пунктом 3.2. настоящего контракта, Подрядчик обязан в течение 5 (пяти) рабочих дней с момента его получения устранить указанные Заказчиком недостатки</w:t>
      </w:r>
      <w:r>
        <w:rPr>
          <w:rFonts w:ascii="Times New Roman" w:eastAsia="Times New Roman" w:hAnsi="Times New Roman" w:cs="Times New Roman"/>
          <w:bCs/>
          <w:sz w:val="28"/>
          <w:szCs w:val="28"/>
          <w:lang w:eastAsia="ru-RU"/>
        </w:rPr>
        <w:t xml:space="preserve"> без дополнительной оплаты со стороны Заказчика </w:t>
      </w:r>
      <w:r>
        <w:rPr>
          <w:rFonts w:ascii="Times New Roman" w:hAnsi="Times New Roman" w:cs="Times New Roman"/>
          <w:bCs/>
          <w:sz w:val="28"/>
          <w:szCs w:val="28"/>
        </w:rPr>
        <w:t>и сдать результат выполненных работ Заказчику.</w:t>
      </w:r>
    </w:p>
    <w:p w:rsidR="00D535A9" w:rsidRDefault="00587F01">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повторной приемке обязанности по выполнению работ считаются исполненными с момента подписания Заказчиком Акта (ф. 0510452) с учетом положений раздела 3 настоящего контракта.</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 Для проверки выполненных Подрядчиком работ, предусмотренных настоящим контрактом, в части их соответствия условиям контракта Заказчик проводит экспертизу. </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D535A9" w:rsidRDefault="00D535A9">
      <w:pPr>
        <w:widowControl w:val="0"/>
        <w:spacing w:after="0" w:line="240" w:lineRule="auto"/>
        <w:ind w:firstLine="709"/>
        <w:jc w:val="both"/>
        <w:rPr>
          <w:rFonts w:ascii="Times New Roman" w:eastAsia="Times New Roman" w:hAnsi="Times New Roman" w:cs="Times New Roman"/>
          <w:bCs/>
          <w:sz w:val="28"/>
          <w:szCs w:val="28"/>
          <w:lang w:eastAsia="ru-RU"/>
        </w:rPr>
      </w:pPr>
    </w:p>
    <w:p w:rsidR="00D535A9" w:rsidRDefault="00587F01">
      <w:pPr>
        <w:pStyle w:val="af7"/>
        <w:widowControl w:val="0"/>
        <w:numPr>
          <w:ilvl w:val="0"/>
          <w:numId w:val="1"/>
        </w:numPr>
        <w:spacing w:after="0"/>
        <w:jc w:val="center"/>
        <w:rPr>
          <w:b/>
          <w:color w:val="000000"/>
          <w:sz w:val="28"/>
          <w:szCs w:val="28"/>
          <w:lang w:eastAsia="ru-RU"/>
        </w:rPr>
      </w:pPr>
      <w:r>
        <w:rPr>
          <w:b/>
          <w:color w:val="000000"/>
          <w:sz w:val="28"/>
          <w:szCs w:val="28"/>
          <w:lang w:eastAsia="ru-RU"/>
        </w:rPr>
        <w:t>Права и обязанности Сторон</w:t>
      </w:r>
    </w:p>
    <w:p w:rsidR="00D535A9" w:rsidRDefault="00D535A9">
      <w:pPr>
        <w:pStyle w:val="af7"/>
        <w:widowControl w:val="0"/>
        <w:spacing w:after="0"/>
        <w:ind w:left="1069"/>
        <w:rPr>
          <w:b/>
          <w:color w:val="000000"/>
          <w:sz w:val="28"/>
          <w:szCs w:val="28"/>
          <w:lang w:eastAsia="ru-RU"/>
        </w:rPr>
      </w:pP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Подрядчик обязуется: </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 xml:space="preserve">4.1.1. </w:t>
      </w:r>
      <w:r>
        <w:rPr>
          <w:rFonts w:ascii="Times New Roman" w:eastAsia="Times New Roman" w:hAnsi="Times New Roman" w:cs="Times New Roman"/>
          <w:sz w:val="28"/>
          <w:szCs w:val="28"/>
          <w:lang w:eastAsia="ar-SA"/>
        </w:rPr>
        <w:t>Выполнять работы в соответствии с п. 1.2. настоящего контракта в объеме и сроки, предусмотренные настоящим контрактом, с надлежащим качеством.</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4.1.2. Выполнить работы по адрес</w:t>
      </w:r>
      <w:proofErr w:type="gramStart"/>
      <w:r>
        <w:rPr>
          <w:rFonts w:ascii="Times New Roman" w:eastAsia="Times New Roman" w:hAnsi="Times New Roman" w:cs="Times New Roman"/>
          <w:sz w:val="28"/>
          <w:szCs w:val="28"/>
          <w:lang w:eastAsia="ar-SA"/>
        </w:rPr>
        <w:t>у(</w:t>
      </w:r>
      <w:proofErr w:type="spellStart"/>
      <w:proofErr w:type="gramEnd"/>
      <w:r>
        <w:rPr>
          <w:rFonts w:ascii="Times New Roman" w:eastAsia="Times New Roman" w:hAnsi="Times New Roman" w:cs="Times New Roman"/>
          <w:sz w:val="28"/>
          <w:szCs w:val="28"/>
          <w:lang w:eastAsia="ar-SA"/>
        </w:rPr>
        <w:t>ам</w:t>
      </w:r>
      <w:proofErr w:type="spellEnd"/>
      <w:r>
        <w:rPr>
          <w:rFonts w:ascii="Times New Roman" w:eastAsia="Times New Roman" w:hAnsi="Times New Roman" w:cs="Times New Roman"/>
          <w:sz w:val="28"/>
          <w:szCs w:val="28"/>
          <w:lang w:eastAsia="ar-SA"/>
        </w:rPr>
        <w:t>), указанному(</w:t>
      </w:r>
      <w:proofErr w:type="spellStart"/>
      <w:r>
        <w:rPr>
          <w:rFonts w:ascii="Times New Roman" w:eastAsia="Times New Roman" w:hAnsi="Times New Roman" w:cs="Times New Roman"/>
          <w:sz w:val="28"/>
          <w:szCs w:val="28"/>
          <w:lang w:eastAsia="ar-SA"/>
        </w:rPr>
        <w:t>ым</w:t>
      </w:r>
      <w:proofErr w:type="spellEnd"/>
      <w:r>
        <w:rPr>
          <w:rFonts w:ascii="Times New Roman" w:eastAsia="Times New Roman" w:hAnsi="Times New Roman" w:cs="Times New Roman"/>
          <w:sz w:val="28"/>
          <w:szCs w:val="28"/>
          <w:lang w:eastAsia="ar-SA"/>
        </w:rPr>
        <w:t xml:space="preserve">) в Приложении № 1 к настоящему контракту. </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4.1.3. </w:t>
      </w:r>
      <w:proofErr w:type="gramStart"/>
      <w:r>
        <w:rPr>
          <w:rFonts w:ascii="Times New Roman" w:eastAsia="Times New Roman" w:hAnsi="Times New Roman" w:cs="Times New Roman"/>
          <w:sz w:val="28"/>
          <w:szCs w:val="28"/>
          <w:lang w:eastAsia="ar-SA"/>
        </w:rPr>
        <w:t>О</w:t>
      </w:r>
      <w:r>
        <w:rPr>
          <w:rFonts w:ascii="Times New Roman" w:hAnsi="Times New Roman" w:cs="Times New Roman"/>
          <w:sz w:val="28"/>
          <w:szCs w:val="28"/>
        </w:rPr>
        <w:t>беспечить выполнение работ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 №115-ФЗ «О правовом положении</w:t>
      </w:r>
      <w:proofErr w:type="gramEnd"/>
      <w:r>
        <w:rPr>
          <w:rFonts w:ascii="Times New Roman" w:hAnsi="Times New Roman" w:cs="Times New Roman"/>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Pr>
          <w:rFonts w:ascii="Times New Roman" w:eastAsia="Times New Roman" w:hAnsi="Times New Roman" w:cs="Times New Roman"/>
          <w:sz w:val="28"/>
          <w:szCs w:val="28"/>
          <w:lang w:eastAsia="ar-SA"/>
        </w:rPr>
        <w:t>.</w:t>
      </w:r>
    </w:p>
    <w:p w:rsidR="00D535A9" w:rsidRDefault="00587F01">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4.1.4. В</w:t>
      </w:r>
      <w:r>
        <w:rPr>
          <w:rFonts w:ascii="Times New Roman" w:hAnsi="Times New Roman" w:cs="Times New Roman"/>
          <w:sz w:val="28"/>
          <w:szCs w:val="28"/>
        </w:rPr>
        <w:t xml:space="preserve"> течение 3 (трех) рабочих дней с момента заключения контракта предоставить Заказчику список лиц с указанием ФИО и гражданства каждого работника для допуска на территорию Заказчика в целях выполнения работ. </w:t>
      </w:r>
      <w:proofErr w:type="gramStart"/>
      <w:r>
        <w:rPr>
          <w:rFonts w:ascii="Times New Roman" w:hAnsi="Times New Roman" w:cs="Times New Roman"/>
          <w:sz w:val="28"/>
          <w:szCs w:val="28"/>
        </w:rPr>
        <w:t>В случае наличия в указанных списках лиц иностранных граждан - документы, подтверждающие право иностранных граждан на трудовую деятельность на территории Российской Федерации 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 № 115-ФЗ «О</w:t>
      </w:r>
      <w:proofErr w:type="gramEnd"/>
      <w:r>
        <w:rPr>
          <w:rFonts w:ascii="Times New Roman" w:hAnsi="Times New Roman" w:cs="Times New Roman"/>
          <w:sz w:val="28"/>
          <w:szCs w:val="28"/>
        </w:rPr>
        <w:t xml:space="preserve"> правовом </w:t>
      </w:r>
      <w:proofErr w:type="gramStart"/>
      <w:r>
        <w:rPr>
          <w:rFonts w:ascii="Times New Roman" w:hAnsi="Times New Roman" w:cs="Times New Roman"/>
          <w:sz w:val="28"/>
          <w:szCs w:val="28"/>
        </w:rPr>
        <w:t>положении</w:t>
      </w:r>
      <w:proofErr w:type="gramEnd"/>
      <w:r>
        <w:rPr>
          <w:rFonts w:ascii="Times New Roman" w:hAnsi="Times New Roman" w:cs="Times New Roman"/>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Pr>
          <w:rFonts w:ascii="Times New Roman" w:eastAsia="Times New Roman" w:hAnsi="Times New Roman" w:cs="Times New Roman"/>
          <w:sz w:val="28"/>
          <w:szCs w:val="28"/>
          <w:lang w:eastAsia="ar-SA"/>
        </w:rPr>
        <w:t>.</w:t>
      </w:r>
    </w:p>
    <w:p w:rsidR="00D535A9" w:rsidRDefault="00587F01">
      <w:pPr>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4.1.5. Осуществлять выполнение работ в рабочие дни (понедельник, вторник, среда, четверг) с 9-30 до 17-30, пятница с 9-30 до 16-15 (время местное), в другие дни и время по предварительному согласованию с Заказчиком.</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4.1.6. Выполнять работы в </w:t>
      </w:r>
      <w:r>
        <w:rPr>
          <w:rFonts w:ascii="Times New Roman" w:hAnsi="Times New Roman" w:cs="Times New Roman"/>
          <w:sz w:val="28"/>
          <w:szCs w:val="28"/>
        </w:rPr>
        <w:t xml:space="preserve">соответствии с требованиями к работам </w:t>
      </w:r>
      <w:r>
        <w:rPr>
          <w:rFonts w:ascii="Times New Roman" w:hAnsi="Times New Roman" w:cs="Times New Roman"/>
          <w:sz w:val="28"/>
          <w:szCs w:val="28"/>
        </w:rPr>
        <w:lastRenderedPageBreak/>
        <w:t>повышенной опасности, сотрудники Подрядчика, выполняющие работы должны иметь все необходимые допуски к выполнению данного вида работ</w:t>
      </w:r>
      <w:r>
        <w:rPr>
          <w:rFonts w:ascii="Times New Roman" w:eastAsia="Times New Roman" w:hAnsi="Times New Roman" w:cs="Times New Roman"/>
          <w:sz w:val="28"/>
          <w:szCs w:val="28"/>
          <w:lang w:eastAsia="ar-SA"/>
        </w:rPr>
        <w:t>.</w:t>
      </w:r>
    </w:p>
    <w:p w:rsidR="00D535A9" w:rsidRDefault="00587F01">
      <w:pPr>
        <w:widowControl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ar-SA"/>
        </w:rPr>
        <w:t xml:space="preserve">4.1.7. Обеспечить </w:t>
      </w:r>
      <w:r>
        <w:rPr>
          <w:rFonts w:ascii="Times New Roman" w:hAnsi="Times New Roman" w:cs="Times New Roman"/>
          <w:sz w:val="28"/>
          <w:szCs w:val="28"/>
        </w:rPr>
        <w:t>безопасность выполняемых работ в соответствии с требованиями сертификации, государственных стандартов, санитарных правил, СНиПов, лицензирования, установленным действующим законодательством Российской Федерации.</w:t>
      </w:r>
    </w:p>
    <w:p w:rsidR="00D535A9" w:rsidRDefault="006565C5">
      <w:pPr>
        <w:tabs>
          <w:tab w:val="left" w:pos="7920"/>
          <w:tab w:val="left" w:pos="8280"/>
          <w:tab w:val="left" w:pos="864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4.1.8</w:t>
      </w:r>
      <w:r w:rsidR="00587F01">
        <w:rPr>
          <w:rFonts w:ascii="Times New Roman" w:hAnsi="Times New Roman" w:cs="Times New Roman"/>
          <w:sz w:val="28"/>
          <w:szCs w:val="28"/>
        </w:rPr>
        <w:t xml:space="preserve">. </w:t>
      </w:r>
      <w:proofErr w:type="gramStart"/>
      <w:r w:rsidR="00587F01">
        <w:rPr>
          <w:rFonts w:ascii="Times New Roman" w:hAnsi="Times New Roman" w:cs="Times New Roman"/>
          <w:sz w:val="28"/>
          <w:szCs w:val="28"/>
        </w:rPr>
        <w:t>Сохранять в тайне информацию служебного и частного характера, ставшую известной в ходе исполнения обязательств по настоящему контракту, касающуюся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proofErr w:type="gramEnd"/>
      <w:r w:rsidR="00587F01">
        <w:rPr>
          <w:rFonts w:ascii="Times New Roman" w:hAnsi="Times New Roman" w:cs="Times New Roman"/>
          <w:sz w:val="28"/>
          <w:szCs w:val="28"/>
        </w:rPr>
        <w:t xml:space="preserve"> для свободного доступа и ставшую известной Подрядчику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D535A9" w:rsidRDefault="006565C5">
      <w:pPr>
        <w:tabs>
          <w:tab w:val="left" w:pos="7920"/>
          <w:tab w:val="left" w:pos="8280"/>
          <w:tab w:val="left" w:pos="864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4.1.9</w:t>
      </w:r>
      <w:r w:rsidR="00587F01">
        <w:rPr>
          <w:rFonts w:ascii="Times New Roman" w:hAnsi="Times New Roman" w:cs="Times New Roman"/>
          <w:sz w:val="28"/>
          <w:szCs w:val="28"/>
        </w:rPr>
        <w:t>. Обеспечить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p>
    <w:p w:rsidR="00D535A9" w:rsidRDefault="006565C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4.1.10</w:t>
      </w:r>
      <w:r w:rsidR="00587F01">
        <w:rPr>
          <w:rFonts w:ascii="Times New Roman" w:hAnsi="Times New Roman" w:cs="Times New Roman"/>
          <w:color w:val="000000"/>
          <w:sz w:val="28"/>
          <w:szCs w:val="28"/>
        </w:rPr>
        <w:t>.</w:t>
      </w:r>
      <w:r w:rsidR="00587F01">
        <w:rPr>
          <w:rFonts w:ascii="Times New Roman" w:eastAsia="Times New Roman" w:hAnsi="Times New Roman" w:cs="Times New Roman"/>
          <w:sz w:val="28"/>
          <w:szCs w:val="28"/>
          <w:lang w:eastAsia="ru-RU"/>
        </w:rPr>
        <w:t xml:space="preserve"> Выполнять во время выполнения работ необходимые мероприятия по обеспечению охраны труда и противопожарной безопасности. </w:t>
      </w:r>
    </w:p>
    <w:p w:rsidR="00D535A9" w:rsidRDefault="006565C5">
      <w:pPr>
        <w:widowControl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ru-RU"/>
        </w:rPr>
        <w:t>4.1.11</w:t>
      </w:r>
      <w:r w:rsidR="00587F01">
        <w:rPr>
          <w:rFonts w:ascii="Times New Roman" w:eastAsia="Times New Roman" w:hAnsi="Times New Roman" w:cs="Times New Roman"/>
          <w:sz w:val="28"/>
          <w:szCs w:val="28"/>
          <w:lang w:eastAsia="ru-RU"/>
        </w:rPr>
        <w:t>.</w:t>
      </w:r>
      <w:r w:rsidR="00587F01">
        <w:rPr>
          <w:rFonts w:ascii="Times New Roman" w:hAnsi="Times New Roman" w:cs="Times New Roman"/>
          <w:color w:val="000000"/>
          <w:sz w:val="28"/>
          <w:szCs w:val="28"/>
        </w:rPr>
        <w:t xml:space="preserve"> При производстве работ на территории, находящейся под контролем Заказчика, перед началом производства работ согласовать с Заказчиком мероприятия по предотвращению случаев повреждения здоровья работников Подрядчика, производящих работы на территории Заказчика.</w:t>
      </w:r>
    </w:p>
    <w:p w:rsidR="00D535A9" w:rsidRDefault="00587F01">
      <w:pPr>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территории, в зданиях и сооружениях Заказчика, в том числе на работников Подрядчика, допущенных к выполнению работ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w:t>
      </w:r>
      <w:proofErr w:type="gramEnd"/>
      <w:r>
        <w:rPr>
          <w:rFonts w:ascii="Times New Roman" w:hAnsi="Times New Roman" w:cs="Times New Roman"/>
          <w:color w:val="000000"/>
          <w:sz w:val="28"/>
          <w:szCs w:val="28"/>
        </w:rPr>
        <w:t xml:space="preserve"> Указанные положения по безопасности системы управления охраной труда доводятся до перечисленных лиц при проведении вводных инструктажей.</w:t>
      </w:r>
    </w:p>
    <w:p w:rsidR="00D535A9" w:rsidRDefault="00587F0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p>
    <w:p w:rsidR="00D535A9" w:rsidRDefault="006565C5">
      <w:pPr>
        <w:widowControl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4.1.12</w:t>
      </w:r>
      <w:r w:rsidR="00587F01">
        <w:rPr>
          <w:rFonts w:ascii="Times New Roman" w:eastAsia="Times New Roman" w:hAnsi="Times New Roman" w:cs="Times New Roman"/>
          <w:sz w:val="28"/>
          <w:szCs w:val="28"/>
          <w:lang w:eastAsia="ar-SA"/>
        </w:rPr>
        <w:t>.</w:t>
      </w:r>
      <w:r w:rsidR="00587F01">
        <w:rPr>
          <w:rFonts w:ascii="Times New Roman" w:eastAsia="Times New Roman" w:hAnsi="Times New Roman" w:cs="Times New Roman"/>
          <w:sz w:val="28"/>
          <w:szCs w:val="28"/>
          <w:lang w:eastAsia="ru-RU"/>
        </w:rPr>
        <w:t xml:space="preserve"> В процессе выполнения работ обеспечивать сохранность имущества Заказчика, не допускать порчи и ухудшения имущества Заказчика</w:t>
      </w:r>
    </w:p>
    <w:p w:rsidR="00D535A9" w:rsidRDefault="006565C5">
      <w:pPr>
        <w:shd w:val="clear" w:color="auto" w:fill="FFFFFF"/>
        <w:spacing w:after="0" w:line="240" w:lineRule="auto"/>
        <w:ind w:right="-1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4.1.13</w:t>
      </w:r>
      <w:r w:rsidR="00587F01">
        <w:rPr>
          <w:rFonts w:ascii="Times New Roman" w:eastAsia="Times New Roman" w:hAnsi="Times New Roman" w:cs="Times New Roman"/>
          <w:sz w:val="28"/>
          <w:szCs w:val="28"/>
          <w:lang w:eastAsia="ar-SA"/>
        </w:rPr>
        <w:t>.</w:t>
      </w:r>
      <w:r w:rsidR="00587F01">
        <w:rPr>
          <w:rFonts w:ascii="Times New Roman" w:eastAsia="Times New Roman" w:hAnsi="Times New Roman" w:cs="Times New Roman"/>
          <w:sz w:val="28"/>
          <w:szCs w:val="28"/>
          <w:lang w:eastAsia="ru-RU"/>
        </w:rPr>
        <w:t xml:space="preserve"> В случае если при выполнении работ персоналом Подрядчика нанесены повреждения объекту Заказчика, устранить нанесенный ущерб.</w:t>
      </w:r>
    </w:p>
    <w:p w:rsidR="00D535A9" w:rsidRDefault="006565C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4.1.14</w:t>
      </w:r>
      <w:r w:rsidR="00587F01">
        <w:rPr>
          <w:rFonts w:ascii="Times New Roman" w:eastAsia="Times New Roman" w:hAnsi="Times New Roman" w:cs="Times New Roman"/>
          <w:sz w:val="28"/>
          <w:szCs w:val="28"/>
          <w:lang w:eastAsia="ru-RU"/>
        </w:rPr>
        <w:t>. Участвовать в приемке-передаче выполненных работ в соответствии с Разделом 3 контракта.</w:t>
      </w:r>
    </w:p>
    <w:p w:rsidR="00D535A9" w:rsidRDefault="006565C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4.1.15</w:t>
      </w:r>
      <w:r w:rsidR="00587F01">
        <w:rPr>
          <w:rFonts w:ascii="Times New Roman" w:eastAsia="Times New Roman" w:hAnsi="Times New Roman" w:cs="Times New Roman"/>
          <w:sz w:val="28"/>
          <w:szCs w:val="28"/>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535A9" w:rsidRDefault="006565C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4.1.16</w:t>
      </w:r>
      <w:r w:rsidR="00587F01">
        <w:rPr>
          <w:rFonts w:ascii="Times New Roman" w:eastAsia="Times New Roman" w:hAnsi="Times New Roman" w:cs="Times New Roman"/>
          <w:sz w:val="28"/>
          <w:szCs w:val="28"/>
          <w:lang w:eastAsia="ru-RU"/>
        </w:rPr>
        <w:t>. При выполнении работ соблюдать чистоту в помещениях (на объектах) Заказчика.</w:t>
      </w:r>
    </w:p>
    <w:p w:rsidR="00D535A9" w:rsidRDefault="006565C5">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4.1.17</w:t>
      </w:r>
      <w:proofErr w:type="gramStart"/>
      <w:r w:rsidR="00587F01">
        <w:rPr>
          <w:rFonts w:ascii="Times New Roman" w:eastAsia="Times New Roman" w:hAnsi="Times New Roman" w:cs="Times New Roman"/>
          <w:sz w:val="28"/>
          <w:szCs w:val="28"/>
          <w:lang w:eastAsia="ru-RU"/>
        </w:rPr>
        <w:t xml:space="preserve"> </w:t>
      </w:r>
      <w:r w:rsidR="00587F01">
        <w:rPr>
          <w:rFonts w:ascii="Times New Roman" w:hAnsi="Times New Roman" w:cs="Times New Roman"/>
          <w:sz w:val="28"/>
          <w:szCs w:val="28"/>
        </w:rPr>
        <w:t>О</w:t>
      </w:r>
      <w:proofErr w:type="gramEnd"/>
      <w:r w:rsidR="00587F01">
        <w:rPr>
          <w:rFonts w:ascii="Times New Roman" w:hAnsi="Times New Roman" w:cs="Times New Roman"/>
          <w:sz w:val="28"/>
          <w:szCs w:val="28"/>
        </w:rPr>
        <w:t xml:space="preserve">беспечить </w:t>
      </w:r>
      <w:r w:rsidR="00587F01">
        <w:rPr>
          <w:rFonts w:ascii="Times New Roman" w:eastAsia="Times New Roman" w:hAnsi="Times New Roman" w:cs="Times New Roman"/>
          <w:sz w:val="28"/>
          <w:szCs w:val="28"/>
          <w:lang w:eastAsia="ru-RU"/>
        </w:rPr>
        <w:t xml:space="preserve">выполнение работ </w:t>
      </w:r>
      <w:r w:rsidR="00587F01">
        <w:rPr>
          <w:rFonts w:ascii="Times New Roman" w:hAnsi="Times New Roman" w:cs="Times New Roman"/>
          <w:sz w:val="28"/>
          <w:szCs w:val="28"/>
        </w:rPr>
        <w:t xml:space="preserve">в полном объеме и с должным уровнем качества в соответствии с действующим законодательством и нормативными документами, регулирующими данную сферу работ. </w:t>
      </w:r>
    </w:p>
    <w:p w:rsidR="00D535A9" w:rsidRDefault="006565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4.1.18</w:t>
      </w:r>
      <w:r w:rsidR="00587F01">
        <w:rPr>
          <w:rFonts w:ascii="Times New Roman" w:hAnsi="Times New Roman" w:cs="Times New Roman"/>
          <w:sz w:val="28"/>
          <w:szCs w:val="28"/>
        </w:rPr>
        <w:t>. Подрядчик во время выполнения работ обязан обеспечить соблюдение требований Федерального закона от 30.03.1999 № 52-ФЗ «О санитарно-эпидемиологическом благополучии населения.</w:t>
      </w:r>
    </w:p>
    <w:p w:rsidR="00D535A9" w:rsidRDefault="006565C5">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4.1.19</w:t>
      </w:r>
      <w:r w:rsidR="00587F01">
        <w:rPr>
          <w:rFonts w:ascii="Times New Roman" w:hAnsi="Times New Roman" w:cs="Times New Roman"/>
          <w:sz w:val="28"/>
          <w:szCs w:val="28"/>
        </w:rPr>
        <w:t>. В случае самостоятельного обнаружения дефекта оборудования, влияющего на его безопасность при эксплуатации, в течение 1 (одного) календарного дня со дня его обнаружения уведомить об этом Заказчика в письменной форме, любым доступным способом, позволяющими подтвердить получение такого уведомления адресатом (почтовое отправление, телеграмма, информационно-телекоммуникационная сеть «Интернет»).</w:t>
      </w:r>
    </w:p>
    <w:p w:rsidR="00D535A9" w:rsidRDefault="006565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4.1.20</w:t>
      </w:r>
      <w:r w:rsidR="00587F01">
        <w:rPr>
          <w:rFonts w:ascii="Times New Roman" w:hAnsi="Times New Roman" w:cs="Times New Roman"/>
          <w:sz w:val="28"/>
          <w:szCs w:val="28"/>
        </w:rPr>
        <w:t>.</w:t>
      </w:r>
      <w:r w:rsidR="00587F01">
        <w:rPr>
          <w:rFonts w:ascii="Times New Roman" w:hAnsi="Times New Roman" w:cs="Times New Roman"/>
        </w:rPr>
        <w:t xml:space="preserve"> </w:t>
      </w:r>
      <w:r w:rsidR="00587F01">
        <w:rPr>
          <w:rFonts w:ascii="Times New Roman" w:hAnsi="Times New Roman" w:cs="Times New Roman"/>
          <w:sz w:val="28"/>
          <w:szCs w:val="28"/>
        </w:rPr>
        <w:t>Выполнять работы в соответствии с требованиями к высотным работам повышенной опасности, сотрудники Подрядчика, выполняющие работы должны иметь все необходимые допуски к выполнению данного вида работ.</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Подрядчик имеет право:</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4.2.1. Получить оплату за выполненные работы согласно п. 2.6. настоящего контракта.</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4.2.3. Предъявлять письменные претензии в случае ненадлежащего исполнения Заказчиком своих обязательств.</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Заказчик обязуется:</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4.3.1. </w:t>
      </w:r>
      <w:r>
        <w:rPr>
          <w:rFonts w:ascii="Times New Roman" w:eastAsia="MS Mincho" w:hAnsi="Times New Roman" w:cs="Times New Roman"/>
          <w:sz w:val="28"/>
          <w:szCs w:val="28"/>
          <w:lang w:eastAsia="ar-SA"/>
        </w:rPr>
        <w:t>Принять надлежащим образом выполненные работы в соответствии с условиями настоящего контракта</w:t>
      </w:r>
      <w:r>
        <w:rPr>
          <w:rFonts w:ascii="Times New Roman" w:eastAsia="Times New Roman" w:hAnsi="Times New Roman" w:cs="Times New Roman"/>
          <w:sz w:val="28"/>
          <w:szCs w:val="28"/>
          <w:lang w:eastAsia="ru-RU"/>
        </w:rPr>
        <w:t>.</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4.3.2. Своевременно и в полном объеме производить оплату за выполненные Подрядчиком работы, в рамках настоящего контракта, в соответствии с порядком и формой расчетов по настоящему контракту.</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 Заказчик имеет право: </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4.4.1. Требовать от Подрядчика надлежащего исполнения обязательств по контракту.</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4.4.2. </w:t>
      </w:r>
      <w:r>
        <w:rPr>
          <w:rFonts w:ascii="Times New Roman" w:eastAsia="Times New Roman" w:hAnsi="Times New Roman" w:cs="Times New Roman"/>
          <w:sz w:val="28"/>
          <w:szCs w:val="28"/>
          <w:lang w:eastAsia="ar-SA"/>
        </w:rPr>
        <w:t>Проверять ход и качество выполнения работ, не вмешиваясь в деятельность Подрядчика</w:t>
      </w:r>
      <w:r>
        <w:rPr>
          <w:rFonts w:ascii="Times New Roman" w:eastAsia="Times New Roman" w:hAnsi="Times New Roman" w:cs="Times New Roman"/>
          <w:color w:val="000000"/>
          <w:sz w:val="28"/>
          <w:szCs w:val="28"/>
          <w:lang w:eastAsia="ru-RU"/>
        </w:rPr>
        <w:t>.</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В случае выявления дефектов и недоработок при приемке выполненных работ, направлять Подрядчику </w:t>
      </w:r>
      <w:r>
        <w:rPr>
          <w:rFonts w:ascii="Times New Roman" w:eastAsia="Times New Roman" w:hAnsi="Times New Roman" w:cs="Times New Roman"/>
          <w:bCs/>
          <w:sz w:val="28"/>
          <w:szCs w:val="28"/>
          <w:lang w:eastAsia="ar-SA"/>
        </w:rPr>
        <w:t xml:space="preserve">претензии </w:t>
      </w:r>
      <w:r>
        <w:rPr>
          <w:rFonts w:ascii="Times New Roman" w:eastAsia="Times New Roman" w:hAnsi="Times New Roman" w:cs="Times New Roman"/>
          <w:color w:val="000000"/>
          <w:sz w:val="28"/>
          <w:szCs w:val="28"/>
          <w:lang w:eastAsia="ar-SA"/>
        </w:rPr>
        <w:t>в письменном виде</w:t>
      </w:r>
      <w:r>
        <w:rPr>
          <w:rFonts w:ascii="Times New Roman" w:eastAsia="Times New Roman" w:hAnsi="Times New Roman" w:cs="Times New Roman"/>
          <w:sz w:val="28"/>
          <w:szCs w:val="28"/>
          <w:lang w:eastAsia="ar-SA"/>
        </w:rPr>
        <w:t xml:space="preserve"> с требованием об устранении выявленных дефектов и недоработок.</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4.4.3. Не оплачивать выполненные Подрядчиком работы, не предусмотренные настоящим контрактом</w:t>
      </w:r>
      <w:r>
        <w:rPr>
          <w:rFonts w:ascii="Times New Roman" w:eastAsia="Times New Roman" w:hAnsi="Times New Roman" w:cs="Times New Roman"/>
          <w:sz w:val="28"/>
          <w:szCs w:val="28"/>
          <w:lang w:eastAsia="ru-RU"/>
        </w:rPr>
        <w:t>.</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4.4.4. </w:t>
      </w:r>
      <w:r>
        <w:rPr>
          <w:rFonts w:ascii="Times New Roman" w:eastAsia="Times New Roman" w:hAnsi="Times New Roman" w:cs="Times New Roman"/>
          <w:sz w:val="28"/>
          <w:szCs w:val="28"/>
          <w:lang w:eastAsia="ar-SA"/>
        </w:rPr>
        <w:t>Не подписывать А</w:t>
      </w:r>
      <w:r>
        <w:rPr>
          <w:rFonts w:ascii="Times New Roman" w:eastAsia="Times New Roman" w:hAnsi="Times New Roman" w:cs="Times New Roman"/>
          <w:color w:val="000000"/>
          <w:sz w:val="28"/>
          <w:szCs w:val="28"/>
          <w:lang w:eastAsia="ar-SA"/>
        </w:rPr>
        <w:t xml:space="preserve">кт приема-передачи </w:t>
      </w:r>
      <w:r>
        <w:rPr>
          <w:rFonts w:ascii="Times New Roman" w:eastAsia="Times New Roman" w:hAnsi="Times New Roman" w:cs="Times New Roman"/>
          <w:sz w:val="28"/>
          <w:szCs w:val="28"/>
          <w:lang w:eastAsia="ar-SA"/>
        </w:rPr>
        <w:t>выполненных работ</w:t>
      </w:r>
      <w:r>
        <w:rPr>
          <w:rFonts w:ascii="Times New Roman" w:eastAsia="Times New Roman" w:hAnsi="Times New Roman" w:cs="Times New Roman"/>
          <w:i/>
          <w:sz w:val="28"/>
          <w:szCs w:val="28"/>
          <w:lang w:eastAsia="ar-SA"/>
        </w:rPr>
        <w:t xml:space="preserve"> </w:t>
      </w:r>
      <w:r>
        <w:rPr>
          <w:rFonts w:ascii="Times New Roman" w:eastAsia="Times New Roman" w:hAnsi="Times New Roman" w:cs="Times New Roman"/>
          <w:sz w:val="28"/>
          <w:szCs w:val="28"/>
          <w:lang w:eastAsia="ar-SA"/>
        </w:rPr>
        <w:t xml:space="preserve">и не </w:t>
      </w:r>
      <w:proofErr w:type="gramStart"/>
      <w:r>
        <w:rPr>
          <w:rFonts w:ascii="Times New Roman" w:eastAsia="Times New Roman" w:hAnsi="Times New Roman" w:cs="Times New Roman"/>
          <w:sz w:val="28"/>
          <w:szCs w:val="28"/>
          <w:lang w:eastAsia="ar-SA"/>
        </w:rPr>
        <w:t>оплачивать стоимость работ</w:t>
      </w:r>
      <w:proofErr w:type="gramEnd"/>
      <w:r>
        <w:rPr>
          <w:rFonts w:ascii="Times New Roman" w:eastAsia="Times New Roman" w:hAnsi="Times New Roman" w:cs="Times New Roman"/>
          <w:sz w:val="28"/>
          <w:szCs w:val="28"/>
          <w:lang w:eastAsia="ar-SA"/>
        </w:rPr>
        <w:t xml:space="preserve"> по настоящему контракту в случае обнаружения несоответствий выполненных работ условиям настоящего контракта</w:t>
      </w:r>
      <w:r>
        <w:rPr>
          <w:rFonts w:ascii="Times New Roman" w:eastAsia="Times New Roman" w:hAnsi="Times New Roman" w:cs="Times New Roman"/>
          <w:color w:val="000000"/>
          <w:sz w:val="28"/>
          <w:szCs w:val="28"/>
          <w:lang w:eastAsia="ru-RU"/>
        </w:rPr>
        <w:t>.</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4.4.5. Уменьшать на размер неустойки (штрафа, пени), начисленной в соответствии с </w:t>
      </w:r>
      <w:r>
        <w:rPr>
          <w:rFonts w:ascii="Times New Roman" w:eastAsia="Times New Roman" w:hAnsi="Times New Roman" w:cs="Times New Roman"/>
          <w:sz w:val="28"/>
          <w:szCs w:val="28"/>
          <w:lang w:eastAsia="ru-RU"/>
        </w:rPr>
        <w:t>Разделом 5</w:t>
      </w:r>
      <w:r>
        <w:rPr>
          <w:rFonts w:ascii="Times New Roman" w:eastAsia="Times New Roman" w:hAnsi="Times New Roman" w:cs="Times New Roman"/>
          <w:color w:val="000000"/>
          <w:sz w:val="28"/>
          <w:szCs w:val="28"/>
          <w:lang w:eastAsia="ru-RU"/>
        </w:rPr>
        <w:t xml:space="preserve"> настоящего контракта, сумму, подлежащую оплате за </w:t>
      </w:r>
      <w:r>
        <w:rPr>
          <w:rFonts w:ascii="Times New Roman" w:eastAsia="Times New Roman" w:hAnsi="Times New Roman" w:cs="Times New Roman"/>
          <w:sz w:val="28"/>
          <w:szCs w:val="28"/>
          <w:lang w:eastAsia="ar-SA"/>
        </w:rPr>
        <w:t>выполненные работы</w:t>
      </w:r>
      <w:r>
        <w:rPr>
          <w:rFonts w:ascii="Times New Roman" w:eastAsia="Times New Roman" w:hAnsi="Times New Roman" w:cs="Times New Roman"/>
          <w:color w:val="000000"/>
          <w:sz w:val="28"/>
          <w:szCs w:val="28"/>
          <w:lang w:eastAsia="ru-RU"/>
        </w:rPr>
        <w:t>, в случае неисполнения или ненадлежащего исполнения Подрядчиком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p>
    <w:p w:rsidR="00D535A9" w:rsidRDefault="00587F01">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35A9" w:rsidRDefault="00D535A9">
      <w:pPr>
        <w:widowControl w:val="0"/>
        <w:spacing w:after="0" w:line="240" w:lineRule="auto"/>
        <w:ind w:firstLine="709"/>
        <w:jc w:val="both"/>
        <w:rPr>
          <w:rFonts w:ascii="Times New Roman" w:eastAsia="Times New Roman" w:hAnsi="Times New Roman" w:cs="Times New Roman"/>
          <w:b/>
          <w:bCs/>
          <w:sz w:val="28"/>
          <w:szCs w:val="28"/>
          <w:lang w:eastAsia="ru-RU"/>
        </w:rPr>
      </w:pPr>
    </w:p>
    <w:p w:rsidR="00D535A9" w:rsidRDefault="00587F01">
      <w:pPr>
        <w:pStyle w:val="af7"/>
        <w:widowControl w:val="0"/>
        <w:numPr>
          <w:ilvl w:val="0"/>
          <w:numId w:val="1"/>
        </w:numPr>
        <w:spacing w:after="0"/>
        <w:jc w:val="center"/>
        <w:rPr>
          <w:b/>
          <w:bCs/>
          <w:sz w:val="28"/>
          <w:szCs w:val="28"/>
          <w:lang w:eastAsia="ru-RU"/>
        </w:rPr>
      </w:pPr>
      <w:r>
        <w:rPr>
          <w:b/>
          <w:bCs/>
          <w:sz w:val="28"/>
          <w:szCs w:val="28"/>
          <w:lang w:eastAsia="ru-RU"/>
        </w:rPr>
        <w:t>Ответственность сторон</w:t>
      </w:r>
    </w:p>
    <w:p w:rsidR="00D535A9" w:rsidRDefault="00D535A9">
      <w:pPr>
        <w:pStyle w:val="af7"/>
        <w:widowControl w:val="0"/>
        <w:spacing w:after="0"/>
        <w:ind w:left="1069"/>
        <w:rPr>
          <w:b/>
          <w:bCs/>
          <w:szCs w:val="28"/>
          <w:lang w:eastAsia="ru-RU"/>
        </w:rPr>
      </w:pPr>
    </w:p>
    <w:p w:rsidR="00D535A9" w:rsidRDefault="00587F01">
      <w:pPr>
        <w:widowControl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5.1. </w:t>
      </w:r>
      <w:proofErr w:type="gramStart"/>
      <w:r>
        <w:rPr>
          <w:rFonts w:ascii="Times New Roman" w:hAnsi="Times New Roman" w:cs="Times New Roman"/>
          <w:sz w:val="28"/>
          <w:szCs w:val="28"/>
          <w:lang w:eastAsia="ar-SA"/>
        </w:rPr>
        <w:t>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Pr>
          <w:rFonts w:ascii="Times New Roman" w:hAnsi="Times New Roman" w:cs="Times New Roman"/>
          <w:sz w:val="28"/>
          <w:szCs w:val="28"/>
          <w:lang w:eastAsia="ar-SA"/>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5.2. В случае просрочки Подрядчиком исполнения обязательств, предусмотренных контрактом, а также в иных случаях неисполнения или ненадлежащего исполнения обязательств Подрядчиком, предусмотренных контрактом, Заказчик направляет Подрядчику требование об уплате неустоек (штрафов, пеней).</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ar-SA"/>
        </w:rPr>
        <w:t xml:space="preserve">5.2.1. </w:t>
      </w:r>
      <w:r>
        <w:rPr>
          <w:rFonts w:ascii="Times New Roman" w:hAnsi="Times New Roman" w:cs="Times New Roman"/>
          <w:sz w:val="28"/>
          <w:szCs w:val="28"/>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w:t>
      </w:r>
      <w:r>
        <w:rPr>
          <w:rFonts w:ascii="Times New Roman" w:eastAsia="Calibri" w:hAnsi="Times New Roman" w:cs="Times New Roman"/>
          <w:sz w:val="28"/>
          <w:szCs w:val="28"/>
        </w:rPr>
        <w:t>цены контракта.</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rPr>
        <w:t xml:space="preserve">5.2.2. </w:t>
      </w:r>
      <w:r>
        <w:rPr>
          <w:rFonts w:ascii="Times New Roman" w:hAnsi="Times New Roman" w:cs="Times New Roman"/>
          <w:sz w:val="28"/>
          <w:szCs w:val="28"/>
          <w:lang w:eastAsia="ar-SA"/>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(при наличии в контракте таких обязательств) </w:t>
      </w:r>
      <w:r>
        <w:rPr>
          <w:rFonts w:ascii="Times New Roman" w:hAnsi="Times New Roman" w:cs="Times New Roman"/>
          <w:sz w:val="28"/>
          <w:szCs w:val="28"/>
        </w:rPr>
        <w:t>составляет 1 000 (Одна тысяча) руб. 00 коп.</w:t>
      </w:r>
    </w:p>
    <w:p w:rsidR="00D535A9" w:rsidRDefault="00587F01">
      <w:pPr>
        <w:pStyle w:val="af7"/>
        <w:spacing w:after="0"/>
        <w:ind w:left="0" w:firstLine="709"/>
        <w:rPr>
          <w:sz w:val="28"/>
          <w:szCs w:val="28"/>
        </w:rPr>
      </w:pPr>
      <w:r>
        <w:rPr>
          <w:sz w:val="28"/>
          <w:szCs w:val="28"/>
        </w:rPr>
        <w:lastRenderedPageBreak/>
        <w:t xml:space="preserve">5.2.3. </w:t>
      </w:r>
      <w:proofErr w:type="gramStart"/>
      <w:r>
        <w:rPr>
          <w:sz w:val="28"/>
          <w:szCs w:val="28"/>
        </w:rPr>
        <w:t xml:space="preserve">В случае просрочки исполнения Подрядчиком обязательств,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Pr>
          <w:rFonts w:eastAsia="Calibri"/>
          <w:sz w:val="28"/>
          <w:szCs w:val="28"/>
        </w:rPr>
        <w:t>цены контракта</w:t>
      </w:r>
      <w:r>
        <w:rPr>
          <w:sz w:val="28"/>
          <w:szCs w:val="28"/>
        </w:rPr>
        <w:t>, уменьшенной на сумму, пропорциональную объему обязательств, предусмотренных контрактом</w:t>
      </w:r>
      <w:r>
        <w:rPr>
          <w:i/>
          <w:sz w:val="28"/>
          <w:szCs w:val="28"/>
        </w:rPr>
        <w:t xml:space="preserve"> </w:t>
      </w:r>
      <w:r>
        <w:rPr>
          <w:sz w:val="28"/>
          <w:szCs w:val="28"/>
        </w:rPr>
        <w:t>и фактически</w:t>
      </w:r>
      <w:proofErr w:type="gramEnd"/>
      <w:r>
        <w:rPr>
          <w:sz w:val="28"/>
          <w:szCs w:val="28"/>
        </w:rPr>
        <w:t xml:space="preserve"> </w:t>
      </w:r>
      <w:proofErr w:type="gramStart"/>
      <w:r>
        <w:rPr>
          <w:sz w:val="28"/>
          <w:szCs w:val="28"/>
        </w:rPr>
        <w:t>исполненных</w:t>
      </w:r>
      <w:proofErr w:type="gramEnd"/>
      <w:r>
        <w:rPr>
          <w:sz w:val="28"/>
          <w:szCs w:val="28"/>
        </w:rPr>
        <w:t xml:space="preserve"> Подрядчиком.</w:t>
      </w:r>
    </w:p>
    <w:p w:rsidR="00D535A9" w:rsidRDefault="00587F01">
      <w:pPr>
        <w:pStyle w:val="af7"/>
        <w:spacing w:after="0"/>
        <w:ind w:left="0" w:firstLine="709"/>
        <w:rPr>
          <w:sz w:val="28"/>
          <w:szCs w:val="28"/>
        </w:rPr>
      </w:pPr>
      <w:r>
        <w:rPr>
          <w:sz w:val="28"/>
          <w:szCs w:val="28"/>
        </w:rPr>
        <w:t>5.3.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5.4.1. </w:t>
      </w:r>
      <w:r>
        <w:rPr>
          <w:rFonts w:ascii="Times New Roman" w:hAnsi="Times New Roman" w:cs="Times New Roman"/>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35A9" w:rsidRDefault="00587F01">
      <w:pPr>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ar-SA"/>
        </w:rPr>
      </w:pPr>
      <w:r>
        <w:rPr>
          <w:rFonts w:ascii="Times New Roman" w:hAnsi="Times New Roman" w:cs="Times New Roman"/>
          <w:sz w:val="28"/>
          <w:szCs w:val="28"/>
          <w:lang w:eastAsia="ar-SA"/>
        </w:rPr>
        <w:t>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p>
    <w:p w:rsidR="00D535A9" w:rsidRDefault="00D535A9">
      <w:pPr>
        <w:widowControl w:val="0"/>
        <w:spacing w:after="0" w:line="240" w:lineRule="auto"/>
        <w:ind w:firstLine="709"/>
        <w:jc w:val="both"/>
        <w:rPr>
          <w:rFonts w:ascii="Times New Roman" w:eastAsia="Times New Roman" w:hAnsi="Times New Roman" w:cs="Times New Roman"/>
          <w:sz w:val="24"/>
          <w:szCs w:val="28"/>
          <w:lang w:eastAsia="ar-SA"/>
        </w:rPr>
      </w:pPr>
    </w:p>
    <w:p w:rsidR="00D535A9" w:rsidRDefault="00587F01">
      <w:pPr>
        <w:pStyle w:val="af7"/>
        <w:numPr>
          <w:ilvl w:val="0"/>
          <w:numId w:val="1"/>
        </w:numPr>
        <w:spacing w:after="0"/>
        <w:jc w:val="center"/>
        <w:rPr>
          <w:b/>
          <w:sz w:val="28"/>
          <w:szCs w:val="28"/>
          <w:lang w:eastAsia="ru-RU"/>
        </w:rPr>
      </w:pPr>
      <w:r>
        <w:rPr>
          <w:b/>
          <w:sz w:val="28"/>
          <w:szCs w:val="28"/>
          <w:lang w:eastAsia="ru-RU"/>
        </w:rPr>
        <w:t>Обстоятельства непреодолимой силы</w:t>
      </w:r>
    </w:p>
    <w:p w:rsidR="00D535A9" w:rsidRDefault="00D535A9">
      <w:pPr>
        <w:pStyle w:val="af7"/>
        <w:spacing w:after="0"/>
        <w:ind w:left="1069"/>
        <w:rPr>
          <w:b/>
          <w:szCs w:val="28"/>
          <w:lang w:eastAsia="ru-RU"/>
        </w:rPr>
      </w:pPr>
    </w:p>
    <w:p w:rsidR="00D535A9" w:rsidRDefault="00587F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D535A9" w:rsidRDefault="00587F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6.2. О наступлении форс-мажорных обстоятель</w:t>
      </w:r>
      <w:proofErr w:type="gramStart"/>
      <w:r>
        <w:rPr>
          <w:rFonts w:ascii="Times New Roman" w:eastAsia="Times New Roman" w:hAnsi="Times New Roman" w:cs="Times New Roman"/>
          <w:sz w:val="28"/>
          <w:szCs w:val="28"/>
        </w:rPr>
        <w:t>ств ст</w:t>
      </w:r>
      <w:proofErr w:type="gramEnd"/>
      <w:r>
        <w:rPr>
          <w:rFonts w:ascii="Times New Roman" w:eastAsia="Times New Roman" w:hAnsi="Times New Roman" w:cs="Times New Roman"/>
          <w:sz w:val="28"/>
          <w:szCs w:val="28"/>
        </w:rPr>
        <w:t xml:space="preserve">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D535A9" w:rsidRDefault="00587F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D535A9" w:rsidRDefault="00587F0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6.4. 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Pr>
          <w:rFonts w:ascii="Times New Roman" w:eastAsia="Times New Roman" w:hAnsi="Times New Roman" w:cs="Times New Roman"/>
          <w:sz w:val="28"/>
          <w:szCs w:val="28"/>
        </w:rPr>
        <w:t>контракт</w:t>
      </w:r>
      <w:proofErr w:type="gramEnd"/>
      <w:r>
        <w:rPr>
          <w:rFonts w:ascii="Times New Roman" w:eastAsia="Times New Roman" w:hAnsi="Times New Roman" w:cs="Times New Roman"/>
          <w:sz w:val="28"/>
          <w:szCs w:val="28"/>
        </w:rPr>
        <w:t xml:space="preserve"> может быть расторгнут сторонами в соответствии с действующим законодательством Российской Федерации.</w:t>
      </w:r>
    </w:p>
    <w:p w:rsidR="00D535A9" w:rsidRDefault="00D535A9">
      <w:pPr>
        <w:spacing w:after="0" w:line="240" w:lineRule="auto"/>
        <w:jc w:val="both"/>
        <w:rPr>
          <w:rFonts w:ascii="Times New Roman" w:eastAsia="Times New Roman" w:hAnsi="Times New Roman" w:cs="Times New Roman"/>
          <w:sz w:val="24"/>
          <w:szCs w:val="28"/>
          <w:lang w:eastAsia="ru-RU"/>
        </w:rPr>
      </w:pPr>
    </w:p>
    <w:p w:rsidR="00D535A9" w:rsidRDefault="00587F01">
      <w:pPr>
        <w:pStyle w:val="af7"/>
        <w:numPr>
          <w:ilvl w:val="0"/>
          <w:numId w:val="1"/>
        </w:numPr>
        <w:spacing w:after="0"/>
        <w:jc w:val="center"/>
        <w:rPr>
          <w:b/>
          <w:sz w:val="28"/>
          <w:szCs w:val="28"/>
        </w:rPr>
      </w:pPr>
      <w:r>
        <w:rPr>
          <w:b/>
          <w:sz w:val="28"/>
          <w:szCs w:val="28"/>
        </w:rPr>
        <w:t>Гарантия</w:t>
      </w:r>
    </w:p>
    <w:p w:rsidR="00D535A9" w:rsidRDefault="00D535A9">
      <w:pPr>
        <w:pStyle w:val="af7"/>
        <w:spacing w:after="0"/>
        <w:ind w:left="1069"/>
        <w:rPr>
          <w:b/>
          <w:szCs w:val="28"/>
        </w:rPr>
      </w:pP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Гарантия должна быть безусловной, т.е. без требований заключения договора на гарантийное (и (или) сервисное) обслуживание.</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 Гарантийный срок качества выполненных работ и использованных материалов должен составлять не менее 12 (двенадцати)</w:t>
      </w:r>
      <w:r>
        <w:rPr>
          <w:rFonts w:ascii="Times New Roman" w:hAnsi="Times New Roman" w:cs="Times New Roman"/>
          <w:i/>
          <w:sz w:val="28"/>
          <w:szCs w:val="28"/>
        </w:rPr>
        <w:t xml:space="preserve"> </w:t>
      </w:r>
      <w:r>
        <w:rPr>
          <w:rFonts w:ascii="Times New Roman" w:hAnsi="Times New Roman" w:cs="Times New Roman"/>
          <w:sz w:val="28"/>
          <w:szCs w:val="28"/>
        </w:rPr>
        <w:t>месяцев. Гарантийный срок качества используемых материалов не может быть меньше гарантийного срока, установленного производителем указанных материалов.</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начинает течь </w:t>
      </w:r>
      <w:proofErr w:type="gramStart"/>
      <w:r>
        <w:rPr>
          <w:rFonts w:ascii="Times New Roman" w:hAnsi="Times New Roman" w:cs="Times New Roman"/>
          <w:sz w:val="28"/>
          <w:szCs w:val="28"/>
        </w:rPr>
        <w:t>с даты подписания</w:t>
      </w:r>
      <w:proofErr w:type="gramEnd"/>
      <w:r>
        <w:rPr>
          <w:rFonts w:ascii="Times New Roman" w:hAnsi="Times New Roman" w:cs="Times New Roman"/>
          <w:sz w:val="28"/>
          <w:szCs w:val="28"/>
        </w:rPr>
        <w:t xml:space="preserve"> Заказчиком Акта приема передачи выполненных работ.</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 Подрядчик несет ответственность за недостатки (дефекты), обнаруженные в течение гарантийного срока.</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 Если в течение гарантийного срока выявится, что качество выполненных работ и материалов не соответствует требованиям СНиП, технической и нормативно-технической документации, работы выполнены с отступлениями, ухудшившими результат работы, с иными недостатками, Заказчик должен письменно уведомить о них Подрядчика.</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Подрядчик обязан обеспечить устранение недостатков в течение 10 (десяти) рабочих дней со дня получения письменного уведомления Заказчика.</w:t>
      </w:r>
    </w:p>
    <w:p w:rsidR="00D535A9" w:rsidRDefault="00587F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rsidR="00D535A9" w:rsidRDefault="00D535A9">
      <w:pPr>
        <w:spacing w:after="0" w:line="240" w:lineRule="auto"/>
        <w:ind w:firstLine="709"/>
        <w:jc w:val="both"/>
        <w:rPr>
          <w:rFonts w:ascii="Times New Roman" w:eastAsia="Times New Roman" w:hAnsi="Times New Roman" w:cs="Times New Roman"/>
          <w:sz w:val="24"/>
          <w:szCs w:val="28"/>
          <w:lang w:eastAsia="ru-RU"/>
        </w:rPr>
      </w:pPr>
    </w:p>
    <w:p w:rsidR="00D535A9" w:rsidRDefault="00587F01">
      <w:pPr>
        <w:pStyle w:val="af7"/>
        <w:numPr>
          <w:ilvl w:val="0"/>
          <w:numId w:val="1"/>
        </w:numPr>
        <w:spacing w:after="0"/>
        <w:jc w:val="center"/>
        <w:rPr>
          <w:b/>
          <w:sz w:val="28"/>
          <w:szCs w:val="28"/>
        </w:rPr>
      </w:pPr>
      <w:r>
        <w:rPr>
          <w:b/>
          <w:sz w:val="28"/>
          <w:szCs w:val="28"/>
        </w:rPr>
        <w:t>Порядок разрешения споров</w:t>
      </w:r>
    </w:p>
    <w:p w:rsidR="00D535A9" w:rsidRDefault="00D535A9">
      <w:pPr>
        <w:pStyle w:val="af7"/>
        <w:spacing w:after="0"/>
        <w:ind w:left="1069"/>
        <w:rPr>
          <w:b/>
          <w:szCs w:val="28"/>
        </w:rPr>
      </w:pP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8.2.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D535A9" w:rsidRDefault="00587F0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 В случаях, не предусмотренных настоящим контрактом, стороны руководствуются действующим законодательством Российской Федерации.</w:t>
      </w:r>
    </w:p>
    <w:p w:rsidR="00D535A9" w:rsidRDefault="00D535A9">
      <w:pPr>
        <w:spacing w:after="0" w:line="240" w:lineRule="auto"/>
        <w:ind w:firstLine="709"/>
        <w:jc w:val="both"/>
        <w:rPr>
          <w:rFonts w:ascii="Times New Roman" w:eastAsia="Times New Roman" w:hAnsi="Times New Roman" w:cs="Times New Roman"/>
          <w:sz w:val="24"/>
          <w:szCs w:val="28"/>
          <w:lang w:eastAsia="ru-RU"/>
        </w:rPr>
      </w:pPr>
    </w:p>
    <w:p w:rsidR="00D535A9" w:rsidRDefault="00587F01">
      <w:pPr>
        <w:pStyle w:val="af7"/>
        <w:numPr>
          <w:ilvl w:val="0"/>
          <w:numId w:val="1"/>
        </w:numPr>
        <w:spacing w:after="0"/>
        <w:jc w:val="center"/>
        <w:rPr>
          <w:b/>
          <w:sz w:val="28"/>
          <w:szCs w:val="28"/>
          <w:lang w:eastAsia="ru-RU"/>
        </w:rPr>
      </w:pPr>
      <w:r>
        <w:rPr>
          <w:b/>
          <w:sz w:val="28"/>
          <w:szCs w:val="28"/>
          <w:lang w:eastAsia="ru-RU"/>
        </w:rPr>
        <w:t>Срок выполнения работ</w:t>
      </w:r>
    </w:p>
    <w:p w:rsidR="00D535A9" w:rsidRDefault="00D535A9">
      <w:pPr>
        <w:pStyle w:val="af7"/>
        <w:spacing w:after="0"/>
        <w:ind w:left="1069"/>
        <w:rPr>
          <w:caps/>
          <w:szCs w:val="28"/>
          <w:lang w:eastAsia="ru-RU"/>
        </w:rPr>
      </w:pPr>
    </w:p>
    <w:p w:rsidR="00D535A9" w:rsidRDefault="00587F0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ar-SA"/>
        </w:rPr>
        <w:t>9.1. Работы должны быть выполнены</w:t>
      </w:r>
      <w:r>
        <w:rPr>
          <w:rFonts w:ascii="Times New Roman" w:eastAsia="Times New Roman" w:hAnsi="Times New Roman" w:cs="Times New Roman"/>
          <w:i/>
          <w:sz w:val="28"/>
          <w:szCs w:val="28"/>
          <w:lang w:eastAsia="ar-SA"/>
        </w:rPr>
        <w:t xml:space="preserve"> </w:t>
      </w:r>
      <w:r>
        <w:rPr>
          <w:rFonts w:ascii="Times New Roman" w:hAnsi="Times New Roman" w:cs="Times New Roman"/>
          <w:sz w:val="28"/>
          <w:szCs w:val="28"/>
        </w:rPr>
        <w:t xml:space="preserve">в срок, установленный </w:t>
      </w:r>
      <w:r>
        <w:rPr>
          <w:rFonts w:ascii="Times New Roman" w:hAnsi="Times New Roman" w:cs="Times New Roman"/>
          <w:sz w:val="28"/>
          <w:szCs w:val="28"/>
          <w:lang w:eastAsia="ar-SA"/>
        </w:rPr>
        <w:t>Приложением № 1 к настоящему контракту.</w:t>
      </w:r>
      <w:r>
        <w:rPr>
          <w:rFonts w:ascii="Times New Roman" w:hAnsi="Times New Roman" w:cs="Times New Roman"/>
          <w:sz w:val="28"/>
          <w:szCs w:val="28"/>
        </w:rPr>
        <w:t xml:space="preserve"> </w:t>
      </w:r>
    </w:p>
    <w:p w:rsidR="00D535A9" w:rsidRDefault="00D535A9">
      <w:pPr>
        <w:spacing w:after="0" w:line="240" w:lineRule="auto"/>
        <w:ind w:firstLine="709"/>
        <w:jc w:val="both"/>
        <w:rPr>
          <w:rFonts w:ascii="Times New Roman" w:eastAsia="Times New Roman" w:hAnsi="Times New Roman" w:cs="Times New Roman"/>
          <w:i/>
          <w:sz w:val="28"/>
          <w:szCs w:val="28"/>
          <w:lang w:eastAsia="ar-SA"/>
        </w:rPr>
      </w:pPr>
    </w:p>
    <w:p w:rsidR="00D535A9" w:rsidRDefault="00587F01">
      <w:pPr>
        <w:pStyle w:val="af7"/>
        <w:numPr>
          <w:ilvl w:val="0"/>
          <w:numId w:val="1"/>
        </w:numPr>
        <w:spacing w:after="0"/>
        <w:jc w:val="center"/>
        <w:rPr>
          <w:b/>
          <w:sz w:val="28"/>
          <w:szCs w:val="28"/>
          <w:lang w:eastAsia="ru-RU"/>
        </w:rPr>
      </w:pPr>
      <w:r>
        <w:rPr>
          <w:b/>
          <w:sz w:val="28"/>
          <w:szCs w:val="28"/>
          <w:lang w:eastAsia="ru-RU"/>
        </w:rPr>
        <w:t>Срок действия контракта</w:t>
      </w:r>
    </w:p>
    <w:p w:rsidR="00D535A9" w:rsidRDefault="00D535A9">
      <w:pPr>
        <w:pStyle w:val="af7"/>
        <w:spacing w:after="0"/>
        <w:ind w:left="1069"/>
        <w:rPr>
          <w:b/>
          <w:szCs w:val="28"/>
          <w:lang w:eastAsia="ru-RU"/>
        </w:rPr>
      </w:pPr>
    </w:p>
    <w:p w:rsidR="00D535A9" w:rsidRDefault="00587F0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 Настоящий контра</w:t>
      </w:r>
      <w:proofErr w:type="gramStart"/>
      <w:r>
        <w:rPr>
          <w:rFonts w:ascii="Times New Roman" w:eastAsia="Times New Roman" w:hAnsi="Times New Roman" w:cs="Times New Roman"/>
          <w:sz w:val="28"/>
          <w:szCs w:val="28"/>
        </w:rPr>
        <w:t>кт вст</w:t>
      </w:r>
      <w:proofErr w:type="gramEnd"/>
      <w:r>
        <w:rPr>
          <w:rFonts w:ascii="Times New Roman" w:eastAsia="Times New Roman" w:hAnsi="Times New Roman" w:cs="Times New Roman"/>
          <w:sz w:val="28"/>
          <w:szCs w:val="28"/>
        </w:rPr>
        <w:t>упает в силу с даты его заключения и действует по 31.12.2026 включительно, а по расчетам – до полного исполнения сторонами своих обязательств.</w:t>
      </w:r>
    </w:p>
    <w:p w:rsidR="00D535A9" w:rsidRDefault="00587F0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 Истечение срока действия контракта не освобождает стороны от ответственности за невыполнение обязательств, возникших в период его действия.</w:t>
      </w:r>
    </w:p>
    <w:p w:rsidR="00D535A9" w:rsidRDefault="00D535A9">
      <w:pPr>
        <w:widowControl w:val="0"/>
        <w:spacing w:after="0" w:line="240" w:lineRule="auto"/>
        <w:ind w:firstLine="709"/>
        <w:jc w:val="both"/>
        <w:rPr>
          <w:rFonts w:ascii="Times New Roman" w:eastAsia="Times New Roman" w:hAnsi="Times New Roman" w:cs="Times New Roman"/>
          <w:sz w:val="24"/>
          <w:szCs w:val="28"/>
        </w:rPr>
      </w:pPr>
    </w:p>
    <w:p w:rsidR="00D535A9" w:rsidRDefault="00587F01">
      <w:pPr>
        <w:pStyle w:val="af7"/>
        <w:numPr>
          <w:ilvl w:val="0"/>
          <w:numId w:val="1"/>
        </w:numPr>
        <w:spacing w:after="0"/>
        <w:jc w:val="center"/>
        <w:rPr>
          <w:b/>
          <w:sz w:val="28"/>
          <w:szCs w:val="28"/>
          <w:lang w:eastAsia="ru-RU"/>
        </w:rPr>
      </w:pPr>
      <w:r>
        <w:rPr>
          <w:b/>
          <w:sz w:val="28"/>
          <w:szCs w:val="28"/>
          <w:lang w:eastAsia="ru-RU"/>
        </w:rPr>
        <w:t>Порядок изменения и расторжения контракта</w:t>
      </w:r>
    </w:p>
    <w:p w:rsidR="00D535A9" w:rsidRDefault="00D535A9">
      <w:pPr>
        <w:pStyle w:val="af7"/>
        <w:spacing w:after="0"/>
        <w:ind w:left="1069"/>
        <w:rPr>
          <w:b/>
          <w:szCs w:val="28"/>
          <w:lang w:eastAsia="ru-RU"/>
        </w:rPr>
      </w:pP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снижении цены контракта без изменения предусмотренных контрактом объема работ, качества выполняемых работ и иных условий контракта;</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w:t>
      </w:r>
      <w:proofErr w:type="gramStart"/>
      <w:r>
        <w:rPr>
          <w:rFonts w:ascii="Times New Roman" w:eastAsia="Times New Roman" w:hAnsi="Times New Roman" w:cs="Times New Roman"/>
          <w:sz w:val="28"/>
          <w:szCs w:val="28"/>
          <w:lang w:eastAsia="ru-RU"/>
        </w:rPr>
        <w:t>положений бюджетного законодательства Российской Федерации цены контракта</w:t>
      </w:r>
      <w:proofErr w:type="gramEnd"/>
      <w:r>
        <w:rPr>
          <w:rFonts w:ascii="Times New Roman" w:eastAsia="Times New Roman" w:hAnsi="Times New Roman" w:cs="Times New Roman"/>
          <w:sz w:val="28"/>
          <w:szCs w:val="28"/>
          <w:lang w:eastAsia="ru-RU"/>
        </w:rPr>
        <w:t xml:space="preserve">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 Изменения и дополнения, вносимые в соответствии с действующим законодательством в настоящий контракт, оформляются в виде дополнительного соглашения, подписываются сторонами и являются неотъемлемой частью настоящего контракта.</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 В случае изменения платежных (банковских) реквизитов, номеров телефонов, КПП, юридических адресов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11.4. При исполнении контракта не допускается перемена Подрядчика, за исключением случая, если новый </w:t>
      </w:r>
      <w:r>
        <w:rPr>
          <w:rFonts w:ascii="Times New Roman" w:eastAsia="Times New Roman" w:hAnsi="Times New Roman" w:cs="Times New Roman"/>
          <w:sz w:val="28"/>
          <w:szCs w:val="28"/>
          <w:lang w:eastAsia="ar-SA"/>
        </w:rPr>
        <w:t>Подрядчик</w:t>
      </w:r>
      <w:r>
        <w:rPr>
          <w:rFonts w:ascii="Times New Roman" w:eastAsia="Times New Roman" w:hAnsi="Times New Roman" w:cs="Times New Roman"/>
          <w:sz w:val="28"/>
          <w:szCs w:val="28"/>
          <w:lang w:eastAsia="ru-RU"/>
        </w:rPr>
        <w:t xml:space="preserve"> является правопреемником </w:t>
      </w:r>
      <w:r>
        <w:rPr>
          <w:rFonts w:ascii="Times New Roman" w:eastAsia="Times New Roman" w:hAnsi="Times New Roman" w:cs="Times New Roman"/>
          <w:sz w:val="28"/>
          <w:szCs w:val="28"/>
          <w:lang w:eastAsia="ar-SA"/>
        </w:rPr>
        <w:t>Подрядчика</w:t>
      </w:r>
      <w:r>
        <w:rPr>
          <w:rFonts w:ascii="Times New Roman" w:eastAsia="Times New Roman" w:hAnsi="Times New Roman" w:cs="Times New Roman"/>
          <w:sz w:val="28"/>
          <w:szCs w:val="28"/>
          <w:lang w:eastAsia="ru-RU"/>
        </w:rPr>
        <w:t xml:space="preserve"> по такому контракту вследствие реорганизации юридического лица в форме преобразования, слияния или присоединения.</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 В случае перемены Заказчика права и обязанности Заказчика, предусмотренные контрактом, переходят к новому Заказчику.</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 Стороны вправе принять решение об одностороннем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11.7.1. ненадлежащего исполнения стороной контракта обязательств, предусмотренных контрактом;</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11.7.2. неоднократного нарушения стороной сроков исполнения обязательств, предусмотренных контрактом.</w:t>
      </w:r>
    </w:p>
    <w:p w:rsidR="00D535A9" w:rsidRDefault="00587F0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 Односторонний отказ от исполнения контракта осуществляется сторонами в порядке, предусмотренном частями 8-25 ст. 95 Закона № 44-ФЗ.</w:t>
      </w:r>
    </w:p>
    <w:p w:rsidR="00D535A9" w:rsidRDefault="00D535A9">
      <w:pPr>
        <w:widowControl w:val="0"/>
        <w:spacing w:after="0" w:line="240" w:lineRule="auto"/>
        <w:ind w:firstLine="709"/>
        <w:jc w:val="both"/>
        <w:rPr>
          <w:rFonts w:ascii="Times New Roman" w:eastAsia="Times New Roman" w:hAnsi="Times New Roman" w:cs="Times New Roman"/>
          <w:bCs/>
          <w:sz w:val="24"/>
          <w:szCs w:val="28"/>
        </w:rPr>
      </w:pPr>
    </w:p>
    <w:p w:rsidR="00D535A9" w:rsidRDefault="00587F01">
      <w:pPr>
        <w:pStyle w:val="af7"/>
        <w:widowControl w:val="0"/>
        <w:numPr>
          <w:ilvl w:val="0"/>
          <w:numId w:val="1"/>
        </w:numPr>
        <w:spacing w:after="0"/>
        <w:jc w:val="center"/>
        <w:rPr>
          <w:b/>
          <w:bCs/>
          <w:sz w:val="28"/>
          <w:szCs w:val="28"/>
        </w:rPr>
      </w:pPr>
      <w:r>
        <w:rPr>
          <w:b/>
          <w:bCs/>
          <w:sz w:val="28"/>
          <w:szCs w:val="28"/>
        </w:rPr>
        <w:t>Заключительные положения</w:t>
      </w:r>
    </w:p>
    <w:p w:rsidR="00D535A9" w:rsidRDefault="00D535A9">
      <w:pPr>
        <w:pStyle w:val="af7"/>
        <w:widowControl w:val="0"/>
        <w:spacing w:after="0"/>
        <w:ind w:left="1069"/>
        <w:rPr>
          <w:b/>
          <w:bCs/>
          <w:sz w:val="28"/>
          <w:szCs w:val="28"/>
        </w:rPr>
      </w:pPr>
    </w:p>
    <w:p w:rsidR="00D535A9" w:rsidRDefault="00587F01">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12.1. </w:t>
      </w:r>
      <w:proofErr w:type="gramStart"/>
      <w:r>
        <w:rPr>
          <w:rFonts w:ascii="Times New Roman" w:eastAsia="Times New Roman" w:hAnsi="Times New Roman" w:cs="Times New Roman"/>
          <w:sz w:val="28"/>
          <w:szCs w:val="28"/>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Pr>
          <w:rFonts w:ascii="Times New Roman" w:eastAsia="Times New Roman" w:hAnsi="Times New Roman" w:cs="Times New Roman"/>
          <w:sz w:val="28"/>
          <w:szCs w:val="28"/>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535A9" w:rsidRDefault="00D535A9">
      <w:pPr>
        <w:spacing w:after="0" w:line="240" w:lineRule="auto"/>
        <w:ind w:firstLine="709"/>
        <w:jc w:val="both"/>
        <w:rPr>
          <w:rFonts w:ascii="Times New Roman" w:eastAsia="Times New Roman" w:hAnsi="Times New Roman" w:cs="Times New Roman"/>
          <w:b/>
          <w:color w:val="000000"/>
          <w:sz w:val="24"/>
          <w:szCs w:val="28"/>
          <w:lang w:eastAsia="ru-RU"/>
        </w:rPr>
      </w:pPr>
    </w:p>
    <w:p w:rsidR="00D535A9" w:rsidRDefault="00587F01">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13. Представители сторон</w:t>
      </w:r>
    </w:p>
    <w:p w:rsidR="00D535A9" w:rsidRDefault="00D535A9">
      <w:pPr>
        <w:spacing w:after="0" w:line="240" w:lineRule="auto"/>
        <w:ind w:firstLine="709"/>
        <w:jc w:val="both"/>
        <w:rPr>
          <w:rFonts w:ascii="Times New Roman" w:eastAsia="Times New Roman" w:hAnsi="Times New Roman" w:cs="Times New Roman"/>
          <w:b/>
          <w:color w:val="000000"/>
          <w:sz w:val="24"/>
          <w:szCs w:val="28"/>
          <w:lang w:eastAsia="ru-RU"/>
        </w:rPr>
      </w:pPr>
    </w:p>
    <w:p w:rsidR="00D535A9" w:rsidRDefault="00587F0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 Представителями сторон в ходе исполнения настоящего контракта являются:</w:t>
      </w:r>
    </w:p>
    <w:tbl>
      <w:tblPr>
        <w:tblW w:w="10065" w:type="dxa"/>
        <w:tblInd w:w="108" w:type="dxa"/>
        <w:tblLayout w:type="fixed"/>
        <w:tblLook w:val="01E0" w:firstRow="1" w:lastRow="1" w:firstColumn="1" w:lastColumn="1" w:noHBand="0" w:noVBand="0"/>
      </w:tblPr>
      <w:tblGrid>
        <w:gridCol w:w="2268"/>
        <w:gridCol w:w="4678"/>
        <w:gridCol w:w="709"/>
        <w:gridCol w:w="2410"/>
      </w:tblGrid>
      <w:tr w:rsidR="00D535A9">
        <w:trPr>
          <w:trHeight w:val="542"/>
        </w:trPr>
        <w:tc>
          <w:tcPr>
            <w:tcW w:w="2268" w:type="dxa"/>
          </w:tcPr>
          <w:p w:rsidR="00D535A9" w:rsidRDefault="00587F01">
            <w:pPr>
              <w:tabs>
                <w:tab w:val="left" w:pos="2160"/>
              </w:tabs>
              <w:contextualSpacing/>
              <w:rPr>
                <w:rFonts w:ascii="Times New Roman" w:eastAsia="MS Mincho" w:hAnsi="Times New Roman" w:cs="Times New Roman"/>
                <w:sz w:val="28"/>
                <w:szCs w:val="28"/>
              </w:rPr>
            </w:pPr>
            <w:r>
              <w:rPr>
                <w:rFonts w:ascii="Times New Roman" w:eastAsia="MS Mincho" w:hAnsi="Times New Roman" w:cs="Times New Roman"/>
                <w:sz w:val="28"/>
                <w:szCs w:val="28"/>
              </w:rPr>
              <w:t>От Заказчика:</w:t>
            </w:r>
          </w:p>
        </w:tc>
        <w:tc>
          <w:tcPr>
            <w:tcW w:w="4678" w:type="dxa"/>
          </w:tcPr>
          <w:p w:rsidR="00D535A9" w:rsidRDefault="00587F01">
            <w:pPr>
              <w:tabs>
                <w:tab w:val="left" w:pos="2160"/>
              </w:tabs>
              <w:rPr>
                <w:rFonts w:ascii="Times New Roman" w:eastAsia="MS Mincho" w:hAnsi="Times New Roman" w:cs="Times New Roman"/>
                <w:sz w:val="28"/>
                <w:szCs w:val="28"/>
              </w:rPr>
            </w:pPr>
            <w:r>
              <w:rPr>
                <w:rFonts w:ascii="Times New Roman" w:eastAsia="MS Mincho" w:hAnsi="Times New Roman" w:cs="Times New Roman"/>
                <w:sz w:val="28"/>
                <w:szCs w:val="28"/>
              </w:rPr>
              <w:t>Дарбаков Андрей Анатольевич</w:t>
            </w:r>
          </w:p>
        </w:tc>
        <w:tc>
          <w:tcPr>
            <w:tcW w:w="709" w:type="dxa"/>
          </w:tcPr>
          <w:p w:rsidR="00D535A9" w:rsidRDefault="00587F01">
            <w:pPr>
              <w:tabs>
                <w:tab w:val="left" w:pos="2160"/>
              </w:tabs>
              <w:ind w:hanging="108"/>
              <w:rPr>
                <w:rFonts w:ascii="Times New Roman" w:eastAsia="MS Mincho" w:hAnsi="Times New Roman" w:cs="Times New Roman"/>
                <w:sz w:val="28"/>
                <w:szCs w:val="28"/>
              </w:rPr>
            </w:pPr>
            <w:r>
              <w:rPr>
                <w:rFonts w:ascii="Times New Roman" w:eastAsia="MS Mincho" w:hAnsi="Times New Roman" w:cs="Times New Roman"/>
                <w:sz w:val="28"/>
                <w:szCs w:val="28"/>
              </w:rPr>
              <w:t>Тел.</w:t>
            </w:r>
          </w:p>
        </w:tc>
        <w:tc>
          <w:tcPr>
            <w:tcW w:w="2410" w:type="dxa"/>
          </w:tcPr>
          <w:p w:rsidR="00D535A9" w:rsidRDefault="00587F01">
            <w:pPr>
              <w:tabs>
                <w:tab w:val="left" w:pos="2160"/>
              </w:tabs>
              <w:spacing w:after="0" w:line="240" w:lineRule="auto"/>
              <w:rPr>
                <w:rFonts w:ascii="Times New Roman" w:eastAsia="MS Mincho" w:hAnsi="Times New Roman" w:cs="Times New Roman"/>
                <w:sz w:val="28"/>
                <w:szCs w:val="28"/>
              </w:rPr>
            </w:pPr>
            <w:r>
              <w:rPr>
                <w:rFonts w:ascii="Times New Roman" w:eastAsia="MS Mincho" w:hAnsi="Times New Roman" w:cs="Times New Roman"/>
                <w:sz w:val="28"/>
                <w:szCs w:val="28"/>
              </w:rPr>
              <w:t>8(84722) 6 45 48</w:t>
            </w:r>
          </w:p>
        </w:tc>
      </w:tr>
      <w:tr w:rsidR="00D535A9">
        <w:trPr>
          <w:trHeight w:val="80"/>
        </w:trPr>
        <w:tc>
          <w:tcPr>
            <w:tcW w:w="2268" w:type="dxa"/>
          </w:tcPr>
          <w:p w:rsidR="00D535A9" w:rsidRDefault="00587F01">
            <w:pPr>
              <w:tabs>
                <w:tab w:val="left" w:pos="2160"/>
              </w:tabs>
              <w:spacing w:after="0" w:line="240" w:lineRule="auto"/>
              <w:contextualSpacing/>
              <w:jc w:val="both"/>
              <w:rPr>
                <w:rFonts w:ascii="Times New Roman" w:eastAsia="MS Mincho" w:hAnsi="Times New Roman" w:cs="Times New Roman"/>
                <w:sz w:val="28"/>
                <w:szCs w:val="28"/>
              </w:rPr>
            </w:pPr>
            <w:r>
              <w:rPr>
                <w:rFonts w:ascii="Times New Roman" w:eastAsia="MS Mincho" w:hAnsi="Times New Roman" w:cs="Times New Roman"/>
                <w:sz w:val="28"/>
                <w:szCs w:val="28"/>
              </w:rPr>
              <w:t>От Подрядчика:</w:t>
            </w:r>
          </w:p>
        </w:tc>
        <w:tc>
          <w:tcPr>
            <w:tcW w:w="4678" w:type="dxa"/>
          </w:tcPr>
          <w:p w:rsidR="00D535A9" w:rsidRDefault="00D535A9">
            <w:pPr>
              <w:tabs>
                <w:tab w:val="left" w:pos="2160"/>
              </w:tabs>
              <w:spacing w:after="0" w:line="240" w:lineRule="auto"/>
              <w:jc w:val="both"/>
              <w:rPr>
                <w:rFonts w:ascii="Times New Roman" w:eastAsia="MS Mincho" w:hAnsi="Times New Roman" w:cs="Times New Roman"/>
                <w:sz w:val="28"/>
                <w:szCs w:val="28"/>
              </w:rPr>
            </w:pPr>
          </w:p>
        </w:tc>
        <w:tc>
          <w:tcPr>
            <w:tcW w:w="709" w:type="dxa"/>
          </w:tcPr>
          <w:p w:rsidR="00D535A9" w:rsidRDefault="00D535A9">
            <w:pPr>
              <w:tabs>
                <w:tab w:val="left" w:pos="2160"/>
              </w:tabs>
              <w:spacing w:after="0" w:line="240" w:lineRule="auto"/>
              <w:ind w:hanging="108"/>
              <w:jc w:val="both"/>
              <w:rPr>
                <w:rFonts w:ascii="Times New Roman" w:eastAsia="MS Mincho" w:hAnsi="Times New Roman" w:cs="Times New Roman"/>
                <w:sz w:val="28"/>
                <w:szCs w:val="28"/>
              </w:rPr>
            </w:pPr>
          </w:p>
        </w:tc>
        <w:tc>
          <w:tcPr>
            <w:tcW w:w="2410" w:type="dxa"/>
          </w:tcPr>
          <w:p w:rsidR="00D535A9" w:rsidRDefault="00D535A9">
            <w:pPr>
              <w:tabs>
                <w:tab w:val="left" w:pos="2160"/>
              </w:tabs>
              <w:spacing w:after="0" w:line="240" w:lineRule="auto"/>
              <w:jc w:val="both"/>
              <w:rPr>
                <w:rFonts w:ascii="Times New Roman" w:eastAsia="MS Mincho" w:hAnsi="Times New Roman" w:cs="Times New Roman"/>
                <w:sz w:val="28"/>
                <w:szCs w:val="28"/>
              </w:rPr>
            </w:pPr>
          </w:p>
        </w:tc>
      </w:tr>
    </w:tbl>
    <w:p w:rsidR="00D535A9" w:rsidRDefault="00D535A9">
      <w:pPr>
        <w:spacing w:after="0" w:line="240" w:lineRule="auto"/>
        <w:ind w:firstLine="709"/>
        <w:jc w:val="both"/>
        <w:rPr>
          <w:rFonts w:ascii="Times New Roman" w:eastAsia="Times New Roman" w:hAnsi="Times New Roman" w:cs="Times New Roman"/>
          <w:sz w:val="24"/>
          <w:szCs w:val="28"/>
          <w:lang w:eastAsia="ru-RU"/>
        </w:rPr>
      </w:pPr>
    </w:p>
    <w:p w:rsidR="00D535A9" w:rsidRDefault="00D535A9">
      <w:pPr>
        <w:spacing w:after="0" w:line="240" w:lineRule="auto"/>
        <w:ind w:firstLine="709"/>
        <w:jc w:val="both"/>
        <w:rPr>
          <w:rFonts w:ascii="Times New Roman" w:eastAsia="Times New Roman" w:hAnsi="Times New Roman" w:cs="Times New Roman"/>
          <w:sz w:val="24"/>
          <w:szCs w:val="28"/>
          <w:lang w:eastAsia="ru-RU"/>
        </w:rPr>
      </w:pPr>
    </w:p>
    <w:p w:rsidR="00D535A9" w:rsidRDefault="00587F01">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АДРЕСА И БАНКОВСКИЕ РЕКВИЗИТЫ СТОРОН</w:t>
      </w:r>
    </w:p>
    <w:p w:rsidR="00D535A9" w:rsidRDefault="00D535A9">
      <w:pPr>
        <w:spacing w:after="0" w:line="240" w:lineRule="auto"/>
        <w:ind w:firstLine="709"/>
        <w:jc w:val="both"/>
        <w:rPr>
          <w:rFonts w:ascii="Times New Roman" w:eastAsia="Times New Roman" w:hAnsi="Times New Roman" w:cs="Times New Roman"/>
          <w:sz w:val="24"/>
          <w:szCs w:val="28"/>
          <w:lang w:eastAsia="ru-RU"/>
        </w:rPr>
      </w:pPr>
    </w:p>
    <w:tbl>
      <w:tblPr>
        <w:tblW w:w="14991" w:type="dxa"/>
        <w:tblLook w:val="01E0" w:firstRow="1" w:lastRow="1" w:firstColumn="1" w:lastColumn="1" w:noHBand="0" w:noVBand="0"/>
      </w:tblPr>
      <w:tblGrid>
        <w:gridCol w:w="5353"/>
        <w:gridCol w:w="284"/>
        <w:gridCol w:w="4819"/>
        <w:gridCol w:w="4535"/>
      </w:tblGrid>
      <w:tr w:rsidR="00D535A9">
        <w:trPr>
          <w:trHeight w:val="371"/>
        </w:trPr>
        <w:tc>
          <w:tcPr>
            <w:tcW w:w="5353" w:type="dxa"/>
            <w:vAlign w:val="center"/>
          </w:tcPr>
          <w:p w:rsidR="00D535A9" w:rsidRDefault="00587F01">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Заказчик</w:t>
            </w:r>
          </w:p>
          <w:p w:rsidR="00D535A9" w:rsidRDefault="00D535A9">
            <w:pPr>
              <w:spacing w:after="0" w:line="240" w:lineRule="auto"/>
              <w:jc w:val="both"/>
              <w:rPr>
                <w:rFonts w:ascii="Times New Roman" w:eastAsia="Times New Roman" w:hAnsi="Times New Roman" w:cs="Times New Roman"/>
                <w:sz w:val="28"/>
                <w:szCs w:val="28"/>
                <w:lang w:eastAsia="ar-SA"/>
              </w:rPr>
            </w:pPr>
          </w:p>
        </w:tc>
        <w:tc>
          <w:tcPr>
            <w:tcW w:w="284" w:type="dxa"/>
            <w:vAlign w:val="center"/>
          </w:tcPr>
          <w:p w:rsidR="00D535A9" w:rsidRDefault="00D535A9">
            <w:pPr>
              <w:spacing w:after="0" w:line="240" w:lineRule="auto"/>
              <w:jc w:val="both"/>
              <w:rPr>
                <w:rFonts w:ascii="Times New Roman" w:eastAsia="Times New Roman" w:hAnsi="Times New Roman" w:cs="Times New Roman"/>
                <w:sz w:val="16"/>
                <w:szCs w:val="16"/>
                <w:lang w:eastAsia="ar-SA"/>
              </w:rPr>
            </w:pPr>
          </w:p>
        </w:tc>
        <w:tc>
          <w:tcPr>
            <w:tcW w:w="4819" w:type="dxa"/>
          </w:tcPr>
          <w:p w:rsidR="00D535A9" w:rsidRDefault="00D535A9">
            <w:pPr>
              <w:widowControl w:val="0"/>
              <w:spacing w:after="0" w:line="240" w:lineRule="auto"/>
              <w:jc w:val="center"/>
              <w:rPr>
                <w:rFonts w:ascii="Times New Roman" w:hAnsi="Times New Roman" w:cs="Times New Roman"/>
                <w:sz w:val="4"/>
                <w:szCs w:val="4"/>
              </w:rPr>
            </w:pPr>
          </w:p>
          <w:p w:rsidR="00D535A9" w:rsidRDefault="00587F01">
            <w:pPr>
              <w:widowControl w:val="0"/>
              <w:spacing w:line="240" w:lineRule="auto"/>
              <w:jc w:val="center"/>
              <w:rPr>
                <w:rFonts w:ascii="Times New Roman" w:hAnsi="Times New Roman" w:cs="Times New Roman"/>
                <w:sz w:val="28"/>
                <w:szCs w:val="28"/>
              </w:rPr>
            </w:pPr>
            <w:r>
              <w:rPr>
                <w:rFonts w:ascii="Times New Roman" w:hAnsi="Times New Roman" w:cs="Times New Roman"/>
                <w:sz w:val="28"/>
                <w:szCs w:val="28"/>
              </w:rPr>
              <w:t>Подрядчик</w:t>
            </w:r>
          </w:p>
          <w:p w:rsidR="00D535A9" w:rsidRDefault="00D535A9">
            <w:pPr>
              <w:spacing w:line="240" w:lineRule="auto"/>
              <w:jc w:val="center"/>
              <w:rPr>
                <w:rFonts w:ascii="Times New Roman" w:hAnsi="Times New Roman" w:cs="Times New Roman"/>
                <w:i/>
                <w:sz w:val="16"/>
                <w:szCs w:val="16"/>
                <w:lang w:eastAsia="ar-SA"/>
              </w:rPr>
            </w:pPr>
          </w:p>
        </w:tc>
        <w:tc>
          <w:tcPr>
            <w:tcW w:w="4535" w:type="dxa"/>
          </w:tcPr>
          <w:p w:rsidR="00D535A9" w:rsidRDefault="00D535A9">
            <w:pPr>
              <w:widowControl w:val="0"/>
              <w:spacing w:after="0" w:line="240" w:lineRule="auto"/>
              <w:jc w:val="both"/>
              <w:rPr>
                <w:rFonts w:ascii="Times New Roman" w:hAnsi="Times New Roman" w:cs="Times New Roman"/>
                <w:sz w:val="28"/>
                <w:szCs w:val="28"/>
              </w:rPr>
            </w:pPr>
          </w:p>
          <w:p w:rsidR="00D535A9" w:rsidRDefault="00D535A9">
            <w:pPr>
              <w:spacing w:after="0" w:line="240" w:lineRule="auto"/>
              <w:jc w:val="both"/>
              <w:rPr>
                <w:rFonts w:ascii="Times New Roman" w:eastAsia="Times New Roman" w:hAnsi="Times New Roman" w:cs="Times New Roman"/>
                <w:i/>
                <w:sz w:val="16"/>
                <w:szCs w:val="16"/>
                <w:lang w:eastAsia="ar-SA"/>
              </w:rPr>
            </w:pPr>
          </w:p>
        </w:tc>
      </w:tr>
      <w:tr w:rsidR="00D535A9">
        <w:trPr>
          <w:trHeight w:val="426"/>
        </w:trPr>
        <w:tc>
          <w:tcPr>
            <w:tcW w:w="5353"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Федеральное казенное учреждение </w:t>
            </w:r>
            <w:r>
              <w:rPr>
                <w:rFonts w:ascii="Times New Roman" w:eastAsia="Times New Roman" w:hAnsi="Times New Roman" w:cs="Times New Roman"/>
                <w:sz w:val="28"/>
                <w:szCs w:val="28"/>
                <w:lang w:eastAsia="ar-SA"/>
              </w:rPr>
              <w:br/>
              <w:t>«Центр по обеспечению деятельности Казначейства России»</w:t>
            </w:r>
          </w:p>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(ФКУ «ЦОКР»)</w:t>
            </w:r>
          </w:p>
        </w:tc>
        <w:tc>
          <w:tcPr>
            <w:tcW w:w="284" w:type="dxa"/>
            <w:vAlign w:val="center"/>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4819" w:type="dxa"/>
          </w:tcPr>
          <w:p w:rsidR="00D535A9" w:rsidRDefault="00587F01">
            <w:pPr>
              <w:spacing w:line="240" w:lineRule="auto"/>
              <w:jc w:val="center"/>
              <w:rPr>
                <w:rFonts w:ascii="Times New Roman" w:hAnsi="Times New Roman" w:cs="Times New Roman"/>
                <w:i/>
                <w:sz w:val="28"/>
                <w:szCs w:val="28"/>
                <w:lang w:eastAsia="ar-SA"/>
              </w:rPr>
            </w:pPr>
            <w:r>
              <w:rPr>
                <w:rFonts w:ascii="Times New Roman" w:hAnsi="Times New Roman" w:cs="Times New Roman"/>
                <w:i/>
                <w:sz w:val="28"/>
                <w:szCs w:val="28"/>
                <w:lang w:eastAsia="ar-SA"/>
              </w:rPr>
              <w:t>Реквизиты Подрядчика указываются  в Электронной версии контракта по закупке в автоматическом режиме</w:t>
            </w:r>
          </w:p>
          <w:p w:rsidR="00D535A9" w:rsidRDefault="00D535A9">
            <w:pPr>
              <w:spacing w:line="240" w:lineRule="auto"/>
              <w:jc w:val="center"/>
              <w:rPr>
                <w:rFonts w:ascii="Times New Roman" w:hAnsi="Times New Roman" w:cs="Times New Roman"/>
                <w:sz w:val="28"/>
                <w:szCs w:val="28"/>
                <w:lang w:eastAsia="ar-SA"/>
              </w:rPr>
            </w:pPr>
          </w:p>
        </w:tc>
        <w:tc>
          <w:tcPr>
            <w:tcW w:w="4535" w:type="dxa"/>
            <w:shd w:val="clear" w:color="auto" w:fill="auto"/>
          </w:tcPr>
          <w:p w:rsidR="00D535A9" w:rsidRDefault="00D535A9">
            <w:pPr>
              <w:spacing w:after="0" w:line="240" w:lineRule="auto"/>
              <w:jc w:val="both"/>
              <w:rPr>
                <w:rFonts w:ascii="Times New Roman" w:eastAsia="Times New Roman" w:hAnsi="Times New Roman" w:cs="Times New Roman"/>
                <w:sz w:val="28"/>
                <w:szCs w:val="28"/>
                <w:lang w:eastAsia="ar-SA"/>
              </w:rPr>
            </w:pPr>
          </w:p>
        </w:tc>
      </w:tr>
      <w:tr w:rsidR="00D535A9" w:rsidRPr="00E12C81">
        <w:trPr>
          <w:trHeight w:val="676"/>
        </w:trPr>
        <w:tc>
          <w:tcPr>
            <w:tcW w:w="5353" w:type="dxa"/>
          </w:tcPr>
          <w:p w:rsidR="00D535A9" w:rsidRDefault="00D535A9">
            <w:pPr>
              <w:widowControl w:val="0"/>
              <w:spacing w:after="0" w:line="240" w:lineRule="auto"/>
              <w:jc w:val="both"/>
              <w:rPr>
                <w:rFonts w:ascii="Times New Roman" w:eastAsia="Times New Roman" w:hAnsi="Times New Roman" w:cs="Times New Roman"/>
                <w:sz w:val="24"/>
                <w:szCs w:val="28"/>
                <w:lang w:eastAsia="ar-SA"/>
              </w:rPr>
            </w:pP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Юридический адрес: 109012, Российская Федерация, г. Москва, площадь Славянская, д. 4, стр. 1., 4 </w:t>
            </w:r>
            <w:proofErr w:type="spellStart"/>
            <w:r>
              <w:rPr>
                <w:rFonts w:ascii="Times New Roman" w:eastAsia="Times New Roman" w:hAnsi="Times New Roman" w:cs="Times New Roman"/>
                <w:sz w:val="28"/>
                <w:szCs w:val="28"/>
                <w:lang w:eastAsia="ar-SA"/>
              </w:rPr>
              <w:t>эт</w:t>
            </w:r>
            <w:proofErr w:type="spellEnd"/>
            <w:r>
              <w:rPr>
                <w:rFonts w:ascii="Times New Roman" w:eastAsia="Times New Roman" w:hAnsi="Times New Roman" w:cs="Times New Roman"/>
                <w:sz w:val="28"/>
                <w:szCs w:val="28"/>
                <w:lang w:eastAsia="ar-SA"/>
              </w:rPr>
              <w:t>.; ком. 2-8; 10; 12-19; 23-28; 109-117; 119-122; 122А</w:t>
            </w: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Юридический и почтовый адрес:344006, Российская Федерация, Ростовская область, г. Ростов-на-Дону, проспект Соколова, 52</w:t>
            </w: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ИНН 7709895509 </w:t>
            </w: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КПП 616743001</w:t>
            </w:r>
          </w:p>
          <w:p w:rsidR="00D535A9" w:rsidRDefault="00587F01">
            <w:pPr>
              <w:widowControl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Банковские реквизиты Заказчика указываются в Электронной версии контракта.</w:t>
            </w:r>
          </w:p>
          <w:p w:rsidR="00D535A9" w:rsidRDefault="00587F01">
            <w:pPr>
              <w:widowControl w:val="0"/>
              <w:spacing w:after="0" w:line="240" w:lineRule="auto"/>
              <w:jc w:val="both"/>
              <w:rPr>
                <w:rFonts w:ascii="Times New Roman" w:eastAsia="Times New Roman" w:hAnsi="Times New Roman" w:cs="Times New Roman"/>
                <w:sz w:val="28"/>
                <w:szCs w:val="28"/>
                <w:lang w:val="en-US" w:eastAsia="ar-SA"/>
              </w:rPr>
            </w:pPr>
            <w:proofErr w:type="gramStart"/>
            <w:r>
              <w:rPr>
                <w:rFonts w:ascii="Times New Roman" w:eastAsia="Times New Roman" w:hAnsi="Times New Roman" w:cs="Times New Roman"/>
                <w:sz w:val="28"/>
                <w:szCs w:val="28"/>
                <w:lang w:eastAsia="ar-SA"/>
              </w:rPr>
              <w:t>л</w:t>
            </w:r>
            <w:proofErr w:type="gramEnd"/>
            <w:r>
              <w:rPr>
                <w:rFonts w:ascii="Times New Roman" w:eastAsia="Times New Roman" w:hAnsi="Times New Roman" w:cs="Times New Roman"/>
                <w:sz w:val="28"/>
                <w:szCs w:val="28"/>
                <w:lang w:val="en-US" w:eastAsia="ar-SA"/>
              </w:rPr>
              <w:t>/</w:t>
            </w:r>
            <w:proofErr w:type="spellStart"/>
            <w:r>
              <w:rPr>
                <w:rFonts w:ascii="Times New Roman" w:eastAsia="Times New Roman" w:hAnsi="Times New Roman" w:cs="Times New Roman"/>
                <w:sz w:val="28"/>
                <w:szCs w:val="28"/>
                <w:lang w:eastAsia="ar-SA"/>
              </w:rPr>
              <w:t>сч</w:t>
            </w:r>
            <w:proofErr w:type="spellEnd"/>
            <w:r>
              <w:rPr>
                <w:rFonts w:ascii="Times New Roman" w:eastAsia="Times New Roman" w:hAnsi="Times New Roman" w:cs="Times New Roman"/>
                <w:sz w:val="28"/>
                <w:szCs w:val="28"/>
                <w:lang w:val="en-US" w:eastAsia="ar-SA"/>
              </w:rPr>
              <w:t>. 03581D10140</w:t>
            </w:r>
          </w:p>
          <w:p w:rsidR="00D535A9" w:rsidRDefault="00587F01">
            <w:pPr>
              <w:widowControl w:val="0"/>
              <w:spacing w:after="0" w:line="240" w:lineRule="auto"/>
              <w:jc w:val="both"/>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eastAsia="ar-SA"/>
              </w:rPr>
              <w:t>тел</w:t>
            </w:r>
            <w:r>
              <w:rPr>
                <w:rFonts w:ascii="Times New Roman" w:eastAsia="Times New Roman" w:hAnsi="Times New Roman" w:cs="Times New Roman"/>
                <w:sz w:val="28"/>
                <w:szCs w:val="28"/>
                <w:lang w:val="en-US" w:eastAsia="ar-SA"/>
              </w:rPr>
              <w:t>: 8 (863) 288-96-36</w:t>
            </w:r>
          </w:p>
          <w:p w:rsidR="00D535A9" w:rsidRDefault="00587F01">
            <w:pPr>
              <w:spacing w:after="0" w:line="240" w:lineRule="auto"/>
              <w:jc w:val="both"/>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val="en-US" w:eastAsia="ar-SA"/>
              </w:rPr>
              <w:t>E-mail: 9900-rnd@roskazna.ru</w:t>
            </w:r>
          </w:p>
        </w:tc>
        <w:tc>
          <w:tcPr>
            <w:tcW w:w="284" w:type="dxa"/>
          </w:tcPr>
          <w:p w:rsidR="00D535A9" w:rsidRDefault="00D535A9">
            <w:pPr>
              <w:spacing w:after="0" w:line="240" w:lineRule="auto"/>
              <w:jc w:val="both"/>
              <w:rPr>
                <w:rFonts w:ascii="Times New Roman" w:eastAsia="Times New Roman" w:hAnsi="Times New Roman" w:cs="Times New Roman"/>
                <w:sz w:val="28"/>
                <w:szCs w:val="28"/>
                <w:lang w:val="en-US" w:eastAsia="ar-SA"/>
              </w:rPr>
            </w:pPr>
          </w:p>
        </w:tc>
        <w:tc>
          <w:tcPr>
            <w:tcW w:w="4819" w:type="dxa"/>
          </w:tcPr>
          <w:p w:rsidR="00D535A9" w:rsidRDefault="00D535A9">
            <w:pPr>
              <w:spacing w:after="0" w:line="240" w:lineRule="auto"/>
              <w:rPr>
                <w:rFonts w:ascii="Times New Roman" w:hAnsi="Times New Roman" w:cs="Times New Roman"/>
                <w:sz w:val="28"/>
                <w:szCs w:val="28"/>
                <w:lang w:val="en-US" w:eastAsia="ar-SA"/>
              </w:rPr>
            </w:pPr>
          </w:p>
          <w:p w:rsidR="00D535A9" w:rsidRDefault="00D535A9">
            <w:pPr>
              <w:spacing w:line="240" w:lineRule="auto"/>
              <w:rPr>
                <w:rFonts w:ascii="Times New Roman" w:hAnsi="Times New Roman" w:cs="Times New Roman"/>
                <w:sz w:val="28"/>
                <w:szCs w:val="28"/>
                <w:lang w:val="en-US" w:eastAsia="ar-SA"/>
              </w:rPr>
            </w:pPr>
          </w:p>
        </w:tc>
        <w:tc>
          <w:tcPr>
            <w:tcW w:w="4535" w:type="dxa"/>
            <w:shd w:val="clear" w:color="auto" w:fill="auto"/>
          </w:tcPr>
          <w:p w:rsidR="00D535A9" w:rsidRDefault="00D535A9">
            <w:pPr>
              <w:widowControl w:val="0"/>
              <w:spacing w:after="0" w:line="240" w:lineRule="auto"/>
              <w:jc w:val="both"/>
              <w:rPr>
                <w:rFonts w:ascii="Times New Roman" w:eastAsia="Times New Roman" w:hAnsi="Times New Roman" w:cs="Times New Roman"/>
                <w:sz w:val="28"/>
                <w:szCs w:val="28"/>
                <w:lang w:val="en-US" w:eastAsia="ar-SA"/>
              </w:rPr>
            </w:pPr>
          </w:p>
        </w:tc>
      </w:tr>
    </w:tbl>
    <w:p w:rsidR="00D535A9" w:rsidRDefault="00D535A9">
      <w:pPr>
        <w:spacing w:after="0" w:line="240" w:lineRule="auto"/>
        <w:ind w:firstLine="709"/>
        <w:jc w:val="both"/>
        <w:rPr>
          <w:rFonts w:ascii="Times New Roman" w:eastAsia="Times New Roman" w:hAnsi="Times New Roman" w:cs="Times New Roman"/>
          <w:b/>
          <w:sz w:val="28"/>
          <w:szCs w:val="28"/>
          <w:lang w:val="en-US" w:eastAsia="ru-RU"/>
        </w:rPr>
      </w:pPr>
    </w:p>
    <w:p w:rsidR="00D535A9" w:rsidRDefault="00D535A9">
      <w:pPr>
        <w:spacing w:after="0" w:line="240" w:lineRule="auto"/>
        <w:ind w:firstLine="709"/>
        <w:jc w:val="both"/>
        <w:rPr>
          <w:rFonts w:ascii="Times New Roman" w:eastAsia="Times New Roman" w:hAnsi="Times New Roman" w:cs="Times New Roman"/>
          <w:b/>
          <w:sz w:val="28"/>
          <w:szCs w:val="28"/>
          <w:lang w:val="en-US" w:eastAsia="ru-RU"/>
        </w:rPr>
      </w:pPr>
    </w:p>
    <w:p w:rsidR="00D535A9" w:rsidRDefault="00D535A9">
      <w:pPr>
        <w:spacing w:after="0" w:line="240" w:lineRule="auto"/>
        <w:ind w:firstLine="709"/>
        <w:jc w:val="both"/>
        <w:rPr>
          <w:rFonts w:ascii="Times New Roman" w:eastAsia="Times New Roman" w:hAnsi="Times New Roman" w:cs="Times New Roman"/>
          <w:b/>
          <w:sz w:val="28"/>
          <w:szCs w:val="28"/>
          <w:lang w:val="en-US" w:eastAsia="ru-RU"/>
        </w:rPr>
      </w:pPr>
    </w:p>
    <w:p w:rsidR="00D535A9" w:rsidRDefault="00587F01">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 ПРИЛОЖЕНИЯ К КОНТРАКТУ</w:t>
      </w:r>
    </w:p>
    <w:p w:rsidR="00D535A9" w:rsidRDefault="00D535A9">
      <w:pPr>
        <w:spacing w:after="0" w:line="240" w:lineRule="auto"/>
        <w:ind w:firstLine="709"/>
        <w:jc w:val="both"/>
        <w:rPr>
          <w:rFonts w:ascii="Times New Roman" w:eastAsia="Times New Roman" w:hAnsi="Times New Roman" w:cs="Times New Roman"/>
          <w:b/>
          <w:sz w:val="24"/>
          <w:szCs w:val="28"/>
          <w:lang w:eastAsia="ru-RU"/>
        </w:rPr>
      </w:pPr>
    </w:p>
    <w:p w:rsidR="00D535A9" w:rsidRDefault="00587F01">
      <w:pPr>
        <w:tabs>
          <w:tab w:val="left" w:pos="2160"/>
        </w:tabs>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15.1. К настоящему контракту прилагаются:</w:t>
      </w:r>
    </w:p>
    <w:p w:rsidR="00D535A9" w:rsidRDefault="00587F01">
      <w:pPr>
        <w:pStyle w:val="ConsNonformat"/>
        <w:widowControl w:val="0"/>
        <w:ind w:firstLine="709"/>
        <w:jc w:val="both"/>
        <w:rPr>
          <w:rFonts w:ascii="Times New Roman" w:hAnsi="Times New Roman" w:cs="Times New Roman"/>
          <w:sz w:val="28"/>
          <w:szCs w:val="28"/>
        </w:rPr>
      </w:pPr>
      <w:r>
        <w:rPr>
          <w:rFonts w:ascii="Times New Roman" w:eastAsia="MS Mincho" w:hAnsi="Times New Roman" w:cs="Times New Roman"/>
          <w:sz w:val="28"/>
          <w:szCs w:val="28"/>
        </w:rPr>
        <w:t xml:space="preserve">15.1.1. </w:t>
      </w:r>
      <w:r>
        <w:rPr>
          <w:rFonts w:ascii="Times New Roman" w:hAnsi="Times New Roman" w:cs="Times New Roman"/>
          <w:sz w:val="28"/>
          <w:szCs w:val="28"/>
        </w:rPr>
        <w:t>Приложение № 1 – Описание объекта закупки</w:t>
      </w:r>
    </w:p>
    <w:p w:rsidR="00D535A9" w:rsidRDefault="00587F01">
      <w:pPr>
        <w:pStyle w:val="ConsNonformat"/>
        <w:widowControl w:val="0"/>
        <w:ind w:firstLine="709"/>
        <w:jc w:val="both"/>
        <w:rPr>
          <w:rFonts w:ascii="Times New Roman" w:hAnsi="Times New Roman" w:cs="Times New Roman"/>
          <w:sz w:val="28"/>
          <w:szCs w:val="28"/>
        </w:rPr>
      </w:pPr>
      <w:r>
        <w:rPr>
          <w:rFonts w:ascii="Times New Roman" w:hAnsi="Times New Roman" w:cs="Times New Roman"/>
          <w:sz w:val="28"/>
          <w:szCs w:val="28"/>
        </w:rPr>
        <w:t>15.1.2. Приложение № 2 - Форма Акта приема - передачи выполненных работ.</w:t>
      </w:r>
    </w:p>
    <w:p w:rsidR="00D535A9" w:rsidRDefault="00587F01">
      <w:pPr>
        <w:spacing w:after="0" w:line="240" w:lineRule="auto"/>
        <w:ind w:firstLine="709"/>
        <w:jc w:val="both"/>
        <w:rPr>
          <w:rFonts w:ascii="Times New Roman" w:eastAsia="Calibri" w:hAnsi="Times New Roman" w:cs="Times New Roman"/>
          <w:i/>
          <w:sz w:val="28"/>
          <w:szCs w:val="28"/>
        </w:rPr>
      </w:pPr>
      <w:r>
        <w:rPr>
          <w:rFonts w:ascii="Times New Roman" w:eastAsia="Times New Roman" w:hAnsi="Times New Roman" w:cs="Times New Roman"/>
          <w:sz w:val="28"/>
          <w:szCs w:val="28"/>
          <w:lang w:eastAsia="ru-RU"/>
        </w:rPr>
        <w:t>15.2. Приложения к настоящему контракту составляет его неотъемлемую часть.</w:t>
      </w:r>
      <w:r>
        <w:rPr>
          <w:rFonts w:ascii="Times New Roman" w:eastAsia="Calibri" w:hAnsi="Times New Roman" w:cs="Times New Roman"/>
          <w:i/>
          <w:sz w:val="28"/>
          <w:szCs w:val="28"/>
        </w:rPr>
        <w:t xml:space="preserve"> </w:t>
      </w:r>
    </w:p>
    <w:p w:rsidR="00D535A9" w:rsidRDefault="00D535A9">
      <w:pPr>
        <w:spacing w:after="0" w:line="240" w:lineRule="auto"/>
        <w:jc w:val="both"/>
        <w:rPr>
          <w:rFonts w:ascii="Times New Roman" w:eastAsia="Times New Roman" w:hAnsi="Times New Roman" w:cs="Times New Roman"/>
          <w:b/>
          <w:sz w:val="28"/>
          <w:szCs w:val="28"/>
          <w:lang w:eastAsia="ru-RU"/>
        </w:rPr>
      </w:pPr>
    </w:p>
    <w:p w:rsidR="00273BD9" w:rsidRDefault="00273BD9">
      <w:pPr>
        <w:spacing w:after="0" w:line="240" w:lineRule="auto"/>
        <w:jc w:val="both"/>
        <w:rPr>
          <w:rFonts w:ascii="Times New Roman" w:eastAsia="Times New Roman" w:hAnsi="Times New Roman" w:cs="Times New Roman"/>
          <w:b/>
          <w:sz w:val="28"/>
          <w:szCs w:val="28"/>
          <w:lang w:eastAsia="ru-RU"/>
        </w:rPr>
      </w:pPr>
    </w:p>
    <w:p w:rsidR="00273BD9" w:rsidRDefault="00273BD9">
      <w:pPr>
        <w:spacing w:after="0" w:line="240" w:lineRule="auto"/>
        <w:jc w:val="both"/>
        <w:rPr>
          <w:rFonts w:ascii="Times New Roman" w:eastAsia="Times New Roman" w:hAnsi="Times New Roman" w:cs="Times New Roman"/>
          <w:b/>
          <w:sz w:val="28"/>
          <w:szCs w:val="28"/>
          <w:lang w:eastAsia="ru-RU"/>
        </w:rPr>
      </w:pPr>
    </w:p>
    <w:p w:rsidR="00273BD9" w:rsidRDefault="00273BD9">
      <w:pPr>
        <w:spacing w:after="0" w:line="240" w:lineRule="auto"/>
        <w:jc w:val="both"/>
        <w:rPr>
          <w:rFonts w:ascii="Times New Roman" w:eastAsia="Times New Roman" w:hAnsi="Times New Roman" w:cs="Times New Roman"/>
          <w:b/>
          <w:sz w:val="28"/>
          <w:szCs w:val="28"/>
          <w:lang w:eastAsia="ru-RU"/>
        </w:rPr>
      </w:pPr>
    </w:p>
    <w:p w:rsidR="00D535A9" w:rsidRDefault="00587F01">
      <w:pPr>
        <w:pStyle w:val="aff9"/>
        <w:spacing w:after="0"/>
        <w:jc w:val="right"/>
        <w:rPr>
          <w:rFonts w:eastAsiaTheme="minorHAnsi"/>
          <w:sz w:val="28"/>
          <w:szCs w:val="28"/>
          <w:lang w:eastAsia="en-US"/>
        </w:rPr>
      </w:pPr>
      <w:r>
        <w:rPr>
          <w:rFonts w:eastAsiaTheme="minorHAnsi"/>
          <w:sz w:val="28"/>
          <w:szCs w:val="28"/>
          <w:lang w:eastAsia="en-US"/>
        </w:rPr>
        <w:lastRenderedPageBreak/>
        <w:t>Приложение № 1</w:t>
      </w:r>
    </w:p>
    <w:p w:rsidR="00D535A9" w:rsidRDefault="00587F01">
      <w:pPr>
        <w:pStyle w:val="aff9"/>
        <w:spacing w:after="0"/>
        <w:jc w:val="right"/>
        <w:rPr>
          <w:rFonts w:eastAsiaTheme="minorHAnsi"/>
          <w:sz w:val="28"/>
          <w:szCs w:val="28"/>
          <w:lang w:eastAsia="en-US"/>
        </w:rPr>
      </w:pPr>
      <w:r>
        <w:rPr>
          <w:rFonts w:eastAsiaTheme="minorHAnsi"/>
          <w:sz w:val="28"/>
          <w:szCs w:val="28"/>
          <w:lang w:eastAsia="en-US"/>
        </w:rPr>
        <w:t>к Государственному контракту</w:t>
      </w:r>
    </w:p>
    <w:p w:rsidR="00D535A9" w:rsidRDefault="00587F01">
      <w:pPr>
        <w:pStyle w:val="aff9"/>
        <w:spacing w:after="0"/>
        <w:jc w:val="right"/>
        <w:rPr>
          <w:rFonts w:eastAsiaTheme="minorHAnsi"/>
          <w:i/>
          <w:sz w:val="28"/>
          <w:szCs w:val="28"/>
          <w:u w:val="single"/>
          <w:lang w:eastAsia="en-US"/>
        </w:rPr>
      </w:pPr>
      <w:r>
        <w:rPr>
          <w:rFonts w:eastAsiaTheme="minorHAnsi"/>
          <w:i/>
          <w:sz w:val="28"/>
          <w:szCs w:val="28"/>
          <w:u w:val="single"/>
          <w:lang w:eastAsia="en-US"/>
        </w:rPr>
        <w:t xml:space="preserve">№ </w:t>
      </w:r>
      <w:proofErr w:type="gramStart"/>
      <w:r>
        <w:rPr>
          <w:rFonts w:eastAsiaTheme="minorHAnsi"/>
          <w:i/>
          <w:sz w:val="28"/>
          <w:szCs w:val="28"/>
          <w:u w:val="single"/>
          <w:lang w:eastAsia="en-US"/>
        </w:rPr>
        <w:t>указан</w:t>
      </w:r>
      <w:proofErr w:type="gramEnd"/>
      <w:r>
        <w:rPr>
          <w:rFonts w:eastAsiaTheme="minorHAnsi"/>
          <w:i/>
          <w:sz w:val="28"/>
          <w:szCs w:val="28"/>
          <w:u w:val="single"/>
          <w:lang w:eastAsia="en-US"/>
        </w:rPr>
        <w:t xml:space="preserve"> в Электронной версии</w:t>
      </w:r>
    </w:p>
    <w:p w:rsidR="00D535A9" w:rsidRDefault="00587F01">
      <w:pPr>
        <w:pStyle w:val="aff9"/>
        <w:spacing w:after="0"/>
        <w:jc w:val="right"/>
        <w:rPr>
          <w:b/>
          <w:i/>
          <w:u w:val="single"/>
        </w:rPr>
      </w:pPr>
      <w:r>
        <w:rPr>
          <w:rFonts w:eastAsiaTheme="minorHAnsi"/>
          <w:i/>
          <w:sz w:val="28"/>
          <w:szCs w:val="28"/>
          <w:u w:val="single"/>
          <w:lang w:eastAsia="en-US"/>
        </w:rPr>
        <w:t xml:space="preserve"> контракта</w:t>
      </w:r>
    </w:p>
    <w:p w:rsidR="00D535A9" w:rsidRDefault="00D535A9">
      <w:pPr>
        <w:pStyle w:val="aff9"/>
        <w:spacing w:after="0"/>
        <w:jc w:val="center"/>
        <w:rPr>
          <w:b/>
        </w:rPr>
      </w:pPr>
    </w:p>
    <w:p w:rsidR="00D535A9" w:rsidRDefault="00587F01">
      <w:pPr>
        <w:pStyle w:val="aff9"/>
        <w:spacing w:after="0"/>
        <w:jc w:val="center"/>
        <w:rPr>
          <w:b/>
          <w:sz w:val="28"/>
          <w:szCs w:val="28"/>
        </w:rPr>
      </w:pPr>
      <w:r>
        <w:rPr>
          <w:b/>
          <w:sz w:val="28"/>
          <w:szCs w:val="28"/>
        </w:rPr>
        <w:t>ОПИСАНИЕ ОБЪЕКТА ЗАКУПКИ</w:t>
      </w:r>
    </w:p>
    <w:p w:rsidR="00D535A9" w:rsidRDefault="00D535A9">
      <w:pPr>
        <w:pStyle w:val="aff9"/>
        <w:spacing w:after="0"/>
        <w:jc w:val="center"/>
        <w:rPr>
          <w:sz w:val="28"/>
          <w:szCs w:val="28"/>
        </w:rPr>
      </w:pPr>
    </w:p>
    <w:p w:rsidR="00D535A9" w:rsidRDefault="00587F01">
      <w:pPr>
        <w:pStyle w:val="aff9"/>
        <w:numPr>
          <w:ilvl w:val="0"/>
          <w:numId w:val="5"/>
        </w:numPr>
        <w:spacing w:after="0" w:line="240" w:lineRule="atLeast"/>
        <w:jc w:val="center"/>
        <w:rPr>
          <w:sz w:val="28"/>
          <w:szCs w:val="28"/>
        </w:rPr>
      </w:pPr>
      <w:r>
        <w:rPr>
          <w:b/>
          <w:sz w:val="28"/>
          <w:szCs w:val="28"/>
        </w:rPr>
        <w:t>СПЕЦИФИКАЦИЯ</w:t>
      </w:r>
      <w:r>
        <w:rPr>
          <w:sz w:val="28"/>
          <w:szCs w:val="28"/>
        </w:rPr>
        <w:t xml:space="preserve"> выполнение работ по техническому обслуживанию и ремонту высоковольтной кабельной линии сетей электроснабжения для нужд Управления Федерального казначейства по Республике Калмыкия</w:t>
      </w:r>
    </w:p>
    <w:p w:rsidR="00D535A9" w:rsidRDefault="00D535A9">
      <w:pPr>
        <w:pStyle w:val="aff9"/>
        <w:spacing w:after="0" w:line="240" w:lineRule="atLeast"/>
        <w:jc w:val="center"/>
      </w:pPr>
    </w:p>
    <w:tbl>
      <w:tblPr>
        <w:tblpPr w:leftFromText="180" w:rightFromText="180" w:bottomFromText="200" w:vertAnchor="text" w:horzAnchor="margin" w:tblpXSpec="center" w:tblpY="197"/>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02"/>
        <w:gridCol w:w="3402"/>
        <w:gridCol w:w="1701"/>
        <w:gridCol w:w="850"/>
        <w:gridCol w:w="709"/>
        <w:gridCol w:w="748"/>
      </w:tblGrid>
      <w:tr w:rsidR="00D535A9" w:rsidTr="00E12C81">
        <w:trPr>
          <w:trHeight w:val="175"/>
        </w:trPr>
        <w:tc>
          <w:tcPr>
            <w:tcW w:w="533" w:type="dxa"/>
            <w:tcBorders>
              <w:top w:val="single" w:sz="4" w:space="0" w:color="auto"/>
              <w:left w:val="single" w:sz="4" w:space="0" w:color="auto"/>
              <w:bottom w:val="single" w:sz="4" w:space="0" w:color="auto"/>
              <w:right w:val="single" w:sz="4" w:space="0" w:color="auto"/>
            </w:tcBorders>
            <w:vAlign w:val="center"/>
          </w:tcPr>
          <w:p w:rsidR="00D535A9" w:rsidRDefault="00587F01">
            <w:pPr>
              <w:tabs>
                <w:tab w:val="left" w:pos="0"/>
                <w:tab w:val="num" w:pos="660"/>
              </w:tabs>
              <w:spacing w:after="0" w:line="240" w:lineRule="auto"/>
              <w:ind w:right="-108"/>
              <w:jc w:val="center"/>
              <w:rPr>
                <w:rFonts w:ascii="Times New Roman" w:eastAsia="Calibri" w:hAnsi="Times New Roman" w:cs="Times New Roman"/>
              </w:rPr>
            </w:pPr>
            <w:r>
              <w:rPr>
                <w:rFonts w:ascii="Times New Roman" w:eastAsia="Calibri" w:hAnsi="Times New Roman" w:cs="Times New Roman"/>
              </w:rPr>
              <w:t xml:space="preserve">№ </w:t>
            </w:r>
            <w:proofErr w:type="gramStart"/>
            <w:r>
              <w:rPr>
                <w:rFonts w:ascii="Times New Roman" w:eastAsia="Calibri" w:hAnsi="Times New Roman" w:cs="Times New Roman"/>
              </w:rPr>
              <w:t>п</w:t>
            </w:r>
            <w:proofErr w:type="gramEnd"/>
            <w:r>
              <w:rPr>
                <w:rFonts w:ascii="Times New Roman" w:eastAsia="Calibri" w:hAnsi="Times New Roman" w:cs="Times New Roman"/>
              </w:rPr>
              <w:t>/п</w:t>
            </w:r>
          </w:p>
        </w:tc>
        <w:tc>
          <w:tcPr>
            <w:tcW w:w="17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Наименование работ</w:t>
            </w:r>
          </w:p>
        </w:tc>
        <w:tc>
          <w:tcPr>
            <w:tcW w:w="34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Характеристика работ</w:t>
            </w:r>
          </w:p>
        </w:tc>
        <w:tc>
          <w:tcPr>
            <w:tcW w:w="1701" w:type="dxa"/>
            <w:tcBorders>
              <w:top w:val="single" w:sz="4" w:space="0" w:color="auto"/>
              <w:left w:val="single" w:sz="4" w:space="0" w:color="auto"/>
              <w:bottom w:val="single" w:sz="4" w:space="0" w:color="auto"/>
              <w:right w:val="single" w:sz="4" w:space="0" w:color="auto"/>
            </w:tcBorders>
            <w:vAlign w:val="center"/>
          </w:tcPr>
          <w:p w:rsidR="00D535A9" w:rsidRDefault="00587F01">
            <w:pPr>
              <w:jc w:val="center"/>
              <w:rPr>
                <w:rFonts w:ascii="Times New Roman" w:hAnsi="Times New Roman" w:cs="Times New Roman"/>
              </w:rPr>
            </w:pPr>
            <w:r>
              <w:rPr>
                <w:rFonts w:ascii="Times New Roman" w:hAnsi="Times New Roman" w:cs="Times New Roman"/>
              </w:rPr>
              <w:t>Код ОКПД</w:t>
            </w:r>
            <w:proofErr w:type="gramStart"/>
            <w:r>
              <w:rPr>
                <w:rFonts w:ascii="Times New Roman" w:hAnsi="Times New Roman" w:cs="Times New Roman"/>
              </w:rPr>
              <w:t>2</w:t>
            </w:r>
            <w:proofErr w:type="gramEnd"/>
            <w:r>
              <w:rPr>
                <w:rFonts w:ascii="Times New Roman" w:hAnsi="Times New Roman" w:cs="Times New Roman"/>
              </w:rPr>
              <w:t xml:space="preserve"> (00.00.00.000)</w:t>
            </w:r>
          </w:p>
        </w:tc>
        <w:tc>
          <w:tcPr>
            <w:tcW w:w="850" w:type="dxa"/>
            <w:tcBorders>
              <w:top w:val="single" w:sz="4" w:space="0" w:color="auto"/>
              <w:left w:val="single" w:sz="4" w:space="0" w:color="auto"/>
              <w:bottom w:val="single" w:sz="4" w:space="0" w:color="auto"/>
              <w:right w:val="single" w:sz="4" w:space="0" w:color="auto"/>
            </w:tcBorders>
            <w:vAlign w:val="center"/>
          </w:tcPr>
          <w:p w:rsidR="00D535A9" w:rsidRDefault="00587F01">
            <w:pPr>
              <w:jc w:val="center"/>
              <w:rPr>
                <w:rFonts w:ascii="Times New Roman" w:hAnsi="Times New Roman" w:cs="Times New Roman"/>
              </w:rPr>
            </w:pPr>
            <w:r>
              <w:rPr>
                <w:rFonts w:ascii="Times New Roman" w:hAnsi="Times New Roman" w:cs="Times New Roman"/>
              </w:rPr>
              <w:t>КТРУ</w:t>
            </w:r>
          </w:p>
        </w:tc>
        <w:tc>
          <w:tcPr>
            <w:tcW w:w="709" w:type="dxa"/>
            <w:tcBorders>
              <w:top w:val="single" w:sz="4" w:space="0" w:color="auto"/>
              <w:left w:val="single" w:sz="4" w:space="0" w:color="auto"/>
              <w:bottom w:val="single" w:sz="4" w:space="0" w:color="auto"/>
              <w:right w:val="single" w:sz="4" w:space="0" w:color="auto"/>
            </w:tcBorders>
            <w:vAlign w:val="center"/>
          </w:tcPr>
          <w:p w:rsidR="00D535A9" w:rsidRDefault="00587F01">
            <w:pPr>
              <w:jc w:val="center"/>
              <w:rPr>
                <w:rFonts w:ascii="Times New Roman" w:hAnsi="Times New Roman" w:cs="Times New Roman"/>
              </w:rPr>
            </w:pPr>
            <w:r>
              <w:rPr>
                <w:rFonts w:ascii="Times New Roman" w:hAnsi="Times New Roman" w:cs="Times New Roman"/>
              </w:rPr>
              <w:t>Ед. изм.</w:t>
            </w:r>
          </w:p>
        </w:tc>
        <w:tc>
          <w:tcPr>
            <w:tcW w:w="748" w:type="dxa"/>
            <w:tcBorders>
              <w:top w:val="single" w:sz="4" w:space="0" w:color="auto"/>
              <w:left w:val="single" w:sz="4" w:space="0" w:color="auto"/>
              <w:bottom w:val="single" w:sz="4" w:space="0" w:color="auto"/>
              <w:right w:val="single" w:sz="4" w:space="0" w:color="auto"/>
            </w:tcBorders>
            <w:vAlign w:val="center"/>
          </w:tcPr>
          <w:p w:rsidR="00D535A9" w:rsidRDefault="00587F01">
            <w:pPr>
              <w:jc w:val="center"/>
              <w:rPr>
                <w:rFonts w:ascii="Times New Roman" w:hAnsi="Times New Roman" w:cs="Times New Roman"/>
              </w:rPr>
            </w:pPr>
            <w:r>
              <w:rPr>
                <w:rFonts w:ascii="Times New Roman" w:hAnsi="Times New Roman" w:cs="Times New Roman"/>
              </w:rPr>
              <w:t>Кол-во</w:t>
            </w:r>
          </w:p>
        </w:tc>
      </w:tr>
      <w:tr w:rsidR="00D535A9" w:rsidTr="00E12C81">
        <w:trPr>
          <w:trHeight w:val="60"/>
        </w:trPr>
        <w:tc>
          <w:tcPr>
            <w:tcW w:w="533" w:type="dxa"/>
            <w:tcBorders>
              <w:top w:val="single" w:sz="4" w:space="0" w:color="auto"/>
              <w:left w:val="single" w:sz="4" w:space="0" w:color="auto"/>
              <w:bottom w:val="single" w:sz="4" w:space="0" w:color="auto"/>
              <w:right w:val="single" w:sz="4" w:space="0" w:color="auto"/>
            </w:tcBorders>
            <w:vAlign w:val="center"/>
          </w:tcPr>
          <w:p w:rsidR="00D535A9" w:rsidRDefault="00587F01">
            <w:pPr>
              <w:tabs>
                <w:tab w:val="left" w:pos="0"/>
                <w:tab w:val="num" w:pos="660"/>
              </w:tabs>
              <w:spacing w:after="0" w:line="240" w:lineRule="auto"/>
              <w:ind w:right="-108"/>
              <w:jc w:val="center"/>
              <w:rPr>
                <w:rFonts w:ascii="Times New Roman" w:eastAsia="Calibri" w:hAnsi="Times New Roman" w:cs="Times New Roman"/>
              </w:rPr>
            </w:pPr>
            <w:r>
              <w:rPr>
                <w:rFonts w:ascii="Times New Roman" w:eastAsia="Calibri" w:hAnsi="Times New Roman" w:cs="Times New Roman"/>
              </w:rPr>
              <w:t>1</w:t>
            </w:r>
          </w:p>
        </w:tc>
        <w:tc>
          <w:tcPr>
            <w:tcW w:w="17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34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748"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Calibri" w:hAnsi="Times New Roman" w:cs="Times New Roman"/>
              </w:rPr>
            </w:pPr>
            <w:r>
              <w:rPr>
                <w:rFonts w:ascii="Times New Roman" w:eastAsia="Calibri" w:hAnsi="Times New Roman" w:cs="Times New Roman"/>
              </w:rPr>
              <w:t>7</w:t>
            </w:r>
          </w:p>
        </w:tc>
      </w:tr>
      <w:tr w:rsidR="00D535A9" w:rsidTr="00E12C81">
        <w:trPr>
          <w:trHeight w:val="484"/>
        </w:trPr>
        <w:tc>
          <w:tcPr>
            <w:tcW w:w="533"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Выполнение работ по техническому обслуживанию и ремонту высоковольтной кабельной линии сетей электроснабжения для нужд Управления Федерального казначейства по Республике Калмыкия</w:t>
            </w:r>
          </w:p>
        </w:tc>
        <w:tc>
          <w:tcPr>
            <w:tcW w:w="3402"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Выполнение работ включает в себя:</w:t>
            </w:r>
          </w:p>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1. Разработка грунта (в том числе согласование (ордер) на раскопки (при необходимости) – 2 </w:t>
            </w:r>
            <w:proofErr w:type="spellStart"/>
            <w:r>
              <w:rPr>
                <w:rFonts w:ascii="Times New Roman" w:eastAsia="Calibri" w:hAnsi="Times New Roman" w:cs="Times New Roman"/>
              </w:rPr>
              <w:t>усл.ед</w:t>
            </w:r>
            <w:proofErr w:type="spellEnd"/>
            <w:r>
              <w:rPr>
                <w:rFonts w:ascii="Times New Roman" w:eastAsia="Calibri" w:hAnsi="Times New Roman" w:cs="Times New Roman"/>
              </w:rPr>
              <w:t>.;</w:t>
            </w:r>
          </w:p>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2. Устранение 3-х порывов высоковольтной кабельной линии – 3 </w:t>
            </w:r>
            <w:proofErr w:type="spellStart"/>
            <w:r>
              <w:rPr>
                <w:rFonts w:ascii="Times New Roman" w:eastAsia="Calibri" w:hAnsi="Times New Roman" w:cs="Times New Roman"/>
              </w:rPr>
              <w:t>усл.ед</w:t>
            </w:r>
            <w:proofErr w:type="spellEnd"/>
            <w:r>
              <w:rPr>
                <w:rFonts w:ascii="Times New Roman" w:eastAsia="Calibri" w:hAnsi="Times New Roman" w:cs="Times New Roman"/>
              </w:rPr>
              <w:t>.;</w:t>
            </w:r>
          </w:p>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3. Испытание сопротивления изоляционных слоев каждой жилы по отношению к грунту – 1 </w:t>
            </w:r>
            <w:proofErr w:type="spellStart"/>
            <w:r>
              <w:rPr>
                <w:rFonts w:ascii="Times New Roman" w:eastAsia="Calibri" w:hAnsi="Times New Roman" w:cs="Times New Roman"/>
              </w:rPr>
              <w:t>усл.ед</w:t>
            </w:r>
            <w:proofErr w:type="spellEnd"/>
            <w:r>
              <w:rPr>
                <w:rFonts w:ascii="Times New Roman" w:eastAsia="Calibri" w:hAnsi="Times New Roman" w:cs="Times New Roman"/>
              </w:rPr>
              <w:t>.;</w:t>
            </w:r>
          </w:p>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4. Испытание сопротивления изоляционных слоев отдельных жил по отношению друг к другу – 1 </w:t>
            </w:r>
            <w:proofErr w:type="spellStart"/>
            <w:r>
              <w:rPr>
                <w:rFonts w:ascii="Times New Roman" w:eastAsia="Calibri" w:hAnsi="Times New Roman" w:cs="Times New Roman"/>
              </w:rPr>
              <w:t>усл.ед</w:t>
            </w:r>
            <w:proofErr w:type="spellEnd"/>
            <w:r>
              <w:rPr>
                <w:rFonts w:ascii="Times New Roman" w:eastAsia="Calibri" w:hAnsi="Times New Roman" w:cs="Times New Roman"/>
              </w:rPr>
              <w:t>.;</w:t>
            </w:r>
          </w:p>
          <w:p w:rsidR="00D535A9" w:rsidRDefault="00587F0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5. </w:t>
            </w:r>
            <w:proofErr w:type="spellStart"/>
            <w:r>
              <w:rPr>
                <w:rFonts w:ascii="Times New Roman" w:eastAsia="Calibri" w:hAnsi="Times New Roman" w:cs="Times New Roman"/>
              </w:rPr>
              <w:t>Фазировка</w:t>
            </w:r>
            <w:proofErr w:type="spellEnd"/>
            <w:r>
              <w:rPr>
                <w:rFonts w:ascii="Times New Roman" w:eastAsia="Calibri" w:hAnsi="Times New Roman" w:cs="Times New Roman"/>
              </w:rPr>
              <w:t xml:space="preserve"> высоковольтной кабельной линии – 1 </w:t>
            </w:r>
            <w:proofErr w:type="spellStart"/>
            <w:r>
              <w:rPr>
                <w:rFonts w:ascii="Times New Roman" w:eastAsia="Calibri" w:hAnsi="Times New Roman" w:cs="Times New Roman"/>
              </w:rPr>
              <w:t>усл.ед</w:t>
            </w:r>
            <w:proofErr w:type="spellEnd"/>
            <w:r>
              <w:rPr>
                <w:rFonts w:ascii="Times New Roman" w:eastAsia="Calibri"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33.14.11.000.</w:t>
            </w:r>
          </w:p>
        </w:tc>
        <w:tc>
          <w:tcPr>
            <w:tcW w:w="850"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Усл.ед</w:t>
            </w:r>
            <w:proofErr w:type="spellEnd"/>
            <w:r>
              <w:rPr>
                <w:rFonts w:ascii="Times New Roman" w:eastAsia="Times New Roman" w:hAnsi="Times New Roman" w:cs="Times New Roman"/>
                <w:lang w:eastAsia="ru-RU"/>
              </w:rPr>
              <w:t>.</w:t>
            </w:r>
          </w:p>
        </w:tc>
        <w:tc>
          <w:tcPr>
            <w:tcW w:w="748" w:type="dxa"/>
            <w:tcBorders>
              <w:top w:val="single" w:sz="4" w:space="0" w:color="auto"/>
              <w:left w:val="single" w:sz="4" w:space="0" w:color="auto"/>
              <w:bottom w:val="single" w:sz="4" w:space="0" w:color="auto"/>
              <w:right w:val="single" w:sz="4" w:space="0" w:color="auto"/>
            </w:tcBorders>
            <w:vAlign w:val="center"/>
          </w:tcPr>
          <w:p w:rsidR="00D535A9" w:rsidRDefault="00587F0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bookmarkStart w:id="0" w:name="_GoBack"/>
        <w:bookmarkEnd w:id="0"/>
      </w:tr>
    </w:tbl>
    <w:p w:rsidR="00D535A9" w:rsidRDefault="00D535A9">
      <w:pPr>
        <w:spacing w:after="0" w:line="240" w:lineRule="auto"/>
        <w:ind w:firstLine="709"/>
        <w:jc w:val="both"/>
        <w:rPr>
          <w:rFonts w:ascii="Times New Roman" w:hAnsi="Times New Roman" w:cs="Times New Roman"/>
          <w:b/>
          <w:vanish/>
          <w:sz w:val="24"/>
          <w:szCs w:val="24"/>
        </w:rPr>
      </w:pPr>
    </w:p>
    <w:p w:rsidR="00D535A9" w:rsidRDefault="00587F01">
      <w:pPr>
        <w:numPr>
          <w:ilvl w:val="0"/>
          <w:numId w:val="5"/>
        </w:numPr>
        <w:tabs>
          <w:tab w:val="left" w:pos="284"/>
        </w:tabs>
        <w:spacing w:after="0" w:line="240" w:lineRule="auto"/>
        <w:ind w:left="0" w:firstLine="284"/>
        <w:contextualSpacing/>
        <w:jc w:val="both"/>
        <w:rPr>
          <w:rFonts w:ascii="Times New Roman" w:eastAsia="Calibri" w:hAnsi="Times New Roman" w:cs="Times New Roman"/>
          <w:sz w:val="24"/>
          <w:szCs w:val="24"/>
        </w:rPr>
      </w:pPr>
      <w:r>
        <w:rPr>
          <w:rFonts w:ascii="Times New Roman" w:eastAsia="Arial Unicode MS" w:hAnsi="Times New Roman" w:cs="Times New Roman"/>
          <w:b/>
          <w:sz w:val="24"/>
          <w:szCs w:val="24"/>
        </w:rPr>
        <w:t>Место выполнения работ</w:t>
      </w:r>
      <w:r>
        <w:rPr>
          <w:rFonts w:ascii="Times New Roman" w:eastAsia="Arial Unicode MS" w:hAnsi="Times New Roman" w:cs="Times New Roman"/>
          <w:sz w:val="24"/>
          <w:szCs w:val="24"/>
        </w:rPr>
        <w:t xml:space="preserve">: </w:t>
      </w:r>
      <w:r>
        <w:rPr>
          <w:rFonts w:ascii="Times New Roman" w:eastAsia="Calibri" w:hAnsi="Times New Roman" w:cs="Times New Roman"/>
          <w:sz w:val="24"/>
          <w:szCs w:val="24"/>
        </w:rPr>
        <w:t>Кабельная линия 10КВ, проходящая под землей от Центральной распределительной подстанции (ЦРП)</w:t>
      </w:r>
      <w:r w:rsidR="006565C5">
        <w:rPr>
          <w:rFonts w:ascii="Times New Roman" w:eastAsia="Calibri" w:hAnsi="Times New Roman" w:cs="Times New Roman"/>
          <w:sz w:val="24"/>
          <w:szCs w:val="24"/>
        </w:rPr>
        <w:t xml:space="preserve"> по адресу: Республика Калмыкия, г. Элиста, ул. им. А.П. Пюрбеева, </w:t>
      </w:r>
      <w:proofErr w:type="gramStart"/>
      <w:r w:rsidR="006565C5">
        <w:rPr>
          <w:rFonts w:ascii="Times New Roman" w:eastAsia="Calibri" w:hAnsi="Times New Roman" w:cs="Times New Roman"/>
          <w:sz w:val="24"/>
          <w:szCs w:val="24"/>
        </w:rPr>
        <w:t>строен</w:t>
      </w:r>
      <w:proofErr w:type="gramEnd"/>
      <w:r w:rsidR="006565C5">
        <w:rPr>
          <w:rFonts w:ascii="Times New Roman" w:eastAsia="Calibri" w:hAnsi="Times New Roman" w:cs="Times New Roman"/>
          <w:sz w:val="24"/>
          <w:szCs w:val="24"/>
        </w:rPr>
        <w:t>. 109, напротив дома 23 (№ 08:14:030610:46)</w:t>
      </w:r>
      <w:r>
        <w:rPr>
          <w:rFonts w:ascii="Times New Roman" w:eastAsia="Calibri" w:hAnsi="Times New Roman" w:cs="Times New Roman"/>
          <w:sz w:val="24"/>
          <w:szCs w:val="24"/>
        </w:rPr>
        <w:t xml:space="preserve"> до административного здания Отдела № 14 Управления Федерального казначейства по Республике Калмыкия (трансформаторная подстанция № 432), расположенного по адресу: 358000, Республика Калмыкия, г. Элиста, ул. В.И. Ленина, д. 278.</w:t>
      </w:r>
    </w:p>
    <w:p w:rsidR="00D535A9" w:rsidRDefault="00D535A9">
      <w:pPr>
        <w:spacing w:after="0" w:line="240" w:lineRule="auto"/>
        <w:rPr>
          <w:rFonts w:ascii="Times New Roman" w:eastAsia="Arial Unicode MS" w:hAnsi="Times New Roman" w:cs="Times New Roman"/>
          <w:color w:val="000000"/>
          <w:sz w:val="2"/>
          <w:szCs w:val="2"/>
        </w:rPr>
      </w:pPr>
    </w:p>
    <w:p w:rsidR="00D535A9" w:rsidRDefault="00587F01">
      <w:pPr>
        <w:pStyle w:val="af7"/>
        <w:numPr>
          <w:ilvl w:val="0"/>
          <w:numId w:val="5"/>
        </w:numPr>
        <w:spacing w:after="0"/>
        <w:ind w:left="0" w:firstLine="284"/>
        <w:rPr>
          <w:i/>
        </w:rPr>
      </w:pPr>
      <w:r>
        <w:rPr>
          <w:rFonts w:eastAsia="Calibri"/>
          <w:b/>
        </w:rPr>
        <w:t>Срок выполнения работ:</w:t>
      </w:r>
      <w:r>
        <w:rPr>
          <w:rFonts w:eastAsia="Calibri"/>
        </w:rPr>
        <w:t xml:space="preserve"> </w:t>
      </w:r>
      <w:proofErr w:type="gramStart"/>
      <w:r>
        <w:t>С даты заключения</w:t>
      </w:r>
      <w:proofErr w:type="gramEnd"/>
      <w:r>
        <w:t xml:space="preserve"> </w:t>
      </w:r>
      <w:r w:rsidR="006565C5">
        <w:t>государственного контракта по 14.09</w:t>
      </w:r>
      <w:r>
        <w:t>.2026 включительно, с правом досрочного оказания.</w:t>
      </w:r>
    </w:p>
    <w:p w:rsidR="00D535A9" w:rsidRDefault="00587F0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eastAsia="Arial Unicode MS" w:hAnsi="Times New Roman" w:cs="Times New Roman"/>
          <w:b/>
          <w:sz w:val="24"/>
          <w:szCs w:val="24"/>
        </w:rPr>
        <w:t>Срок осуществления приемки выполненных работ:</w:t>
      </w:r>
      <w:r>
        <w:rPr>
          <w:rFonts w:ascii="Times New Roman" w:eastAsia="Calibri" w:hAnsi="Times New Roman" w:cs="Times New Roman"/>
          <w:sz w:val="24"/>
          <w:szCs w:val="24"/>
        </w:rPr>
        <w:t xml:space="preserve"> в течение 10 (десяти) рабочих дней </w:t>
      </w:r>
      <w:proofErr w:type="gramStart"/>
      <w:r>
        <w:rPr>
          <w:rFonts w:ascii="Times New Roman" w:eastAsia="Calibri" w:hAnsi="Times New Roman" w:cs="Times New Roman"/>
          <w:sz w:val="24"/>
          <w:szCs w:val="24"/>
        </w:rPr>
        <w:t>с даты получения</w:t>
      </w:r>
      <w:proofErr w:type="gramEnd"/>
      <w:r>
        <w:rPr>
          <w:rFonts w:ascii="Times New Roman" w:eastAsia="Calibri" w:hAnsi="Times New Roman" w:cs="Times New Roman"/>
          <w:sz w:val="24"/>
          <w:szCs w:val="24"/>
        </w:rPr>
        <w:t xml:space="preserve"> документов, указанных в п. 3.1 контракта. Датой приемки выполненных работ считается дата подписания Заказчиком Акта (ф. 0510452).</w:t>
      </w:r>
    </w:p>
    <w:p w:rsidR="00D535A9" w:rsidRDefault="00587F01">
      <w:pPr>
        <w:spacing w:after="0" w:line="240" w:lineRule="auto"/>
        <w:ind w:firstLine="709"/>
        <w:jc w:val="both"/>
        <w:rPr>
          <w:rFonts w:ascii="Times New Roman" w:hAnsi="Times New Roman" w:cs="Times New Roman"/>
          <w:sz w:val="24"/>
          <w:szCs w:val="24"/>
        </w:rPr>
      </w:pPr>
      <w:r>
        <w:rPr>
          <w:rFonts w:ascii="Times New Roman" w:hAnsi="Times New Roman" w:cs="Times New Roman"/>
          <w:b/>
        </w:rPr>
        <w:t>5.</w:t>
      </w:r>
      <w:r>
        <w:rPr>
          <w:rFonts w:ascii="Times New Roman" w:eastAsia="Calibri" w:hAnsi="Times New Roman" w:cs="Times New Roman"/>
          <w:b/>
          <w:sz w:val="24"/>
          <w:szCs w:val="24"/>
        </w:rPr>
        <w:t xml:space="preserve"> Срок оплаты выполненных работ:</w:t>
      </w:r>
      <w:r>
        <w:rPr>
          <w:rFonts w:ascii="Times New Roman" w:eastAsia="Calibri" w:hAnsi="Times New Roman" w:cs="Times New Roman"/>
          <w:sz w:val="24"/>
          <w:szCs w:val="24"/>
        </w:rPr>
        <w:t xml:space="preserve"> в течение 7 (семи) рабочих дней </w:t>
      </w:r>
      <w:proofErr w:type="gramStart"/>
      <w:r>
        <w:rPr>
          <w:rFonts w:ascii="Times New Roman" w:eastAsia="Calibri" w:hAnsi="Times New Roman" w:cs="Times New Roman"/>
          <w:sz w:val="24"/>
          <w:szCs w:val="24"/>
        </w:rPr>
        <w:t>с даты подписания</w:t>
      </w:r>
      <w:proofErr w:type="gramEnd"/>
      <w:r>
        <w:rPr>
          <w:rFonts w:ascii="Times New Roman" w:eastAsia="Calibri" w:hAnsi="Times New Roman" w:cs="Times New Roman"/>
          <w:sz w:val="24"/>
          <w:szCs w:val="24"/>
        </w:rPr>
        <w:t xml:space="preserve"> Заказчиком Акта (ф. 0510452).</w:t>
      </w:r>
    </w:p>
    <w:p w:rsidR="00D535A9" w:rsidRDefault="00587F0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6. </w:t>
      </w:r>
      <w:r>
        <w:rPr>
          <w:rFonts w:ascii="Times New Roman" w:hAnsi="Times New Roman" w:cs="Times New Roman"/>
          <w:b/>
          <w:bCs/>
          <w:sz w:val="24"/>
          <w:szCs w:val="24"/>
        </w:rPr>
        <w:t xml:space="preserve">Требования к качеству работ: </w:t>
      </w:r>
    </w:p>
    <w:p w:rsidR="00D535A9" w:rsidRDefault="00587F01">
      <w:pPr>
        <w:pStyle w:val="af7"/>
        <w:spacing w:after="0"/>
        <w:ind w:left="644"/>
        <w:rPr>
          <w:rFonts w:eastAsia="Arial Unicode MS"/>
          <w:color w:val="000000"/>
          <w:lang w:eastAsia="ru-RU"/>
        </w:rPr>
      </w:pPr>
      <w:r>
        <w:rPr>
          <w:rFonts w:eastAsia="Arial Unicode MS"/>
          <w:color w:val="000000"/>
          <w:lang w:eastAsia="ru-RU"/>
        </w:rPr>
        <w:t xml:space="preserve">Работы выполняются в соответствии с требованиями: </w:t>
      </w:r>
    </w:p>
    <w:p w:rsidR="00D535A9" w:rsidRDefault="00587F01">
      <w:pPr>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-Федерального закона от 30.12.2009 № 384-ФЗ «Технический регламент о безопасности зданий и сооружений»; </w:t>
      </w:r>
    </w:p>
    <w:p w:rsidR="00D535A9" w:rsidRDefault="00587F01">
      <w:pPr>
        <w:pStyle w:val="af7"/>
        <w:spacing w:after="0"/>
        <w:ind w:left="0"/>
        <w:rPr>
          <w:rFonts w:eastAsia="Arial Unicode MS"/>
          <w:color w:val="000000"/>
          <w:lang w:eastAsia="ru-RU"/>
        </w:rPr>
      </w:pPr>
      <w:r>
        <w:rPr>
          <w:rFonts w:eastAsia="Arial Unicode MS"/>
          <w:color w:val="000000"/>
          <w:lang w:eastAsia="ru-RU"/>
        </w:rPr>
        <w:lastRenderedPageBreak/>
        <w:t xml:space="preserve">- Федерального закона от 22.07.2008 № 123-ФЗ «Технический регламент о требованиях пожарной безопасности»; </w:t>
      </w:r>
    </w:p>
    <w:p w:rsidR="00D535A9" w:rsidRDefault="00587F01">
      <w:pPr>
        <w:pStyle w:val="af7"/>
        <w:spacing w:after="0"/>
        <w:ind w:left="0"/>
        <w:rPr>
          <w:rFonts w:eastAsia="Arial Unicode MS"/>
          <w:color w:val="000000"/>
          <w:lang w:eastAsia="ru-RU"/>
        </w:rPr>
      </w:pPr>
      <w:r>
        <w:rPr>
          <w:rFonts w:eastAsia="Arial Unicode MS"/>
          <w:color w:val="000000"/>
          <w:lang w:eastAsia="ru-RU"/>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D535A9" w:rsidRDefault="00587F01">
      <w:pPr>
        <w:pStyle w:val="af7"/>
        <w:spacing w:after="0"/>
        <w:ind w:left="0"/>
        <w:rPr>
          <w:rFonts w:eastAsia="Arial Unicode MS"/>
          <w:color w:val="000000"/>
          <w:lang w:eastAsia="ru-RU"/>
        </w:rPr>
      </w:pPr>
      <w:r>
        <w:rPr>
          <w:rFonts w:eastAsia="Arial Unicode MS"/>
          <w:color w:val="00000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D535A9" w:rsidRDefault="00587F01">
      <w:pPr>
        <w:spacing w:after="0" w:line="240" w:lineRule="auto"/>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Приказа Минтруда России от 11.12.2020 № 883н «Об утверждении Правил по охране труда при строительстве, реконструкции и ремонте»</w:t>
      </w:r>
    </w:p>
    <w:p w:rsidR="00D535A9" w:rsidRDefault="00587F01">
      <w:pPr>
        <w:spacing w:after="0" w:line="240" w:lineRule="auto"/>
        <w:ind w:firstLine="709"/>
        <w:jc w:val="both"/>
        <w:rPr>
          <w:rFonts w:ascii="Times New Roman" w:hAnsi="Times New Roman" w:cs="Times New Roman"/>
          <w:sz w:val="24"/>
          <w:szCs w:val="24"/>
        </w:rPr>
      </w:pPr>
      <w:r>
        <w:rPr>
          <w:rFonts w:ascii="Times New Roman" w:eastAsia="Arial Unicode MS" w:hAnsi="Times New Roman" w:cs="Times New Roman"/>
          <w:b/>
          <w:color w:val="000000"/>
          <w:lang w:eastAsia="ru-RU"/>
        </w:rPr>
        <w:t xml:space="preserve">7. </w:t>
      </w:r>
      <w:r>
        <w:rPr>
          <w:rFonts w:ascii="Times New Roman" w:eastAsia="Calibri" w:hAnsi="Times New Roman" w:cs="Times New Roman"/>
          <w:b/>
          <w:sz w:val="24"/>
          <w:szCs w:val="24"/>
        </w:rPr>
        <w:t xml:space="preserve">Требования к Подрядчику: </w:t>
      </w:r>
      <w:r>
        <w:rPr>
          <w:rFonts w:ascii="Times New Roman" w:eastAsia="Calibri" w:hAnsi="Times New Roman" w:cs="Times New Roman"/>
          <w:sz w:val="24"/>
          <w:szCs w:val="24"/>
        </w:rPr>
        <w:t>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r>
        <w:rPr>
          <w:rFonts w:ascii="Times New Roman" w:hAnsi="Times New Roman" w:cs="Times New Roman"/>
          <w:sz w:val="24"/>
          <w:szCs w:val="24"/>
        </w:rPr>
        <w:t>.</w:t>
      </w:r>
    </w:p>
    <w:p w:rsidR="00D535A9" w:rsidRDefault="00587F01">
      <w:pPr>
        <w:spacing w:after="0" w:line="240" w:lineRule="auto"/>
        <w:ind w:firstLine="709"/>
        <w:jc w:val="both"/>
        <w:rPr>
          <w:rFonts w:eastAsia="Arial Unicode MS"/>
          <w:b/>
          <w:i/>
          <w:color w:val="000000"/>
          <w:lang w:eastAsia="ru-RU"/>
        </w:rPr>
      </w:pPr>
      <w:r>
        <w:rPr>
          <w:rFonts w:ascii="Times New Roman" w:hAnsi="Times New Roman" w:cs="Times New Roman"/>
          <w:b/>
          <w:sz w:val="24"/>
          <w:szCs w:val="24"/>
        </w:rPr>
        <w:t xml:space="preserve">8. Документы, подтверждающие соответствие участника закупки требованиям, установленным в соответствии с пунктом 1 части 1 статьи 31 Закона № 44-ФЗ: </w:t>
      </w:r>
      <w:r>
        <w:rPr>
          <w:rFonts w:ascii="Times New Roman" w:hAnsi="Times New Roman" w:cs="Times New Roman"/>
          <w:sz w:val="24"/>
          <w:szCs w:val="24"/>
        </w:rPr>
        <w:t>не требуется.</w:t>
      </w: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D535A9">
      <w:pPr>
        <w:tabs>
          <w:tab w:val="left" w:pos="7230"/>
          <w:tab w:val="left" w:pos="7513"/>
          <w:tab w:val="left" w:pos="7797"/>
        </w:tabs>
        <w:spacing w:after="0" w:line="240" w:lineRule="auto"/>
        <w:jc w:val="both"/>
        <w:rPr>
          <w:rFonts w:ascii="Times New Roman" w:eastAsia="Times New Roman" w:hAnsi="Times New Roman" w:cs="Times New Roman"/>
          <w:sz w:val="28"/>
          <w:szCs w:val="28"/>
          <w:lang w:eastAsia="ar-SA"/>
        </w:rPr>
      </w:pPr>
    </w:p>
    <w:p w:rsidR="00D535A9" w:rsidRDefault="00587F01">
      <w:pPr>
        <w:pStyle w:val="aff9"/>
        <w:spacing w:after="0"/>
        <w:jc w:val="right"/>
        <w:rPr>
          <w:rFonts w:eastAsiaTheme="minorHAnsi"/>
          <w:sz w:val="28"/>
          <w:szCs w:val="28"/>
          <w:lang w:eastAsia="en-US"/>
        </w:rPr>
      </w:pPr>
      <w:r>
        <w:rPr>
          <w:rFonts w:eastAsiaTheme="minorHAnsi"/>
          <w:sz w:val="28"/>
          <w:szCs w:val="28"/>
          <w:lang w:eastAsia="en-US"/>
        </w:rPr>
        <w:t>Приложение № 2</w:t>
      </w:r>
    </w:p>
    <w:p w:rsidR="00D535A9" w:rsidRDefault="00587F01">
      <w:pPr>
        <w:pStyle w:val="aff9"/>
        <w:spacing w:after="0"/>
        <w:jc w:val="right"/>
        <w:rPr>
          <w:rFonts w:eastAsiaTheme="minorHAnsi"/>
          <w:sz w:val="28"/>
          <w:szCs w:val="28"/>
          <w:lang w:eastAsia="en-US"/>
        </w:rPr>
      </w:pPr>
      <w:r>
        <w:rPr>
          <w:rFonts w:eastAsiaTheme="minorHAnsi"/>
          <w:sz w:val="28"/>
          <w:szCs w:val="28"/>
          <w:lang w:eastAsia="en-US"/>
        </w:rPr>
        <w:t>к Государственному контракту</w:t>
      </w:r>
    </w:p>
    <w:p w:rsidR="00D535A9" w:rsidRDefault="00587F01">
      <w:pPr>
        <w:pStyle w:val="aff9"/>
        <w:spacing w:after="0"/>
        <w:jc w:val="right"/>
        <w:rPr>
          <w:rFonts w:eastAsiaTheme="minorHAnsi"/>
          <w:i/>
          <w:sz w:val="28"/>
          <w:szCs w:val="28"/>
          <w:u w:val="single"/>
          <w:lang w:eastAsia="en-US"/>
        </w:rPr>
      </w:pPr>
      <w:r>
        <w:rPr>
          <w:rFonts w:eastAsiaTheme="minorHAnsi"/>
          <w:i/>
          <w:sz w:val="28"/>
          <w:szCs w:val="28"/>
          <w:u w:val="single"/>
          <w:lang w:eastAsia="en-US"/>
        </w:rPr>
        <w:t xml:space="preserve">№ </w:t>
      </w:r>
      <w:proofErr w:type="gramStart"/>
      <w:r>
        <w:rPr>
          <w:rFonts w:eastAsiaTheme="minorHAnsi"/>
          <w:i/>
          <w:sz w:val="28"/>
          <w:szCs w:val="28"/>
          <w:u w:val="single"/>
          <w:lang w:eastAsia="en-US"/>
        </w:rPr>
        <w:t>указан</w:t>
      </w:r>
      <w:proofErr w:type="gramEnd"/>
      <w:r>
        <w:rPr>
          <w:rFonts w:eastAsiaTheme="minorHAnsi"/>
          <w:i/>
          <w:sz w:val="28"/>
          <w:szCs w:val="28"/>
          <w:u w:val="single"/>
          <w:lang w:eastAsia="en-US"/>
        </w:rPr>
        <w:t xml:space="preserve"> в Электронной версии</w:t>
      </w:r>
    </w:p>
    <w:p w:rsidR="00D535A9" w:rsidRDefault="00587F01">
      <w:pPr>
        <w:pStyle w:val="aff9"/>
        <w:spacing w:after="0"/>
        <w:jc w:val="right"/>
        <w:rPr>
          <w:b/>
          <w:i/>
          <w:u w:val="single"/>
        </w:rPr>
      </w:pPr>
      <w:r>
        <w:rPr>
          <w:rFonts w:eastAsiaTheme="minorHAnsi"/>
          <w:i/>
          <w:sz w:val="28"/>
          <w:szCs w:val="28"/>
          <w:u w:val="single"/>
          <w:lang w:eastAsia="en-US"/>
        </w:rPr>
        <w:t xml:space="preserve"> контракта</w:t>
      </w:r>
    </w:p>
    <w:p w:rsidR="00D535A9" w:rsidRDefault="00D535A9">
      <w:pPr>
        <w:spacing w:after="0" w:line="240" w:lineRule="auto"/>
        <w:ind w:left="5387"/>
        <w:jc w:val="both"/>
        <w:rPr>
          <w:rFonts w:ascii="Times New Roman" w:eastAsia="Times New Roman" w:hAnsi="Times New Roman" w:cs="Times New Roman"/>
          <w:bCs/>
          <w:spacing w:val="-2"/>
          <w:sz w:val="24"/>
          <w:szCs w:val="24"/>
          <w:lang w:eastAsia="ar-SA"/>
        </w:rPr>
      </w:pPr>
    </w:p>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Подрядчик:</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992"/>
        <w:gridCol w:w="3969"/>
      </w:tblGrid>
      <w:tr w:rsidR="00D535A9">
        <w:tc>
          <w:tcPr>
            <w:tcW w:w="5245" w:type="dxa"/>
            <w:gridSpan w:val="2"/>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Банк Подрядчика </w:t>
            </w:r>
          </w:p>
        </w:tc>
        <w:tc>
          <w:tcPr>
            <w:tcW w:w="992" w:type="dxa"/>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БИК</w:t>
            </w:r>
          </w:p>
        </w:tc>
        <w:tc>
          <w:tcPr>
            <w:tcW w:w="3969" w:type="dxa"/>
            <w:shd w:val="clear" w:color="auto" w:fill="auto"/>
          </w:tcPr>
          <w:p w:rsidR="00D535A9" w:rsidRDefault="00587F01">
            <w:pPr>
              <w:spacing w:after="0" w:line="240" w:lineRule="auto"/>
              <w:rPr>
                <w:rFonts w:ascii="Times New Roman" w:hAnsi="Times New Roman" w:cs="Times New Roman"/>
                <w:i/>
                <w:sz w:val="28"/>
                <w:szCs w:val="28"/>
              </w:rPr>
            </w:pPr>
            <w:r>
              <w:rPr>
                <w:rFonts w:ascii="Times New Roman" w:hAnsi="Times New Roman" w:cs="Times New Roman"/>
                <w:i/>
                <w:sz w:val="28"/>
                <w:szCs w:val="28"/>
                <w:lang w:eastAsia="ar-SA"/>
              </w:rPr>
              <w:t>11111111</w:t>
            </w:r>
          </w:p>
        </w:tc>
      </w:tr>
      <w:tr w:rsidR="00D535A9">
        <w:tc>
          <w:tcPr>
            <w:tcW w:w="2410" w:type="dxa"/>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ИНН </w:t>
            </w:r>
            <w:r>
              <w:rPr>
                <w:rFonts w:ascii="Times New Roman" w:hAnsi="Times New Roman" w:cs="Times New Roman"/>
                <w:i/>
                <w:sz w:val="28"/>
                <w:szCs w:val="28"/>
              </w:rPr>
              <w:t>11111111</w:t>
            </w:r>
          </w:p>
        </w:tc>
        <w:tc>
          <w:tcPr>
            <w:tcW w:w="2835" w:type="dxa"/>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КПП </w:t>
            </w:r>
            <w:r>
              <w:rPr>
                <w:rFonts w:ascii="Times New Roman" w:hAnsi="Times New Roman" w:cs="Times New Roman"/>
                <w:i/>
                <w:sz w:val="28"/>
                <w:szCs w:val="28"/>
              </w:rPr>
              <w:t>111111111</w:t>
            </w:r>
          </w:p>
        </w:tc>
        <w:tc>
          <w:tcPr>
            <w:tcW w:w="992" w:type="dxa"/>
            <w:shd w:val="clear" w:color="auto" w:fill="auto"/>
          </w:tcPr>
          <w:p w:rsidR="00D535A9" w:rsidRDefault="00587F01">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сч</w:t>
            </w:r>
            <w:proofErr w:type="spellEnd"/>
          </w:p>
        </w:tc>
        <w:tc>
          <w:tcPr>
            <w:tcW w:w="3969" w:type="dxa"/>
            <w:shd w:val="clear" w:color="auto" w:fill="auto"/>
          </w:tcPr>
          <w:p w:rsidR="00D535A9" w:rsidRDefault="00587F01">
            <w:pPr>
              <w:spacing w:after="0" w:line="240" w:lineRule="auto"/>
              <w:rPr>
                <w:rFonts w:ascii="Times New Roman" w:hAnsi="Times New Roman" w:cs="Times New Roman"/>
                <w:i/>
                <w:sz w:val="28"/>
                <w:szCs w:val="28"/>
              </w:rPr>
            </w:pPr>
            <w:r>
              <w:rPr>
                <w:rFonts w:ascii="Times New Roman" w:hAnsi="Times New Roman" w:cs="Times New Roman"/>
                <w:i/>
                <w:sz w:val="28"/>
                <w:szCs w:val="28"/>
                <w:lang w:eastAsia="ar-SA"/>
              </w:rPr>
              <w:t>11111111111111111111</w:t>
            </w:r>
          </w:p>
        </w:tc>
      </w:tr>
      <w:tr w:rsidR="00D535A9">
        <w:trPr>
          <w:trHeight w:val="649"/>
        </w:trPr>
        <w:tc>
          <w:tcPr>
            <w:tcW w:w="5245" w:type="dxa"/>
            <w:gridSpan w:val="2"/>
            <w:shd w:val="clear" w:color="auto" w:fill="auto"/>
          </w:tcPr>
          <w:p w:rsidR="00D535A9" w:rsidRDefault="00587F01">
            <w:pPr>
              <w:spacing w:after="0" w:line="240" w:lineRule="auto"/>
              <w:ind w:left="-51" w:firstLine="51"/>
              <w:rPr>
                <w:rFonts w:ascii="Times New Roman" w:hAnsi="Times New Roman" w:cs="Times New Roman"/>
                <w:sz w:val="28"/>
                <w:szCs w:val="28"/>
              </w:rPr>
            </w:pPr>
            <w:r>
              <w:rPr>
                <w:rFonts w:ascii="Times New Roman" w:hAnsi="Times New Roman" w:cs="Times New Roman"/>
                <w:sz w:val="28"/>
                <w:szCs w:val="28"/>
              </w:rPr>
              <w:t xml:space="preserve">Наименование Подрядчика: </w:t>
            </w:r>
          </w:p>
        </w:tc>
        <w:tc>
          <w:tcPr>
            <w:tcW w:w="992" w:type="dxa"/>
            <w:shd w:val="clear" w:color="auto" w:fill="auto"/>
          </w:tcPr>
          <w:p w:rsidR="00D535A9" w:rsidRDefault="00587F01">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кор</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сч</w:t>
            </w:r>
            <w:proofErr w:type="spellEnd"/>
          </w:p>
        </w:tc>
        <w:tc>
          <w:tcPr>
            <w:tcW w:w="3969" w:type="dxa"/>
            <w:shd w:val="clear" w:color="auto" w:fill="auto"/>
          </w:tcPr>
          <w:p w:rsidR="00D535A9" w:rsidRDefault="00587F01">
            <w:pPr>
              <w:spacing w:after="0" w:line="240" w:lineRule="auto"/>
              <w:rPr>
                <w:rFonts w:ascii="Times New Roman" w:hAnsi="Times New Roman" w:cs="Times New Roman"/>
                <w:i/>
                <w:sz w:val="28"/>
                <w:szCs w:val="28"/>
              </w:rPr>
            </w:pPr>
            <w:r>
              <w:rPr>
                <w:rFonts w:ascii="Times New Roman" w:hAnsi="Times New Roman" w:cs="Times New Roman"/>
                <w:i/>
                <w:sz w:val="28"/>
                <w:szCs w:val="28"/>
                <w:lang w:eastAsia="ar-SA"/>
              </w:rPr>
              <w:t>11111111111111111111</w:t>
            </w:r>
          </w:p>
        </w:tc>
      </w:tr>
      <w:tr w:rsidR="00D535A9">
        <w:tc>
          <w:tcPr>
            <w:tcW w:w="10206" w:type="dxa"/>
            <w:gridSpan w:val="4"/>
            <w:shd w:val="clear" w:color="auto" w:fill="auto"/>
          </w:tcPr>
          <w:p w:rsidR="00D535A9" w:rsidRDefault="00587F01">
            <w:pPr>
              <w:widowControl w:val="0"/>
              <w:spacing w:after="0" w:line="240" w:lineRule="auto"/>
              <w:ind w:left="705" w:right="-3" w:hanging="705"/>
              <w:rPr>
                <w:rFonts w:ascii="Times New Roman" w:hAnsi="Times New Roman" w:cs="Times New Roman"/>
                <w:sz w:val="28"/>
                <w:szCs w:val="28"/>
              </w:rPr>
            </w:pPr>
            <w:r>
              <w:rPr>
                <w:rFonts w:ascii="Times New Roman" w:hAnsi="Times New Roman" w:cs="Times New Roman"/>
                <w:sz w:val="28"/>
                <w:szCs w:val="28"/>
              </w:rPr>
              <w:t xml:space="preserve">Адрес: </w:t>
            </w:r>
          </w:p>
        </w:tc>
      </w:tr>
    </w:tbl>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От Заказчика: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2483"/>
        <w:gridCol w:w="992"/>
        <w:gridCol w:w="3969"/>
      </w:tblGrid>
      <w:tr w:rsidR="00D535A9">
        <w:trPr>
          <w:jc w:val="center"/>
        </w:trPr>
        <w:tc>
          <w:tcPr>
            <w:tcW w:w="5245" w:type="dxa"/>
            <w:gridSpan w:val="2"/>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ОКЦ №1 ВВГУ Банка России//УФК по Нижегородской области,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Нижний Новгород</w:t>
            </w:r>
          </w:p>
        </w:tc>
        <w:tc>
          <w:tcPr>
            <w:tcW w:w="992"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БИК</w:t>
            </w:r>
          </w:p>
        </w:tc>
        <w:tc>
          <w:tcPr>
            <w:tcW w:w="3969"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012202102</w:t>
            </w:r>
          </w:p>
        </w:tc>
      </w:tr>
      <w:tr w:rsidR="00D535A9">
        <w:trPr>
          <w:trHeight w:val="408"/>
          <w:jc w:val="center"/>
        </w:trPr>
        <w:tc>
          <w:tcPr>
            <w:tcW w:w="2762"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ИНН 7709895509</w:t>
            </w:r>
          </w:p>
        </w:tc>
        <w:tc>
          <w:tcPr>
            <w:tcW w:w="2483"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КПП 616743001</w:t>
            </w:r>
          </w:p>
        </w:tc>
        <w:tc>
          <w:tcPr>
            <w:tcW w:w="992" w:type="dxa"/>
            <w:shd w:val="clear" w:color="auto" w:fill="auto"/>
          </w:tcPr>
          <w:p w:rsidR="00D535A9" w:rsidRDefault="00587F01">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сч</w:t>
            </w:r>
            <w:proofErr w:type="spellEnd"/>
          </w:p>
        </w:tc>
        <w:tc>
          <w:tcPr>
            <w:tcW w:w="3969"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03211643000000013230</w:t>
            </w:r>
          </w:p>
        </w:tc>
      </w:tr>
      <w:tr w:rsidR="00D535A9">
        <w:trPr>
          <w:trHeight w:val="557"/>
          <w:jc w:val="center"/>
        </w:trPr>
        <w:tc>
          <w:tcPr>
            <w:tcW w:w="5245" w:type="dxa"/>
            <w:gridSpan w:val="2"/>
            <w:vMerge w:val="restart"/>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Межрегиональный филиал </w:t>
            </w:r>
          </w:p>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Федерального казенного учреждения «Центр по обеспечению деятельности Казначейства России» в г. Ростове-на-Дону </w:t>
            </w:r>
          </w:p>
          <w:p w:rsidR="00D535A9" w:rsidRDefault="00D535A9">
            <w:pPr>
              <w:spacing w:after="0" w:line="240" w:lineRule="auto"/>
              <w:jc w:val="center"/>
              <w:rPr>
                <w:rFonts w:ascii="Times New Roman" w:hAnsi="Times New Roman" w:cs="Times New Roman"/>
                <w:sz w:val="28"/>
                <w:szCs w:val="28"/>
              </w:rPr>
            </w:pPr>
          </w:p>
        </w:tc>
        <w:tc>
          <w:tcPr>
            <w:tcW w:w="992"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ЕКС</w:t>
            </w:r>
          </w:p>
        </w:tc>
        <w:tc>
          <w:tcPr>
            <w:tcW w:w="3969" w:type="dxa"/>
            <w:shd w:val="clear" w:color="auto" w:fill="auto"/>
          </w:tcPr>
          <w:p w:rsidR="00D535A9" w:rsidRDefault="00587F01">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40102810745370000024</w:t>
            </w:r>
          </w:p>
        </w:tc>
      </w:tr>
      <w:tr w:rsidR="00D535A9">
        <w:trPr>
          <w:trHeight w:val="916"/>
          <w:jc w:val="center"/>
        </w:trPr>
        <w:tc>
          <w:tcPr>
            <w:tcW w:w="5245" w:type="dxa"/>
            <w:gridSpan w:val="2"/>
            <w:vMerge/>
            <w:shd w:val="clear" w:color="auto" w:fill="auto"/>
          </w:tcPr>
          <w:p w:rsidR="00D535A9" w:rsidRDefault="00D535A9">
            <w:pPr>
              <w:spacing w:after="0" w:line="240" w:lineRule="auto"/>
              <w:jc w:val="center"/>
              <w:rPr>
                <w:rFonts w:ascii="Times New Roman" w:hAnsi="Times New Roman" w:cs="Times New Roman"/>
                <w:sz w:val="28"/>
                <w:szCs w:val="28"/>
              </w:rPr>
            </w:pPr>
          </w:p>
        </w:tc>
        <w:tc>
          <w:tcPr>
            <w:tcW w:w="992" w:type="dxa"/>
            <w:shd w:val="clear" w:color="auto" w:fill="auto"/>
            <w:vAlign w:val="center"/>
          </w:tcPr>
          <w:p w:rsidR="00D535A9" w:rsidRDefault="00587F01">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л</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сч</w:t>
            </w:r>
            <w:proofErr w:type="spellEnd"/>
          </w:p>
        </w:tc>
        <w:tc>
          <w:tcPr>
            <w:tcW w:w="3969" w:type="dxa"/>
            <w:shd w:val="clear" w:color="auto" w:fill="auto"/>
            <w:vAlign w:val="center"/>
          </w:tcPr>
          <w:p w:rsidR="00D535A9" w:rsidRDefault="00587F01">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03581D10140</w:t>
            </w:r>
          </w:p>
        </w:tc>
      </w:tr>
      <w:tr w:rsidR="00D535A9">
        <w:trPr>
          <w:trHeight w:val="70"/>
          <w:jc w:val="center"/>
        </w:trPr>
        <w:tc>
          <w:tcPr>
            <w:tcW w:w="10206" w:type="dxa"/>
            <w:gridSpan w:val="4"/>
            <w:shd w:val="clear" w:color="auto" w:fill="auto"/>
          </w:tcPr>
          <w:p w:rsidR="00D535A9" w:rsidRDefault="00587F01">
            <w:pPr>
              <w:spacing w:after="0" w:line="240" w:lineRule="auto"/>
              <w:rPr>
                <w:rFonts w:ascii="Times New Roman" w:hAnsi="Times New Roman" w:cs="Times New Roman"/>
                <w:sz w:val="28"/>
                <w:szCs w:val="28"/>
              </w:rPr>
            </w:pPr>
            <w:r>
              <w:rPr>
                <w:rFonts w:ascii="Times New Roman" w:hAnsi="Times New Roman" w:cs="Times New Roman"/>
                <w:sz w:val="28"/>
                <w:szCs w:val="28"/>
              </w:rPr>
              <w:t>Адрес: 344006, г. Ростов-на-Дону, пр. Соколова, 52</w:t>
            </w:r>
          </w:p>
        </w:tc>
      </w:tr>
    </w:tbl>
    <w:p w:rsidR="00D535A9" w:rsidRDefault="00D535A9">
      <w:pPr>
        <w:spacing w:after="0" w:line="240" w:lineRule="auto"/>
        <w:jc w:val="center"/>
        <w:rPr>
          <w:rFonts w:ascii="Times New Roman" w:hAnsi="Times New Roman" w:cs="Times New Roman"/>
          <w:sz w:val="28"/>
          <w:szCs w:val="28"/>
        </w:rPr>
      </w:pPr>
    </w:p>
    <w:p w:rsidR="00D535A9" w:rsidRDefault="00587F01">
      <w:pPr>
        <w:spacing w:after="0" w:line="240" w:lineRule="auto"/>
        <w:ind w:hanging="284"/>
        <w:jc w:val="center"/>
        <w:rPr>
          <w:rFonts w:ascii="Times New Roman" w:eastAsia="Calibri" w:hAnsi="Times New Roman" w:cs="Times New Roman"/>
          <w:sz w:val="28"/>
          <w:szCs w:val="28"/>
        </w:rPr>
      </w:pPr>
      <w:r>
        <w:rPr>
          <w:rFonts w:ascii="Times New Roman" w:eastAsia="Calibri" w:hAnsi="Times New Roman" w:cs="Times New Roman"/>
          <w:sz w:val="28"/>
          <w:szCs w:val="28"/>
        </w:rPr>
        <w:t>АКТ ПРИЕМА-ПЕРЕДАЧИ ВЫПОЛНЕННЫХ РАБОТ</w:t>
      </w:r>
    </w:p>
    <w:p w:rsidR="00D535A9" w:rsidRDefault="00587F0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№______от «_____»________20__г.</w:t>
      </w:r>
    </w:p>
    <w:p w:rsidR="00D535A9" w:rsidRDefault="00587F01">
      <w:pPr>
        <w:spacing w:after="0" w:line="240" w:lineRule="auto"/>
        <w:ind w:firstLine="567"/>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по Государственному </w:t>
      </w:r>
      <w:r>
        <w:rPr>
          <w:rFonts w:ascii="Times New Roman" w:hAnsi="Times New Roman" w:cs="Times New Roman"/>
          <w:sz w:val="28"/>
          <w:szCs w:val="28"/>
        </w:rPr>
        <w:t>контракт</w:t>
      </w:r>
      <w:r>
        <w:rPr>
          <w:rFonts w:ascii="Times New Roman" w:eastAsia="Calibri" w:hAnsi="Times New Roman" w:cs="Times New Roman"/>
          <w:sz w:val="28"/>
          <w:szCs w:val="28"/>
        </w:rPr>
        <w:t xml:space="preserve">у </w:t>
      </w:r>
      <w:proofErr w:type="gramStart"/>
      <w:r>
        <w:rPr>
          <w:rFonts w:ascii="Times New Roman" w:eastAsia="Calibri" w:hAnsi="Times New Roman" w:cs="Times New Roman"/>
          <w:sz w:val="28"/>
          <w:szCs w:val="28"/>
        </w:rPr>
        <w:t>от</w:t>
      </w:r>
      <w:proofErr w:type="gramEnd"/>
      <w:r>
        <w:rPr>
          <w:rFonts w:ascii="Times New Roman" w:eastAsia="Calibri" w:hAnsi="Times New Roman" w:cs="Times New Roman"/>
          <w:sz w:val="28"/>
          <w:szCs w:val="28"/>
        </w:rPr>
        <w:t xml:space="preserve">               №_____</w:t>
      </w:r>
    </w:p>
    <w:p w:rsidR="00D535A9" w:rsidRDefault="00D535A9">
      <w:pPr>
        <w:spacing w:after="0" w:line="240" w:lineRule="auto"/>
        <w:ind w:firstLine="567"/>
        <w:jc w:val="center"/>
        <w:rPr>
          <w:rFonts w:ascii="Times New Roman" w:eastAsia="Calibri" w:hAnsi="Times New Roman" w:cs="Times New Roman"/>
          <w:sz w:val="28"/>
          <w:szCs w:val="28"/>
        </w:rPr>
      </w:pP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Подрядчик  ____________________________________________________ в лице ___________________________________________ (должность, Ф.И.О.), </w:t>
      </w:r>
      <w:proofErr w:type="gramStart"/>
      <w:r>
        <w:rPr>
          <w:rFonts w:ascii="Times New Roman" w:eastAsia="Times New Roman" w:hAnsi="Times New Roman" w:cs="Times New Roman"/>
          <w:sz w:val="28"/>
          <w:szCs w:val="28"/>
          <w:lang w:eastAsia="ar-SA"/>
        </w:rPr>
        <w:t>действующего</w:t>
      </w:r>
      <w:proofErr w:type="gramEnd"/>
      <w:r>
        <w:rPr>
          <w:rFonts w:ascii="Times New Roman" w:eastAsia="Times New Roman" w:hAnsi="Times New Roman" w:cs="Times New Roman"/>
          <w:sz w:val="28"/>
          <w:szCs w:val="28"/>
          <w:lang w:eastAsia="ar-SA"/>
        </w:rPr>
        <w:t xml:space="preserve"> на основании _______________________________________, с одной стороны, Заказчик ____________________________________________ в лице_____________________________________ (должность, Ф.И.О.), действующего на основании ______________________, с другой стороны, составили настоящий Акт о том, что Подрядчик сдал, а Заказчик принял следующие выполненные работы:</w:t>
      </w:r>
    </w:p>
    <w:p w:rsidR="00D535A9" w:rsidRDefault="00D535A9">
      <w:pPr>
        <w:spacing w:after="0" w:line="240" w:lineRule="auto"/>
        <w:ind w:firstLine="567"/>
        <w:jc w:val="both"/>
        <w:rPr>
          <w:rFonts w:ascii="Times New Roman" w:eastAsia="Times New Roman" w:hAnsi="Times New Roman" w:cs="Times New Roman"/>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4060"/>
        <w:gridCol w:w="930"/>
        <w:gridCol w:w="1052"/>
        <w:gridCol w:w="1300"/>
        <w:gridCol w:w="2206"/>
      </w:tblGrid>
      <w:tr w:rsidR="00D535A9">
        <w:trPr>
          <w:trHeight w:val="783"/>
        </w:trPr>
        <w:tc>
          <w:tcPr>
            <w:tcW w:w="658"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roofErr w:type="gramStart"/>
            <w:r>
              <w:rPr>
                <w:rFonts w:ascii="Times New Roman" w:eastAsia="Times New Roman" w:hAnsi="Times New Roman" w:cs="Times New Roman"/>
                <w:sz w:val="28"/>
                <w:szCs w:val="28"/>
                <w:lang w:eastAsia="ar-SA"/>
              </w:rPr>
              <w:t>п</w:t>
            </w:r>
            <w:proofErr w:type="gramEnd"/>
            <w:r>
              <w:rPr>
                <w:rFonts w:ascii="Times New Roman" w:eastAsia="Times New Roman" w:hAnsi="Times New Roman" w:cs="Times New Roman"/>
                <w:sz w:val="28"/>
                <w:szCs w:val="28"/>
                <w:lang w:eastAsia="ar-SA"/>
              </w:rPr>
              <w:t>/п</w:t>
            </w:r>
          </w:p>
        </w:tc>
        <w:tc>
          <w:tcPr>
            <w:tcW w:w="4060" w:type="dxa"/>
            <w:vAlign w:val="center"/>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Наименование выполненных работ</w:t>
            </w:r>
          </w:p>
        </w:tc>
        <w:tc>
          <w:tcPr>
            <w:tcW w:w="930" w:type="dxa"/>
            <w:vAlign w:val="center"/>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Ед. изм.</w:t>
            </w:r>
          </w:p>
        </w:tc>
        <w:tc>
          <w:tcPr>
            <w:tcW w:w="1052" w:type="dxa"/>
            <w:vAlign w:val="center"/>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Кол-во</w:t>
            </w:r>
          </w:p>
        </w:tc>
        <w:tc>
          <w:tcPr>
            <w:tcW w:w="1300" w:type="dxa"/>
            <w:vAlign w:val="center"/>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Цена (руб.)</w:t>
            </w:r>
          </w:p>
        </w:tc>
        <w:tc>
          <w:tcPr>
            <w:tcW w:w="2206" w:type="dxa"/>
            <w:vAlign w:val="center"/>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Сумма (руб.)</w:t>
            </w:r>
          </w:p>
        </w:tc>
      </w:tr>
      <w:tr w:rsidR="00D535A9">
        <w:tc>
          <w:tcPr>
            <w:tcW w:w="658"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p>
        </w:tc>
        <w:tc>
          <w:tcPr>
            <w:tcW w:w="4060"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p>
        </w:tc>
        <w:tc>
          <w:tcPr>
            <w:tcW w:w="930"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p>
        </w:tc>
        <w:tc>
          <w:tcPr>
            <w:tcW w:w="1052"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p>
        </w:tc>
        <w:tc>
          <w:tcPr>
            <w:tcW w:w="1300"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p>
        </w:tc>
        <w:tc>
          <w:tcPr>
            <w:tcW w:w="2206" w:type="dxa"/>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p>
        </w:tc>
      </w:tr>
      <w:tr w:rsidR="00D535A9">
        <w:tc>
          <w:tcPr>
            <w:tcW w:w="658"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406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93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052"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30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2206" w:type="dxa"/>
          </w:tcPr>
          <w:p w:rsidR="00D535A9" w:rsidRDefault="00D535A9">
            <w:pPr>
              <w:spacing w:after="0" w:line="240" w:lineRule="auto"/>
              <w:jc w:val="both"/>
              <w:rPr>
                <w:rFonts w:ascii="Times New Roman" w:eastAsia="Times New Roman" w:hAnsi="Times New Roman" w:cs="Times New Roman"/>
                <w:sz w:val="28"/>
                <w:szCs w:val="28"/>
                <w:lang w:eastAsia="ar-SA"/>
              </w:rPr>
            </w:pPr>
          </w:p>
        </w:tc>
      </w:tr>
      <w:tr w:rsidR="00D535A9">
        <w:trPr>
          <w:trHeight w:val="341"/>
        </w:trPr>
        <w:tc>
          <w:tcPr>
            <w:tcW w:w="4718" w:type="dxa"/>
            <w:gridSpan w:val="2"/>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Итого:</w:t>
            </w:r>
          </w:p>
        </w:tc>
        <w:tc>
          <w:tcPr>
            <w:tcW w:w="93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052"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30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2206" w:type="dxa"/>
          </w:tcPr>
          <w:p w:rsidR="00D535A9" w:rsidRDefault="00D535A9">
            <w:pPr>
              <w:spacing w:after="0" w:line="240" w:lineRule="auto"/>
              <w:jc w:val="both"/>
              <w:rPr>
                <w:rFonts w:ascii="Times New Roman" w:eastAsia="Times New Roman" w:hAnsi="Times New Roman" w:cs="Times New Roman"/>
                <w:sz w:val="28"/>
                <w:szCs w:val="28"/>
                <w:lang w:eastAsia="ar-SA"/>
              </w:rPr>
            </w:pPr>
          </w:p>
        </w:tc>
      </w:tr>
      <w:tr w:rsidR="00D535A9">
        <w:trPr>
          <w:trHeight w:val="341"/>
        </w:trPr>
        <w:tc>
          <w:tcPr>
            <w:tcW w:w="4718" w:type="dxa"/>
            <w:gridSpan w:val="2"/>
          </w:tcPr>
          <w:p w:rsidR="00D535A9" w:rsidRDefault="00587F01">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том числе НДС</w:t>
            </w:r>
            <w:proofErr w:type="gramStart"/>
            <w:r>
              <w:rPr>
                <w:rFonts w:ascii="Times New Roman" w:eastAsia="Times New Roman" w:hAnsi="Times New Roman" w:cs="Times New Roman"/>
                <w:sz w:val="28"/>
                <w:szCs w:val="28"/>
                <w:lang w:eastAsia="ar-SA"/>
              </w:rPr>
              <w:t xml:space="preserve"> (%):</w:t>
            </w:r>
            <w:proofErr w:type="gramEnd"/>
          </w:p>
        </w:tc>
        <w:tc>
          <w:tcPr>
            <w:tcW w:w="93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052"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1300" w:type="dxa"/>
          </w:tcPr>
          <w:p w:rsidR="00D535A9" w:rsidRDefault="00D535A9">
            <w:pPr>
              <w:spacing w:after="0" w:line="240" w:lineRule="auto"/>
              <w:jc w:val="both"/>
              <w:rPr>
                <w:rFonts w:ascii="Times New Roman" w:eastAsia="Times New Roman" w:hAnsi="Times New Roman" w:cs="Times New Roman"/>
                <w:sz w:val="28"/>
                <w:szCs w:val="28"/>
                <w:lang w:eastAsia="ar-SA"/>
              </w:rPr>
            </w:pPr>
          </w:p>
        </w:tc>
        <w:tc>
          <w:tcPr>
            <w:tcW w:w="2206" w:type="dxa"/>
          </w:tcPr>
          <w:p w:rsidR="00D535A9" w:rsidRDefault="00D535A9">
            <w:pPr>
              <w:spacing w:after="0" w:line="240" w:lineRule="auto"/>
              <w:jc w:val="both"/>
              <w:rPr>
                <w:rFonts w:ascii="Times New Roman" w:eastAsia="Times New Roman" w:hAnsi="Times New Roman" w:cs="Times New Roman"/>
                <w:sz w:val="28"/>
                <w:szCs w:val="28"/>
                <w:lang w:eastAsia="ar-SA"/>
              </w:rPr>
            </w:pPr>
          </w:p>
        </w:tc>
      </w:tr>
    </w:tbl>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Все работы, указанные в настоящем акте выполнены ___.___.2026, (полностью/не полностью), претензий по объему, качеству и срокам выполнения работ  _____________ (не </w:t>
      </w:r>
      <w:proofErr w:type="gramStart"/>
      <w:r>
        <w:rPr>
          <w:rFonts w:ascii="Times New Roman" w:eastAsia="Times New Roman" w:hAnsi="Times New Roman" w:cs="Times New Roman"/>
          <w:sz w:val="28"/>
          <w:szCs w:val="28"/>
          <w:lang w:eastAsia="ar-SA"/>
        </w:rPr>
        <w:t>имеется</w:t>
      </w:r>
      <w:proofErr w:type="gramEnd"/>
      <w:r>
        <w:rPr>
          <w:rFonts w:ascii="Times New Roman" w:eastAsia="Times New Roman" w:hAnsi="Times New Roman" w:cs="Times New Roman"/>
          <w:sz w:val="28"/>
          <w:szCs w:val="28"/>
          <w:lang w:eastAsia="ar-SA"/>
        </w:rPr>
        <w:t>/имеется)</w:t>
      </w:r>
      <w:r>
        <w:rPr>
          <w:rFonts w:ascii="Times New Roman" w:eastAsia="Calibri" w:hAnsi="Times New Roman" w:cs="Times New Roman"/>
          <w:sz w:val="28"/>
          <w:szCs w:val="28"/>
          <w:vertAlign w:val="superscript"/>
        </w:rPr>
        <w:t xml:space="preserve"> </w:t>
      </w:r>
      <w:r>
        <w:rPr>
          <w:rFonts w:ascii="Times New Roman" w:eastAsia="Calibri" w:hAnsi="Times New Roman" w:cs="Times New Roman"/>
          <w:sz w:val="28"/>
          <w:szCs w:val="28"/>
          <w:vertAlign w:val="superscript"/>
        </w:rPr>
        <w:footnoteReference w:id="1"/>
      </w:r>
      <w:r>
        <w:rPr>
          <w:rFonts w:ascii="Times New Roman" w:eastAsia="Calibri" w:hAnsi="Times New Roman" w:cs="Times New Roman"/>
          <w:sz w:val="28"/>
          <w:szCs w:val="28"/>
        </w:rPr>
        <w:t>.</w:t>
      </w: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Настоящий акт составлен в ______ экземплярах имеющих равную юридическую силу, по одному для каждой из сторон.</w:t>
      </w: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Приложение: на ____ </w:t>
      </w:r>
      <w:proofErr w:type="gramStart"/>
      <w:r>
        <w:rPr>
          <w:rFonts w:ascii="Times New Roman" w:eastAsia="Times New Roman" w:hAnsi="Times New Roman" w:cs="Times New Roman"/>
          <w:sz w:val="28"/>
          <w:szCs w:val="28"/>
          <w:lang w:eastAsia="ar-SA"/>
        </w:rPr>
        <w:t>л</w:t>
      </w:r>
      <w:proofErr w:type="gramEnd"/>
      <w:r>
        <w:rPr>
          <w:rFonts w:ascii="Times New Roman" w:eastAsia="Times New Roman" w:hAnsi="Times New Roman" w:cs="Times New Roman"/>
          <w:sz w:val="28"/>
          <w:szCs w:val="28"/>
          <w:lang w:eastAsia="ar-SA"/>
        </w:rPr>
        <w:t>.</w:t>
      </w:r>
    </w:p>
    <w:p w:rsidR="00D535A9" w:rsidRDefault="00D535A9">
      <w:pPr>
        <w:spacing w:after="0" w:line="240" w:lineRule="auto"/>
        <w:ind w:right="-427" w:firstLine="567"/>
        <w:jc w:val="both"/>
        <w:rPr>
          <w:rFonts w:ascii="Times New Roman" w:eastAsia="Times New Roman" w:hAnsi="Times New Roman" w:cs="Times New Roman"/>
          <w:sz w:val="28"/>
          <w:szCs w:val="28"/>
          <w:lang w:eastAsia="ar-SA"/>
        </w:rPr>
      </w:pP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Подрядчик   </w:t>
      </w:r>
      <w:r>
        <w:rPr>
          <w:rFonts w:ascii="Times New Roman" w:eastAsia="Times New Roman" w:hAnsi="Times New Roman" w:cs="Times New Roman"/>
          <w:sz w:val="20"/>
          <w:szCs w:val="20"/>
          <w:lang w:eastAsia="ar-SA"/>
        </w:rPr>
        <w:t>_____________________         _____________                  _________________________</w:t>
      </w:r>
    </w:p>
    <w:p w:rsidR="00D535A9" w:rsidRDefault="00587F01">
      <w:pPr>
        <w:spacing w:after="0" w:line="240" w:lineRule="auto"/>
        <w:ind w:firstLine="567"/>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                   М.П.                         (должность)                                          (подпись)                                             (расшифровка подписи)</w:t>
      </w: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t>«__» __________ 20__ г.</w:t>
      </w:r>
    </w:p>
    <w:p w:rsidR="00D535A9" w:rsidRDefault="00D535A9">
      <w:pPr>
        <w:spacing w:after="0" w:line="240" w:lineRule="auto"/>
        <w:ind w:firstLine="567"/>
        <w:jc w:val="both"/>
        <w:rPr>
          <w:rFonts w:ascii="Times New Roman" w:eastAsia="Times New Roman" w:hAnsi="Times New Roman" w:cs="Times New Roman"/>
          <w:sz w:val="28"/>
          <w:szCs w:val="28"/>
          <w:lang w:eastAsia="ar-SA"/>
        </w:rPr>
      </w:pPr>
    </w:p>
    <w:p w:rsidR="00D535A9" w:rsidRDefault="00587F01">
      <w:pPr>
        <w:spacing w:after="0" w:line="240" w:lineRule="auto"/>
        <w:ind w:firstLine="567"/>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8"/>
          <w:szCs w:val="28"/>
          <w:lang w:eastAsia="ar-SA"/>
        </w:rPr>
        <w:t>Заказчик</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0"/>
          <w:szCs w:val="20"/>
          <w:lang w:eastAsia="ar-SA"/>
        </w:rPr>
        <w:t>_____________________          _____________              __________________________</w:t>
      </w:r>
    </w:p>
    <w:p w:rsidR="00D535A9" w:rsidRDefault="00587F01">
      <w:pPr>
        <w:spacing w:after="0" w:line="240" w:lineRule="auto"/>
        <w:ind w:firstLine="567"/>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                 М.П.                           (должность)                                            (подпись)                                            (расшифровка подписи)</w:t>
      </w:r>
    </w:p>
    <w:p w:rsidR="00D535A9" w:rsidRDefault="00587F01">
      <w:pPr>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t>«__» __________ 20__ г.</w:t>
      </w:r>
    </w:p>
    <w:p w:rsidR="00D535A9" w:rsidRDefault="00D535A9">
      <w:pPr>
        <w:spacing w:after="0" w:line="240" w:lineRule="auto"/>
        <w:ind w:firstLine="567"/>
        <w:jc w:val="both"/>
        <w:rPr>
          <w:rFonts w:ascii="Times New Roman" w:eastAsia="Times New Roman" w:hAnsi="Times New Roman" w:cs="Times New Roman"/>
          <w:sz w:val="28"/>
          <w:szCs w:val="28"/>
          <w:lang w:eastAsia="ar-SA"/>
        </w:rPr>
      </w:pPr>
    </w:p>
    <w:p w:rsidR="00D535A9" w:rsidRDefault="00D535A9">
      <w:pPr>
        <w:spacing w:after="0" w:line="240" w:lineRule="auto"/>
        <w:ind w:firstLine="567"/>
        <w:jc w:val="both"/>
        <w:rPr>
          <w:rFonts w:ascii="Times New Roman" w:eastAsia="Times New Roman" w:hAnsi="Times New Roman" w:cs="Times New Roman"/>
          <w:sz w:val="28"/>
          <w:szCs w:val="28"/>
          <w:lang w:eastAsia="ar-SA"/>
        </w:rPr>
      </w:pPr>
    </w:p>
    <w:p w:rsidR="00D535A9" w:rsidRDefault="00D535A9">
      <w:pPr>
        <w:spacing w:after="0" w:line="240" w:lineRule="auto"/>
        <w:ind w:left="142" w:firstLine="567"/>
        <w:jc w:val="both"/>
        <w:rPr>
          <w:rFonts w:ascii="Times New Roman" w:eastAsia="Times New Roman" w:hAnsi="Times New Roman" w:cs="Times New Roman"/>
          <w:sz w:val="28"/>
          <w:szCs w:val="28"/>
          <w:lang w:eastAsia="ar-SA"/>
        </w:rPr>
      </w:pPr>
    </w:p>
    <w:sectPr w:rsidR="00D535A9">
      <w:headerReference w:type="even" r:id="rId10"/>
      <w:headerReference w:type="default" r:id="rId11"/>
      <w:headerReference w:type="first" r:id="rId12"/>
      <w:pgSz w:w="11907"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B1F" w:rsidRDefault="009D1B1F">
      <w:pPr>
        <w:spacing w:after="0" w:line="240" w:lineRule="auto"/>
      </w:pPr>
      <w:r>
        <w:separator/>
      </w:r>
    </w:p>
  </w:endnote>
  <w:endnote w:type="continuationSeparator" w:id="0">
    <w:p w:rsidR="009D1B1F" w:rsidRDefault="009D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B1F" w:rsidRDefault="009D1B1F">
      <w:pPr>
        <w:spacing w:after="0" w:line="240" w:lineRule="auto"/>
      </w:pPr>
      <w:r>
        <w:separator/>
      </w:r>
    </w:p>
  </w:footnote>
  <w:footnote w:type="continuationSeparator" w:id="0">
    <w:p w:rsidR="009D1B1F" w:rsidRDefault="009D1B1F">
      <w:pPr>
        <w:spacing w:after="0" w:line="240" w:lineRule="auto"/>
      </w:pPr>
      <w:r>
        <w:continuationSeparator/>
      </w:r>
    </w:p>
  </w:footnote>
  <w:footnote w:id="1">
    <w:p w:rsidR="00D535A9" w:rsidRDefault="00587F01">
      <w:pPr>
        <w:ind w:firstLine="709"/>
        <w:jc w:val="both"/>
        <w:rPr>
          <w:rFonts w:ascii="Times New Roman" w:hAnsi="Times New Roman" w:cs="Times New Roman"/>
          <w:sz w:val="20"/>
          <w:szCs w:val="20"/>
        </w:rPr>
      </w:pPr>
      <w:r>
        <w:rPr>
          <w:rStyle w:val="af1"/>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Информация заполняется Заказчиком. При наличии претензий по объему, качеству и (или) срокам выполненных работ оформляется приложение к Акту приема-передачи выполненных работ с указанием всех претензий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A9" w:rsidRDefault="00587F01">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535A9" w:rsidRDefault="00D535A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A9" w:rsidRDefault="00587F01">
    <w:pPr>
      <w:pStyle w:val="ad"/>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E12C81">
      <w:rPr>
        <w:rFonts w:ascii="Times New Roman" w:hAnsi="Times New Roman" w:cs="Times New Roman"/>
        <w:noProof/>
        <w:sz w:val="24"/>
        <w:szCs w:val="24"/>
      </w:rPr>
      <w:t>12</w:t>
    </w:r>
    <w:r>
      <w:rPr>
        <w:rFonts w:ascii="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A9" w:rsidRDefault="00D535A9">
    <w:pPr>
      <w:pStyle w:val="ad"/>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7459B"/>
    <w:multiLevelType w:val="hybridMultilevel"/>
    <w:tmpl w:val="102EFEF6"/>
    <w:lvl w:ilvl="0" w:tplc="BE58CC16">
      <w:start w:val="1"/>
      <w:numFmt w:val="decimal"/>
      <w:lvlText w:val="%1."/>
      <w:lvlJc w:val="left"/>
      <w:pPr>
        <w:ind w:left="360" w:hanging="360"/>
      </w:pPr>
      <w:rPr>
        <w:rFonts w:ascii="Times New Roman" w:hAnsi="Times New Roman" w:cs="Times New Roman" w:hint="default"/>
      </w:rPr>
    </w:lvl>
    <w:lvl w:ilvl="1" w:tplc="0002C9FE">
      <w:start w:val="1"/>
      <w:numFmt w:val="lowerLetter"/>
      <w:lvlText w:val="%2."/>
      <w:lvlJc w:val="left"/>
      <w:pPr>
        <w:ind w:left="1080" w:hanging="360"/>
      </w:pPr>
    </w:lvl>
    <w:lvl w:ilvl="2" w:tplc="D0ACEE3A">
      <w:start w:val="1"/>
      <w:numFmt w:val="lowerRoman"/>
      <w:lvlText w:val="%3."/>
      <w:lvlJc w:val="right"/>
      <w:pPr>
        <w:ind w:left="1800" w:hanging="180"/>
      </w:pPr>
    </w:lvl>
    <w:lvl w:ilvl="3" w:tplc="EFF4F586">
      <w:start w:val="1"/>
      <w:numFmt w:val="decimal"/>
      <w:lvlText w:val="%4."/>
      <w:lvlJc w:val="left"/>
      <w:pPr>
        <w:ind w:left="2520" w:hanging="360"/>
      </w:pPr>
    </w:lvl>
    <w:lvl w:ilvl="4" w:tplc="9C3637EC">
      <w:start w:val="1"/>
      <w:numFmt w:val="lowerLetter"/>
      <w:lvlText w:val="%5."/>
      <w:lvlJc w:val="left"/>
      <w:pPr>
        <w:ind w:left="3240" w:hanging="360"/>
      </w:pPr>
    </w:lvl>
    <w:lvl w:ilvl="5" w:tplc="BC4076AC">
      <w:start w:val="1"/>
      <w:numFmt w:val="lowerRoman"/>
      <w:lvlText w:val="%6."/>
      <w:lvlJc w:val="right"/>
      <w:pPr>
        <w:ind w:left="3960" w:hanging="180"/>
      </w:pPr>
    </w:lvl>
    <w:lvl w:ilvl="6" w:tplc="21C27EF0">
      <w:start w:val="1"/>
      <w:numFmt w:val="decimal"/>
      <w:lvlText w:val="%7."/>
      <w:lvlJc w:val="left"/>
      <w:pPr>
        <w:ind w:left="4680" w:hanging="360"/>
      </w:pPr>
    </w:lvl>
    <w:lvl w:ilvl="7" w:tplc="36D01976">
      <w:start w:val="1"/>
      <w:numFmt w:val="lowerLetter"/>
      <w:lvlText w:val="%8."/>
      <w:lvlJc w:val="left"/>
      <w:pPr>
        <w:ind w:left="5400" w:hanging="360"/>
      </w:pPr>
    </w:lvl>
    <w:lvl w:ilvl="8" w:tplc="171E5A74">
      <w:start w:val="1"/>
      <w:numFmt w:val="lowerRoman"/>
      <w:lvlText w:val="%9."/>
      <w:lvlJc w:val="right"/>
      <w:pPr>
        <w:ind w:left="6120" w:hanging="180"/>
      </w:pPr>
    </w:lvl>
  </w:abstractNum>
  <w:abstractNum w:abstractNumId="1">
    <w:nsid w:val="45E35F12"/>
    <w:multiLevelType w:val="hybridMultilevel"/>
    <w:tmpl w:val="26AC1CE0"/>
    <w:lvl w:ilvl="0" w:tplc="27A06732">
      <w:start w:val="1"/>
      <w:numFmt w:val="decimal"/>
      <w:lvlText w:val="%1."/>
      <w:lvlJc w:val="left"/>
      <w:pPr>
        <w:ind w:left="644" w:hanging="360"/>
      </w:pPr>
      <w:rPr>
        <w:rFonts w:hint="default"/>
      </w:rPr>
    </w:lvl>
    <w:lvl w:ilvl="1" w:tplc="71B81B9E">
      <w:start w:val="1"/>
      <w:numFmt w:val="lowerLetter"/>
      <w:lvlText w:val="%2."/>
      <w:lvlJc w:val="left"/>
      <w:pPr>
        <w:ind w:left="1363" w:hanging="360"/>
      </w:pPr>
    </w:lvl>
    <w:lvl w:ilvl="2" w:tplc="D07CD8BA">
      <w:start w:val="1"/>
      <w:numFmt w:val="lowerRoman"/>
      <w:lvlText w:val="%3."/>
      <w:lvlJc w:val="right"/>
      <w:pPr>
        <w:ind w:left="2083" w:hanging="180"/>
      </w:pPr>
    </w:lvl>
    <w:lvl w:ilvl="3" w:tplc="0D9EE636">
      <w:start w:val="1"/>
      <w:numFmt w:val="decimal"/>
      <w:lvlText w:val="%4."/>
      <w:lvlJc w:val="left"/>
      <w:pPr>
        <w:ind w:left="2803" w:hanging="360"/>
      </w:pPr>
    </w:lvl>
    <w:lvl w:ilvl="4" w:tplc="41B8B6AE">
      <w:start w:val="1"/>
      <w:numFmt w:val="lowerLetter"/>
      <w:lvlText w:val="%5."/>
      <w:lvlJc w:val="left"/>
      <w:pPr>
        <w:ind w:left="3523" w:hanging="360"/>
      </w:pPr>
    </w:lvl>
    <w:lvl w:ilvl="5" w:tplc="CD245830">
      <w:start w:val="1"/>
      <w:numFmt w:val="lowerRoman"/>
      <w:lvlText w:val="%6."/>
      <w:lvlJc w:val="right"/>
      <w:pPr>
        <w:ind w:left="4243" w:hanging="180"/>
      </w:pPr>
    </w:lvl>
    <w:lvl w:ilvl="6" w:tplc="B2C6C1D2">
      <w:start w:val="1"/>
      <w:numFmt w:val="decimal"/>
      <w:lvlText w:val="%7."/>
      <w:lvlJc w:val="left"/>
      <w:pPr>
        <w:ind w:left="4963" w:hanging="360"/>
      </w:pPr>
    </w:lvl>
    <w:lvl w:ilvl="7" w:tplc="19ECEB74">
      <w:start w:val="1"/>
      <w:numFmt w:val="lowerLetter"/>
      <w:lvlText w:val="%8."/>
      <w:lvlJc w:val="left"/>
      <w:pPr>
        <w:ind w:left="5683" w:hanging="360"/>
      </w:pPr>
    </w:lvl>
    <w:lvl w:ilvl="8" w:tplc="6CF2E81A">
      <w:start w:val="1"/>
      <w:numFmt w:val="lowerRoman"/>
      <w:lvlText w:val="%9."/>
      <w:lvlJc w:val="right"/>
      <w:pPr>
        <w:ind w:left="6403" w:hanging="180"/>
      </w:pPr>
    </w:lvl>
  </w:abstractNum>
  <w:abstractNum w:abstractNumId="2">
    <w:nsid w:val="5040663E"/>
    <w:multiLevelType w:val="hybridMultilevel"/>
    <w:tmpl w:val="2CB0D846"/>
    <w:lvl w:ilvl="0" w:tplc="91109FAC">
      <w:start w:val="1"/>
      <w:numFmt w:val="bullet"/>
      <w:lvlText w:val=""/>
      <w:lvlJc w:val="left"/>
      <w:pPr>
        <w:ind w:left="1804" w:hanging="360"/>
      </w:pPr>
      <w:rPr>
        <w:rFonts w:ascii="Symbol" w:hAnsi="Symbol" w:hint="default"/>
      </w:rPr>
    </w:lvl>
    <w:lvl w:ilvl="1" w:tplc="F93E4CEA">
      <w:start w:val="1"/>
      <w:numFmt w:val="bullet"/>
      <w:lvlText w:val="o"/>
      <w:lvlJc w:val="left"/>
      <w:pPr>
        <w:ind w:left="2524" w:hanging="360"/>
      </w:pPr>
      <w:rPr>
        <w:rFonts w:ascii="Courier New" w:hAnsi="Courier New" w:cs="Courier New" w:hint="default"/>
      </w:rPr>
    </w:lvl>
    <w:lvl w:ilvl="2" w:tplc="0402FCC2">
      <w:start w:val="1"/>
      <w:numFmt w:val="bullet"/>
      <w:lvlText w:val=""/>
      <w:lvlJc w:val="left"/>
      <w:pPr>
        <w:ind w:left="3244" w:hanging="360"/>
      </w:pPr>
      <w:rPr>
        <w:rFonts w:ascii="Wingdings" w:hAnsi="Wingdings" w:hint="default"/>
      </w:rPr>
    </w:lvl>
    <w:lvl w:ilvl="3" w:tplc="4C7EEE2A">
      <w:start w:val="1"/>
      <w:numFmt w:val="bullet"/>
      <w:lvlText w:val=""/>
      <w:lvlJc w:val="left"/>
      <w:pPr>
        <w:ind w:left="3964" w:hanging="360"/>
      </w:pPr>
      <w:rPr>
        <w:rFonts w:ascii="Symbol" w:hAnsi="Symbol" w:hint="default"/>
      </w:rPr>
    </w:lvl>
    <w:lvl w:ilvl="4" w:tplc="4AEEDC04">
      <w:start w:val="1"/>
      <w:numFmt w:val="bullet"/>
      <w:lvlText w:val="o"/>
      <w:lvlJc w:val="left"/>
      <w:pPr>
        <w:ind w:left="4684" w:hanging="360"/>
      </w:pPr>
      <w:rPr>
        <w:rFonts w:ascii="Courier New" w:hAnsi="Courier New" w:cs="Courier New" w:hint="default"/>
      </w:rPr>
    </w:lvl>
    <w:lvl w:ilvl="5" w:tplc="03ECDFEE">
      <w:start w:val="1"/>
      <w:numFmt w:val="bullet"/>
      <w:lvlText w:val=""/>
      <w:lvlJc w:val="left"/>
      <w:pPr>
        <w:ind w:left="5404" w:hanging="360"/>
      </w:pPr>
      <w:rPr>
        <w:rFonts w:ascii="Wingdings" w:hAnsi="Wingdings" w:hint="default"/>
      </w:rPr>
    </w:lvl>
    <w:lvl w:ilvl="6" w:tplc="3BBE3274">
      <w:start w:val="1"/>
      <w:numFmt w:val="bullet"/>
      <w:lvlText w:val=""/>
      <w:lvlJc w:val="left"/>
      <w:pPr>
        <w:ind w:left="6124" w:hanging="360"/>
      </w:pPr>
      <w:rPr>
        <w:rFonts w:ascii="Symbol" w:hAnsi="Symbol" w:hint="default"/>
      </w:rPr>
    </w:lvl>
    <w:lvl w:ilvl="7" w:tplc="13AE55FC">
      <w:start w:val="1"/>
      <w:numFmt w:val="bullet"/>
      <w:lvlText w:val="o"/>
      <w:lvlJc w:val="left"/>
      <w:pPr>
        <w:ind w:left="6844" w:hanging="360"/>
      </w:pPr>
      <w:rPr>
        <w:rFonts w:ascii="Courier New" w:hAnsi="Courier New" w:cs="Courier New" w:hint="default"/>
      </w:rPr>
    </w:lvl>
    <w:lvl w:ilvl="8" w:tplc="F6A8461A">
      <w:start w:val="1"/>
      <w:numFmt w:val="bullet"/>
      <w:lvlText w:val=""/>
      <w:lvlJc w:val="left"/>
      <w:pPr>
        <w:ind w:left="7564" w:hanging="360"/>
      </w:pPr>
      <w:rPr>
        <w:rFonts w:ascii="Wingdings" w:hAnsi="Wingdings" w:hint="default"/>
      </w:rPr>
    </w:lvl>
  </w:abstractNum>
  <w:abstractNum w:abstractNumId="3">
    <w:nsid w:val="55F96EE0"/>
    <w:multiLevelType w:val="hybridMultilevel"/>
    <w:tmpl w:val="C4D81942"/>
    <w:lvl w:ilvl="0" w:tplc="5A8E6D74">
      <w:start w:val="1"/>
      <w:numFmt w:val="decimal"/>
      <w:lvlText w:val="%1."/>
      <w:lvlJc w:val="left"/>
      <w:pPr>
        <w:ind w:left="720" w:hanging="360"/>
      </w:pPr>
    </w:lvl>
    <w:lvl w:ilvl="1" w:tplc="78EC8E22">
      <w:start w:val="1"/>
      <w:numFmt w:val="lowerLetter"/>
      <w:lvlText w:val="%2."/>
      <w:lvlJc w:val="left"/>
      <w:pPr>
        <w:ind w:left="1440" w:hanging="360"/>
      </w:pPr>
    </w:lvl>
    <w:lvl w:ilvl="2" w:tplc="32AA3092">
      <w:start w:val="1"/>
      <w:numFmt w:val="lowerRoman"/>
      <w:lvlText w:val="%3."/>
      <w:lvlJc w:val="right"/>
      <w:pPr>
        <w:ind w:left="2160" w:hanging="180"/>
      </w:pPr>
    </w:lvl>
    <w:lvl w:ilvl="3" w:tplc="DB609310">
      <w:start w:val="1"/>
      <w:numFmt w:val="decimal"/>
      <w:lvlText w:val="%4."/>
      <w:lvlJc w:val="left"/>
      <w:pPr>
        <w:ind w:left="2880" w:hanging="360"/>
      </w:pPr>
    </w:lvl>
    <w:lvl w:ilvl="4" w:tplc="34947060">
      <w:start w:val="1"/>
      <w:numFmt w:val="lowerLetter"/>
      <w:lvlText w:val="%5."/>
      <w:lvlJc w:val="left"/>
      <w:pPr>
        <w:ind w:left="3600" w:hanging="360"/>
      </w:pPr>
    </w:lvl>
    <w:lvl w:ilvl="5" w:tplc="ACA60268">
      <w:start w:val="1"/>
      <w:numFmt w:val="lowerRoman"/>
      <w:lvlText w:val="%6."/>
      <w:lvlJc w:val="right"/>
      <w:pPr>
        <w:ind w:left="4320" w:hanging="180"/>
      </w:pPr>
    </w:lvl>
    <w:lvl w:ilvl="6" w:tplc="A05A347E">
      <w:start w:val="1"/>
      <w:numFmt w:val="decimal"/>
      <w:lvlText w:val="%7."/>
      <w:lvlJc w:val="left"/>
      <w:pPr>
        <w:ind w:left="5040" w:hanging="360"/>
      </w:pPr>
    </w:lvl>
    <w:lvl w:ilvl="7" w:tplc="480C8A2C">
      <w:start w:val="1"/>
      <w:numFmt w:val="lowerLetter"/>
      <w:lvlText w:val="%8."/>
      <w:lvlJc w:val="left"/>
      <w:pPr>
        <w:ind w:left="5760" w:hanging="360"/>
      </w:pPr>
    </w:lvl>
    <w:lvl w:ilvl="8" w:tplc="33A0FE2C">
      <w:start w:val="1"/>
      <w:numFmt w:val="lowerRoman"/>
      <w:lvlText w:val="%9."/>
      <w:lvlJc w:val="right"/>
      <w:pPr>
        <w:ind w:left="6480" w:hanging="180"/>
      </w:pPr>
    </w:lvl>
  </w:abstractNum>
  <w:abstractNum w:abstractNumId="4">
    <w:nsid w:val="660D3F11"/>
    <w:multiLevelType w:val="hybridMultilevel"/>
    <w:tmpl w:val="3DB010F0"/>
    <w:lvl w:ilvl="0" w:tplc="178A854E">
      <w:start w:val="1"/>
      <w:numFmt w:val="bullet"/>
      <w:lvlText w:val=""/>
      <w:lvlJc w:val="left"/>
      <w:pPr>
        <w:ind w:left="1428" w:hanging="360"/>
      </w:pPr>
      <w:rPr>
        <w:rFonts w:ascii="Symbol" w:hAnsi="Symbol" w:hint="default"/>
      </w:rPr>
    </w:lvl>
    <w:lvl w:ilvl="1" w:tplc="76227934">
      <w:start w:val="1"/>
      <w:numFmt w:val="bullet"/>
      <w:lvlText w:val="o"/>
      <w:lvlJc w:val="left"/>
      <w:pPr>
        <w:ind w:left="2148" w:hanging="360"/>
      </w:pPr>
      <w:rPr>
        <w:rFonts w:ascii="Courier New" w:hAnsi="Courier New" w:cs="Courier New" w:hint="default"/>
      </w:rPr>
    </w:lvl>
    <w:lvl w:ilvl="2" w:tplc="27C62532">
      <w:start w:val="1"/>
      <w:numFmt w:val="bullet"/>
      <w:lvlText w:val=""/>
      <w:lvlJc w:val="left"/>
      <w:pPr>
        <w:ind w:left="2868" w:hanging="360"/>
      </w:pPr>
      <w:rPr>
        <w:rFonts w:ascii="Wingdings" w:hAnsi="Wingdings" w:hint="default"/>
      </w:rPr>
    </w:lvl>
    <w:lvl w:ilvl="3" w:tplc="574A204C">
      <w:start w:val="1"/>
      <w:numFmt w:val="bullet"/>
      <w:lvlText w:val=""/>
      <w:lvlJc w:val="left"/>
      <w:pPr>
        <w:ind w:left="3588" w:hanging="360"/>
      </w:pPr>
      <w:rPr>
        <w:rFonts w:ascii="Symbol" w:hAnsi="Symbol" w:hint="default"/>
      </w:rPr>
    </w:lvl>
    <w:lvl w:ilvl="4" w:tplc="46FCA816">
      <w:start w:val="1"/>
      <w:numFmt w:val="bullet"/>
      <w:lvlText w:val="o"/>
      <w:lvlJc w:val="left"/>
      <w:pPr>
        <w:ind w:left="4308" w:hanging="360"/>
      </w:pPr>
      <w:rPr>
        <w:rFonts w:ascii="Courier New" w:hAnsi="Courier New" w:cs="Courier New" w:hint="default"/>
      </w:rPr>
    </w:lvl>
    <w:lvl w:ilvl="5" w:tplc="C92AF46A">
      <w:start w:val="1"/>
      <w:numFmt w:val="bullet"/>
      <w:lvlText w:val=""/>
      <w:lvlJc w:val="left"/>
      <w:pPr>
        <w:ind w:left="5028" w:hanging="360"/>
      </w:pPr>
      <w:rPr>
        <w:rFonts w:ascii="Wingdings" w:hAnsi="Wingdings" w:hint="default"/>
      </w:rPr>
    </w:lvl>
    <w:lvl w:ilvl="6" w:tplc="0D4ED540">
      <w:start w:val="1"/>
      <w:numFmt w:val="bullet"/>
      <w:lvlText w:val=""/>
      <w:lvlJc w:val="left"/>
      <w:pPr>
        <w:ind w:left="5748" w:hanging="360"/>
      </w:pPr>
      <w:rPr>
        <w:rFonts w:ascii="Symbol" w:hAnsi="Symbol" w:hint="default"/>
      </w:rPr>
    </w:lvl>
    <w:lvl w:ilvl="7" w:tplc="8C1CABAE">
      <w:start w:val="1"/>
      <w:numFmt w:val="bullet"/>
      <w:lvlText w:val="o"/>
      <w:lvlJc w:val="left"/>
      <w:pPr>
        <w:ind w:left="6468" w:hanging="360"/>
      </w:pPr>
      <w:rPr>
        <w:rFonts w:ascii="Courier New" w:hAnsi="Courier New" w:cs="Courier New" w:hint="default"/>
      </w:rPr>
    </w:lvl>
    <w:lvl w:ilvl="8" w:tplc="A1387BD6">
      <w:start w:val="1"/>
      <w:numFmt w:val="bullet"/>
      <w:lvlText w:val=""/>
      <w:lvlJc w:val="left"/>
      <w:pPr>
        <w:ind w:left="7188" w:hanging="360"/>
      </w:pPr>
      <w:rPr>
        <w:rFonts w:ascii="Wingdings" w:hAnsi="Wingdings" w:hint="default"/>
      </w:rPr>
    </w:lvl>
  </w:abstractNum>
  <w:abstractNum w:abstractNumId="5">
    <w:nsid w:val="6BE87D4A"/>
    <w:multiLevelType w:val="hybridMultilevel"/>
    <w:tmpl w:val="8D9897FC"/>
    <w:lvl w:ilvl="0" w:tplc="31D62FA0">
      <w:start w:val="1"/>
      <w:numFmt w:val="decimal"/>
      <w:lvlText w:val="%1."/>
      <w:lvlJc w:val="left"/>
      <w:pPr>
        <w:ind w:left="360" w:hanging="360"/>
      </w:pPr>
    </w:lvl>
    <w:lvl w:ilvl="1" w:tplc="66C2BE42">
      <w:start w:val="1"/>
      <w:numFmt w:val="lowerLetter"/>
      <w:lvlText w:val="%2."/>
      <w:lvlJc w:val="left"/>
      <w:pPr>
        <w:ind w:left="1080" w:hanging="360"/>
      </w:pPr>
    </w:lvl>
    <w:lvl w:ilvl="2" w:tplc="8604AE54">
      <w:start w:val="1"/>
      <w:numFmt w:val="lowerRoman"/>
      <w:lvlText w:val="%3."/>
      <w:lvlJc w:val="right"/>
      <w:pPr>
        <w:ind w:left="1800" w:hanging="180"/>
      </w:pPr>
    </w:lvl>
    <w:lvl w:ilvl="3" w:tplc="6A78E4A0">
      <w:start w:val="1"/>
      <w:numFmt w:val="decimal"/>
      <w:lvlText w:val="%4."/>
      <w:lvlJc w:val="left"/>
      <w:pPr>
        <w:ind w:left="2520" w:hanging="360"/>
      </w:pPr>
    </w:lvl>
    <w:lvl w:ilvl="4" w:tplc="62B082D4">
      <w:start w:val="1"/>
      <w:numFmt w:val="lowerLetter"/>
      <w:lvlText w:val="%5."/>
      <w:lvlJc w:val="left"/>
      <w:pPr>
        <w:ind w:left="3240" w:hanging="360"/>
      </w:pPr>
    </w:lvl>
    <w:lvl w:ilvl="5" w:tplc="779ABE2E">
      <w:start w:val="1"/>
      <w:numFmt w:val="lowerRoman"/>
      <w:lvlText w:val="%6."/>
      <w:lvlJc w:val="right"/>
      <w:pPr>
        <w:ind w:left="3960" w:hanging="180"/>
      </w:pPr>
    </w:lvl>
    <w:lvl w:ilvl="6" w:tplc="A5B6C6EE">
      <w:start w:val="1"/>
      <w:numFmt w:val="decimal"/>
      <w:lvlText w:val="%7."/>
      <w:lvlJc w:val="left"/>
      <w:pPr>
        <w:ind w:left="4680" w:hanging="360"/>
      </w:pPr>
    </w:lvl>
    <w:lvl w:ilvl="7" w:tplc="20246ED8">
      <w:start w:val="1"/>
      <w:numFmt w:val="lowerLetter"/>
      <w:lvlText w:val="%8."/>
      <w:lvlJc w:val="left"/>
      <w:pPr>
        <w:ind w:left="5400" w:hanging="360"/>
      </w:pPr>
    </w:lvl>
    <w:lvl w:ilvl="8" w:tplc="C2C23CB2">
      <w:start w:val="1"/>
      <w:numFmt w:val="lowerRoman"/>
      <w:lvlText w:val="%9."/>
      <w:lvlJc w:val="right"/>
      <w:pPr>
        <w:ind w:left="6120" w:hanging="180"/>
      </w:pPr>
    </w:lvl>
  </w:abstractNum>
  <w:abstractNum w:abstractNumId="6">
    <w:nsid w:val="6D2D2FF7"/>
    <w:multiLevelType w:val="multilevel"/>
    <w:tmpl w:val="9BAEDDC4"/>
    <w:lvl w:ilvl="0">
      <w:start w:val="1"/>
      <w:numFmt w:val="decimal"/>
      <w:lvlText w:val="%1."/>
      <w:lvlJc w:val="left"/>
      <w:pPr>
        <w:ind w:left="1069" w:hanging="360"/>
      </w:pPr>
      <w:rPr>
        <w:rFonts w:hint="default"/>
      </w:rPr>
    </w:lvl>
    <w:lvl w:ilvl="1">
      <w:start w:val="7"/>
      <w:numFmt w:val="decimal"/>
      <w:isLgl/>
      <w:lvlText w:val="%1.%2"/>
      <w:lvlJc w:val="left"/>
      <w:pPr>
        <w:ind w:left="1084" w:hanging="375"/>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num w:numId="1">
    <w:abstractNumId w:val="6"/>
  </w:num>
  <w:num w:numId="2">
    <w:abstractNumId w:val="0"/>
  </w:num>
  <w:num w:numId="3">
    <w:abstractNumId w:val="4"/>
  </w:num>
  <w:num w:numId="4">
    <w:abstractNumId w:val="2"/>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5A9"/>
    <w:rsid w:val="00273BD9"/>
    <w:rsid w:val="003219AA"/>
    <w:rsid w:val="00587F01"/>
    <w:rsid w:val="006565C5"/>
    <w:rsid w:val="009D1B1F"/>
    <w:rsid w:val="00D535A9"/>
    <w:rsid w:val="00E1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character" w:styleId="af">
    <w:name w:val="page number"/>
    <w:basedOn w:val="a0"/>
  </w:style>
  <w:style w:type="table" w:styleId="af0">
    <w:name w:val="Table Grid"/>
    <w:basedOn w:val="a1"/>
    <w:uiPriority w:val="59"/>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footnote reference"/>
    <w:uiPriority w:val="99"/>
    <w:rPr>
      <w:vertAlign w:val="superscript"/>
    </w:rPr>
  </w:style>
  <w:style w:type="table" w:customStyle="1" w:styleId="62">
    <w:name w:val="Сетка таблицы6"/>
    <w:basedOn w:val="a1"/>
    <w:next w:val="af0"/>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f0"/>
    <w:uiPriority w:val="59"/>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000FF" w:themeColor="hyperlink"/>
      <w:u w:val="single"/>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customStyle="1" w:styleId="ConsNonformat">
    <w:name w:val="ConsNonformat"/>
    <w:pPr>
      <w:spacing w:after="0" w:line="240" w:lineRule="auto"/>
    </w:pPr>
    <w:rPr>
      <w:rFonts w:ascii="Courier New" w:eastAsia="Times New Roman" w:hAnsi="Courier New" w:cs="Courier New"/>
      <w:sz w:val="20"/>
      <w:szCs w:val="20"/>
      <w:lang w:eastAsia="ru-RU"/>
    </w:rPr>
  </w:style>
  <w:style w:type="table" w:customStyle="1" w:styleId="32">
    <w:name w:val="Сетка таблицы3"/>
    <w:basedOn w:val="a1"/>
    <w:next w:val="af0"/>
    <w:uiPriority w:val="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List Paragraph"/>
    <w:basedOn w:val="a"/>
    <w:link w:val="af8"/>
    <w:uiPriority w:val="34"/>
    <w:qFormat/>
    <w:pPr>
      <w:spacing w:after="60" w:line="240" w:lineRule="auto"/>
      <w:ind w:left="720"/>
      <w:contextualSpacing/>
      <w:jc w:val="both"/>
    </w:pPr>
    <w:rPr>
      <w:rFonts w:ascii="Times New Roman" w:eastAsia="Times New Roman" w:hAnsi="Times New Roman" w:cs="Times New Roman"/>
      <w:sz w:val="24"/>
      <w:szCs w:val="24"/>
      <w:lang w:eastAsia="ar-SA"/>
    </w:rPr>
  </w:style>
  <w:style w:type="character" w:styleId="af9">
    <w:name w:val="annotation reference"/>
    <w:basedOn w:val="a0"/>
    <w:uiPriority w:val="99"/>
    <w:rPr>
      <w:sz w:val="16"/>
      <w:szCs w:val="16"/>
    </w:rPr>
  </w:style>
  <w:style w:type="paragraph" w:customStyle="1" w:styleId="Standard">
    <w:name w:val="Standard"/>
    <w:pPr>
      <w:spacing w:after="60" w:line="240" w:lineRule="auto"/>
      <w:jc w:val="both"/>
    </w:pPr>
    <w:rPr>
      <w:rFonts w:ascii="Times New Roman" w:eastAsia="Times New Roman" w:hAnsi="Times New Roman" w:cs="Times New Roman"/>
      <w:sz w:val="24"/>
      <w:szCs w:val="24"/>
      <w:lang w:eastAsia="zh-CN"/>
    </w:rPr>
  </w:style>
  <w:style w:type="paragraph" w:styleId="afa">
    <w:name w:val="footnote text"/>
    <w:basedOn w:val="a"/>
    <w:link w:val="afb"/>
    <w:qFormat/>
    <w:pPr>
      <w:widowControl w:val="0"/>
      <w:spacing w:after="0" w:line="240" w:lineRule="auto"/>
    </w:pPr>
    <w:rPr>
      <w:rFonts w:ascii="Gelvetsky 12pt" w:eastAsia="Times New Roman" w:hAnsi="Gelvetsky 12pt" w:cs="Times New Roman"/>
      <w:sz w:val="24"/>
      <w:szCs w:val="20"/>
      <w:lang w:val="en-US" w:eastAsia="ar-SA"/>
    </w:rPr>
  </w:style>
  <w:style w:type="character" w:customStyle="1" w:styleId="afb">
    <w:name w:val="Текст сноски Знак"/>
    <w:basedOn w:val="a0"/>
    <w:link w:val="afa"/>
    <w:rPr>
      <w:rFonts w:ascii="Gelvetsky 12pt" w:eastAsia="Times New Roman" w:hAnsi="Gelvetsky 12pt" w:cs="Times New Roman"/>
      <w:sz w:val="24"/>
      <w:szCs w:val="20"/>
      <w:lang w:val="en-US" w:eastAsia="ar-SA"/>
    </w:rPr>
  </w:style>
  <w:style w:type="paragraph" w:styleId="afc">
    <w:name w:val="Body Text"/>
    <w:basedOn w:val="a"/>
    <w:link w:val="12"/>
    <w:pPr>
      <w:spacing w:after="0" w:line="240" w:lineRule="auto"/>
      <w:jc w:val="both"/>
    </w:pPr>
    <w:rPr>
      <w:rFonts w:ascii="Times New Roman" w:eastAsia="Times New Roman" w:hAnsi="Times New Roman" w:cs="Times New Roman"/>
      <w:b/>
      <w:sz w:val="24"/>
      <w:szCs w:val="20"/>
      <w:lang w:eastAsia="ru-RU"/>
    </w:rPr>
  </w:style>
  <w:style w:type="character" w:customStyle="1" w:styleId="12">
    <w:name w:val="Основной текст Знак1"/>
    <w:link w:val="afc"/>
    <w:rPr>
      <w:rFonts w:ascii="Times New Roman" w:eastAsia="Times New Roman" w:hAnsi="Times New Roman" w:cs="Times New Roman"/>
      <w:b/>
      <w:sz w:val="24"/>
      <w:szCs w:val="20"/>
      <w:lang w:eastAsia="ru-RU"/>
    </w:rPr>
  </w:style>
  <w:style w:type="character" w:customStyle="1" w:styleId="afd">
    <w:name w:val="Основной текст Знак"/>
    <w:basedOn w:val="a0"/>
    <w:uiPriority w:val="99"/>
    <w:semiHidden/>
  </w:style>
  <w:style w:type="paragraph" w:styleId="afe">
    <w:name w:val="endnote text"/>
    <w:basedOn w:val="a"/>
    <w:link w:val="aff"/>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Pr>
      <w:rFonts w:ascii="Times New Roman" w:eastAsia="Times New Roman" w:hAnsi="Times New Roman" w:cs="Times New Roman"/>
      <w:sz w:val="20"/>
      <w:szCs w:val="20"/>
      <w:lang w:eastAsia="ru-RU"/>
    </w:rPr>
  </w:style>
  <w:style w:type="character" w:styleId="aff0">
    <w:name w:val="endnote reference"/>
    <w:basedOn w:val="a0"/>
    <w:uiPriority w:val="99"/>
    <w:semiHidden/>
    <w:unhideWhenUsed/>
    <w:rPr>
      <w:vertAlign w:val="superscript"/>
    </w:rPr>
  </w:style>
  <w:style w:type="character" w:styleId="aff1">
    <w:name w:val="FollowedHyperlink"/>
    <w:basedOn w:val="a0"/>
    <w:uiPriority w:val="99"/>
    <w:semiHidden/>
    <w:unhideWhenUsed/>
    <w:rPr>
      <w:color w:val="800080"/>
      <w:u w:val="single"/>
    </w:rPr>
  </w:style>
  <w:style w:type="paragraph" w:customStyle="1" w:styleId="xl65">
    <w:name w:val="xl65"/>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0">
    <w:name w:val="xl70"/>
    <w:basedOn w:val="a"/>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1">
    <w:name w:val="xl71"/>
    <w:basedOn w:val="a"/>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2">
    <w:name w:val="xl72"/>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3">
    <w:name w:val="xl73"/>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4">
    <w:name w:val="xl74"/>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5">
    <w:name w:val="xl75"/>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6">
    <w:name w:val="xl76"/>
    <w:basedOn w:val="a"/>
    <w:pPr>
      <w:pBdr>
        <w:lef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7">
    <w:name w:val="xl77"/>
    <w:basedOn w:val="a"/>
    <w:pPr>
      <w:pBdr>
        <w:lef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8">
    <w:name w:val="xl78"/>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9">
    <w:name w:val="xl79"/>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0">
    <w:name w:val="xl80"/>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1">
    <w:name w:val="xl81"/>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3">
    <w:name w:val="xl83"/>
    <w:basedOn w:val="a"/>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4">
    <w:name w:val="xl84"/>
    <w:basedOn w:val="a"/>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5">
    <w:name w:val="xl85"/>
    <w:basedOn w:val="a"/>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6">
    <w:name w:val="xl86"/>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7">
    <w:name w:val="xl87"/>
    <w:basedOn w:val="a"/>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88">
    <w:name w:val="xl88"/>
    <w:basedOn w:val="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89">
    <w:name w:val="xl89"/>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0">
    <w:name w:val="xl90"/>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1">
    <w:name w:val="xl91"/>
    <w:basedOn w:val="a"/>
    <w:pPr>
      <w:pBdr>
        <w:top w:val="single" w:sz="4" w:space="0" w:color="000000"/>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3">
    <w:name w:val="xl93"/>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4">
    <w:name w:val="xl94"/>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5">
    <w:name w:val="xl95"/>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6">
    <w:name w:val="xl96"/>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8">
    <w:name w:val="xl98"/>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9">
    <w:name w:val="xl99"/>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1">
    <w:name w:val="xl101"/>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02">
    <w:name w:val="xl102"/>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3">
    <w:name w:val="xl103"/>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6">
    <w:name w:val="xl106"/>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8">
    <w:name w:val="xl108"/>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9">
    <w:name w:val="xl109"/>
    <w:basedOn w:val="a"/>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0">
    <w:name w:val="xl110"/>
    <w:basedOn w:val="a"/>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2">
    <w:name w:val="xl112"/>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3">
    <w:name w:val="xl113"/>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aff2">
    <w:name w:val="Содержимое таблицы"/>
    <w:basedOn w:val="a"/>
    <w:pPr>
      <w:widowControl w:val="0"/>
      <w:suppressLineNumbers/>
      <w:spacing w:after="0" w:line="240" w:lineRule="auto"/>
    </w:pPr>
    <w:rPr>
      <w:rFonts w:ascii="Times New Roman" w:eastAsia="Times New Roman" w:hAnsi="Times New Roman" w:cs="Times New Roman"/>
      <w:sz w:val="24"/>
      <w:szCs w:val="24"/>
      <w:lang w:eastAsia="zh-CN"/>
    </w:rPr>
  </w:style>
  <w:style w:type="character" w:customStyle="1" w:styleId="af8">
    <w:name w:val="Абзац списка Знак"/>
    <w:link w:val="af7"/>
    <w:uiPriority w:val="34"/>
    <w:rPr>
      <w:rFonts w:ascii="Times New Roman" w:eastAsia="Times New Roman" w:hAnsi="Times New Roman" w:cs="Times New Roman"/>
      <w:sz w:val="24"/>
      <w:szCs w:val="24"/>
      <w:lang w:eastAsia="ar-SA"/>
    </w:rPr>
  </w:style>
  <w:style w:type="paragraph" w:customStyle="1" w:styleId="xl114">
    <w:name w:val="xl114"/>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5">
    <w:name w:val="xl115"/>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7">
    <w:name w:val="xl117"/>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8">
    <w:name w:val="xl118"/>
    <w:basedOn w:val="a"/>
    <w:pPr>
      <w:pBdr>
        <w:top w:val="single" w:sz="4" w:space="0" w:color="000000"/>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9">
    <w:name w:val="xl119"/>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0">
    <w:name w:val="xl120"/>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1">
    <w:name w:val="xl121"/>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2">
    <w:name w:val="xl122"/>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4">
    <w:name w:val="xl124"/>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5">
    <w:name w:val="xl125"/>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6">
    <w:name w:val="xl126"/>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7">
    <w:name w:val="xl127"/>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8">
    <w:name w:val="xl128"/>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9">
    <w:name w:val="xl129"/>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0">
    <w:name w:val="xl130"/>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1">
    <w:name w:val="xl131"/>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2">
    <w:name w:val="xl132"/>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3">
    <w:name w:val="xl133"/>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34">
    <w:name w:val="xl134"/>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7">
    <w:name w:val="xl137"/>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8">
    <w:name w:val="xl138"/>
    <w:basedOn w:val="a"/>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9">
    <w:name w:val="xl139"/>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40">
    <w:name w:val="xl140"/>
    <w:basedOn w:val="a"/>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2">
    <w:name w:val="xl142"/>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3">
    <w:name w:val="xl143"/>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4">
    <w:name w:val="xl144"/>
    <w:basedOn w:val="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45">
    <w:name w:val="xl145"/>
    <w:basedOn w:val="a"/>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46">
    <w:name w:val="xl146"/>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7">
    <w:name w:val="xl147"/>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8">
    <w:name w:val="xl148"/>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9">
    <w:name w:val="xl149"/>
    <w:basedOn w:val="a"/>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3">
    <w:name w:val="xl153"/>
    <w:basedOn w:val="a"/>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3">
    <w:name w:val="xl63"/>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4">
    <w:name w:val="xl64"/>
    <w:basedOn w:val="a"/>
    <w:pPr>
      <w:spacing w:before="100" w:beforeAutospacing="1" w:after="100" w:afterAutospacing="1" w:line="240" w:lineRule="auto"/>
    </w:pPr>
    <w:rPr>
      <w:rFonts w:ascii="Arial" w:eastAsia="Times New Roman" w:hAnsi="Arial" w:cs="Arial"/>
      <w:sz w:val="16"/>
      <w:szCs w:val="16"/>
      <w:lang w:eastAsia="ru-RU"/>
    </w:rPr>
  </w:style>
  <w:style w:type="paragraph" w:styleId="aff3">
    <w:name w:val="annotation text"/>
    <w:basedOn w:val="a"/>
    <w:link w:val="aff4"/>
    <w:uiPriority w:val="99"/>
    <w:unhideWhenUsed/>
    <w:pPr>
      <w:spacing w:line="240" w:lineRule="auto"/>
    </w:pPr>
    <w:rPr>
      <w:sz w:val="20"/>
      <w:szCs w:val="20"/>
    </w:rPr>
  </w:style>
  <w:style w:type="character" w:customStyle="1" w:styleId="aff4">
    <w:name w:val="Текст примечания Знак"/>
    <w:basedOn w:val="a0"/>
    <w:link w:val="aff3"/>
    <w:uiPriority w:val="99"/>
    <w:rPr>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sz w:val="20"/>
      <w:szCs w:val="20"/>
    </w:rPr>
  </w:style>
  <w:style w:type="paragraph" w:customStyle="1" w:styleId="Textbodyuser">
    <w:name w:val="Text body (user)"/>
    <w:basedOn w:val="a"/>
    <w:pPr>
      <w:ind w:right="-1050"/>
    </w:pPr>
    <w:rPr>
      <w:rFonts w:ascii="Calibri" w:eastAsia="Calibri" w:hAnsi="Calibri" w:cs="Calibri"/>
      <w:b/>
      <w:szCs w:val="20"/>
      <w:lang w:eastAsia="zh-CN"/>
    </w:rPr>
  </w:style>
  <w:style w:type="character" w:styleId="aff7">
    <w:name w:val="Strong"/>
    <w:qFormat/>
    <w:rPr>
      <w:b/>
      <w:bCs/>
    </w:rPr>
  </w:style>
  <w:style w:type="paragraph" w:styleId="aff8">
    <w:name w:val="No Spacing"/>
    <w:uiPriority w:val="1"/>
    <w:qFormat/>
    <w:pPr>
      <w:spacing w:after="0" w:line="240" w:lineRule="auto"/>
    </w:pPr>
    <w:rPr>
      <w:rFonts w:ascii="Calibri" w:eastAsia="Times New Roman" w:hAnsi="Calibri" w:cs="Times New Roman"/>
      <w:lang w:eastAsia="ru-RU"/>
    </w:rPr>
  </w:style>
  <w:style w:type="paragraph" w:styleId="aff9">
    <w:name w:val="Body Text Indent"/>
    <w:basedOn w:val="a"/>
    <w:link w:val="affa"/>
    <w:pPr>
      <w:spacing w:after="120" w:line="240" w:lineRule="auto"/>
      <w:ind w:left="283"/>
    </w:pPr>
    <w:rPr>
      <w:rFonts w:ascii="Times New Roman" w:eastAsia="Times New Roman" w:hAnsi="Times New Roman" w:cs="Times New Roman"/>
      <w:sz w:val="24"/>
      <w:szCs w:val="24"/>
      <w:lang w:eastAsia="ru-RU"/>
    </w:rPr>
  </w:style>
  <w:style w:type="character" w:customStyle="1" w:styleId="affa">
    <w:name w:val="Основной текст с отступом Знак"/>
    <w:basedOn w:val="a0"/>
    <w:link w:val="aff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character" w:styleId="af">
    <w:name w:val="page number"/>
    <w:basedOn w:val="a0"/>
  </w:style>
  <w:style w:type="table" w:styleId="af0">
    <w:name w:val="Table Grid"/>
    <w:basedOn w:val="a1"/>
    <w:uiPriority w:val="59"/>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footnote reference"/>
    <w:uiPriority w:val="99"/>
    <w:rPr>
      <w:vertAlign w:val="superscript"/>
    </w:rPr>
  </w:style>
  <w:style w:type="table" w:customStyle="1" w:styleId="62">
    <w:name w:val="Сетка таблицы6"/>
    <w:basedOn w:val="a1"/>
    <w:next w:val="af0"/>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f0"/>
    <w:uiPriority w:val="59"/>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000FF" w:themeColor="hyperlink"/>
      <w:u w:val="single"/>
    </w:rPr>
  </w:style>
  <w:style w:type="paragraph" w:styleId="af5">
    <w:name w:val="Balloon Text"/>
    <w:basedOn w:val="a"/>
    <w:link w:val="af6"/>
    <w:uiPriority w:val="99"/>
    <w:semiHidden/>
    <w:unhideWhenUse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Tahoma" w:hAnsi="Tahoma" w:cs="Tahoma"/>
      <w:sz w:val="16"/>
      <w:szCs w:val="16"/>
    </w:rPr>
  </w:style>
  <w:style w:type="paragraph" w:customStyle="1" w:styleId="ConsNonformat">
    <w:name w:val="ConsNonformat"/>
    <w:pPr>
      <w:spacing w:after="0" w:line="240" w:lineRule="auto"/>
    </w:pPr>
    <w:rPr>
      <w:rFonts w:ascii="Courier New" w:eastAsia="Times New Roman" w:hAnsi="Courier New" w:cs="Courier New"/>
      <w:sz w:val="20"/>
      <w:szCs w:val="20"/>
      <w:lang w:eastAsia="ru-RU"/>
    </w:rPr>
  </w:style>
  <w:style w:type="table" w:customStyle="1" w:styleId="32">
    <w:name w:val="Сетка таблицы3"/>
    <w:basedOn w:val="a1"/>
    <w:next w:val="af0"/>
    <w:uiPriority w:val="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List Paragraph"/>
    <w:basedOn w:val="a"/>
    <w:link w:val="af8"/>
    <w:uiPriority w:val="34"/>
    <w:qFormat/>
    <w:pPr>
      <w:spacing w:after="60" w:line="240" w:lineRule="auto"/>
      <w:ind w:left="720"/>
      <w:contextualSpacing/>
      <w:jc w:val="both"/>
    </w:pPr>
    <w:rPr>
      <w:rFonts w:ascii="Times New Roman" w:eastAsia="Times New Roman" w:hAnsi="Times New Roman" w:cs="Times New Roman"/>
      <w:sz w:val="24"/>
      <w:szCs w:val="24"/>
      <w:lang w:eastAsia="ar-SA"/>
    </w:rPr>
  </w:style>
  <w:style w:type="character" w:styleId="af9">
    <w:name w:val="annotation reference"/>
    <w:basedOn w:val="a0"/>
    <w:uiPriority w:val="99"/>
    <w:rPr>
      <w:sz w:val="16"/>
      <w:szCs w:val="16"/>
    </w:rPr>
  </w:style>
  <w:style w:type="paragraph" w:customStyle="1" w:styleId="Standard">
    <w:name w:val="Standard"/>
    <w:pPr>
      <w:spacing w:after="60" w:line="240" w:lineRule="auto"/>
      <w:jc w:val="both"/>
    </w:pPr>
    <w:rPr>
      <w:rFonts w:ascii="Times New Roman" w:eastAsia="Times New Roman" w:hAnsi="Times New Roman" w:cs="Times New Roman"/>
      <w:sz w:val="24"/>
      <w:szCs w:val="24"/>
      <w:lang w:eastAsia="zh-CN"/>
    </w:rPr>
  </w:style>
  <w:style w:type="paragraph" w:styleId="afa">
    <w:name w:val="footnote text"/>
    <w:basedOn w:val="a"/>
    <w:link w:val="afb"/>
    <w:qFormat/>
    <w:pPr>
      <w:widowControl w:val="0"/>
      <w:spacing w:after="0" w:line="240" w:lineRule="auto"/>
    </w:pPr>
    <w:rPr>
      <w:rFonts w:ascii="Gelvetsky 12pt" w:eastAsia="Times New Roman" w:hAnsi="Gelvetsky 12pt" w:cs="Times New Roman"/>
      <w:sz w:val="24"/>
      <w:szCs w:val="20"/>
      <w:lang w:val="en-US" w:eastAsia="ar-SA"/>
    </w:rPr>
  </w:style>
  <w:style w:type="character" w:customStyle="1" w:styleId="afb">
    <w:name w:val="Текст сноски Знак"/>
    <w:basedOn w:val="a0"/>
    <w:link w:val="afa"/>
    <w:rPr>
      <w:rFonts w:ascii="Gelvetsky 12pt" w:eastAsia="Times New Roman" w:hAnsi="Gelvetsky 12pt" w:cs="Times New Roman"/>
      <w:sz w:val="24"/>
      <w:szCs w:val="20"/>
      <w:lang w:val="en-US" w:eastAsia="ar-SA"/>
    </w:rPr>
  </w:style>
  <w:style w:type="paragraph" w:styleId="afc">
    <w:name w:val="Body Text"/>
    <w:basedOn w:val="a"/>
    <w:link w:val="12"/>
    <w:pPr>
      <w:spacing w:after="0" w:line="240" w:lineRule="auto"/>
      <w:jc w:val="both"/>
    </w:pPr>
    <w:rPr>
      <w:rFonts w:ascii="Times New Roman" w:eastAsia="Times New Roman" w:hAnsi="Times New Roman" w:cs="Times New Roman"/>
      <w:b/>
      <w:sz w:val="24"/>
      <w:szCs w:val="20"/>
      <w:lang w:eastAsia="ru-RU"/>
    </w:rPr>
  </w:style>
  <w:style w:type="character" w:customStyle="1" w:styleId="12">
    <w:name w:val="Основной текст Знак1"/>
    <w:link w:val="afc"/>
    <w:rPr>
      <w:rFonts w:ascii="Times New Roman" w:eastAsia="Times New Roman" w:hAnsi="Times New Roman" w:cs="Times New Roman"/>
      <w:b/>
      <w:sz w:val="24"/>
      <w:szCs w:val="20"/>
      <w:lang w:eastAsia="ru-RU"/>
    </w:rPr>
  </w:style>
  <w:style w:type="character" w:customStyle="1" w:styleId="afd">
    <w:name w:val="Основной текст Знак"/>
    <w:basedOn w:val="a0"/>
    <w:uiPriority w:val="99"/>
    <w:semiHidden/>
  </w:style>
  <w:style w:type="paragraph" w:styleId="afe">
    <w:name w:val="endnote text"/>
    <w:basedOn w:val="a"/>
    <w:link w:val="aff"/>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uiPriority w:val="99"/>
    <w:semiHidden/>
    <w:rPr>
      <w:rFonts w:ascii="Times New Roman" w:eastAsia="Times New Roman" w:hAnsi="Times New Roman" w:cs="Times New Roman"/>
      <w:sz w:val="20"/>
      <w:szCs w:val="20"/>
      <w:lang w:eastAsia="ru-RU"/>
    </w:rPr>
  </w:style>
  <w:style w:type="character" w:styleId="aff0">
    <w:name w:val="endnote reference"/>
    <w:basedOn w:val="a0"/>
    <w:uiPriority w:val="99"/>
    <w:semiHidden/>
    <w:unhideWhenUsed/>
    <w:rPr>
      <w:vertAlign w:val="superscript"/>
    </w:rPr>
  </w:style>
  <w:style w:type="character" w:styleId="aff1">
    <w:name w:val="FollowedHyperlink"/>
    <w:basedOn w:val="a0"/>
    <w:uiPriority w:val="99"/>
    <w:semiHidden/>
    <w:unhideWhenUsed/>
    <w:rPr>
      <w:color w:val="800080"/>
      <w:u w:val="single"/>
    </w:rPr>
  </w:style>
  <w:style w:type="paragraph" w:customStyle="1" w:styleId="xl65">
    <w:name w:val="xl65"/>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0">
    <w:name w:val="xl70"/>
    <w:basedOn w:val="a"/>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1">
    <w:name w:val="xl71"/>
    <w:basedOn w:val="a"/>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2">
    <w:name w:val="xl72"/>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3">
    <w:name w:val="xl73"/>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4">
    <w:name w:val="xl74"/>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5">
    <w:name w:val="xl75"/>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6">
    <w:name w:val="xl76"/>
    <w:basedOn w:val="a"/>
    <w:pPr>
      <w:pBdr>
        <w:lef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7">
    <w:name w:val="xl77"/>
    <w:basedOn w:val="a"/>
    <w:pPr>
      <w:pBdr>
        <w:lef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8">
    <w:name w:val="xl78"/>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9">
    <w:name w:val="xl79"/>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0">
    <w:name w:val="xl80"/>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1">
    <w:name w:val="xl81"/>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3">
    <w:name w:val="xl83"/>
    <w:basedOn w:val="a"/>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4">
    <w:name w:val="xl84"/>
    <w:basedOn w:val="a"/>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5">
    <w:name w:val="xl85"/>
    <w:basedOn w:val="a"/>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6">
    <w:name w:val="xl86"/>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7">
    <w:name w:val="xl87"/>
    <w:basedOn w:val="a"/>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88">
    <w:name w:val="xl88"/>
    <w:basedOn w:val="a"/>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89">
    <w:name w:val="xl89"/>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0">
    <w:name w:val="xl90"/>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1">
    <w:name w:val="xl91"/>
    <w:basedOn w:val="a"/>
    <w:pPr>
      <w:pBdr>
        <w:top w:val="single" w:sz="4" w:space="0" w:color="000000"/>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3">
    <w:name w:val="xl93"/>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4">
    <w:name w:val="xl94"/>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5">
    <w:name w:val="xl95"/>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96">
    <w:name w:val="xl96"/>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8">
    <w:name w:val="xl98"/>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9">
    <w:name w:val="xl99"/>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1">
    <w:name w:val="xl101"/>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02">
    <w:name w:val="xl102"/>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3">
    <w:name w:val="xl103"/>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6">
    <w:name w:val="xl106"/>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08">
    <w:name w:val="xl108"/>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09">
    <w:name w:val="xl109"/>
    <w:basedOn w:val="a"/>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0">
    <w:name w:val="xl110"/>
    <w:basedOn w:val="a"/>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2">
    <w:name w:val="xl112"/>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3">
    <w:name w:val="xl113"/>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aff2">
    <w:name w:val="Содержимое таблицы"/>
    <w:basedOn w:val="a"/>
    <w:pPr>
      <w:widowControl w:val="0"/>
      <w:suppressLineNumbers/>
      <w:spacing w:after="0" w:line="240" w:lineRule="auto"/>
    </w:pPr>
    <w:rPr>
      <w:rFonts w:ascii="Times New Roman" w:eastAsia="Times New Roman" w:hAnsi="Times New Roman" w:cs="Times New Roman"/>
      <w:sz w:val="24"/>
      <w:szCs w:val="24"/>
      <w:lang w:eastAsia="zh-CN"/>
    </w:rPr>
  </w:style>
  <w:style w:type="character" w:customStyle="1" w:styleId="af8">
    <w:name w:val="Абзац списка Знак"/>
    <w:link w:val="af7"/>
    <w:uiPriority w:val="34"/>
    <w:rPr>
      <w:rFonts w:ascii="Times New Roman" w:eastAsia="Times New Roman" w:hAnsi="Times New Roman" w:cs="Times New Roman"/>
      <w:sz w:val="24"/>
      <w:szCs w:val="24"/>
      <w:lang w:eastAsia="ar-SA"/>
    </w:rPr>
  </w:style>
  <w:style w:type="paragraph" w:customStyle="1" w:styleId="xl114">
    <w:name w:val="xl114"/>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5">
    <w:name w:val="xl115"/>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7">
    <w:name w:val="xl117"/>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18">
    <w:name w:val="xl118"/>
    <w:basedOn w:val="a"/>
    <w:pPr>
      <w:pBdr>
        <w:top w:val="single" w:sz="4" w:space="0" w:color="000000"/>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19">
    <w:name w:val="xl119"/>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0">
    <w:name w:val="xl120"/>
    <w:basedOn w:val="a"/>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1">
    <w:name w:val="xl121"/>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2">
    <w:name w:val="xl122"/>
    <w:basedOn w:val="a"/>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4">
    <w:name w:val="xl124"/>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5">
    <w:name w:val="xl125"/>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6">
    <w:name w:val="xl126"/>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7">
    <w:name w:val="xl127"/>
    <w:basedOn w:val="a"/>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8">
    <w:name w:val="xl128"/>
    <w:basedOn w:val="a"/>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9">
    <w:name w:val="xl129"/>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0">
    <w:name w:val="xl130"/>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1">
    <w:name w:val="xl131"/>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2">
    <w:name w:val="xl132"/>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33">
    <w:name w:val="xl133"/>
    <w:basedOn w:val="a"/>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34">
    <w:name w:val="xl134"/>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7">
    <w:name w:val="xl137"/>
    <w:basedOn w:val="a"/>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8">
    <w:name w:val="xl138"/>
    <w:basedOn w:val="a"/>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9">
    <w:name w:val="xl139"/>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140">
    <w:name w:val="xl140"/>
    <w:basedOn w:val="a"/>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2">
    <w:name w:val="xl142"/>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3">
    <w:name w:val="xl143"/>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44">
    <w:name w:val="xl144"/>
    <w:basedOn w:val="a"/>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45">
    <w:name w:val="xl145"/>
    <w:basedOn w:val="a"/>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46">
    <w:name w:val="xl146"/>
    <w:basedOn w:val="a"/>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7">
    <w:name w:val="xl147"/>
    <w:basedOn w:val="a"/>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8">
    <w:name w:val="xl148"/>
    <w:basedOn w:val="a"/>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9">
    <w:name w:val="xl149"/>
    <w:basedOn w:val="a"/>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3">
    <w:name w:val="xl153"/>
    <w:basedOn w:val="a"/>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3">
    <w:name w:val="xl63"/>
    <w:basedOn w:val="a"/>
    <w:pPr>
      <w:spacing w:before="100" w:beforeAutospacing="1" w:after="100" w:afterAutospacing="1" w:line="240" w:lineRule="auto"/>
    </w:pPr>
    <w:rPr>
      <w:rFonts w:ascii="Arial" w:eastAsia="Times New Roman" w:hAnsi="Arial" w:cs="Arial"/>
      <w:sz w:val="16"/>
      <w:szCs w:val="16"/>
      <w:lang w:eastAsia="ru-RU"/>
    </w:rPr>
  </w:style>
  <w:style w:type="paragraph" w:customStyle="1" w:styleId="xl64">
    <w:name w:val="xl64"/>
    <w:basedOn w:val="a"/>
    <w:pPr>
      <w:spacing w:before="100" w:beforeAutospacing="1" w:after="100" w:afterAutospacing="1" w:line="240" w:lineRule="auto"/>
    </w:pPr>
    <w:rPr>
      <w:rFonts w:ascii="Arial" w:eastAsia="Times New Roman" w:hAnsi="Arial" w:cs="Arial"/>
      <w:sz w:val="16"/>
      <w:szCs w:val="16"/>
      <w:lang w:eastAsia="ru-RU"/>
    </w:rPr>
  </w:style>
  <w:style w:type="paragraph" w:styleId="aff3">
    <w:name w:val="annotation text"/>
    <w:basedOn w:val="a"/>
    <w:link w:val="aff4"/>
    <w:uiPriority w:val="99"/>
    <w:unhideWhenUsed/>
    <w:pPr>
      <w:spacing w:line="240" w:lineRule="auto"/>
    </w:pPr>
    <w:rPr>
      <w:sz w:val="20"/>
      <w:szCs w:val="20"/>
    </w:rPr>
  </w:style>
  <w:style w:type="character" w:customStyle="1" w:styleId="aff4">
    <w:name w:val="Текст примечания Знак"/>
    <w:basedOn w:val="a0"/>
    <w:link w:val="aff3"/>
    <w:uiPriority w:val="99"/>
    <w:rPr>
      <w:sz w:val="20"/>
      <w:szCs w:val="20"/>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b/>
      <w:bCs/>
      <w:sz w:val="20"/>
      <w:szCs w:val="20"/>
    </w:rPr>
  </w:style>
  <w:style w:type="paragraph" w:customStyle="1" w:styleId="Textbodyuser">
    <w:name w:val="Text body (user)"/>
    <w:basedOn w:val="a"/>
    <w:pPr>
      <w:ind w:right="-1050"/>
    </w:pPr>
    <w:rPr>
      <w:rFonts w:ascii="Calibri" w:eastAsia="Calibri" w:hAnsi="Calibri" w:cs="Calibri"/>
      <w:b/>
      <w:szCs w:val="20"/>
      <w:lang w:eastAsia="zh-CN"/>
    </w:rPr>
  </w:style>
  <w:style w:type="character" w:styleId="aff7">
    <w:name w:val="Strong"/>
    <w:qFormat/>
    <w:rPr>
      <w:b/>
      <w:bCs/>
    </w:rPr>
  </w:style>
  <w:style w:type="paragraph" w:styleId="aff8">
    <w:name w:val="No Spacing"/>
    <w:uiPriority w:val="1"/>
    <w:qFormat/>
    <w:pPr>
      <w:spacing w:after="0" w:line="240" w:lineRule="auto"/>
    </w:pPr>
    <w:rPr>
      <w:rFonts w:ascii="Calibri" w:eastAsia="Times New Roman" w:hAnsi="Calibri" w:cs="Times New Roman"/>
      <w:lang w:eastAsia="ru-RU"/>
    </w:rPr>
  </w:style>
  <w:style w:type="paragraph" w:styleId="aff9">
    <w:name w:val="Body Text Indent"/>
    <w:basedOn w:val="a"/>
    <w:link w:val="affa"/>
    <w:pPr>
      <w:spacing w:after="120" w:line="240" w:lineRule="auto"/>
      <w:ind w:left="283"/>
    </w:pPr>
    <w:rPr>
      <w:rFonts w:ascii="Times New Roman" w:eastAsia="Times New Roman" w:hAnsi="Times New Roman" w:cs="Times New Roman"/>
      <w:sz w:val="24"/>
      <w:szCs w:val="24"/>
      <w:lang w:eastAsia="ru-RU"/>
    </w:rPr>
  </w:style>
  <w:style w:type="character" w:customStyle="1" w:styleId="affa">
    <w:name w:val="Основной текст с отступом Знак"/>
    <w:basedOn w:val="a0"/>
    <w:link w:val="af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65243&amp;dst=166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8135-0330-4DA9-A77F-717A1852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4824</Words>
  <Characters>27501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УФК</Company>
  <LinksUpToDate>false</LinksUpToDate>
  <CharactersWithSpaces>32261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Дзюбий Юлия Алексеевна</dc:creator>
  <cp:lastModifiedBy>Васькин Владислав Викторович</cp:lastModifiedBy>
  <cp:revision>49</cp:revision>
  <cp:lastPrinted>2026-08-04T11:13:00Z</cp:lastPrinted>
  <dcterms:created xsi:type="dcterms:W3CDTF">2025-01-13T09:35:00Z</dcterms:created>
  <dcterms:modified xsi:type="dcterms:W3CDTF">2026-08-06T06:36:00Z</dcterms:modified>
</cp:coreProperties>
</file>