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967F" w14:textId="77777777" w:rsidR="00BF7668" w:rsidRPr="00253B1E" w:rsidRDefault="00BF7668" w:rsidP="00BF766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E60508B" w14:textId="580F1875" w:rsidR="00BF7668" w:rsidRDefault="00BF7668" w:rsidP="00BF766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поставку </w:t>
      </w:r>
      <w:r w:rsidR="00B40E54">
        <w:rPr>
          <w:rFonts w:ascii="Times New Roman" w:hAnsi="Times New Roman" w:cs="Times New Roman"/>
          <w:b/>
          <w:bCs/>
          <w:sz w:val="24"/>
          <w:szCs w:val="24"/>
        </w:rPr>
        <w:t>материалов для замены спортивного покрытия спортивного зала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3B1E">
        <w:rPr>
          <w:rFonts w:ascii="Times New Roman" w:hAnsi="Times New Roman" w:cs="Times New Roman"/>
          <w:b/>
          <w:bCs/>
          <w:sz w:val="24"/>
          <w:szCs w:val="24"/>
        </w:rPr>
        <w:t>для нужд ФГБПОУ «Майкопское СУВУ»</w:t>
      </w:r>
    </w:p>
    <w:p w14:paraId="1FFEA623" w14:textId="77777777" w:rsidR="00BF7668" w:rsidRDefault="00BF7668" w:rsidP="00BF7668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</w:p>
    <w:p w14:paraId="073844B1" w14:textId="77777777" w:rsidR="00BF7668" w:rsidRPr="00CB1C29" w:rsidRDefault="00BF7668" w:rsidP="00BF7668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3A72F1C9" w14:textId="77777777" w:rsidR="00BF7668" w:rsidRPr="00CB1C29" w:rsidRDefault="00BF7668" w:rsidP="00BF7668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6B66E7D7" w14:textId="77777777" w:rsidR="00BF7668" w:rsidRPr="00CB1C29" w:rsidRDefault="00BF7668" w:rsidP="00BF7668">
      <w:pPr>
        <w:spacing w:before="100" w:beforeAutospacing="1" w:after="100" w:afterAutospacing="1" w:line="240" w:lineRule="auto"/>
        <w:ind w:firstLine="567"/>
        <w:contextualSpacing/>
        <w:jc w:val="center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65D90CC1" w14:textId="06FC4C1B" w:rsidR="00BF7668" w:rsidRDefault="00BF7668" w:rsidP="00B40E54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842D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Республика Адыгея, </w:t>
      </w:r>
      <w:r w:rsidR="00B40E54" w:rsidRPr="00B40E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Красногвардейский р-н с. </w:t>
      </w:r>
      <w:proofErr w:type="spellStart"/>
      <w:proofErr w:type="gramStart"/>
      <w:r w:rsidR="00B40E54" w:rsidRPr="00B40E54">
        <w:rPr>
          <w:rFonts w:ascii="Times New Roman" w:hAnsi="Times New Roman" w:cs="Times New Roman"/>
          <w:sz w:val="24"/>
          <w:szCs w:val="24"/>
          <w:shd w:val="clear" w:color="auto" w:fill="FFFFFF"/>
        </w:rPr>
        <w:t>Новосевастопольское</w:t>
      </w:r>
      <w:proofErr w:type="spellEnd"/>
      <w:r w:rsidR="00B40E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40E54" w:rsidRPr="00B40E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ул.Чехова</w:t>
      </w:r>
      <w:proofErr w:type="gramEnd"/>
      <w:r w:rsidR="00B40E54" w:rsidRPr="00B40E54">
        <w:rPr>
          <w:rFonts w:ascii="Times New Roman" w:hAnsi="Times New Roman" w:cs="Times New Roman"/>
          <w:sz w:val="24"/>
          <w:szCs w:val="24"/>
          <w:shd w:val="clear" w:color="auto" w:fill="FFFFFF"/>
        </w:rPr>
        <w:t>,15</w:t>
      </w:r>
    </w:p>
    <w:p w14:paraId="52CB2672" w14:textId="5B3965A0" w:rsidR="00BF7668" w:rsidRDefault="00BF7668" w:rsidP="00BF7668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Доставка</w:t>
      </w:r>
      <w:r w:rsidR="0036005E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и разгрузка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568ED78D" w14:textId="77777777" w:rsidR="00BF7668" w:rsidRPr="00CB1C29" w:rsidRDefault="00BF7668" w:rsidP="00BF7668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40F02AE4" w14:textId="1AF68D1C" w:rsidR="00BF7668" w:rsidRDefault="00BF7668" w:rsidP="00BF7668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5978E0CE" w14:textId="5D7A4A3B" w:rsidR="000C485D" w:rsidRPr="00B03375" w:rsidRDefault="000C485D" w:rsidP="00B0337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3F7615" w14:textId="77777777" w:rsidR="007C233E" w:rsidRPr="00B45EA6" w:rsidRDefault="007C233E" w:rsidP="007C233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p w14:paraId="78CB02C2" w14:textId="1F35BA19" w:rsidR="00B03375" w:rsidRPr="00B03375" w:rsidRDefault="00B03375" w:rsidP="00B033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6373"/>
      </w:tblGrid>
      <w:tr w:rsidR="00B03375" w:rsidRPr="00B03375" w14:paraId="23410049" w14:textId="77777777" w:rsidTr="00B40E54">
        <w:tc>
          <w:tcPr>
            <w:tcW w:w="704" w:type="dxa"/>
          </w:tcPr>
          <w:p w14:paraId="0FB7A5CC" w14:textId="526258B3" w:rsidR="00B03375" w:rsidRPr="00B03375" w:rsidRDefault="00B40E54" w:rsidP="00B03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3602BE0" w14:textId="02D2987A" w:rsidR="00B03375" w:rsidRPr="00B03375" w:rsidRDefault="00B40E54" w:rsidP="00B03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373" w:type="dxa"/>
          </w:tcPr>
          <w:p w14:paraId="6B7FDCA8" w14:textId="498B99F9" w:rsidR="00B03375" w:rsidRPr="00B03375" w:rsidRDefault="00B40E54" w:rsidP="00B03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B40E54" w:rsidRPr="00B03375" w14:paraId="2CF2230E" w14:textId="77777777" w:rsidTr="00B40E54">
        <w:tc>
          <w:tcPr>
            <w:tcW w:w="704" w:type="dxa"/>
          </w:tcPr>
          <w:p w14:paraId="2E828E56" w14:textId="77777777" w:rsidR="00B40E54" w:rsidRPr="00B03375" w:rsidRDefault="00B40E54" w:rsidP="00B03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9B37E1" w14:textId="40C151D1" w:rsidR="00B40E54" w:rsidRPr="00B03375" w:rsidRDefault="00EE6A04" w:rsidP="00B03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Смесь для наливного пола</w:t>
            </w:r>
          </w:p>
        </w:tc>
        <w:tc>
          <w:tcPr>
            <w:tcW w:w="6373" w:type="dxa"/>
          </w:tcPr>
          <w:p w14:paraId="3461C66C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Комплексное вяжущее, заполнитель, функциональные добавки</w:t>
            </w:r>
          </w:p>
          <w:p w14:paraId="2605FE7E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Серо‑белый</w:t>
            </w:r>
          </w:p>
          <w:p w14:paraId="4F00F8C5" w14:textId="0C81F4A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Консистенция</w:t>
            </w:r>
            <w:r w:rsidR="00B94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Порошок</w:t>
            </w:r>
          </w:p>
          <w:p w14:paraId="735484F7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25 кг</w:t>
            </w:r>
          </w:p>
          <w:p w14:paraId="33CC6534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Не менее 6 месяцев с даты поставки</w:t>
            </w:r>
          </w:p>
          <w:p w14:paraId="43535248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Толщина слоя за один проход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2–50 мм</w:t>
            </w:r>
          </w:p>
          <w:p w14:paraId="6E887E8D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на 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изгиб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Не менее 5 МПа</w:t>
            </w:r>
          </w:p>
          <w:p w14:paraId="056BE4BB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на 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сжатие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Не менее 16 МПа</w:t>
            </w:r>
          </w:p>
          <w:p w14:paraId="17329701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сцепления с 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основанием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Не менее 1{,}5 МПа</w:t>
            </w:r>
          </w:p>
          <w:p w14:paraId="6857209A" w14:textId="3210C58B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Около 1{,}5 кг/м</w:t>
            </w:r>
            <w:proofErr w:type="gramStart"/>
            <w:r w:rsidRPr="00B940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 1 мм толщины слоя</w:t>
            </w:r>
          </w:p>
          <w:p w14:paraId="30953B6C" w14:textId="173ED6E8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рабочего 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раствора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Около 30 мин. (при температуре 18–22 </w:t>
            </w:r>
            <w:r w:rsidRPr="00EE6A04">
              <w:rPr>
                <w:rFonts w:ascii="Cambria Math" w:hAnsi="Cambria Math" w:cs="Cambria Math"/>
                <w:sz w:val="24"/>
                <w:szCs w:val="24"/>
              </w:rPr>
              <w:t>∘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 C и влажности не более 65 %)</w:t>
            </w:r>
          </w:p>
          <w:p w14:paraId="6BCC0017" w14:textId="1AD68EBD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Пешие нагрузки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Через 4–6 часов (при температуре 18–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22  </w:t>
            </w:r>
            <w:r w:rsidRPr="00EE6A04">
              <w:rPr>
                <w:rFonts w:ascii="Cambria Math" w:hAnsi="Cambria Math" w:cs="Cambria Math"/>
                <w:sz w:val="24"/>
                <w:szCs w:val="24"/>
              </w:rPr>
              <w:t>∘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C и влажности не более 65 %)</w:t>
            </w:r>
          </w:p>
          <w:p w14:paraId="224607AC" w14:textId="175B2AFB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Полное высыхание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24 часа на слой 3 мм (при температуре 18–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22  </w:t>
            </w:r>
            <w:r w:rsidRPr="00EE6A04">
              <w:rPr>
                <w:rFonts w:ascii="Cambria Math" w:hAnsi="Cambria Math" w:cs="Cambria Math"/>
                <w:sz w:val="24"/>
                <w:szCs w:val="24"/>
              </w:rPr>
              <w:t>∘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C и влажности не более 65 %)</w:t>
            </w:r>
          </w:p>
          <w:p w14:paraId="73A108B4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Остаточная влажность после 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высыхания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Максимум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 0{,}5 CM%</w:t>
            </w:r>
          </w:p>
          <w:p w14:paraId="03D7DC94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Морозостойкость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Морозостойкий при транспортировке</w:t>
            </w:r>
          </w:p>
          <w:p w14:paraId="0B35BE8F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Воспламеняемость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Нет</w:t>
            </w:r>
          </w:p>
          <w:p w14:paraId="27DC2E8C" w14:textId="77777777" w:rsidR="00EE6A04" w:rsidRPr="00EE6A04" w:rsidRDefault="00EE6A04" w:rsidP="00EE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Соотношение для смешивания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>25 кг смеси на 6{,}5 л чистой холодной воды</w:t>
            </w:r>
          </w:p>
          <w:p w14:paraId="1ABBAD40" w14:textId="1E0004D7" w:rsidR="00B40E54" w:rsidRPr="00B03375" w:rsidRDefault="00EE6A04" w:rsidP="00B9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Температура применения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Температура материала и в помещении — не менее </w:t>
            </w:r>
            <w:proofErr w:type="gramStart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18  </w:t>
            </w:r>
            <w:r w:rsidRPr="00EE6A04">
              <w:rPr>
                <w:rFonts w:ascii="Cambria Math" w:hAnsi="Cambria Math" w:cs="Cambria Math"/>
                <w:sz w:val="24"/>
                <w:szCs w:val="24"/>
              </w:rPr>
              <w:t>∘</w:t>
            </w:r>
            <w:proofErr w:type="gramEnd"/>
            <w:r w:rsidRPr="00EE6A04">
              <w:rPr>
                <w:rFonts w:ascii="Times New Roman" w:hAnsi="Times New Roman" w:cs="Times New Roman"/>
                <w:sz w:val="24"/>
                <w:szCs w:val="24"/>
              </w:rPr>
              <w:t xml:space="preserve">C, температура пола — не менее 15 </w:t>
            </w:r>
            <w:r w:rsidRPr="00EE6A04">
              <w:rPr>
                <w:rFonts w:ascii="Cambria Math" w:hAnsi="Cambria Math" w:cs="Cambria Math"/>
                <w:sz w:val="24"/>
                <w:szCs w:val="24"/>
              </w:rPr>
              <w:t>∘</w:t>
            </w:r>
            <w:r w:rsidRPr="00EE6A0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14:paraId="6B312107" w14:textId="77777777" w:rsidR="00B03375" w:rsidRPr="00B03375" w:rsidRDefault="00B03375" w:rsidP="00B0337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03375" w:rsidRPr="00B0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15"/>
    <w:rsid w:val="00094B62"/>
    <w:rsid w:val="000C485D"/>
    <w:rsid w:val="002F200B"/>
    <w:rsid w:val="0036005E"/>
    <w:rsid w:val="00401613"/>
    <w:rsid w:val="00551615"/>
    <w:rsid w:val="006D3E58"/>
    <w:rsid w:val="007C233E"/>
    <w:rsid w:val="007D0B24"/>
    <w:rsid w:val="008A73C0"/>
    <w:rsid w:val="00B03375"/>
    <w:rsid w:val="00B40E54"/>
    <w:rsid w:val="00B9404A"/>
    <w:rsid w:val="00BB2952"/>
    <w:rsid w:val="00BF7668"/>
    <w:rsid w:val="00EE6A04"/>
    <w:rsid w:val="00F8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09B42"/>
  <w15:chartTrackingRefBased/>
  <w15:docId w15:val="{D60382A1-BE93-4D90-9313-9CAD4AC4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BF7668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BF7668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2026-02-27T08:21:00Z</dcterms:created>
  <dcterms:modified xsi:type="dcterms:W3CDTF">2026-03-13T12:06:00Z</dcterms:modified>
</cp:coreProperties>
</file>