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4904" w:rsidRPr="00C1505F" w:rsidRDefault="00A34904" w:rsidP="00C1505F">
      <w:pPr>
        <w:jc w:val="center"/>
        <w:rPr>
          <w:b/>
          <w:lang w:eastAsia="en-US"/>
        </w:rPr>
      </w:pPr>
      <w:r w:rsidRPr="00C1505F">
        <w:rPr>
          <w:b/>
          <w:lang w:eastAsia="en-US"/>
        </w:rPr>
        <w:t>Отчет</w:t>
      </w:r>
    </w:p>
    <w:p w:rsidR="00DD1F54" w:rsidRDefault="00A34904" w:rsidP="00C1505F">
      <w:pPr>
        <w:jc w:val="center"/>
        <w:rPr>
          <w:b/>
          <w:lang w:eastAsia="en-US"/>
        </w:rPr>
      </w:pPr>
      <w:r w:rsidRPr="003153C9">
        <w:rPr>
          <w:b/>
          <w:lang w:eastAsia="en-US"/>
        </w:rPr>
        <w:t>по определению и обоснованию начальной (максимальной) цены контракта</w:t>
      </w:r>
    </w:p>
    <w:p w:rsidR="00DD1F54" w:rsidRPr="00DD1F54" w:rsidRDefault="00DD1F54" w:rsidP="00C1505F">
      <w:pPr>
        <w:jc w:val="center"/>
        <w:rPr>
          <w:b/>
          <w:lang w:eastAsia="en-US"/>
        </w:rPr>
      </w:pPr>
      <w:r w:rsidRPr="00DD1F54">
        <w:rPr>
          <w:b/>
          <w:lang w:eastAsia="en-US"/>
        </w:rPr>
        <w:t>по оказанию услуг по проведению спе</w:t>
      </w:r>
      <w:bookmarkStart w:id="0" w:name="_GoBack"/>
      <w:bookmarkEnd w:id="0"/>
      <w:r w:rsidRPr="00DD1F54">
        <w:rPr>
          <w:b/>
          <w:lang w:eastAsia="en-US"/>
        </w:rPr>
        <w:t>циальной оценке условий труда</w:t>
      </w:r>
    </w:p>
    <w:p w:rsidR="00653704" w:rsidRDefault="00DD1F54" w:rsidP="00C1505F">
      <w:pPr>
        <w:jc w:val="center"/>
        <w:rPr>
          <w:b/>
          <w:lang w:eastAsia="en-US"/>
        </w:rPr>
      </w:pPr>
      <w:r w:rsidRPr="00DD1F54">
        <w:rPr>
          <w:b/>
          <w:lang w:eastAsia="en-US"/>
        </w:rPr>
        <w:t>в структурных подразделениях Главного управления</w:t>
      </w:r>
      <w:r>
        <w:rPr>
          <w:b/>
          <w:lang w:eastAsia="en-US"/>
        </w:rPr>
        <w:t xml:space="preserve"> МЧС России</w:t>
      </w:r>
    </w:p>
    <w:p w:rsidR="00DD1F54" w:rsidRDefault="00DD1F54" w:rsidP="00C1505F">
      <w:pPr>
        <w:jc w:val="center"/>
        <w:rPr>
          <w:b/>
          <w:lang w:eastAsia="en-US"/>
        </w:rPr>
      </w:pPr>
      <w:r>
        <w:rPr>
          <w:b/>
          <w:lang w:eastAsia="en-US"/>
        </w:rPr>
        <w:t>по Тульской области.</w:t>
      </w:r>
    </w:p>
    <w:p w:rsidR="00DD1F54" w:rsidRDefault="00DD1F54" w:rsidP="00C1505F">
      <w:pPr>
        <w:jc w:val="center"/>
        <w:rPr>
          <w:b/>
          <w:lang w:eastAsia="en-US"/>
        </w:rPr>
      </w:pPr>
    </w:p>
    <w:p w:rsidR="0036409B" w:rsidRDefault="00A34904" w:rsidP="00AE5303">
      <w:pPr>
        <w:autoSpaceDE/>
        <w:autoSpaceDN/>
        <w:spacing w:after="200" w:line="276" w:lineRule="auto"/>
        <w:ind w:firstLine="709"/>
        <w:contextualSpacing/>
        <w:jc w:val="both"/>
        <w:rPr>
          <w:lang w:eastAsia="en-US"/>
        </w:rPr>
      </w:pPr>
      <w:r w:rsidRPr="00D160F6">
        <w:rPr>
          <w:lang w:eastAsia="en-US"/>
        </w:rPr>
        <w:t xml:space="preserve">Определение потребности и основания в закупке конкретного товара, работы, услуги, цель закупки: </w:t>
      </w:r>
      <w:r w:rsidR="00BC7720" w:rsidRPr="00D160F6">
        <w:rPr>
          <w:lang w:eastAsia="en-US"/>
        </w:rPr>
        <w:t xml:space="preserve">обусловленная текущей </w:t>
      </w:r>
      <w:r w:rsidR="004D6037">
        <w:rPr>
          <w:lang w:eastAsia="en-US"/>
        </w:rPr>
        <w:t xml:space="preserve">(служебной) </w:t>
      </w:r>
      <w:r w:rsidR="00BC7720" w:rsidRPr="00D160F6">
        <w:rPr>
          <w:lang w:eastAsia="en-US"/>
        </w:rPr>
        <w:t>деятельностью</w:t>
      </w:r>
      <w:r w:rsidR="004D6037">
        <w:rPr>
          <w:lang w:eastAsia="en-US"/>
        </w:rPr>
        <w:t>.</w:t>
      </w:r>
    </w:p>
    <w:p w:rsidR="004D6037" w:rsidRPr="008D66E1" w:rsidRDefault="00A34904" w:rsidP="00DD1F54">
      <w:pPr>
        <w:autoSpaceDE/>
        <w:autoSpaceDN/>
        <w:spacing w:after="200" w:line="276" w:lineRule="auto"/>
        <w:ind w:firstLine="709"/>
        <w:contextualSpacing/>
        <w:jc w:val="both"/>
        <w:rPr>
          <w:lang w:eastAsia="en-US"/>
        </w:rPr>
      </w:pPr>
      <w:r w:rsidRPr="003153C9">
        <w:rPr>
          <w:lang w:eastAsia="en-US"/>
        </w:rPr>
        <w:t xml:space="preserve">Назначение товара, работ, услуг и цели их </w:t>
      </w:r>
      <w:r w:rsidRPr="00D160F6">
        <w:rPr>
          <w:lang w:eastAsia="en-US"/>
        </w:rPr>
        <w:t>использования:</w:t>
      </w:r>
      <w:r w:rsidR="004D6037" w:rsidRPr="004D6037">
        <w:rPr>
          <w:b/>
          <w:lang w:eastAsia="en-US"/>
        </w:rPr>
        <w:t xml:space="preserve"> </w:t>
      </w:r>
      <w:r w:rsidR="00DD1F54">
        <w:rPr>
          <w:lang w:eastAsia="en-US"/>
        </w:rPr>
        <w:t>специальная</w:t>
      </w:r>
      <w:r w:rsidR="00DD1F54" w:rsidRPr="00DD1F54">
        <w:rPr>
          <w:lang w:eastAsia="en-US"/>
        </w:rPr>
        <w:t xml:space="preserve"> оценк</w:t>
      </w:r>
      <w:r w:rsidR="00DD1F54">
        <w:rPr>
          <w:lang w:eastAsia="en-US"/>
        </w:rPr>
        <w:t>а</w:t>
      </w:r>
      <w:r w:rsidR="00DD1F54" w:rsidRPr="00DD1F54">
        <w:rPr>
          <w:lang w:eastAsia="en-US"/>
        </w:rPr>
        <w:t xml:space="preserve"> условий труда в структурных подразделениях Главного управления МЧС России по Тульской области</w:t>
      </w:r>
      <w:r w:rsidR="008D66E1">
        <w:rPr>
          <w:lang w:eastAsia="en-US"/>
        </w:rPr>
        <w:t>.</w:t>
      </w:r>
    </w:p>
    <w:p w:rsidR="002F0E42" w:rsidRDefault="00A34904" w:rsidP="004D6037">
      <w:pPr>
        <w:autoSpaceDE/>
        <w:autoSpaceDN/>
        <w:spacing w:after="200" w:line="276" w:lineRule="auto"/>
        <w:ind w:firstLine="709"/>
        <w:contextualSpacing/>
        <w:jc w:val="both"/>
        <w:rPr>
          <w:lang w:eastAsia="en-US"/>
        </w:rPr>
      </w:pPr>
      <w:r w:rsidRPr="003153C9">
        <w:rPr>
          <w:lang w:eastAsia="en-US"/>
        </w:rPr>
        <w:t>Обоснование установленных т</w:t>
      </w:r>
      <w:r w:rsidR="00AA523D">
        <w:rPr>
          <w:lang w:eastAsia="en-US"/>
        </w:rPr>
        <w:t>ребований в техническом задании</w:t>
      </w:r>
      <w:r w:rsidRPr="003153C9">
        <w:rPr>
          <w:lang w:eastAsia="en-US"/>
        </w:rPr>
        <w:t xml:space="preserve"> при описании объекта закупки, а также требований к условиям поставки товаров, выполнения работ, оказания услуг:</w:t>
      </w:r>
      <w:r w:rsidR="002F0E42" w:rsidRPr="002F0E42">
        <w:rPr>
          <w:lang w:eastAsia="en-US"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0"/>
        <w:gridCol w:w="892"/>
        <w:gridCol w:w="1320"/>
        <w:gridCol w:w="20"/>
        <w:gridCol w:w="1512"/>
        <w:gridCol w:w="1543"/>
        <w:gridCol w:w="1608"/>
        <w:gridCol w:w="1446"/>
        <w:gridCol w:w="1446"/>
      </w:tblGrid>
      <w:tr w:rsidR="00DB2F1D" w:rsidRPr="004E7047" w:rsidTr="00AA523D">
        <w:trPr>
          <w:trHeight w:val="537"/>
          <w:jc w:val="center"/>
        </w:trPr>
        <w:tc>
          <w:tcPr>
            <w:tcW w:w="613" w:type="pct"/>
            <w:gridSpan w:val="2"/>
          </w:tcPr>
          <w:p w:rsidR="00DB2F1D" w:rsidRPr="004E7047" w:rsidRDefault="00DB2F1D" w:rsidP="002F0E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1" w:type="pct"/>
          </w:tcPr>
          <w:p w:rsidR="00DB2F1D" w:rsidRPr="004E7047" w:rsidRDefault="00DB2F1D" w:rsidP="002F0E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36" w:type="pct"/>
            <w:gridSpan w:val="6"/>
          </w:tcPr>
          <w:p w:rsidR="00DB2F1D" w:rsidRPr="004E7047" w:rsidRDefault="00DB2F1D" w:rsidP="002F0E42">
            <w:pPr>
              <w:jc w:val="center"/>
              <w:rPr>
                <w:sz w:val="20"/>
                <w:szCs w:val="20"/>
              </w:rPr>
            </w:pPr>
            <w:r w:rsidRPr="004E7047">
              <w:rPr>
                <w:sz w:val="20"/>
                <w:szCs w:val="20"/>
              </w:rPr>
              <w:t>Обоснование требований к условиям оказания услуг</w:t>
            </w:r>
          </w:p>
        </w:tc>
      </w:tr>
      <w:tr w:rsidR="00DB2F1D" w:rsidRPr="004E7047" w:rsidTr="00AA523D">
        <w:trPr>
          <w:trHeight w:val="1126"/>
          <w:jc w:val="center"/>
        </w:trPr>
        <w:tc>
          <w:tcPr>
            <w:tcW w:w="173" w:type="pct"/>
            <w:vAlign w:val="center"/>
          </w:tcPr>
          <w:p w:rsidR="00DB2F1D" w:rsidRPr="004E7047" w:rsidRDefault="00DB2F1D" w:rsidP="00791F3F">
            <w:pPr>
              <w:jc w:val="center"/>
              <w:rPr>
                <w:sz w:val="20"/>
                <w:szCs w:val="20"/>
              </w:rPr>
            </w:pPr>
            <w:r w:rsidRPr="004E7047">
              <w:rPr>
                <w:sz w:val="20"/>
                <w:szCs w:val="20"/>
              </w:rPr>
              <w:t>№ п/п</w:t>
            </w:r>
          </w:p>
        </w:tc>
        <w:tc>
          <w:tcPr>
            <w:tcW w:w="440" w:type="pct"/>
            <w:shd w:val="clear" w:color="auto" w:fill="auto"/>
            <w:vAlign w:val="center"/>
          </w:tcPr>
          <w:p w:rsidR="00DB2F1D" w:rsidRPr="004E7047" w:rsidRDefault="00DB2F1D" w:rsidP="00791F3F">
            <w:pPr>
              <w:jc w:val="center"/>
              <w:rPr>
                <w:sz w:val="20"/>
                <w:szCs w:val="20"/>
              </w:rPr>
            </w:pPr>
            <w:r w:rsidRPr="004E7047">
              <w:rPr>
                <w:sz w:val="20"/>
                <w:szCs w:val="20"/>
              </w:rPr>
              <w:t>Наименование исполнителя</w:t>
            </w:r>
          </w:p>
        </w:tc>
        <w:tc>
          <w:tcPr>
            <w:tcW w:w="661" w:type="pct"/>
            <w:gridSpan w:val="2"/>
            <w:shd w:val="clear" w:color="auto" w:fill="auto"/>
            <w:vAlign w:val="center"/>
          </w:tcPr>
          <w:p w:rsidR="00DB2F1D" w:rsidRPr="00C66C58" w:rsidRDefault="00AA523D" w:rsidP="00AA523D">
            <w:pPr>
              <w:jc w:val="center"/>
              <w:rPr>
                <w:sz w:val="20"/>
                <w:szCs w:val="20"/>
              </w:rPr>
            </w:pPr>
            <w:r w:rsidRPr="00C66C58">
              <w:rPr>
                <w:sz w:val="20"/>
                <w:szCs w:val="20"/>
                <w:lang w:eastAsia="en-US"/>
              </w:rPr>
              <w:t xml:space="preserve">ООО «ЦОТ «Труд-Эксперт» </w:t>
            </w:r>
          </w:p>
        </w:tc>
        <w:tc>
          <w:tcPr>
            <w:tcW w:w="746" w:type="pct"/>
            <w:vAlign w:val="center"/>
          </w:tcPr>
          <w:p w:rsidR="00DB2F1D" w:rsidRPr="00C66C58" w:rsidRDefault="00AA523D" w:rsidP="00DB2F1D">
            <w:pPr>
              <w:autoSpaceDE/>
              <w:autoSpaceDN/>
              <w:jc w:val="center"/>
              <w:rPr>
                <w:sz w:val="20"/>
                <w:szCs w:val="20"/>
                <w:lang w:eastAsia="en-US"/>
              </w:rPr>
            </w:pPr>
            <w:r w:rsidRPr="00C66C58">
              <w:rPr>
                <w:sz w:val="20"/>
                <w:szCs w:val="20"/>
                <w:lang w:eastAsia="en-US"/>
              </w:rPr>
              <w:t>ЧУ ДПО «Учебный центр «Карьера</w:t>
            </w:r>
          </w:p>
        </w:tc>
        <w:tc>
          <w:tcPr>
            <w:tcW w:w="761" w:type="pct"/>
            <w:shd w:val="clear" w:color="auto" w:fill="auto"/>
            <w:vAlign w:val="center"/>
          </w:tcPr>
          <w:p w:rsidR="00DB2F1D" w:rsidRPr="00C66C58" w:rsidRDefault="00AA523D" w:rsidP="00AA523D">
            <w:pPr>
              <w:contextualSpacing/>
              <w:jc w:val="center"/>
              <w:rPr>
                <w:sz w:val="20"/>
                <w:szCs w:val="20"/>
                <w:lang w:eastAsia="en-US"/>
              </w:rPr>
            </w:pPr>
            <w:r w:rsidRPr="00C66C58">
              <w:rPr>
                <w:sz w:val="20"/>
              </w:rPr>
              <w:t>ООО «ЦОТ «Профи»</w:t>
            </w:r>
          </w:p>
        </w:tc>
        <w:tc>
          <w:tcPr>
            <w:tcW w:w="793" w:type="pct"/>
            <w:shd w:val="clear" w:color="auto" w:fill="auto"/>
            <w:vAlign w:val="center"/>
          </w:tcPr>
          <w:p w:rsidR="00DB2F1D" w:rsidRPr="00C66C58" w:rsidRDefault="00AA523D" w:rsidP="00575823">
            <w:pPr>
              <w:autoSpaceDE/>
              <w:autoSpaceDN/>
              <w:jc w:val="center"/>
              <w:rPr>
                <w:sz w:val="20"/>
                <w:szCs w:val="20"/>
                <w:lang w:eastAsia="en-US"/>
              </w:rPr>
            </w:pPr>
            <w:r w:rsidRPr="00C66C58">
              <w:rPr>
                <w:sz w:val="20"/>
                <w:szCs w:val="20"/>
                <w:lang w:eastAsia="en-US"/>
              </w:rPr>
              <w:t>ООО «</w:t>
            </w:r>
            <w:r w:rsidR="00575823">
              <w:rPr>
                <w:sz w:val="20"/>
                <w:szCs w:val="20"/>
                <w:lang w:eastAsia="en-US"/>
              </w:rPr>
              <w:t>СОУТ и АРМ</w:t>
            </w:r>
            <w:r w:rsidRPr="00C66C58">
              <w:rPr>
                <w:sz w:val="20"/>
                <w:szCs w:val="20"/>
                <w:lang w:eastAsia="en-US"/>
              </w:rPr>
              <w:t xml:space="preserve">» </w:t>
            </w:r>
          </w:p>
        </w:tc>
        <w:tc>
          <w:tcPr>
            <w:tcW w:w="713" w:type="pct"/>
            <w:vAlign w:val="center"/>
          </w:tcPr>
          <w:p w:rsidR="00DB2F1D" w:rsidRPr="00C66C58" w:rsidRDefault="00AA523D" w:rsidP="00F731B1">
            <w:pPr>
              <w:jc w:val="center"/>
              <w:rPr>
                <w:sz w:val="20"/>
                <w:szCs w:val="20"/>
              </w:rPr>
            </w:pPr>
            <w:r w:rsidRPr="00C66C58">
              <w:t xml:space="preserve"> </w:t>
            </w:r>
            <w:r w:rsidRPr="00C66C58">
              <w:rPr>
                <w:sz w:val="20"/>
                <w:szCs w:val="20"/>
              </w:rPr>
              <w:t>ООО «Эталон-АРМ»</w:t>
            </w:r>
          </w:p>
        </w:tc>
        <w:tc>
          <w:tcPr>
            <w:tcW w:w="713" w:type="pct"/>
            <w:shd w:val="clear" w:color="auto" w:fill="auto"/>
            <w:vAlign w:val="center"/>
          </w:tcPr>
          <w:p w:rsidR="00DB2F1D" w:rsidRPr="004E7047" w:rsidRDefault="00DB2F1D" w:rsidP="00791F3F">
            <w:pPr>
              <w:jc w:val="center"/>
              <w:rPr>
                <w:sz w:val="20"/>
                <w:szCs w:val="20"/>
              </w:rPr>
            </w:pPr>
            <w:r w:rsidRPr="004E7047">
              <w:rPr>
                <w:sz w:val="20"/>
                <w:szCs w:val="20"/>
              </w:rPr>
              <w:t>Требуемые значения  условий</w:t>
            </w:r>
          </w:p>
        </w:tc>
      </w:tr>
      <w:tr w:rsidR="00DB2F1D" w:rsidRPr="004E7047" w:rsidTr="00AA523D">
        <w:trPr>
          <w:jc w:val="center"/>
        </w:trPr>
        <w:tc>
          <w:tcPr>
            <w:tcW w:w="173" w:type="pct"/>
          </w:tcPr>
          <w:p w:rsidR="00DB2F1D" w:rsidRPr="004E7047" w:rsidRDefault="00DB2F1D" w:rsidP="00E15C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0" w:type="pct"/>
            <w:shd w:val="clear" w:color="auto" w:fill="auto"/>
            <w:vAlign w:val="center"/>
          </w:tcPr>
          <w:p w:rsidR="00DB2F1D" w:rsidRPr="004E7047" w:rsidRDefault="00DB2F1D" w:rsidP="00E15C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1" w:type="pct"/>
            <w:gridSpan w:val="2"/>
            <w:shd w:val="clear" w:color="auto" w:fill="auto"/>
            <w:vAlign w:val="center"/>
          </w:tcPr>
          <w:p w:rsidR="00DB2F1D" w:rsidRPr="004E7047" w:rsidRDefault="00DB2F1D" w:rsidP="00E15CAE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46" w:type="pct"/>
            <w:vAlign w:val="center"/>
          </w:tcPr>
          <w:p w:rsidR="00DB2F1D" w:rsidRPr="004E7047" w:rsidRDefault="00DB2F1D" w:rsidP="00E15C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pct"/>
            <w:shd w:val="clear" w:color="auto" w:fill="auto"/>
            <w:vAlign w:val="center"/>
          </w:tcPr>
          <w:p w:rsidR="00DB2F1D" w:rsidRPr="004E7047" w:rsidRDefault="00DB2F1D" w:rsidP="00E15CAE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793" w:type="pct"/>
            <w:shd w:val="clear" w:color="auto" w:fill="auto"/>
            <w:vAlign w:val="center"/>
          </w:tcPr>
          <w:p w:rsidR="00DB2F1D" w:rsidRPr="004E7047" w:rsidRDefault="00DB2F1D" w:rsidP="00E15CAE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pct"/>
          </w:tcPr>
          <w:p w:rsidR="00DB2F1D" w:rsidRPr="004E7047" w:rsidRDefault="00DB2F1D" w:rsidP="00E15C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pct"/>
            <w:shd w:val="clear" w:color="auto" w:fill="auto"/>
            <w:vAlign w:val="center"/>
          </w:tcPr>
          <w:p w:rsidR="00DB2F1D" w:rsidRPr="004E7047" w:rsidRDefault="00DB2F1D" w:rsidP="00E15CAE">
            <w:pPr>
              <w:jc w:val="center"/>
              <w:rPr>
                <w:sz w:val="20"/>
                <w:szCs w:val="20"/>
              </w:rPr>
            </w:pPr>
          </w:p>
        </w:tc>
      </w:tr>
      <w:tr w:rsidR="00DB2F1D" w:rsidRPr="004E7047" w:rsidTr="00AA523D">
        <w:trPr>
          <w:trHeight w:val="1599"/>
          <w:jc w:val="center"/>
        </w:trPr>
        <w:tc>
          <w:tcPr>
            <w:tcW w:w="173" w:type="pct"/>
          </w:tcPr>
          <w:p w:rsidR="00DB2F1D" w:rsidRPr="004E7047" w:rsidRDefault="00DB2F1D" w:rsidP="002F0E42">
            <w:pPr>
              <w:jc w:val="center"/>
              <w:rPr>
                <w:sz w:val="20"/>
                <w:szCs w:val="20"/>
              </w:rPr>
            </w:pPr>
            <w:r w:rsidRPr="004E7047">
              <w:rPr>
                <w:sz w:val="20"/>
                <w:szCs w:val="20"/>
              </w:rPr>
              <w:t>1</w:t>
            </w:r>
          </w:p>
        </w:tc>
        <w:tc>
          <w:tcPr>
            <w:tcW w:w="440" w:type="pct"/>
            <w:shd w:val="clear" w:color="auto" w:fill="auto"/>
            <w:vAlign w:val="center"/>
          </w:tcPr>
          <w:p w:rsidR="00DB2F1D" w:rsidRPr="004E7047" w:rsidRDefault="00DB2F1D" w:rsidP="002F0E42">
            <w:pPr>
              <w:jc w:val="center"/>
              <w:rPr>
                <w:sz w:val="20"/>
                <w:szCs w:val="20"/>
              </w:rPr>
            </w:pPr>
            <w:r w:rsidRPr="004E7047">
              <w:rPr>
                <w:sz w:val="20"/>
                <w:szCs w:val="20"/>
              </w:rPr>
              <w:t>Объект закупки, ед. изм.</w:t>
            </w:r>
          </w:p>
        </w:tc>
        <w:tc>
          <w:tcPr>
            <w:tcW w:w="661" w:type="pct"/>
            <w:gridSpan w:val="2"/>
            <w:shd w:val="clear" w:color="auto" w:fill="auto"/>
          </w:tcPr>
          <w:p w:rsidR="00DB2F1D" w:rsidRPr="004E7047" w:rsidRDefault="00DB2F1D" w:rsidP="00DA65D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проведение</w:t>
            </w:r>
            <w:r w:rsidRPr="004E7047">
              <w:rPr>
                <w:sz w:val="20"/>
                <w:szCs w:val="20"/>
              </w:rPr>
              <w:t xml:space="preserve"> специальной оценк</w:t>
            </w:r>
            <w:r>
              <w:rPr>
                <w:sz w:val="20"/>
                <w:szCs w:val="20"/>
              </w:rPr>
              <w:t>и</w:t>
            </w:r>
            <w:r w:rsidRPr="004E7047">
              <w:rPr>
                <w:sz w:val="20"/>
                <w:szCs w:val="20"/>
              </w:rPr>
              <w:t xml:space="preserve"> условий труда</w:t>
            </w:r>
          </w:p>
        </w:tc>
        <w:tc>
          <w:tcPr>
            <w:tcW w:w="746" w:type="pct"/>
          </w:tcPr>
          <w:p w:rsidR="00DB2F1D" w:rsidRPr="004E7047" w:rsidRDefault="00DB2F1D" w:rsidP="00DA65D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проведение</w:t>
            </w:r>
            <w:r w:rsidRPr="004E7047">
              <w:rPr>
                <w:sz w:val="20"/>
                <w:szCs w:val="20"/>
              </w:rPr>
              <w:t xml:space="preserve"> специальной оценк</w:t>
            </w:r>
            <w:r>
              <w:rPr>
                <w:sz w:val="20"/>
                <w:szCs w:val="20"/>
              </w:rPr>
              <w:t>и</w:t>
            </w:r>
            <w:r w:rsidRPr="004E7047">
              <w:rPr>
                <w:sz w:val="20"/>
                <w:szCs w:val="20"/>
              </w:rPr>
              <w:t xml:space="preserve"> условий труда</w:t>
            </w:r>
          </w:p>
        </w:tc>
        <w:tc>
          <w:tcPr>
            <w:tcW w:w="761" w:type="pct"/>
            <w:shd w:val="clear" w:color="auto" w:fill="auto"/>
          </w:tcPr>
          <w:p w:rsidR="00DB2F1D" w:rsidRPr="004E7047" w:rsidRDefault="00DB2F1D" w:rsidP="00DA65D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проведение</w:t>
            </w:r>
            <w:r w:rsidRPr="004E7047">
              <w:rPr>
                <w:sz w:val="20"/>
                <w:szCs w:val="20"/>
              </w:rPr>
              <w:t xml:space="preserve"> специальной оценк</w:t>
            </w:r>
            <w:r>
              <w:rPr>
                <w:sz w:val="20"/>
                <w:szCs w:val="20"/>
              </w:rPr>
              <w:t>и</w:t>
            </w:r>
            <w:r w:rsidRPr="004E7047">
              <w:rPr>
                <w:sz w:val="20"/>
                <w:szCs w:val="20"/>
              </w:rPr>
              <w:t xml:space="preserve"> условий труда</w:t>
            </w:r>
          </w:p>
        </w:tc>
        <w:tc>
          <w:tcPr>
            <w:tcW w:w="793" w:type="pct"/>
            <w:shd w:val="clear" w:color="auto" w:fill="auto"/>
          </w:tcPr>
          <w:p w:rsidR="00DB2F1D" w:rsidRPr="004E7047" w:rsidRDefault="00DB2F1D" w:rsidP="0057582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проведение специальной оценки условий труда</w:t>
            </w:r>
          </w:p>
        </w:tc>
        <w:tc>
          <w:tcPr>
            <w:tcW w:w="713" w:type="pct"/>
          </w:tcPr>
          <w:p w:rsidR="00DB2F1D" w:rsidRPr="004E7047" w:rsidRDefault="00DB2F1D" w:rsidP="0057582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проведение специальной оценки условий труда</w:t>
            </w:r>
          </w:p>
        </w:tc>
        <w:tc>
          <w:tcPr>
            <w:tcW w:w="713" w:type="pct"/>
            <w:shd w:val="clear" w:color="auto" w:fill="auto"/>
          </w:tcPr>
          <w:p w:rsidR="00DB2F1D" w:rsidRPr="004E7047" w:rsidRDefault="00DB2F1D" w:rsidP="00DA65D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проведение</w:t>
            </w:r>
            <w:r w:rsidRPr="004E7047">
              <w:rPr>
                <w:sz w:val="20"/>
                <w:szCs w:val="20"/>
              </w:rPr>
              <w:t xml:space="preserve"> специальной оценк</w:t>
            </w:r>
            <w:r>
              <w:rPr>
                <w:sz w:val="20"/>
                <w:szCs w:val="20"/>
              </w:rPr>
              <w:t>и</w:t>
            </w:r>
            <w:r w:rsidRPr="004E7047">
              <w:rPr>
                <w:sz w:val="20"/>
                <w:szCs w:val="20"/>
              </w:rPr>
              <w:t xml:space="preserve"> условий труда</w:t>
            </w:r>
          </w:p>
        </w:tc>
      </w:tr>
      <w:tr w:rsidR="00DB2F1D" w:rsidRPr="004E7047" w:rsidTr="00AA523D">
        <w:trPr>
          <w:jc w:val="center"/>
        </w:trPr>
        <w:tc>
          <w:tcPr>
            <w:tcW w:w="173" w:type="pct"/>
          </w:tcPr>
          <w:p w:rsidR="00DB2F1D" w:rsidRPr="004E7047" w:rsidRDefault="00DB2F1D" w:rsidP="002F0E42">
            <w:pPr>
              <w:jc w:val="center"/>
              <w:rPr>
                <w:sz w:val="20"/>
                <w:szCs w:val="20"/>
              </w:rPr>
            </w:pPr>
            <w:r w:rsidRPr="004E7047">
              <w:rPr>
                <w:sz w:val="20"/>
                <w:szCs w:val="20"/>
              </w:rPr>
              <w:t>2</w:t>
            </w:r>
          </w:p>
        </w:tc>
        <w:tc>
          <w:tcPr>
            <w:tcW w:w="440" w:type="pct"/>
            <w:shd w:val="clear" w:color="auto" w:fill="auto"/>
            <w:vAlign w:val="center"/>
          </w:tcPr>
          <w:p w:rsidR="00DB2F1D" w:rsidRPr="004E7047" w:rsidRDefault="00DB2F1D" w:rsidP="002F0E42">
            <w:pPr>
              <w:jc w:val="center"/>
              <w:rPr>
                <w:sz w:val="20"/>
                <w:szCs w:val="20"/>
              </w:rPr>
            </w:pPr>
            <w:r w:rsidRPr="004E7047">
              <w:rPr>
                <w:sz w:val="20"/>
                <w:szCs w:val="20"/>
              </w:rPr>
              <w:t>Условия оказания услуг 1</w:t>
            </w:r>
          </w:p>
        </w:tc>
        <w:tc>
          <w:tcPr>
            <w:tcW w:w="661" w:type="pct"/>
            <w:gridSpan w:val="2"/>
            <w:shd w:val="clear" w:color="auto" w:fill="auto"/>
          </w:tcPr>
          <w:p w:rsidR="00DB2F1D" w:rsidRPr="004E7047" w:rsidRDefault="00DB2F1D" w:rsidP="004E7047">
            <w:pPr>
              <w:jc w:val="both"/>
              <w:rPr>
                <w:sz w:val="20"/>
                <w:szCs w:val="20"/>
              </w:rPr>
            </w:pPr>
            <w:r w:rsidRPr="004E7047">
              <w:rPr>
                <w:sz w:val="20"/>
                <w:szCs w:val="20"/>
              </w:rPr>
              <w:t xml:space="preserve"> 1) Ст. 212 Трудового кодекса Российской Федерации;</w:t>
            </w:r>
          </w:p>
          <w:p w:rsidR="00DB2F1D" w:rsidRPr="004E7047" w:rsidRDefault="00DB2F1D" w:rsidP="004E7047">
            <w:pPr>
              <w:jc w:val="both"/>
              <w:rPr>
                <w:sz w:val="20"/>
                <w:szCs w:val="20"/>
              </w:rPr>
            </w:pPr>
            <w:r w:rsidRPr="004E7047">
              <w:rPr>
                <w:sz w:val="20"/>
                <w:szCs w:val="20"/>
              </w:rPr>
              <w:t>2) Федеральный закон РФ от 28.12.2013 № 426-ФЗ «О специальной оценке условий труда»;</w:t>
            </w:r>
          </w:p>
          <w:p w:rsidR="00DB2F1D" w:rsidRPr="004E7047" w:rsidRDefault="00DB2F1D" w:rsidP="004E7047">
            <w:pPr>
              <w:jc w:val="both"/>
              <w:rPr>
                <w:sz w:val="20"/>
                <w:szCs w:val="20"/>
              </w:rPr>
            </w:pPr>
            <w:r w:rsidRPr="004E7047">
              <w:rPr>
                <w:sz w:val="20"/>
                <w:szCs w:val="20"/>
              </w:rPr>
              <w:t>3) приказ Министерства труда и социальн</w:t>
            </w:r>
            <w:r w:rsidR="00AB22D9">
              <w:rPr>
                <w:sz w:val="20"/>
                <w:szCs w:val="20"/>
              </w:rPr>
              <w:t xml:space="preserve">ой защиты РФ от 21.11.2023 </w:t>
            </w:r>
            <w:r w:rsidR="00AB22D9">
              <w:rPr>
                <w:sz w:val="20"/>
                <w:szCs w:val="20"/>
              </w:rPr>
              <w:lastRenderedPageBreak/>
              <w:t>№ 817н</w:t>
            </w:r>
            <w:r w:rsidRPr="004E7047">
              <w:rPr>
                <w:sz w:val="20"/>
                <w:szCs w:val="20"/>
              </w:rPr>
              <w:t xml:space="preserve"> «Об утверждении методики </w:t>
            </w:r>
            <w:r w:rsidR="00AB22D9">
              <w:rPr>
                <w:sz w:val="20"/>
                <w:szCs w:val="20"/>
              </w:rPr>
              <w:t xml:space="preserve">проведения </w:t>
            </w:r>
            <w:r w:rsidRPr="004E7047">
              <w:rPr>
                <w:sz w:val="20"/>
                <w:szCs w:val="20"/>
              </w:rPr>
              <w:t>специальной оценки условий труда, классификатора вредных и (или) опасных производственных факторов, формы отчета о проведении специальной оценки условий труда и инструкции по ее заполнению»;</w:t>
            </w:r>
          </w:p>
          <w:p w:rsidR="00DB2F1D" w:rsidRPr="004E7047" w:rsidRDefault="00DB2F1D" w:rsidP="004E7047">
            <w:pPr>
              <w:jc w:val="both"/>
              <w:rPr>
                <w:sz w:val="20"/>
                <w:szCs w:val="20"/>
              </w:rPr>
            </w:pPr>
            <w:r w:rsidRPr="004E7047">
              <w:rPr>
                <w:sz w:val="20"/>
                <w:szCs w:val="20"/>
              </w:rPr>
              <w:t>4) Федеральный закон от 28.12.2013 № 421-ФЗ «О внесении изменения в отдельные законодательные акты Российской Федерации в связи с принятием Федерального закона «О специальной оценке условий труда».</w:t>
            </w:r>
          </w:p>
        </w:tc>
        <w:tc>
          <w:tcPr>
            <w:tcW w:w="746" w:type="pct"/>
          </w:tcPr>
          <w:p w:rsidR="00DB2F1D" w:rsidRPr="004E7047" w:rsidRDefault="00DB2F1D" w:rsidP="004E7047">
            <w:pPr>
              <w:rPr>
                <w:sz w:val="20"/>
                <w:szCs w:val="20"/>
              </w:rPr>
            </w:pPr>
            <w:r w:rsidRPr="004E7047">
              <w:rPr>
                <w:sz w:val="20"/>
                <w:szCs w:val="20"/>
              </w:rPr>
              <w:lastRenderedPageBreak/>
              <w:t>1) Ст. 212 Трудового кодекса Российской Федерации;</w:t>
            </w:r>
          </w:p>
          <w:p w:rsidR="00DB2F1D" w:rsidRPr="004E7047" w:rsidRDefault="00DB2F1D" w:rsidP="004E7047">
            <w:pPr>
              <w:rPr>
                <w:sz w:val="20"/>
                <w:szCs w:val="20"/>
              </w:rPr>
            </w:pPr>
            <w:r w:rsidRPr="004E7047">
              <w:rPr>
                <w:sz w:val="20"/>
                <w:szCs w:val="20"/>
              </w:rPr>
              <w:t>2) Федеральный закон РФ от 28.12.2013 № 426-ФЗ «О специальной оценке условий труда»;</w:t>
            </w:r>
          </w:p>
          <w:p w:rsidR="00DB2F1D" w:rsidRPr="004E7047" w:rsidRDefault="00DB2F1D" w:rsidP="004E7047">
            <w:pPr>
              <w:rPr>
                <w:sz w:val="20"/>
                <w:szCs w:val="20"/>
              </w:rPr>
            </w:pPr>
            <w:r w:rsidRPr="004E7047">
              <w:rPr>
                <w:sz w:val="20"/>
                <w:szCs w:val="20"/>
              </w:rPr>
              <w:t>3) приказ Министерства труда и социальной защиты РФ от</w:t>
            </w:r>
            <w:r w:rsidR="00AB22D9">
              <w:rPr>
                <w:sz w:val="20"/>
                <w:szCs w:val="20"/>
              </w:rPr>
              <w:t xml:space="preserve"> </w:t>
            </w:r>
            <w:r w:rsidR="00AB22D9" w:rsidRPr="00AB22D9">
              <w:rPr>
                <w:sz w:val="20"/>
                <w:szCs w:val="20"/>
              </w:rPr>
              <w:t xml:space="preserve">21.11.2023 № 817н </w:t>
            </w:r>
            <w:r w:rsidRPr="004E7047">
              <w:rPr>
                <w:sz w:val="20"/>
                <w:szCs w:val="20"/>
              </w:rPr>
              <w:t xml:space="preserve"> «Об утверждении методики </w:t>
            </w:r>
            <w:r w:rsidR="00AB22D9">
              <w:rPr>
                <w:sz w:val="20"/>
                <w:szCs w:val="20"/>
              </w:rPr>
              <w:lastRenderedPageBreak/>
              <w:t xml:space="preserve">проведения </w:t>
            </w:r>
            <w:r w:rsidRPr="004E7047">
              <w:rPr>
                <w:sz w:val="20"/>
                <w:szCs w:val="20"/>
              </w:rPr>
              <w:t>специальной оценки условий труда, классификатора вредных и (или) опасных производственных факторов, формы отчета о проведении специальной оценки условий труда и инструкции по ее заполнению»;</w:t>
            </w:r>
          </w:p>
          <w:p w:rsidR="00DB2F1D" w:rsidRPr="004E7047" w:rsidRDefault="00DB2F1D" w:rsidP="004E7047">
            <w:pPr>
              <w:rPr>
                <w:sz w:val="20"/>
                <w:szCs w:val="20"/>
              </w:rPr>
            </w:pPr>
            <w:r w:rsidRPr="004E7047">
              <w:rPr>
                <w:sz w:val="20"/>
                <w:szCs w:val="20"/>
              </w:rPr>
              <w:t>4) Федеральный закон от 28.12.2013 № 421-ФЗ «О внесении изменения в отдельные законодательные акты Российской Федерации в связи с принятием Федерального закона «О специальной оценке условий труда».</w:t>
            </w:r>
          </w:p>
        </w:tc>
        <w:tc>
          <w:tcPr>
            <w:tcW w:w="761" w:type="pct"/>
            <w:shd w:val="clear" w:color="auto" w:fill="auto"/>
          </w:tcPr>
          <w:p w:rsidR="00DB2F1D" w:rsidRPr="004E7047" w:rsidRDefault="00DB2F1D" w:rsidP="004E7047">
            <w:pPr>
              <w:rPr>
                <w:sz w:val="20"/>
                <w:szCs w:val="20"/>
              </w:rPr>
            </w:pPr>
            <w:r w:rsidRPr="004E7047">
              <w:rPr>
                <w:sz w:val="20"/>
                <w:szCs w:val="20"/>
              </w:rPr>
              <w:lastRenderedPageBreak/>
              <w:t>1) Ст. 212 Трудового кодекса Российской Федерации;</w:t>
            </w:r>
          </w:p>
          <w:p w:rsidR="00DB2F1D" w:rsidRPr="004E7047" w:rsidRDefault="00DB2F1D" w:rsidP="004E7047">
            <w:pPr>
              <w:rPr>
                <w:sz w:val="20"/>
                <w:szCs w:val="20"/>
              </w:rPr>
            </w:pPr>
            <w:r w:rsidRPr="004E7047">
              <w:rPr>
                <w:sz w:val="20"/>
                <w:szCs w:val="20"/>
              </w:rPr>
              <w:t>2) Федеральный закон РФ от 28.12.2013 № 426-ФЗ «О специальной оценке условий труда»;</w:t>
            </w:r>
          </w:p>
          <w:p w:rsidR="00DB2F1D" w:rsidRPr="004E7047" w:rsidRDefault="00DB2F1D" w:rsidP="004E7047">
            <w:pPr>
              <w:rPr>
                <w:sz w:val="20"/>
                <w:szCs w:val="20"/>
              </w:rPr>
            </w:pPr>
            <w:r w:rsidRPr="004E7047">
              <w:rPr>
                <w:sz w:val="20"/>
                <w:szCs w:val="20"/>
              </w:rPr>
              <w:t xml:space="preserve">3) приказ Министерства труда и социальной защиты РФ от </w:t>
            </w:r>
            <w:r w:rsidR="00AB22D9" w:rsidRPr="00AB22D9">
              <w:rPr>
                <w:sz w:val="20"/>
                <w:szCs w:val="20"/>
              </w:rPr>
              <w:t xml:space="preserve">21.11.2023 № 817н </w:t>
            </w:r>
            <w:r w:rsidRPr="004E7047">
              <w:rPr>
                <w:sz w:val="20"/>
                <w:szCs w:val="20"/>
              </w:rPr>
              <w:t xml:space="preserve">«Об утверждении методики </w:t>
            </w:r>
            <w:r w:rsidR="00AB22D9">
              <w:rPr>
                <w:sz w:val="20"/>
                <w:szCs w:val="20"/>
              </w:rPr>
              <w:lastRenderedPageBreak/>
              <w:t xml:space="preserve">проведения </w:t>
            </w:r>
            <w:r w:rsidRPr="004E7047">
              <w:rPr>
                <w:sz w:val="20"/>
                <w:szCs w:val="20"/>
              </w:rPr>
              <w:t>специальной оценки условий труда, классификатора вредных и (или) опасных производственных факторов, формы отчета о проведении специальной оценки условий труда и инструкции по ее заполнению»;</w:t>
            </w:r>
          </w:p>
          <w:p w:rsidR="00DB2F1D" w:rsidRPr="004E7047" w:rsidRDefault="00DB2F1D" w:rsidP="004E7047">
            <w:pPr>
              <w:rPr>
                <w:sz w:val="20"/>
                <w:szCs w:val="20"/>
              </w:rPr>
            </w:pPr>
            <w:r w:rsidRPr="004E7047">
              <w:rPr>
                <w:sz w:val="20"/>
                <w:szCs w:val="20"/>
              </w:rPr>
              <w:t>4) Федеральный закон от 28.12.2013 № 421-ФЗ «О внесении изменения в отдельные законодательные акты Российской Федерации в связи с принятием Федерального закона «О специальной оценке условий труда».</w:t>
            </w:r>
          </w:p>
        </w:tc>
        <w:tc>
          <w:tcPr>
            <w:tcW w:w="793" w:type="pct"/>
            <w:shd w:val="clear" w:color="auto" w:fill="auto"/>
          </w:tcPr>
          <w:p w:rsidR="00DB2F1D" w:rsidRPr="004E7047" w:rsidRDefault="00DB2F1D" w:rsidP="00575823">
            <w:pPr>
              <w:jc w:val="both"/>
              <w:rPr>
                <w:sz w:val="20"/>
                <w:szCs w:val="20"/>
              </w:rPr>
            </w:pPr>
            <w:r w:rsidRPr="004E7047">
              <w:rPr>
                <w:sz w:val="20"/>
                <w:szCs w:val="20"/>
              </w:rPr>
              <w:lastRenderedPageBreak/>
              <w:t xml:space="preserve"> 1) Ст. 212 Трудового кодекса Российской Федерации;</w:t>
            </w:r>
          </w:p>
          <w:p w:rsidR="00DB2F1D" w:rsidRPr="004E7047" w:rsidRDefault="00DB2F1D" w:rsidP="00575823">
            <w:pPr>
              <w:jc w:val="both"/>
              <w:rPr>
                <w:sz w:val="20"/>
                <w:szCs w:val="20"/>
              </w:rPr>
            </w:pPr>
            <w:r w:rsidRPr="004E7047">
              <w:rPr>
                <w:sz w:val="20"/>
                <w:szCs w:val="20"/>
              </w:rPr>
              <w:t>2) Федеральный закон РФ от 28.12.2013 № 426-ФЗ «О специальной оценке условий труда»;</w:t>
            </w:r>
          </w:p>
          <w:p w:rsidR="00DB2F1D" w:rsidRPr="004E7047" w:rsidRDefault="00DB2F1D" w:rsidP="00575823">
            <w:pPr>
              <w:jc w:val="both"/>
              <w:rPr>
                <w:sz w:val="20"/>
                <w:szCs w:val="20"/>
              </w:rPr>
            </w:pPr>
            <w:r w:rsidRPr="004E7047">
              <w:rPr>
                <w:sz w:val="20"/>
                <w:szCs w:val="20"/>
              </w:rPr>
              <w:t xml:space="preserve">3) приказ Министерства труда и социальной защиты РФ от </w:t>
            </w:r>
            <w:r w:rsidR="00AB22D9">
              <w:rPr>
                <w:sz w:val="20"/>
                <w:szCs w:val="20"/>
              </w:rPr>
              <w:t xml:space="preserve">21.11.2023 № 817н </w:t>
            </w:r>
            <w:r w:rsidRPr="004E7047">
              <w:rPr>
                <w:sz w:val="20"/>
                <w:szCs w:val="20"/>
              </w:rPr>
              <w:t xml:space="preserve">«Об утверждении методики </w:t>
            </w:r>
            <w:r w:rsidR="00AB22D9">
              <w:rPr>
                <w:sz w:val="20"/>
                <w:szCs w:val="20"/>
              </w:rPr>
              <w:t xml:space="preserve">проведения </w:t>
            </w:r>
            <w:r w:rsidRPr="004E7047">
              <w:rPr>
                <w:sz w:val="20"/>
                <w:szCs w:val="20"/>
              </w:rPr>
              <w:t xml:space="preserve">специальной </w:t>
            </w:r>
            <w:r w:rsidRPr="004E7047">
              <w:rPr>
                <w:sz w:val="20"/>
                <w:szCs w:val="20"/>
              </w:rPr>
              <w:lastRenderedPageBreak/>
              <w:t>оценки условий труда, классификатора вредных и (или) опасных производственных факторов, формы отчета о проведении специальной оценки условий труда и инструкции по ее заполнению»;</w:t>
            </w:r>
          </w:p>
          <w:p w:rsidR="00DB2F1D" w:rsidRPr="004E7047" w:rsidRDefault="00DB2F1D" w:rsidP="00575823">
            <w:pPr>
              <w:jc w:val="both"/>
              <w:rPr>
                <w:sz w:val="20"/>
                <w:szCs w:val="20"/>
              </w:rPr>
            </w:pPr>
            <w:r w:rsidRPr="004E7047">
              <w:rPr>
                <w:sz w:val="20"/>
                <w:szCs w:val="20"/>
              </w:rPr>
              <w:t>4) Федеральный закон от 28.12.2013 № 421-ФЗ «О внесении изменения в отдельные законодательные акты Российской Федерации в связи с принятием Федерального закона «О специальной оценке условий труда».</w:t>
            </w:r>
          </w:p>
        </w:tc>
        <w:tc>
          <w:tcPr>
            <w:tcW w:w="713" w:type="pct"/>
          </w:tcPr>
          <w:p w:rsidR="00DB2F1D" w:rsidRPr="004E7047" w:rsidRDefault="00DB2F1D" w:rsidP="00575823">
            <w:pPr>
              <w:jc w:val="both"/>
              <w:rPr>
                <w:sz w:val="20"/>
                <w:szCs w:val="20"/>
              </w:rPr>
            </w:pPr>
            <w:r w:rsidRPr="004E7047">
              <w:rPr>
                <w:sz w:val="20"/>
                <w:szCs w:val="20"/>
              </w:rPr>
              <w:lastRenderedPageBreak/>
              <w:t xml:space="preserve"> 1) Ст. 212 Трудового кодекса Российской Федерации;</w:t>
            </w:r>
          </w:p>
          <w:p w:rsidR="00DB2F1D" w:rsidRPr="004E7047" w:rsidRDefault="00DB2F1D" w:rsidP="00575823">
            <w:pPr>
              <w:jc w:val="both"/>
              <w:rPr>
                <w:sz w:val="20"/>
                <w:szCs w:val="20"/>
              </w:rPr>
            </w:pPr>
            <w:r w:rsidRPr="004E7047">
              <w:rPr>
                <w:sz w:val="20"/>
                <w:szCs w:val="20"/>
              </w:rPr>
              <w:t>2) Федеральный закон РФ от 28.12.2013 № 426-ФЗ «О специальной оценке условий труда»;</w:t>
            </w:r>
          </w:p>
          <w:p w:rsidR="00DB2F1D" w:rsidRPr="004E7047" w:rsidRDefault="00DB2F1D" w:rsidP="00575823">
            <w:pPr>
              <w:jc w:val="both"/>
              <w:rPr>
                <w:sz w:val="20"/>
                <w:szCs w:val="20"/>
              </w:rPr>
            </w:pPr>
            <w:r w:rsidRPr="004E7047">
              <w:rPr>
                <w:sz w:val="20"/>
                <w:szCs w:val="20"/>
              </w:rPr>
              <w:t xml:space="preserve">3) приказ Министерства труда и социальной защиты РФ от </w:t>
            </w:r>
            <w:r w:rsidR="00AB22D9" w:rsidRPr="00AB22D9">
              <w:rPr>
                <w:sz w:val="20"/>
                <w:szCs w:val="20"/>
              </w:rPr>
              <w:t xml:space="preserve">21.11.2023 № 817н </w:t>
            </w:r>
            <w:r w:rsidRPr="004E7047">
              <w:rPr>
                <w:sz w:val="20"/>
                <w:szCs w:val="20"/>
              </w:rPr>
              <w:t xml:space="preserve">«Об утверждении методики </w:t>
            </w:r>
            <w:r w:rsidR="00AB22D9">
              <w:rPr>
                <w:sz w:val="20"/>
                <w:szCs w:val="20"/>
              </w:rPr>
              <w:lastRenderedPageBreak/>
              <w:t xml:space="preserve">проведения </w:t>
            </w:r>
            <w:r w:rsidRPr="004E7047">
              <w:rPr>
                <w:sz w:val="20"/>
                <w:szCs w:val="20"/>
              </w:rPr>
              <w:t>специальной оценки условий труда, классификатора вредных и (или) опасных производственных факторов, формы отчета о проведении специальной оценки условий труда и инструкции по ее заполнению»;</w:t>
            </w:r>
          </w:p>
          <w:p w:rsidR="00DB2F1D" w:rsidRPr="004E7047" w:rsidRDefault="00DB2F1D" w:rsidP="00575823">
            <w:pPr>
              <w:jc w:val="both"/>
              <w:rPr>
                <w:sz w:val="20"/>
                <w:szCs w:val="20"/>
              </w:rPr>
            </w:pPr>
            <w:r w:rsidRPr="004E7047">
              <w:rPr>
                <w:sz w:val="20"/>
                <w:szCs w:val="20"/>
              </w:rPr>
              <w:t>4) Федеральный закон от 28.12.2013 № 421-ФЗ «О внесении изменения в отдельные законодательные акты Российской Федерации в связи с принятием Федерального закона «О специальной оценке условий труда».</w:t>
            </w:r>
          </w:p>
        </w:tc>
        <w:tc>
          <w:tcPr>
            <w:tcW w:w="713" w:type="pct"/>
            <w:shd w:val="clear" w:color="auto" w:fill="auto"/>
            <w:vAlign w:val="center"/>
          </w:tcPr>
          <w:p w:rsidR="00DB2F1D" w:rsidRPr="004E7047" w:rsidRDefault="00DB2F1D" w:rsidP="004E7047">
            <w:pPr>
              <w:rPr>
                <w:sz w:val="20"/>
                <w:szCs w:val="20"/>
              </w:rPr>
            </w:pPr>
            <w:r w:rsidRPr="004E7047">
              <w:rPr>
                <w:sz w:val="20"/>
                <w:szCs w:val="20"/>
              </w:rPr>
              <w:lastRenderedPageBreak/>
              <w:t>1) Ст. 212 Трудового кодекса Российской Федерации;</w:t>
            </w:r>
          </w:p>
          <w:p w:rsidR="00DB2F1D" w:rsidRPr="004E7047" w:rsidRDefault="00DB2F1D" w:rsidP="004E7047">
            <w:pPr>
              <w:rPr>
                <w:sz w:val="20"/>
                <w:szCs w:val="20"/>
              </w:rPr>
            </w:pPr>
            <w:r w:rsidRPr="004E7047">
              <w:rPr>
                <w:sz w:val="20"/>
                <w:szCs w:val="20"/>
              </w:rPr>
              <w:t>2) Федеральный закон РФ от 28.12.2013 № 426-ФЗ «О специальной оценке условий труда»;</w:t>
            </w:r>
          </w:p>
          <w:p w:rsidR="00DB2F1D" w:rsidRPr="004E7047" w:rsidRDefault="00DB2F1D" w:rsidP="004E7047">
            <w:pPr>
              <w:rPr>
                <w:sz w:val="20"/>
                <w:szCs w:val="20"/>
              </w:rPr>
            </w:pPr>
            <w:r w:rsidRPr="004E7047">
              <w:rPr>
                <w:sz w:val="20"/>
                <w:szCs w:val="20"/>
              </w:rPr>
              <w:t xml:space="preserve">3) приказ Министерства труда и социальной защиты РФ от </w:t>
            </w:r>
            <w:r w:rsidR="00AB22D9" w:rsidRPr="00AB22D9">
              <w:rPr>
                <w:sz w:val="20"/>
                <w:szCs w:val="20"/>
              </w:rPr>
              <w:t xml:space="preserve">21.11.2023 № 817н </w:t>
            </w:r>
            <w:r w:rsidRPr="004E7047">
              <w:rPr>
                <w:sz w:val="20"/>
                <w:szCs w:val="20"/>
              </w:rPr>
              <w:t xml:space="preserve">«Об утверждении методики </w:t>
            </w:r>
            <w:r w:rsidR="00AB22D9">
              <w:rPr>
                <w:sz w:val="20"/>
                <w:szCs w:val="20"/>
              </w:rPr>
              <w:t xml:space="preserve"> </w:t>
            </w:r>
            <w:r w:rsidR="00AB22D9">
              <w:rPr>
                <w:sz w:val="20"/>
                <w:szCs w:val="20"/>
              </w:rPr>
              <w:lastRenderedPageBreak/>
              <w:t xml:space="preserve">проведения </w:t>
            </w:r>
            <w:r w:rsidRPr="004E7047">
              <w:rPr>
                <w:sz w:val="20"/>
                <w:szCs w:val="20"/>
              </w:rPr>
              <w:t>специальной оценки условий труда, классификатора вредных и (или) опасных производственных факторов, формы отчета о проведении специальной оценки условий труда и инструкции по ее заполнению»;</w:t>
            </w:r>
          </w:p>
          <w:p w:rsidR="00DB2F1D" w:rsidRPr="004E7047" w:rsidRDefault="00DB2F1D" w:rsidP="004E7047">
            <w:pPr>
              <w:rPr>
                <w:sz w:val="20"/>
                <w:szCs w:val="20"/>
              </w:rPr>
            </w:pPr>
            <w:r w:rsidRPr="004E7047">
              <w:rPr>
                <w:sz w:val="20"/>
                <w:szCs w:val="20"/>
              </w:rPr>
              <w:t>4) Федеральный закон от 28.12.2013 № 421-ФЗ «О внесении изменения в отдельные законодательные акты Российской Федерации в связи с принятием Федерального закона «О специальной оценке условий труда».</w:t>
            </w:r>
          </w:p>
        </w:tc>
      </w:tr>
      <w:tr w:rsidR="00DB2F1D" w:rsidRPr="004E7047" w:rsidTr="00AA523D">
        <w:trPr>
          <w:jc w:val="center"/>
        </w:trPr>
        <w:tc>
          <w:tcPr>
            <w:tcW w:w="173" w:type="pct"/>
          </w:tcPr>
          <w:p w:rsidR="00DB2F1D" w:rsidRPr="00D25B38" w:rsidRDefault="00DB2F1D" w:rsidP="002F0E42">
            <w:pPr>
              <w:jc w:val="center"/>
              <w:rPr>
                <w:sz w:val="20"/>
                <w:szCs w:val="20"/>
              </w:rPr>
            </w:pPr>
            <w:r w:rsidRPr="00D25B38"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440" w:type="pct"/>
            <w:shd w:val="clear" w:color="auto" w:fill="auto"/>
          </w:tcPr>
          <w:p w:rsidR="00DB2F1D" w:rsidRPr="00D25B38" w:rsidRDefault="00DB2F1D" w:rsidP="002F0E42">
            <w:pPr>
              <w:jc w:val="center"/>
              <w:rPr>
                <w:sz w:val="20"/>
                <w:szCs w:val="20"/>
              </w:rPr>
            </w:pPr>
            <w:r w:rsidRPr="00D25B38">
              <w:rPr>
                <w:sz w:val="20"/>
                <w:szCs w:val="20"/>
              </w:rPr>
              <w:t>Условия</w:t>
            </w:r>
            <w:r w:rsidRPr="00D25B38">
              <w:rPr>
                <w:rFonts w:ascii="Calibri" w:hAnsi="Calibri"/>
                <w:sz w:val="20"/>
                <w:szCs w:val="20"/>
                <w:lang w:eastAsia="en-US"/>
              </w:rPr>
              <w:t xml:space="preserve"> </w:t>
            </w:r>
            <w:r w:rsidRPr="00D25B38">
              <w:rPr>
                <w:sz w:val="20"/>
                <w:szCs w:val="20"/>
              </w:rPr>
              <w:t xml:space="preserve">оказания услуг 2 </w:t>
            </w:r>
          </w:p>
        </w:tc>
        <w:tc>
          <w:tcPr>
            <w:tcW w:w="661" w:type="pct"/>
            <w:gridSpan w:val="2"/>
            <w:shd w:val="clear" w:color="auto" w:fill="auto"/>
          </w:tcPr>
          <w:p w:rsidR="00DB2F1D" w:rsidRPr="00D25B38" w:rsidRDefault="00DB2F1D" w:rsidP="00D25B38">
            <w:pPr>
              <w:jc w:val="both"/>
              <w:rPr>
                <w:sz w:val="20"/>
                <w:szCs w:val="20"/>
              </w:rPr>
            </w:pPr>
            <w:r w:rsidRPr="00D25B38">
              <w:rPr>
                <w:sz w:val="20"/>
                <w:szCs w:val="20"/>
              </w:rPr>
              <w:t xml:space="preserve">Методика измерений и оценок должна отвечать требованиям соответствующих СанПиН, ГОСТ, «Руководства по гигиенической оценке факторов рабочей </w:t>
            </w:r>
            <w:r w:rsidRPr="00D25B38">
              <w:rPr>
                <w:sz w:val="20"/>
                <w:szCs w:val="20"/>
              </w:rPr>
              <w:lastRenderedPageBreak/>
              <w:t>среды  и трудового процесса. Критерии и классификация условий труда» Р 2.2.2006-05, методикой проведения специальной оценки условий труда, предусмотренной Федеральным законом РФ от 28.12.2013 № 426-ФЗ «О специальной оценке условий труда»</w:t>
            </w:r>
          </w:p>
        </w:tc>
        <w:tc>
          <w:tcPr>
            <w:tcW w:w="746" w:type="pct"/>
          </w:tcPr>
          <w:p w:rsidR="00DB2F1D" w:rsidRPr="00D25B38" w:rsidRDefault="00DB2F1D" w:rsidP="00D25B38">
            <w:pPr>
              <w:jc w:val="both"/>
              <w:rPr>
                <w:sz w:val="20"/>
                <w:szCs w:val="20"/>
              </w:rPr>
            </w:pPr>
            <w:r w:rsidRPr="00D25B38">
              <w:rPr>
                <w:sz w:val="20"/>
                <w:szCs w:val="20"/>
              </w:rPr>
              <w:lastRenderedPageBreak/>
              <w:t xml:space="preserve">Методика измерений и оценок должна отвечать требованиям соответствующих СанПиН, ГОСТ, «Руководства по гигиенической оценке факторов рабочей среды  и трудового процесса. </w:t>
            </w:r>
            <w:r w:rsidRPr="00D25B38">
              <w:rPr>
                <w:sz w:val="20"/>
                <w:szCs w:val="20"/>
              </w:rPr>
              <w:lastRenderedPageBreak/>
              <w:t>Критерии и классификация условий труда» Р 2.2.2006-05, методикой проведения специальной оценки условий труда, предусмотренной Федеральным законом РФ от 28.12.2013 № 426-ФЗ «О специальной оценке условий труда»,</w:t>
            </w:r>
          </w:p>
        </w:tc>
        <w:tc>
          <w:tcPr>
            <w:tcW w:w="761" w:type="pct"/>
            <w:shd w:val="clear" w:color="auto" w:fill="auto"/>
          </w:tcPr>
          <w:p w:rsidR="00DB2F1D" w:rsidRPr="00D25B38" w:rsidRDefault="00DB2F1D" w:rsidP="00D25B38">
            <w:pPr>
              <w:jc w:val="both"/>
              <w:rPr>
                <w:sz w:val="20"/>
                <w:szCs w:val="20"/>
              </w:rPr>
            </w:pPr>
            <w:r w:rsidRPr="00D25B38">
              <w:rPr>
                <w:sz w:val="20"/>
                <w:szCs w:val="20"/>
              </w:rPr>
              <w:lastRenderedPageBreak/>
              <w:t xml:space="preserve">Методика измерений и оценок должна отвечать требованиям соответствующих СанПиН, ГОСТ, «Руководства по гигиенической оценке факторов рабочей среды  и трудового процесса. </w:t>
            </w:r>
            <w:r w:rsidRPr="00D25B38">
              <w:rPr>
                <w:sz w:val="20"/>
                <w:szCs w:val="20"/>
              </w:rPr>
              <w:lastRenderedPageBreak/>
              <w:t>Критерии и классификация условий труда» Р 2.2.2006-05, методикой проведения специальной оценки условий труда, предусмотренной Федеральным законом РФ от 28.12.2013 № 426-ФЗ «О специальной оценке условий труда»</w:t>
            </w:r>
          </w:p>
        </w:tc>
        <w:tc>
          <w:tcPr>
            <w:tcW w:w="793" w:type="pct"/>
            <w:shd w:val="clear" w:color="auto" w:fill="auto"/>
          </w:tcPr>
          <w:p w:rsidR="00DB2F1D" w:rsidRPr="00D25B38" w:rsidRDefault="00DB2F1D" w:rsidP="00575823">
            <w:pPr>
              <w:jc w:val="both"/>
              <w:rPr>
                <w:sz w:val="20"/>
                <w:szCs w:val="20"/>
              </w:rPr>
            </w:pPr>
            <w:r w:rsidRPr="00D25B38">
              <w:rPr>
                <w:sz w:val="20"/>
                <w:szCs w:val="20"/>
              </w:rPr>
              <w:lastRenderedPageBreak/>
              <w:t xml:space="preserve">Методика измерений и оценок должна отвечать требованиям соответствующих СанПиН, ГОСТ, «Руководства по гигиенической оценке факторов рабочей среды  и трудового процесса. </w:t>
            </w:r>
            <w:r w:rsidRPr="00D25B38">
              <w:rPr>
                <w:sz w:val="20"/>
                <w:szCs w:val="20"/>
              </w:rPr>
              <w:lastRenderedPageBreak/>
              <w:t>Критерии и классификация условий труда» Р 2.2.2006-05, методикой проведения специальной оценки условий труда, предусмотренной Федеральным законом РФ от 28.12.2013 № 426-ФЗ «О специальной оценке условий труда»</w:t>
            </w:r>
          </w:p>
        </w:tc>
        <w:tc>
          <w:tcPr>
            <w:tcW w:w="713" w:type="pct"/>
          </w:tcPr>
          <w:p w:rsidR="00DB2F1D" w:rsidRPr="00D25B38" w:rsidRDefault="00DB2F1D" w:rsidP="00575823">
            <w:pPr>
              <w:jc w:val="both"/>
              <w:rPr>
                <w:sz w:val="20"/>
                <w:szCs w:val="20"/>
              </w:rPr>
            </w:pPr>
            <w:r w:rsidRPr="00D25B38">
              <w:rPr>
                <w:sz w:val="20"/>
                <w:szCs w:val="20"/>
              </w:rPr>
              <w:lastRenderedPageBreak/>
              <w:t xml:space="preserve">Методика измерений и оценок должна отвечать требованиям соответствующих СанПиН, ГОСТ, «Руководства по гигиенической оценке факторов рабочей среды  и </w:t>
            </w:r>
            <w:r w:rsidRPr="00D25B38">
              <w:rPr>
                <w:sz w:val="20"/>
                <w:szCs w:val="20"/>
              </w:rPr>
              <w:lastRenderedPageBreak/>
              <w:t>трудового процесса. Критерии и классификация условий труда» Р 2.2.2006-05, методикой проведения специальной оценки условий труда, предусмотренной Федеральным законом РФ от 28.12.2013 № 426-ФЗ «О специальной оценке условий труда»</w:t>
            </w:r>
          </w:p>
        </w:tc>
        <w:tc>
          <w:tcPr>
            <w:tcW w:w="713" w:type="pct"/>
            <w:shd w:val="clear" w:color="auto" w:fill="auto"/>
          </w:tcPr>
          <w:p w:rsidR="00DB2F1D" w:rsidRPr="00D25B38" w:rsidRDefault="00DB2F1D" w:rsidP="00D25B38">
            <w:pPr>
              <w:jc w:val="both"/>
              <w:rPr>
                <w:sz w:val="20"/>
                <w:szCs w:val="20"/>
              </w:rPr>
            </w:pPr>
            <w:r w:rsidRPr="00D25B38">
              <w:rPr>
                <w:sz w:val="20"/>
                <w:szCs w:val="20"/>
              </w:rPr>
              <w:lastRenderedPageBreak/>
              <w:t xml:space="preserve">Методика измерений и оценок должна отвечать требованиям соответствующих СанПиН, ГОСТ, «Руководства по гигиенической оценке факторов рабочей среды  и </w:t>
            </w:r>
            <w:r w:rsidRPr="00D25B38">
              <w:rPr>
                <w:sz w:val="20"/>
                <w:szCs w:val="20"/>
              </w:rPr>
              <w:lastRenderedPageBreak/>
              <w:t>трудового процесса. Критерии и классификация условий труда» Р 2.2.2006-05, методикой проведения специальной оценки условий труда, предусмотренной Федеральным законом РФ от 28.12.2013 № 426-ФЗ «О специальной оценке условий труда»</w:t>
            </w:r>
          </w:p>
        </w:tc>
      </w:tr>
      <w:tr w:rsidR="00E710EC" w:rsidRPr="004E7047" w:rsidTr="00AA523D">
        <w:trPr>
          <w:trHeight w:val="952"/>
          <w:jc w:val="center"/>
        </w:trPr>
        <w:tc>
          <w:tcPr>
            <w:tcW w:w="173" w:type="pct"/>
            <w:shd w:val="clear" w:color="auto" w:fill="auto"/>
          </w:tcPr>
          <w:p w:rsidR="00E710EC" w:rsidRPr="004E7047" w:rsidRDefault="00E710EC" w:rsidP="002F0E42">
            <w:pPr>
              <w:jc w:val="center"/>
              <w:rPr>
                <w:sz w:val="20"/>
                <w:szCs w:val="20"/>
              </w:rPr>
            </w:pPr>
            <w:r w:rsidRPr="004E7047">
              <w:rPr>
                <w:sz w:val="20"/>
                <w:szCs w:val="20"/>
              </w:rPr>
              <w:lastRenderedPageBreak/>
              <w:t>4</w:t>
            </w:r>
          </w:p>
        </w:tc>
        <w:tc>
          <w:tcPr>
            <w:tcW w:w="440" w:type="pct"/>
            <w:shd w:val="clear" w:color="auto" w:fill="auto"/>
          </w:tcPr>
          <w:p w:rsidR="00E710EC" w:rsidRPr="004E7047" w:rsidRDefault="00E710EC" w:rsidP="002F0E42">
            <w:pPr>
              <w:jc w:val="center"/>
              <w:rPr>
                <w:sz w:val="20"/>
                <w:szCs w:val="20"/>
              </w:rPr>
            </w:pPr>
            <w:r w:rsidRPr="004E7047">
              <w:rPr>
                <w:sz w:val="20"/>
                <w:szCs w:val="20"/>
              </w:rPr>
              <w:t>Источники получения информации об исполнителях услуг</w:t>
            </w:r>
          </w:p>
        </w:tc>
        <w:tc>
          <w:tcPr>
            <w:tcW w:w="661" w:type="pct"/>
            <w:gridSpan w:val="2"/>
            <w:shd w:val="clear" w:color="auto" w:fill="auto"/>
            <w:vAlign w:val="center"/>
          </w:tcPr>
          <w:p w:rsidR="00E710EC" w:rsidRPr="00575823" w:rsidRDefault="00F731B1" w:rsidP="00575823">
            <w:pPr>
              <w:jc w:val="center"/>
              <w:rPr>
                <w:sz w:val="20"/>
                <w:szCs w:val="20"/>
              </w:rPr>
            </w:pPr>
            <w:r w:rsidRPr="00575823">
              <w:rPr>
                <w:sz w:val="20"/>
                <w:szCs w:val="20"/>
              </w:rPr>
              <w:t>Ценовое предложение</w:t>
            </w:r>
            <w:r w:rsidR="006222F0" w:rsidRPr="00575823">
              <w:rPr>
                <w:sz w:val="20"/>
                <w:szCs w:val="20"/>
              </w:rPr>
              <w:t xml:space="preserve"> № </w:t>
            </w:r>
            <w:r w:rsidR="00575823">
              <w:rPr>
                <w:sz w:val="20"/>
                <w:szCs w:val="20"/>
              </w:rPr>
              <w:t>307</w:t>
            </w:r>
            <w:r w:rsidRPr="00575823">
              <w:rPr>
                <w:sz w:val="20"/>
                <w:szCs w:val="20"/>
              </w:rPr>
              <w:t xml:space="preserve"> </w:t>
            </w:r>
            <w:r w:rsidR="00AA523D" w:rsidRPr="00575823">
              <w:rPr>
                <w:sz w:val="20"/>
                <w:szCs w:val="20"/>
              </w:rPr>
              <w:t>25.05</w:t>
            </w:r>
            <w:r w:rsidR="005C6ED2" w:rsidRPr="00575823">
              <w:rPr>
                <w:sz w:val="20"/>
                <w:szCs w:val="20"/>
              </w:rPr>
              <w:t>.2026</w:t>
            </w:r>
            <w:r w:rsidR="00E710EC" w:rsidRPr="00575823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746" w:type="pct"/>
            <w:shd w:val="clear" w:color="auto" w:fill="auto"/>
            <w:vAlign w:val="center"/>
          </w:tcPr>
          <w:p w:rsidR="00E710EC" w:rsidRPr="00575823" w:rsidRDefault="00575823" w:rsidP="00AA523D">
            <w:pPr>
              <w:jc w:val="center"/>
              <w:rPr>
                <w:sz w:val="20"/>
                <w:szCs w:val="20"/>
              </w:rPr>
            </w:pPr>
            <w:r w:rsidRPr="00575823">
              <w:rPr>
                <w:sz w:val="20"/>
                <w:szCs w:val="20"/>
              </w:rPr>
              <w:t>Нет ответа</w:t>
            </w:r>
          </w:p>
        </w:tc>
        <w:tc>
          <w:tcPr>
            <w:tcW w:w="761" w:type="pct"/>
            <w:shd w:val="clear" w:color="auto" w:fill="auto"/>
            <w:vAlign w:val="center"/>
          </w:tcPr>
          <w:p w:rsidR="00E710EC" w:rsidRPr="00575823" w:rsidRDefault="00E710EC" w:rsidP="00575823">
            <w:pPr>
              <w:jc w:val="center"/>
              <w:rPr>
                <w:sz w:val="20"/>
                <w:szCs w:val="20"/>
              </w:rPr>
            </w:pPr>
            <w:r w:rsidRPr="00575823">
              <w:rPr>
                <w:sz w:val="20"/>
                <w:szCs w:val="20"/>
              </w:rPr>
              <w:t xml:space="preserve">Ценовое предложение </w:t>
            </w:r>
            <w:r w:rsidRPr="00575823">
              <w:rPr>
                <w:sz w:val="20"/>
                <w:szCs w:val="20"/>
              </w:rPr>
              <w:br/>
              <w:t xml:space="preserve"> </w:t>
            </w:r>
            <w:r w:rsidR="006222F0" w:rsidRPr="00575823">
              <w:rPr>
                <w:sz w:val="20"/>
                <w:szCs w:val="20"/>
              </w:rPr>
              <w:t xml:space="preserve">№ </w:t>
            </w:r>
            <w:r w:rsidR="00575823">
              <w:rPr>
                <w:sz w:val="20"/>
                <w:szCs w:val="20"/>
              </w:rPr>
              <w:t>7889</w:t>
            </w:r>
            <w:r w:rsidR="00AA523D" w:rsidRPr="00575823">
              <w:rPr>
                <w:sz w:val="20"/>
                <w:szCs w:val="20"/>
              </w:rPr>
              <w:t xml:space="preserve"> от 25.05</w:t>
            </w:r>
            <w:r w:rsidR="005C6ED2" w:rsidRPr="00575823">
              <w:rPr>
                <w:sz w:val="20"/>
                <w:szCs w:val="20"/>
              </w:rPr>
              <w:t>.2026</w:t>
            </w:r>
          </w:p>
        </w:tc>
        <w:tc>
          <w:tcPr>
            <w:tcW w:w="793" w:type="pct"/>
            <w:shd w:val="clear" w:color="auto" w:fill="auto"/>
            <w:vAlign w:val="center"/>
          </w:tcPr>
          <w:p w:rsidR="00575823" w:rsidRPr="00575823" w:rsidRDefault="00575823" w:rsidP="0057582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575823">
              <w:rPr>
                <w:sz w:val="20"/>
                <w:szCs w:val="20"/>
              </w:rPr>
              <w:t xml:space="preserve">Ценовое предложение </w:t>
            </w:r>
          </w:p>
          <w:p w:rsidR="00E710EC" w:rsidRPr="004E7047" w:rsidRDefault="00575823" w:rsidP="0057582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575823">
              <w:rPr>
                <w:sz w:val="20"/>
                <w:szCs w:val="20"/>
              </w:rPr>
              <w:t xml:space="preserve"> № </w:t>
            </w:r>
            <w:r>
              <w:rPr>
                <w:sz w:val="20"/>
                <w:szCs w:val="20"/>
              </w:rPr>
              <w:t>143</w:t>
            </w:r>
            <w:r w:rsidRPr="00575823">
              <w:rPr>
                <w:sz w:val="20"/>
                <w:szCs w:val="20"/>
              </w:rPr>
              <w:t xml:space="preserve"> от 2</w:t>
            </w:r>
            <w:r>
              <w:rPr>
                <w:sz w:val="20"/>
                <w:szCs w:val="20"/>
              </w:rPr>
              <w:t>6</w:t>
            </w:r>
            <w:r w:rsidRPr="00575823">
              <w:rPr>
                <w:sz w:val="20"/>
                <w:szCs w:val="20"/>
              </w:rPr>
              <w:t>.05.2026</w:t>
            </w:r>
          </w:p>
        </w:tc>
        <w:tc>
          <w:tcPr>
            <w:tcW w:w="713" w:type="pct"/>
            <w:vAlign w:val="center"/>
          </w:tcPr>
          <w:p w:rsidR="00E710EC" w:rsidRPr="004E7047" w:rsidRDefault="00E710EC" w:rsidP="00DB2F1D"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 ответа</w:t>
            </w:r>
          </w:p>
        </w:tc>
        <w:tc>
          <w:tcPr>
            <w:tcW w:w="713" w:type="pct"/>
            <w:shd w:val="clear" w:color="auto" w:fill="auto"/>
          </w:tcPr>
          <w:p w:rsidR="00E710EC" w:rsidRPr="004E7047" w:rsidRDefault="00E710EC" w:rsidP="002F0E42">
            <w:pPr>
              <w:jc w:val="center"/>
              <w:rPr>
                <w:sz w:val="20"/>
                <w:szCs w:val="20"/>
              </w:rPr>
            </w:pPr>
          </w:p>
        </w:tc>
      </w:tr>
      <w:tr w:rsidR="00E710EC" w:rsidRPr="004E7047" w:rsidTr="00AA523D">
        <w:trPr>
          <w:trHeight w:val="904"/>
          <w:jc w:val="center"/>
        </w:trPr>
        <w:tc>
          <w:tcPr>
            <w:tcW w:w="173" w:type="pct"/>
            <w:shd w:val="clear" w:color="auto" w:fill="auto"/>
          </w:tcPr>
          <w:p w:rsidR="00E710EC" w:rsidRPr="004E7047" w:rsidRDefault="00E710EC" w:rsidP="002F0E42">
            <w:pPr>
              <w:jc w:val="center"/>
              <w:rPr>
                <w:sz w:val="20"/>
                <w:szCs w:val="20"/>
              </w:rPr>
            </w:pPr>
            <w:r w:rsidRPr="004E7047">
              <w:rPr>
                <w:sz w:val="20"/>
                <w:szCs w:val="20"/>
              </w:rPr>
              <w:t>5</w:t>
            </w:r>
          </w:p>
        </w:tc>
        <w:tc>
          <w:tcPr>
            <w:tcW w:w="440" w:type="pct"/>
            <w:shd w:val="clear" w:color="auto" w:fill="auto"/>
          </w:tcPr>
          <w:p w:rsidR="00E710EC" w:rsidRPr="004E7047" w:rsidRDefault="00E710EC" w:rsidP="002F0E42">
            <w:pPr>
              <w:jc w:val="center"/>
              <w:rPr>
                <w:sz w:val="20"/>
                <w:szCs w:val="20"/>
              </w:rPr>
            </w:pPr>
            <w:r w:rsidRPr="004E7047">
              <w:rPr>
                <w:sz w:val="20"/>
                <w:szCs w:val="20"/>
              </w:rPr>
              <w:t>Цена за  услугу/работу, руб.</w:t>
            </w:r>
          </w:p>
        </w:tc>
        <w:tc>
          <w:tcPr>
            <w:tcW w:w="661" w:type="pct"/>
            <w:gridSpan w:val="2"/>
            <w:shd w:val="clear" w:color="auto" w:fill="auto"/>
            <w:vAlign w:val="center"/>
          </w:tcPr>
          <w:p w:rsidR="00E710EC" w:rsidRPr="00E972E2" w:rsidRDefault="00575823" w:rsidP="00E710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16 455</w:t>
            </w:r>
          </w:p>
        </w:tc>
        <w:tc>
          <w:tcPr>
            <w:tcW w:w="746" w:type="pct"/>
            <w:shd w:val="clear" w:color="auto" w:fill="auto"/>
            <w:vAlign w:val="center"/>
          </w:tcPr>
          <w:p w:rsidR="00E710EC" w:rsidRPr="008E3E91" w:rsidRDefault="00575823" w:rsidP="00DB2F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61" w:type="pct"/>
            <w:shd w:val="clear" w:color="auto" w:fill="auto"/>
            <w:vAlign w:val="center"/>
          </w:tcPr>
          <w:p w:rsidR="00E710EC" w:rsidRPr="008C3E65" w:rsidRDefault="00575823" w:rsidP="00DB2F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24 300</w:t>
            </w:r>
          </w:p>
        </w:tc>
        <w:tc>
          <w:tcPr>
            <w:tcW w:w="793" w:type="pct"/>
            <w:shd w:val="clear" w:color="auto" w:fill="auto"/>
            <w:vAlign w:val="center"/>
          </w:tcPr>
          <w:p w:rsidR="00E710EC" w:rsidRPr="00DE225D" w:rsidRDefault="00575823" w:rsidP="005758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35 100</w:t>
            </w:r>
          </w:p>
        </w:tc>
        <w:tc>
          <w:tcPr>
            <w:tcW w:w="713" w:type="pct"/>
            <w:vAlign w:val="center"/>
          </w:tcPr>
          <w:p w:rsidR="00E710EC" w:rsidRDefault="00E710EC" w:rsidP="00DB2F1D">
            <w:pPr>
              <w:jc w:val="center"/>
              <w:rPr>
                <w:sz w:val="20"/>
                <w:szCs w:val="20"/>
              </w:rPr>
            </w:pPr>
          </w:p>
          <w:p w:rsidR="00E710EC" w:rsidRDefault="00E710EC" w:rsidP="00DB2F1D">
            <w:pPr>
              <w:jc w:val="center"/>
              <w:rPr>
                <w:sz w:val="20"/>
                <w:szCs w:val="20"/>
              </w:rPr>
            </w:pPr>
          </w:p>
          <w:p w:rsidR="00E710EC" w:rsidRPr="00DE225D" w:rsidRDefault="00E710EC" w:rsidP="00DB2F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13" w:type="pct"/>
            <w:shd w:val="clear" w:color="auto" w:fill="auto"/>
          </w:tcPr>
          <w:p w:rsidR="00E710EC" w:rsidRPr="004E7047" w:rsidRDefault="00E710EC" w:rsidP="002F0E42">
            <w:pPr>
              <w:jc w:val="center"/>
              <w:rPr>
                <w:sz w:val="20"/>
                <w:szCs w:val="20"/>
              </w:rPr>
            </w:pPr>
          </w:p>
        </w:tc>
      </w:tr>
    </w:tbl>
    <w:p w:rsidR="006029F7" w:rsidRDefault="006029F7" w:rsidP="00AE5303">
      <w:pPr>
        <w:autoSpaceDE/>
        <w:autoSpaceDN/>
        <w:spacing w:after="200" w:line="276" w:lineRule="auto"/>
        <w:ind w:firstLine="851"/>
        <w:contextualSpacing/>
        <w:jc w:val="both"/>
        <w:rPr>
          <w:lang w:eastAsia="en-US"/>
        </w:rPr>
      </w:pPr>
    </w:p>
    <w:tbl>
      <w:tblPr>
        <w:tblpPr w:leftFromText="180" w:rightFromText="180" w:vertAnchor="text" w:tblpX="18136" w:tblpY="-1722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4"/>
      </w:tblGrid>
      <w:tr w:rsidR="006029F7" w:rsidTr="006029F7">
        <w:trPr>
          <w:trHeight w:val="1005"/>
        </w:trPr>
        <w:tc>
          <w:tcPr>
            <w:tcW w:w="324" w:type="dxa"/>
          </w:tcPr>
          <w:p w:rsidR="006029F7" w:rsidRDefault="006029F7" w:rsidP="006029F7">
            <w:pPr>
              <w:autoSpaceDE/>
              <w:autoSpaceDN/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</w:tr>
    </w:tbl>
    <w:p w:rsidR="00AE5303" w:rsidRPr="00134F41" w:rsidRDefault="00A34904" w:rsidP="00AE5303">
      <w:pPr>
        <w:autoSpaceDE/>
        <w:autoSpaceDN/>
        <w:spacing w:after="200" w:line="276" w:lineRule="auto"/>
        <w:ind w:firstLine="851"/>
        <w:contextualSpacing/>
        <w:jc w:val="both"/>
        <w:rPr>
          <w:lang w:eastAsia="en-US"/>
        </w:rPr>
      </w:pPr>
      <w:r w:rsidRPr="00134F41">
        <w:rPr>
          <w:lang w:eastAsia="en-US"/>
        </w:rPr>
        <w:t>Метод (методы) обоснования и определения НМЦК и обоснование использования выбранного метода (методов):</w:t>
      </w:r>
      <w:r w:rsidR="00BC7720" w:rsidRPr="00134F41">
        <w:rPr>
          <w:lang w:eastAsia="en-US"/>
        </w:rPr>
        <w:t xml:space="preserve"> метод сопоставимых рыночных цен</w:t>
      </w:r>
      <w:r w:rsidR="00AE5303" w:rsidRPr="00134F41">
        <w:rPr>
          <w:lang w:eastAsia="en-US"/>
        </w:rPr>
        <w:t>.</w:t>
      </w:r>
    </w:p>
    <w:p w:rsidR="00A34904" w:rsidRDefault="00134F41" w:rsidP="00134F41">
      <w:pPr>
        <w:autoSpaceDE/>
        <w:autoSpaceDN/>
        <w:spacing w:after="200" w:line="276" w:lineRule="auto"/>
        <w:ind w:firstLine="709"/>
        <w:contextualSpacing/>
        <w:jc w:val="both"/>
        <w:rPr>
          <w:lang w:eastAsia="en-US"/>
        </w:rPr>
      </w:pPr>
      <w:r>
        <w:rPr>
          <w:lang w:eastAsia="en-US"/>
        </w:rPr>
        <w:t xml:space="preserve">1. </w:t>
      </w:r>
      <w:r w:rsidR="00A34904" w:rsidRPr="003153C9">
        <w:rPr>
          <w:lang w:eastAsia="en-US"/>
        </w:rPr>
        <w:t xml:space="preserve">Сведения о направлении запросов о предоставлении ценовой информации не менее </w:t>
      </w:r>
      <w:r>
        <w:rPr>
          <w:lang w:eastAsia="en-US"/>
        </w:rPr>
        <w:t>3</w:t>
      </w:r>
      <w:r w:rsidR="00A34904" w:rsidRPr="003153C9">
        <w:rPr>
          <w:lang w:eastAsia="en-US"/>
        </w:rPr>
        <w:t xml:space="preserve"> потенциальным поставщикам (подрядчикам, исполнителям), информация о которых имеется в свободном доступе. Сведения об отсутствии потенциального поставщика (исполнителя, подрядчика) в Реестре недобросовестных поставщиков:</w:t>
      </w:r>
    </w:p>
    <w:p w:rsidR="00614512" w:rsidRDefault="00614512" w:rsidP="00134F41">
      <w:pPr>
        <w:autoSpaceDE/>
        <w:autoSpaceDN/>
        <w:spacing w:after="200" w:line="276" w:lineRule="auto"/>
        <w:ind w:firstLine="709"/>
        <w:contextualSpacing/>
        <w:jc w:val="both"/>
        <w:rPr>
          <w:lang w:eastAsia="en-US"/>
        </w:rPr>
      </w:pPr>
    </w:p>
    <w:p w:rsidR="00AE4848" w:rsidRPr="003153C9" w:rsidRDefault="00FD1A75" w:rsidP="00134F41">
      <w:pPr>
        <w:autoSpaceDE/>
        <w:autoSpaceDN/>
        <w:spacing w:after="200" w:line="276" w:lineRule="auto"/>
        <w:ind w:firstLine="709"/>
        <w:contextualSpacing/>
        <w:jc w:val="both"/>
        <w:rPr>
          <w:lang w:eastAsia="en-US"/>
        </w:rPr>
      </w:pPr>
      <w:r>
        <w:rPr>
          <w:lang w:eastAsia="en-US"/>
        </w:rPr>
        <w:t>2.</w:t>
      </w:r>
      <w:r w:rsidR="00134F41">
        <w:rPr>
          <w:lang w:eastAsia="en-US"/>
        </w:rPr>
        <w:t xml:space="preserve">Свеждения о потенциальных поставщиках. </w:t>
      </w:r>
    </w:p>
    <w:tbl>
      <w:tblPr>
        <w:tblW w:w="101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6"/>
        <w:gridCol w:w="3897"/>
        <w:gridCol w:w="1984"/>
        <w:gridCol w:w="3650"/>
      </w:tblGrid>
      <w:tr w:rsidR="009D0556" w:rsidRPr="003153C9" w:rsidTr="00134F41">
        <w:trPr>
          <w:trHeight w:val="803"/>
          <w:jc w:val="center"/>
        </w:trPr>
        <w:tc>
          <w:tcPr>
            <w:tcW w:w="0" w:type="auto"/>
            <w:shd w:val="clear" w:color="auto" w:fill="auto"/>
          </w:tcPr>
          <w:p w:rsidR="009D0556" w:rsidRPr="001A0FE0" w:rsidRDefault="009D0556" w:rsidP="003B1791">
            <w:pPr>
              <w:contextualSpacing/>
              <w:jc w:val="both"/>
              <w:rPr>
                <w:sz w:val="20"/>
                <w:szCs w:val="20"/>
                <w:lang w:eastAsia="en-US"/>
              </w:rPr>
            </w:pPr>
            <w:r w:rsidRPr="001A0FE0">
              <w:rPr>
                <w:sz w:val="20"/>
                <w:szCs w:val="20"/>
                <w:lang w:eastAsia="en-US"/>
              </w:rPr>
              <w:t>№ п/п</w:t>
            </w:r>
          </w:p>
        </w:tc>
        <w:tc>
          <w:tcPr>
            <w:tcW w:w="3897" w:type="dxa"/>
            <w:shd w:val="clear" w:color="auto" w:fill="auto"/>
            <w:vAlign w:val="center"/>
          </w:tcPr>
          <w:p w:rsidR="009D0556" w:rsidRPr="001A0FE0" w:rsidRDefault="009D0556" w:rsidP="006C0408">
            <w:pPr>
              <w:contextualSpacing/>
              <w:jc w:val="center"/>
              <w:rPr>
                <w:sz w:val="20"/>
                <w:szCs w:val="20"/>
                <w:lang w:eastAsia="en-US"/>
              </w:rPr>
            </w:pPr>
            <w:r w:rsidRPr="001A0FE0">
              <w:rPr>
                <w:sz w:val="20"/>
                <w:szCs w:val="20"/>
                <w:lang w:eastAsia="en-US"/>
              </w:rPr>
              <w:t>Наименование поставщика/ исполнителя/ подрядчика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F3430" w:rsidRDefault="009D0556" w:rsidP="006C0408">
            <w:pPr>
              <w:contextualSpacing/>
              <w:jc w:val="center"/>
              <w:rPr>
                <w:sz w:val="20"/>
                <w:szCs w:val="20"/>
                <w:lang w:eastAsia="en-US"/>
              </w:rPr>
            </w:pPr>
            <w:r w:rsidRPr="001A0FE0">
              <w:rPr>
                <w:sz w:val="20"/>
                <w:szCs w:val="20"/>
                <w:lang w:eastAsia="en-US"/>
              </w:rPr>
              <w:t xml:space="preserve">Реквизиты </w:t>
            </w:r>
            <w:r w:rsidR="00F433A8" w:rsidRPr="001A0FE0">
              <w:rPr>
                <w:sz w:val="20"/>
                <w:szCs w:val="20"/>
                <w:lang w:eastAsia="en-US"/>
              </w:rPr>
              <w:t>коммерческого</w:t>
            </w:r>
          </w:p>
          <w:p w:rsidR="009D0556" w:rsidRPr="001A0FE0" w:rsidRDefault="00F433A8" w:rsidP="006C0408">
            <w:pPr>
              <w:contextualSpacing/>
              <w:jc w:val="center"/>
              <w:rPr>
                <w:sz w:val="20"/>
                <w:szCs w:val="20"/>
                <w:lang w:eastAsia="en-US"/>
              </w:rPr>
            </w:pPr>
            <w:r w:rsidRPr="001A0FE0">
              <w:rPr>
                <w:sz w:val="20"/>
                <w:szCs w:val="20"/>
                <w:lang w:eastAsia="en-US"/>
              </w:rPr>
              <w:t>предложения</w:t>
            </w:r>
          </w:p>
        </w:tc>
        <w:tc>
          <w:tcPr>
            <w:tcW w:w="3650" w:type="dxa"/>
            <w:shd w:val="clear" w:color="auto" w:fill="auto"/>
          </w:tcPr>
          <w:p w:rsidR="009D0556" w:rsidRPr="001A0FE0" w:rsidRDefault="009D0556" w:rsidP="003B1791">
            <w:pPr>
              <w:contextualSpacing/>
              <w:jc w:val="both"/>
              <w:rPr>
                <w:sz w:val="20"/>
                <w:szCs w:val="20"/>
                <w:lang w:eastAsia="en-US"/>
              </w:rPr>
            </w:pPr>
            <w:r w:rsidRPr="001A0FE0">
              <w:rPr>
                <w:sz w:val="20"/>
                <w:szCs w:val="20"/>
                <w:lang w:eastAsia="en-US"/>
              </w:rPr>
              <w:t>Сведения об отсутствии указанного поставщика/ исполнителя/ подрядчика в Реестре недобросовестных поставщиков</w:t>
            </w:r>
          </w:p>
        </w:tc>
      </w:tr>
      <w:tr w:rsidR="00134F41" w:rsidRPr="003153C9" w:rsidTr="006772A3">
        <w:trPr>
          <w:trHeight w:val="831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134F41" w:rsidRPr="001A0FE0" w:rsidRDefault="00134F41" w:rsidP="005A7A00">
            <w:pPr>
              <w:contextualSpacing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1</w:t>
            </w:r>
          </w:p>
        </w:tc>
        <w:tc>
          <w:tcPr>
            <w:tcW w:w="3897" w:type="dxa"/>
            <w:shd w:val="clear" w:color="auto" w:fill="auto"/>
            <w:vAlign w:val="center"/>
          </w:tcPr>
          <w:p w:rsidR="00134F41" w:rsidRPr="004E7047" w:rsidRDefault="00C66C58" w:rsidP="00E9675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ЧУ ДПО «Учебный центр «Карьера»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34F41" w:rsidRPr="00575823" w:rsidRDefault="00575823" w:rsidP="00C66C58">
            <w:pPr>
              <w:contextualSpacing/>
              <w:jc w:val="center"/>
              <w:rPr>
                <w:sz w:val="20"/>
                <w:szCs w:val="20"/>
                <w:lang w:eastAsia="en-US"/>
              </w:rPr>
            </w:pPr>
            <w:r w:rsidRPr="00575823">
              <w:rPr>
                <w:sz w:val="20"/>
                <w:szCs w:val="20"/>
              </w:rPr>
              <w:t>нет ответа</w:t>
            </w:r>
          </w:p>
        </w:tc>
        <w:tc>
          <w:tcPr>
            <w:tcW w:w="3650" w:type="dxa"/>
            <w:shd w:val="clear" w:color="auto" w:fill="auto"/>
            <w:vAlign w:val="center"/>
          </w:tcPr>
          <w:p w:rsidR="00134F41" w:rsidRPr="001A0FE0" w:rsidRDefault="00134F41" w:rsidP="0007685C">
            <w:pPr>
              <w:contextualSpacing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отсутствуют</w:t>
            </w:r>
          </w:p>
        </w:tc>
      </w:tr>
      <w:tr w:rsidR="00134F41" w:rsidRPr="003153C9" w:rsidTr="006772A3">
        <w:trPr>
          <w:trHeight w:val="696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134F41" w:rsidRPr="001A0FE0" w:rsidRDefault="00134F41" w:rsidP="005A7A00">
            <w:pPr>
              <w:contextualSpacing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3897" w:type="dxa"/>
            <w:shd w:val="clear" w:color="auto" w:fill="auto"/>
            <w:vAlign w:val="center"/>
          </w:tcPr>
          <w:p w:rsidR="00C81243" w:rsidRDefault="00C81243" w:rsidP="00C81243">
            <w:pPr>
              <w:pStyle w:val="Default"/>
            </w:pPr>
          </w:p>
          <w:p w:rsidR="00134F41" w:rsidRPr="00C81243" w:rsidRDefault="00DB2F1D" w:rsidP="00C8124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ООО </w:t>
            </w:r>
            <w:r w:rsidR="00823769">
              <w:rPr>
                <w:sz w:val="20"/>
                <w:szCs w:val="20"/>
                <w:lang w:eastAsia="en-US"/>
              </w:rPr>
              <w:t>«ЦОТ</w:t>
            </w:r>
            <w:r w:rsidR="006222F0"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«Труд-Эксперт»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34F41" w:rsidRPr="00575823" w:rsidRDefault="00575823" w:rsidP="00C66C58">
            <w:pPr>
              <w:jc w:val="center"/>
              <w:rPr>
                <w:sz w:val="20"/>
                <w:szCs w:val="20"/>
              </w:rPr>
            </w:pPr>
            <w:r w:rsidRPr="00575823">
              <w:rPr>
                <w:sz w:val="20"/>
                <w:szCs w:val="20"/>
              </w:rPr>
              <w:t>Ценовое предложение № 307 25.05.2026 г.</w:t>
            </w:r>
          </w:p>
        </w:tc>
        <w:tc>
          <w:tcPr>
            <w:tcW w:w="3650" w:type="dxa"/>
            <w:shd w:val="clear" w:color="auto" w:fill="auto"/>
            <w:vAlign w:val="center"/>
          </w:tcPr>
          <w:p w:rsidR="00134F41" w:rsidRPr="001A0FE0" w:rsidRDefault="00134F41" w:rsidP="0007685C">
            <w:pPr>
              <w:contextualSpacing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отсутствуют</w:t>
            </w:r>
          </w:p>
        </w:tc>
      </w:tr>
      <w:tr w:rsidR="00134F41" w:rsidRPr="003153C9" w:rsidTr="006772A3">
        <w:trPr>
          <w:trHeight w:val="1070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134F41" w:rsidRPr="001A0FE0" w:rsidRDefault="00134F41" w:rsidP="005A7A00">
            <w:pPr>
              <w:contextualSpacing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3897" w:type="dxa"/>
            <w:shd w:val="clear" w:color="auto" w:fill="auto"/>
            <w:vAlign w:val="center"/>
          </w:tcPr>
          <w:p w:rsidR="00134F41" w:rsidRPr="004E7047" w:rsidRDefault="00C66C58" w:rsidP="00F731B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</w:rPr>
              <w:t>ООО «Центр охраны труда «Профи»</w:t>
            </w:r>
            <w:r w:rsidR="00580C72">
              <w:rPr>
                <w:sz w:val="20"/>
              </w:rPr>
              <w:t>»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75823" w:rsidRPr="00575823" w:rsidRDefault="00575823" w:rsidP="00575823">
            <w:pPr>
              <w:jc w:val="center"/>
              <w:rPr>
                <w:sz w:val="20"/>
                <w:szCs w:val="20"/>
              </w:rPr>
            </w:pPr>
            <w:r w:rsidRPr="00575823">
              <w:rPr>
                <w:sz w:val="20"/>
                <w:szCs w:val="20"/>
              </w:rPr>
              <w:t xml:space="preserve">Ценовое предложение </w:t>
            </w:r>
          </w:p>
          <w:p w:rsidR="00614512" w:rsidRPr="00575823" w:rsidRDefault="00575823" w:rsidP="00575823">
            <w:pPr>
              <w:jc w:val="center"/>
              <w:rPr>
                <w:sz w:val="20"/>
                <w:szCs w:val="20"/>
              </w:rPr>
            </w:pPr>
            <w:r w:rsidRPr="00575823">
              <w:rPr>
                <w:sz w:val="20"/>
                <w:szCs w:val="20"/>
              </w:rPr>
              <w:t xml:space="preserve"> № 7889 от 25.05.2026</w:t>
            </w:r>
          </w:p>
        </w:tc>
        <w:tc>
          <w:tcPr>
            <w:tcW w:w="3650" w:type="dxa"/>
            <w:shd w:val="clear" w:color="auto" w:fill="auto"/>
            <w:vAlign w:val="center"/>
          </w:tcPr>
          <w:p w:rsidR="00134F41" w:rsidRPr="001A0FE0" w:rsidRDefault="00134F41" w:rsidP="0007685C">
            <w:pPr>
              <w:contextualSpacing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отсутствуют</w:t>
            </w:r>
          </w:p>
        </w:tc>
      </w:tr>
      <w:tr w:rsidR="00614512" w:rsidRPr="003153C9" w:rsidTr="00580C72">
        <w:trPr>
          <w:trHeight w:val="754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614512" w:rsidRDefault="00614512" w:rsidP="005A7A00">
            <w:pPr>
              <w:contextualSpacing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3897" w:type="dxa"/>
            <w:shd w:val="clear" w:color="auto" w:fill="auto"/>
            <w:vAlign w:val="center"/>
          </w:tcPr>
          <w:p w:rsidR="00614512" w:rsidRDefault="00C66C58" w:rsidP="00575823">
            <w:pPr>
              <w:autoSpaceDE/>
              <w:autoSpaceDN/>
              <w:rPr>
                <w:sz w:val="20"/>
                <w:szCs w:val="20"/>
              </w:rPr>
            </w:pPr>
            <w:r w:rsidRPr="00C66C58">
              <w:rPr>
                <w:sz w:val="20"/>
                <w:szCs w:val="20"/>
              </w:rPr>
              <w:t>ООО «</w:t>
            </w:r>
            <w:r w:rsidR="00575823">
              <w:rPr>
                <w:sz w:val="20"/>
                <w:szCs w:val="20"/>
              </w:rPr>
              <w:t>СОУТиАРМ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14512" w:rsidRPr="00575823" w:rsidRDefault="00575823" w:rsidP="00575823">
            <w:pPr>
              <w:jc w:val="center"/>
              <w:rPr>
                <w:sz w:val="20"/>
                <w:szCs w:val="20"/>
              </w:rPr>
            </w:pPr>
            <w:r w:rsidRPr="00575823">
              <w:rPr>
                <w:sz w:val="20"/>
                <w:szCs w:val="20"/>
              </w:rPr>
              <w:t xml:space="preserve">Ценовое предложение № </w:t>
            </w:r>
            <w:r>
              <w:rPr>
                <w:sz w:val="20"/>
                <w:szCs w:val="20"/>
              </w:rPr>
              <w:t>143</w:t>
            </w:r>
            <w:r w:rsidRPr="00575823">
              <w:rPr>
                <w:sz w:val="20"/>
                <w:szCs w:val="20"/>
              </w:rPr>
              <w:t xml:space="preserve"> 2</w:t>
            </w:r>
            <w:r>
              <w:rPr>
                <w:sz w:val="20"/>
                <w:szCs w:val="20"/>
              </w:rPr>
              <w:t>6</w:t>
            </w:r>
            <w:r w:rsidRPr="00575823">
              <w:rPr>
                <w:sz w:val="20"/>
                <w:szCs w:val="20"/>
              </w:rPr>
              <w:t>.05.2026 г.</w:t>
            </w:r>
          </w:p>
        </w:tc>
        <w:tc>
          <w:tcPr>
            <w:tcW w:w="3650" w:type="dxa"/>
            <w:shd w:val="clear" w:color="auto" w:fill="auto"/>
            <w:vAlign w:val="center"/>
          </w:tcPr>
          <w:p w:rsidR="00614512" w:rsidRDefault="00575823" w:rsidP="00575823">
            <w:pPr>
              <w:contextualSpacing/>
              <w:jc w:val="center"/>
              <w:rPr>
                <w:sz w:val="20"/>
                <w:szCs w:val="20"/>
                <w:lang w:eastAsia="en-US"/>
              </w:rPr>
            </w:pPr>
            <w:r w:rsidRPr="00575823">
              <w:rPr>
                <w:sz w:val="20"/>
                <w:szCs w:val="20"/>
                <w:lang w:eastAsia="en-US"/>
              </w:rPr>
              <w:t>отсутствуют</w:t>
            </w:r>
          </w:p>
        </w:tc>
      </w:tr>
      <w:tr w:rsidR="00DB2F1D" w:rsidRPr="003153C9" w:rsidTr="006772A3">
        <w:trPr>
          <w:trHeight w:val="754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DB2F1D" w:rsidRDefault="004550B0" w:rsidP="005A7A00">
            <w:pPr>
              <w:contextualSpacing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3897" w:type="dxa"/>
            <w:shd w:val="clear" w:color="auto" w:fill="auto"/>
            <w:vAlign w:val="center"/>
          </w:tcPr>
          <w:p w:rsidR="00DB2F1D" w:rsidRDefault="00C66C58" w:rsidP="00F731B1">
            <w:pPr>
              <w:jc w:val="both"/>
              <w:rPr>
                <w:sz w:val="20"/>
                <w:szCs w:val="20"/>
              </w:rPr>
            </w:pPr>
            <w:r w:rsidRPr="00C66C58">
              <w:rPr>
                <w:sz w:val="20"/>
                <w:szCs w:val="20"/>
              </w:rPr>
              <w:t>ООО «Эталон-АРМ»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B2F1D" w:rsidRDefault="004550B0" w:rsidP="008D66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 ответа</w:t>
            </w:r>
          </w:p>
        </w:tc>
        <w:tc>
          <w:tcPr>
            <w:tcW w:w="3650" w:type="dxa"/>
            <w:shd w:val="clear" w:color="auto" w:fill="auto"/>
            <w:vAlign w:val="center"/>
          </w:tcPr>
          <w:p w:rsidR="00DB2F1D" w:rsidRDefault="00575823" w:rsidP="0007685C">
            <w:pPr>
              <w:contextualSpacing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отсутствуют</w:t>
            </w:r>
          </w:p>
        </w:tc>
      </w:tr>
    </w:tbl>
    <w:p w:rsidR="00874B03" w:rsidRDefault="00874B03" w:rsidP="00021D1A">
      <w:pPr>
        <w:ind w:firstLine="540"/>
        <w:jc w:val="both"/>
      </w:pPr>
    </w:p>
    <w:p w:rsidR="00D25B38" w:rsidRDefault="00D25B38" w:rsidP="00134F41">
      <w:pPr>
        <w:autoSpaceDE/>
        <w:autoSpaceDN/>
        <w:ind w:hanging="180"/>
        <w:jc w:val="both"/>
      </w:pPr>
    </w:p>
    <w:p w:rsidR="00D25B38" w:rsidRDefault="00D25B38" w:rsidP="00134F41">
      <w:pPr>
        <w:autoSpaceDE/>
        <w:autoSpaceDN/>
        <w:ind w:hanging="180"/>
        <w:jc w:val="both"/>
      </w:pPr>
    </w:p>
    <w:p w:rsidR="00575823" w:rsidRPr="00575823" w:rsidRDefault="00575823" w:rsidP="00575823">
      <w:pPr>
        <w:autoSpaceDE/>
        <w:autoSpaceDN/>
        <w:spacing w:line="256" w:lineRule="auto"/>
        <w:jc w:val="both"/>
        <w:rPr>
          <w:rFonts w:eastAsia="Calibri"/>
          <w:lang w:eastAsia="en-US"/>
        </w:rPr>
      </w:pPr>
      <w:r w:rsidRPr="00575823">
        <w:rPr>
          <w:rFonts w:eastAsia="Calibri"/>
          <w:lang w:eastAsia="en-US"/>
        </w:rPr>
        <w:t>Временно исполняющий обязанности</w:t>
      </w:r>
    </w:p>
    <w:p w:rsidR="00575823" w:rsidRPr="00575823" w:rsidRDefault="00575823" w:rsidP="00575823">
      <w:pPr>
        <w:autoSpaceDE/>
        <w:autoSpaceDN/>
        <w:spacing w:line="256" w:lineRule="auto"/>
        <w:jc w:val="both"/>
        <w:rPr>
          <w:rFonts w:eastAsia="Calibri"/>
          <w:lang w:eastAsia="en-US"/>
        </w:rPr>
      </w:pPr>
      <w:r w:rsidRPr="00575823">
        <w:rPr>
          <w:rFonts w:eastAsia="Calibri"/>
          <w:lang w:eastAsia="en-US"/>
        </w:rPr>
        <w:t>заместителя начальника</w:t>
      </w:r>
    </w:p>
    <w:p w:rsidR="00575823" w:rsidRPr="00575823" w:rsidRDefault="00575823" w:rsidP="00575823">
      <w:pPr>
        <w:autoSpaceDE/>
        <w:autoSpaceDN/>
        <w:spacing w:line="256" w:lineRule="auto"/>
        <w:jc w:val="both"/>
        <w:rPr>
          <w:rFonts w:eastAsia="Calibri"/>
          <w:lang w:eastAsia="en-US"/>
        </w:rPr>
      </w:pPr>
      <w:r w:rsidRPr="00575823">
        <w:rPr>
          <w:rFonts w:eastAsia="Calibri"/>
          <w:lang w:eastAsia="en-US"/>
        </w:rPr>
        <w:t>Главного управления (по политической и</w:t>
      </w:r>
    </w:p>
    <w:p w:rsidR="00575823" w:rsidRPr="00575823" w:rsidRDefault="00575823" w:rsidP="00575823">
      <w:pPr>
        <w:autoSpaceDE/>
        <w:autoSpaceDN/>
        <w:spacing w:line="256" w:lineRule="auto"/>
        <w:jc w:val="both"/>
        <w:rPr>
          <w:rFonts w:eastAsia="Calibri"/>
          <w:lang w:eastAsia="en-US"/>
        </w:rPr>
      </w:pPr>
      <w:r w:rsidRPr="00575823">
        <w:rPr>
          <w:rFonts w:eastAsia="Calibri"/>
          <w:lang w:eastAsia="en-US"/>
        </w:rPr>
        <w:t xml:space="preserve">воспитательной работе) </w:t>
      </w:r>
    </w:p>
    <w:p w:rsidR="001431E1" w:rsidRDefault="00575823" w:rsidP="00575823">
      <w:r w:rsidRPr="00575823">
        <w:rPr>
          <w:rFonts w:eastAsia="Calibri"/>
          <w:lang w:eastAsia="en-US"/>
        </w:rPr>
        <w:t>подполковник внутренней службы                                                    К.В. Захаров</w:t>
      </w:r>
    </w:p>
    <w:p w:rsidR="004D4D45" w:rsidRDefault="00F126EE" w:rsidP="00874B03">
      <w:pPr>
        <w:ind w:firstLine="709"/>
        <w:jc w:val="both"/>
        <w:rPr>
          <w:b/>
        </w:rPr>
        <w:sectPr w:rsidR="004D4D45" w:rsidSect="00F55C02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6" w:h="16838"/>
          <w:pgMar w:top="709" w:right="567" w:bottom="709" w:left="1418" w:header="709" w:footer="709" w:gutter="0"/>
          <w:pgNumType w:start="1"/>
          <w:cols w:space="708"/>
          <w:titlePg/>
          <w:docGrid w:linePitch="381"/>
        </w:sectPr>
      </w:pPr>
      <w:r w:rsidRPr="001431E1">
        <w:br w:type="page"/>
      </w:r>
    </w:p>
    <w:p w:rsidR="00DE15FC" w:rsidRPr="004171ED" w:rsidRDefault="004D4D45" w:rsidP="00874B03">
      <w:pPr>
        <w:ind w:firstLine="709"/>
        <w:jc w:val="both"/>
        <w:rPr>
          <w:i/>
          <w:color w:val="FF0000"/>
          <w:sz w:val="32"/>
          <w:szCs w:val="32"/>
        </w:rPr>
      </w:pPr>
      <w:r>
        <w:rPr>
          <w:b/>
        </w:rPr>
        <w:lastRenderedPageBreak/>
        <w:t xml:space="preserve">Обоснование начальной (максимальной) цены контракта на поставку </w:t>
      </w:r>
      <w:r w:rsidR="00DE15FC">
        <w:rPr>
          <w:b/>
        </w:rPr>
        <w:t>товаров, выполнение работ, оказание услуг</w:t>
      </w:r>
      <w:r w:rsidR="00FB4E4C">
        <w:rPr>
          <w:b/>
        </w:rPr>
        <w:t>.</w:t>
      </w:r>
    </w:p>
    <w:p w:rsidR="00DE15FC" w:rsidRDefault="00DE15FC" w:rsidP="00DE15FC">
      <w:pPr>
        <w:ind w:firstLine="709"/>
        <w:jc w:val="both"/>
      </w:pPr>
      <w:r>
        <w:t xml:space="preserve">Начальная (максимальная) цена контракта (далее – НМЦК) определена </w:t>
      </w:r>
      <w:r>
        <w:rPr>
          <w:b/>
        </w:rPr>
        <w:t>методом сопоставимых рыночных цен (анализ рынка)</w:t>
      </w:r>
      <w:r>
        <w:t>.</w:t>
      </w:r>
    </w:p>
    <w:p w:rsidR="00DE15FC" w:rsidRDefault="00DE15FC" w:rsidP="00DE15FC">
      <w:pPr>
        <w:ind w:firstLine="709"/>
        <w:jc w:val="both"/>
        <w:rPr>
          <w:rFonts w:eastAsia="Calibri"/>
          <w:lang w:eastAsia="en-US"/>
        </w:rPr>
      </w:pPr>
      <w:r>
        <w:t xml:space="preserve">В целях получения ценовой информации в отношении товара, работы, услуги для определения НМЦК были направлены запросы о предоставлении ценовой </w:t>
      </w:r>
      <w:r w:rsidRPr="00D160F6">
        <w:t xml:space="preserve">информации </w:t>
      </w:r>
      <w:r w:rsidR="00FB4E4C">
        <w:t>5</w:t>
      </w:r>
      <w:r w:rsidR="00A93173" w:rsidRPr="00D160F6">
        <w:t xml:space="preserve"> </w:t>
      </w:r>
      <w:r w:rsidRPr="00D160F6">
        <w:t xml:space="preserve">поставщикам (подрядчикам, исполнителям). Было получено </w:t>
      </w:r>
      <w:r w:rsidR="00FB4E4C">
        <w:t>3</w:t>
      </w:r>
      <w:r w:rsidR="00A93173" w:rsidRPr="00D160F6">
        <w:t xml:space="preserve"> </w:t>
      </w:r>
      <w:r w:rsidRPr="00D160F6">
        <w:t>ценовых</w:t>
      </w:r>
      <w:r>
        <w:t xml:space="preserve"> предложений. В случае необходимости заказчиком также осуществляется </w:t>
      </w:r>
      <w:r>
        <w:rPr>
          <w:rFonts w:eastAsia="Calibri"/>
          <w:lang w:eastAsia="en-US"/>
        </w:rPr>
        <w:t>поиск ценовой информации в реестре контрактов. В случае необходимости, заказчик так же осуществляет сбор и анализ информации о ценах товаров, работ, услуг, содержащихся в рекламе, каталогах, описаниях товаров и в других предложениях, обращенных к неопределенному кругу лиц, в том числе признаваемых в соответствии с гражданским законодательством публичными офертами.</w:t>
      </w:r>
    </w:p>
    <w:p w:rsidR="00DE15FC" w:rsidRDefault="00DE15FC" w:rsidP="00DE15FC">
      <w:pPr>
        <w:ind w:firstLine="709"/>
        <w:jc w:val="both"/>
      </w:pPr>
      <w:r>
        <w:t>Начальная (максимальная) цена контракта (далее – НМЦК) определена по формуле:</w:t>
      </w:r>
    </w:p>
    <w:p w:rsidR="00DE15FC" w:rsidRDefault="001712AE" w:rsidP="00DE15FC">
      <w:pPr>
        <w:ind w:firstLine="709"/>
        <w:jc w:val="both"/>
      </w:pPr>
      <w:r>
        <w:rPr>
          <w:rFonts w:eastAsia="Calibri"/>
          <w:noProof/>
          <w:position w:val="-24"/>
        </w:rPr>
        <w:drawing>
          <wp:inline distT="0" distB="0" distL="0" distR="0">
            <wp:extent cx="1628775" cy="4000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40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E15FC">
        <w:rPr>
          <w:rFonts w:eastAsia="Calibri"/>
          <w:lang w:eastAsia="en-US"/>
        </w:rPr>
        <w:t>,</w:t>
      </w:r>
      <w:r w:rsidR="00DE15FC">
        <w:t>где:</w:t>
      </w:r>
    </w:p>
    <w:p w:rsidR="00DE15FC" w:rsidRDefault="001712AE" w:rsidP="00DE15FC">
      <w:pPr>
        <w:ind w:firstLine="709"/>
        <w:jc w:val="both"/>
      </w:pPr>
      <w:r>
        <w:rPr>
          <w:noProof/>
        </w:rPr>
        <w:drawing>
          <wp:inline distT="0" distB="0" distL="0" distR="0">
            <wp:extent cx="676275" cy="228600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E15FC">
        <w:t xml:space="preserve"> - НМЦК, определяемая методом сопоставимых рыночных цен (анализа рынка);</w:t>
      </w:r>
    </w:p>
    <w:p w:rsidR="00DE15FC" w:rsidRDefault="00DE15FC" w:rsidP="00DE15FC">
      <w:pPr>
        <w:ind w:firstLine="709"/>
        <w:jc w:val="both"/>
      </w:pPr>
      <w:r>
        <w:t>v - количество (объем) закупаемого товара (работы, услуги);</w:t>
      </w:r>
    </w:p>
    <w:p w:rsidR="00DE15FC" w:rsidRDefault="00DE15FC" w:rsidP="00DE15FC">
      <w:pPr>
        <w:ind w:firstLine="709"/>
        <w:jc w:val="both"/>
      </w:pPr>
      <w:r>
        <w:t>n - количество значений, используемых в расчете;</w:t>
      </w:r>
    </w:p>
    <w:p w:rsidR="00DE15FC" w:rsidRDefault="00DE15FC" w:rsidP="00DE15FC">
      <w:pPr>
        <w:ind w:firstLine="709"/>
        <w:jc w:val="both"/>
      </w:pPr>
      <w:r>
        <w:t>i - номер источника ценовой информации;</w:t>
      </w:r>
    </w:p>
    <w:p w:rsidR="00DE15FC" w:rsidRDefault="00DE15FC" w:rsidP="004D4D45">
      <w:pPr>
        <w:pStyle w:val="ac"/>
        <w:numPr>
          <w:ilvl w:val="0"/>
          <w:numId w:val="5"/>
        </w:numPr>
        <w:jc w:val="both"/>
      </w:pPr>
      <w:r>
        <w:t>- цена единицы товара, работы, услуги, представленная в источнике с номером i.</w:t>
      </w:r>
    </w:p>
    <w:p w:rsidR="004D4D45" w:rsidRDefault="004D4D45" w:rsidP="004D4D45">
      <w:pPr>
        <w:jc w:val="both"/>
      </w:pPr>
    </w:p>
    <w:p w:rsidR="004D4D45" w:rsidRDefault="004D4D45" w:rsidP="004D4D45">
      <w:pPr>
        <w:jc w:val="both"/>
      </w:pPr>
    </w:p>
    <w:p w:rsidR="004D4D45" w:rsidRDefault="004D4D45" w:rsidP="004D4D45">
      <w:pPr>
        <w:jc w:val="both"/>
      </w:pPr>
    </w:p>
    <w:p w:rsidR="004D4D45" w:rsidRDefault="004D4D45" w:rsidP="004D4D45">
      <w:pPr>
        <w:jc w:val="both"/>
      </w:pPr>
    </w:p>
    <w:p w:rsidR="004D4D45" w:rsidRDefault="004D4D45" w:rsidP="004D4D45">
      <w:pPr>
        <w:jc w:val="both"/>
      </w:pPr>
    </w:p>
    <w:p w:rsidR="004D4D45" w:rsidRDefault="004D4D45" w:rsidP="004D4D45">
      <w:pPr>
        <w:jc w:val="both"/>
      </w:pPr>
    </w:p>
    <w:p w:rsidR="004D4D45" w:rsidRDefault="004D4D45" w:rsidP="004D4D45">
      <w:pPr>
        <w:jc w:val="both"/>
      </w:pPr>
    </w:p>
    <w:p w:rsidR="004D4D45" w:rsidRDefault="004D4D45" w:rsidP="004D4D45">
      <w:pPr>
        <w:jc w:val="both"/>
      </w:pPr>
    </w:p>
    <w:p w:rsidR="004D4D45" w:rsidRDefault="004D4D45" w:rsidP="004D4D45">
      <w:pPr>
        <w:jc w:val="both"/>
      </w:pPr>
    </w:p>
    <w:p w:rsidR="004D4D45" w:rsidRDefault="004D4D45" w:rsidP="004D4D45">
      <w:pPr>
        <w:jc w:val="both"/>
      </w:pPr>
    </w:p>
    <w:p w:rsidR="004D4D45" w:rsidRDefault="004D4D45" w:rsidP="004D4D45">
      <w:pPr>
        <w:jc w:val="both"/>
      </w:pPr>
    </w:p>
    <w:p w:rsidR="004D4D45" w:rsidRDefault="004D4D45" w:rsidP="004D4D45">
      <w:pPr>
        <w:jc w:val="both"/>
      </w:pPr>
    </w:p>
    <w:p w:rsidR="004D4D45" w:rsidRDefault="004D4D45" w:rsidP="004D4D45">
      <w:pPr>
        <w:jc w:val="both"/>
        <w:sectPr w:rsidR="004D4D45" w:rsidSect="004D4D45">
          <w:pgSz w:w="11906" w:h="16838"/>
          <w:pgMar w:top="709" w:right="567" w:bottom="709" w:left="1418" w:header="709" w:footer="709" w:gutter="0"/>
          <w:cols w:space="708"/>
          <w:docGrid w:linePitch="360"/>
        </w:sectPr>
      </w:pPr>
    </w:p>
    <w:p w:rsidR="004D4D45" w:rsidRPr="004171ED" w:rsidRDefault="004D4D45" w:rsidP="004D4D45">
      <w:pPr>
        <w:jc w:val="both"/>
      </w:pPr>
    </w:p>
    <w:p w:rsidR="00DE15FC" w:rsidRDefault="00DE15FC" w:rsidP="00920F60">
      <w:pPr>
        <w:ind w:firstLine="709"/>
        <w:jc w:val="center"/>
        <w:outlineLvl w:val="0"/>
        <w:rPr>
          <w:b/>
        </w:rPr>
      </w:pPr>
      <w:r>
        <w:rPr>
          <w:b/>
        </w:rPr>
        <w:t>Расчет начальной (максимальной) цены контракта:</w:t>
      </w:r>
    </w:p>
    <w:tbl>
      <w:tblPr>
        <w:tblW w:w="3773" w:type="pct"/>
        <w:jc w:val="center"/>
        <w:tblInd w:w="-8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2"/>
        <w:gridCol w:w="1511"/>
        <w:gridCol w:w="965"/>
        <w:gridCol w:w="1239"/>
        <w:gridCol w:w="1918"/>
        <w:gridCol w:w="1527"/>
        <w:gridCol w:w="1933"/>
        <w:gridCol w:w="1964"/>
      </w:tblGrid>
      <w:tr w:rsidR="00C66C58" w:rsidTr="00C66C58">
        <w:trPr>
          <w:trHeight w:val="1042"/>
          <w:jc w:val="center"/>
        </w:trPr>
        <w:tc>
          <w:tcPr>
            <w:tcW w:w="7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6C58" w:rsidRPr="00817605" w:rsidRDefault="00C66C58">
            <w:pPr>
              <w:jc w:val="center"/>
              <w:rPr>
                <w:sz w:val="24"/>
                <w:szCs w:val="24"/>
              </w:rPr>
            </w:pPr>
            <w:r w:rsidRPr="00817605">
              <w:rPr>
                <w:sz w:val="24"/>
                <w:szCs w:val="24"/>
              </w:rPr>
              <w:t>№ п/п</w:t>
            </w:r>
          </w:p>
        </w:tc>
        <w:tc>
          <w:tcPr>
            <w:tcW w:w="15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6C58" w:rsidRPr="00817605" w:rsidRDefault="00C66C58">
            <w:pPr>
              <w:jc w:val="center"/>
              <w:rPr>
                <w:sz w:val="24"/>
                <w:szCs w:val="24"/>
              </w:rPr>
            </w:pPr>
            <w:r w:rsidRPr="00817605">
              <w:rPr>
                <w:sz w:val="24"/>
                <w:szCs w:val="24"/>
              </w:rPr>
              <w:t>Наименование товара, работы, услуги</w:t>
            </w:r>
          </w:p>
        </w:tc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6C58" w:rsidRPr="00817605" w:rsidRDefault="00C66C58">
            <w:pPr>
              <w:jc w:val="center"/>
              <w:rPr>
                <w:sz w:val="24"/>
                <w:szCs w:val="24"/>
              </w:rPr>
            </w:pPr>
            <w:r w:rsidRPr="00817605">
              <w:rPr>
                <w:sz w:val="24"/>
                <w:szCs w:val="24"/>
              </w:rPr>
              <w:t>Ед. изм.</w:t>
            </w:r>
          </w:p>
        </w:tc>
        <w:tc>
          <w:tcPr>
            <w:tcW w:w="12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6C58" w:rsidRPr="00817605" w:rsidRDefault="00C66C58" w:rsidP="00FB4E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Кол-</w:t>
            </w:r>
            <w:r w:rsidRPr="00817605">
              <w:rPr>
                <w:sz w:val="24"/>
                <w:szCs w:val="24"/>
              </w:rPr>
              <w:t>во (v)</w:t>
            </w:r>
          </w:p>
        </w:tc>
        <w:tc>
          <w:tcPr>
            <w:tcW w:w="5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C58" w:rsidRPr="00CE16AA" w:rsidRDefault="00C66C58">
            <w:pPr>
              <w:jc w:val="center"/>
              <w:rPr>
                <w:sz w:val="20"/>
                <w:szCs w:val="20"/>
              </w:rPr>
            </w:pPr>
            <w:r w:rsidRPr="00817605">
              <w:rPr>
                <w:sz w:val="24"/>
                <w:szCs w:val="24"/>
              </w:rPr>
              <w:t>Цена единицы товара, работы, услуги, представленная в источнике с номером i (</w:t>
            </w:r>
            <w:r>
              <w:rPr>
                <w:noProof/>
                <w:sz w:val="24"/>
                <w:szCs w:val="24"/>
              </w:rPr>
              <w:drawing>
                <wp:inline distT="0" distB="0" distL="0" distR="0" wp14:anchorId="1B10D5A6" wp14:editId="6FE0FCB8">
                  <wp:extent cx="152400" cy="228600"/>
                  <wp:effectExtent l="19050" t="0" r="0" b="0"/>
                  <wp:docPr id="1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28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17605">
              <w:rPr>
                <w:sz w:val="24"/>
                <w:szCs w:val="24"/>
              </w:rPr>
              <w:t>), руб.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C58" w:rsidRPr="00CE16AA" w:rsidRDefault="00C66C58">
            <w:pPr>
              <w:jc w:val="center"/>
              <w:rPr>
                <w:sz w:val="20"/>
                <w:szCs w:val="20"/>
              </w:rPr>
            </w:pPr>
            <w:r w:rsidRPr="00CE16AA">
              <w:rPr>
                <w:sz w:val="20"/>
                <w:szCs w:val="20"/>
              </w:rPr>
              <w:t xml:space="preserve">Цена, </w:t>
            </w:r>
          </w:p>
          <w:p w:rsidR="00C66C58" w:rsidRPr="00817605" w:rsidRDefault="00C66C58">
            <w:pPr>
              <w:jc w:val="center"/>
              <w:rPr>
                <w:sz w:val="24"/>
                <w:szCs w:val="24"/>
              </w:rPr>
            </w:pPr>
            <w:r>
              <w:rPr>
                <w:sz w:val="16"/>
                <w:szCs w:val="16"/>
              </w:rPr>
              <w:t xml:space="preserve">рассчитанная по формуле </w:t>
            </w:r>
            <w:r>
              <w:rPr>
                <w:noProof/>
                <w:sz w:val="16"/>
                <w:szCs w:val="16"/>
              </w:rPr>
              <w:drawing>
                <wp:inline distT="0" distB="0" distL="0" distR="0" wp14:anchorId="254C209F" wp14:editId="748C3E50">
                  <wp:extent cx="676275" cy="228600"/>
                  <wp:effectExtent l="19050" t="0" r="9525" b="0"/>
                  <wp:docPr id="1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228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9445E">
              <w:rPr>
                <w:sz w:val="16"/>
                <w:szCs w:val="16"/>
              </w:rPr>
              <w:t>, руб</w:t>
            </w:r>
            <w:r w:rsidRPr="00CE16AA">
              <w:rPr>
                <w:sz w:val="20"/>
                <w:szCs w:val="20"/>
              </w:rPr>
              <w:t>.</w:t>
            </w:r>
          </w:p>
        </w:tc>
      </w:tr>
      <w:tr w:rsidR="00C66C58" w:rsidRPr="00A93173" w:rsidTr="00575823">
        <w:trPr>
          <w:trHeight w:val="862"/>
          <w:jc w:val="center"/>
        </w:trPr>
        <w:tc>
          <w:tcPr>
            <w:tcW w:w="7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C58" w:rsidRPr="00D160F6" w:rsidRDefault="00C66C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C58" w:rsidRPr="00D160F6" w:rsidRDefault="00C66C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C58" w:rsidRPr="00D160F6" w:rsidRDefault="00C66C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C58" w:rsidRPr="00D160F6" w:rsidRDefault="00C66C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C58" w:rsidRPr="004E7047" w:rsidRDefault="00C66C58" w:rsidP="00575823">
            <w:pPr>
              <w:jc w:val="center"/>
              <w:rPr>
                <w:sz w:val="20"/>
                <w:szCs w:val="20"/>
              </w:rPr>
            </w:pPr>
            <w:r w:rsidRPr="00C66C58">
              <w:rPr>
                <w:sz w:val="20"/>
                <w:szCs w:val="20"/>
              </w:rPr>
              <w:t>ООО «ЦОТ «Труд-Эксперт»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C58" w:rsidRPr="004E7047" w:rsidRDefault="00575823" w:rsidP="00575823">
            <w:pPr>
              <w:autoSpaceDE/>
              <w:autoSpaceDN/>
              <w:jc w:val="center"/>
              <w:rPr>
                <w:sz w:val="20"/>
                <w:szCs w:val="20"/>
                <w:lang w:eastAsia="en-US"/>
              </w:rPr>
            </w:pPr>
            <w:r w:rsidRPr="00575823">
              <w:rPr>
                <w:sz w:val="20"/>
                <w:szCs w:val="20"/>
                <w:lang w:eastAsia="en-US"/>
              </w:rPr>
              <w:t>ООО «СОУТиАРМ»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C58" w:rsidRPr="004E7047" w:rsidRDefault="00575823" w:rsidP="00575823">
            <w:pPr>
              <w:contextualSpacing/>
              <w:jc w:val="center"/>
              <w:rPr>
                <w:sz w:val="20"/>
                <w:szCs w:val="20"/>
                <w:lang w:eastAsia="en-US"/>
              </w:rPr>
            </w:pPr>
            <w:r w:rsidRPr="00575823">
              <w:rPr>
                <w:sz w:val="20"/>
                <w:szCs w:val="20"/>
                <w:lang w:eastAsia="en-US"/>
              </w:rPr>
              <w:t>ООО «Центр охраны труда «Профи»»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C58" w:rsidRPr="00A93173" w:rsidRDefault="00C66C58">
            <w:pPr>
              <w:jc w:val="center"/>
              <w:rPr>
                <w:sz w:val="24"/>
                <w:szCs w:val="24"/>
                <w:highlight w:val="green"/>
              </w:rPr>
            </w:pPr>
          </w:p>
        </w:tc>
      </w:tr>
      <w:tr w:rsidR="00E710EC" w:rsidRPr="00A93173" w:rsidTr="00E710EC">
        <w:trPr>
          <w:trHeight w:val="1032"/>
          <w:jc w:val="center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0EC" w:rsidRPr="00E972E2" w:rsidRDefault="00E710EC" w:rsidP="00F50728">
            <w:pPr>
              <w:jc w:val="center"/>
              <w:rPr>
                <w:sz w:val="20"/>
                <w:szCs w:val="20"/>
              </w:rPr>
            </w:pPr>
            <w:r w:rsidRPr="00E972E2">
              <w:rPr>
                <w:sz w:val="20"/>
                <w:szCs w:val="20"/>
              </w:rPr>
              <w:t>1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0EC" w:rsidRPr="00DD5481" w:rsidRDefault="00E710EC" w:rsidP="00E710EC">
            <w:pPr>
              <w:jc w:val="center"/>
              <w:rPr>
                <w:sz w:val="24"/>
                <w:szCs w:val="24"/>
              </w:rPr>
            </w:pPr>
            <w:r w:rsidRPr="00661B7D">
              <w:rPr>
                <w:sz w:val="24"/>
                <w:szCs w:val="24"/>
              </w:rPr>
              <w:t>специальная оценка условий труда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0EC" w:rsidRPr="00E972E2" w:rsidRDefault="00E710EC" w:rsidP="00733C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р.м.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0EC" w:rsidRPr="00F50728" w:rsidRDefault="00575823" w:rsidP="00CA0B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0EC" w:rsidRPr="00E972E2" w:rsidRDefault="00575823" w:rsidP="00E710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16 455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0EC" w:rsidRPr="008E3E91" w:rsidRDefault="00575823" w:rsidP="005758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35 100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0EC" w:rsidRPr="008C3E65" w:rsidRDefault="00C1505F" w:rsidP="00E710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24 300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0EC" w:rsidRPr="00196F5C" w:rsidRDefault="00C1505F" w:rsidP="00F731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25 285</w:t>
            </w:r>
          </w:p>
        </w:tc>
      </w:tr>
      <w:tr w:rsidR="00F85285" w:rsidRPr="00A93173" w:rsidTr="00575823">
        <w:trPr>
          <w:trHeight w:val="269"/>
          <w:jc w:val="center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285" w:rsidRPr="00E972E2" w:rsidRDefault="00F85285" w:rsidP="00F507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285" w:rsidRPr="00F85285" w:rsidRDefault="00F85285" w:rsidP="00791F3F">
            <w:pPr>
              <w:jc w:val="center"/>
              <w:rPr>
                <w:b/>
                <w:sz w:val="24"/>
                <w:szCs w:val="24"/>
              </w:rPr>
            </w:pPr>
            <w:r w:rsidRPr="00F85285">
              <w:rPr>
                <w:b/>
                <w:sz w:val="24"/>
                <w:szCs w:val="24"/>
              </w:rPr>
              <w:t>Итого</w:t>
            </w:r>
            <w:r>
              <w:rPr>
                <w:b/>
                <w:sz w:val="24"/>
                <w:szCs w:val="24"/>
              </w:rPr>
              <w:t>: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285" w:rsidRDefault="00F85285" w:rsidP="00791F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285" w:rsidRDefault="00F85285" w:rsidP="00791F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285" w:rsidRPr="00F85285" w:rsidRDefault="00F85285" w:rsidP="00F852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285" w:rsidRPr="00F85285" w:rsidRDefault="00F85285" w:rsidP="00F852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285" w:rsidRPr="00F85285" w:rsidRDefault="00F85285" w:rsidP="00F852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285" w:rsidRPr="00F85285" w:rsidRDefault="00C1505F" w:rsidP="00F852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25 285</w:t>
            </w:r>
          </w:p>
        </w:tc>
      </w:tr>
    </w:tbl>
    <w:p w:rsidR="0092790E" w:rsidRDefault="0092790E" w:rsidP="00713B98">
      <w:pPr>
        <w:rPr>
          <w:sz w:val="27"/>
          <w:szCs w:val="27"/>
        </w:rPr>
      </w:pPr>
    </w:p>
    <w:p w:rsidR="009D415A" w:rsidRDefault="00E46CFB" w:rsidP="00FA1E26">
      <w:pPr>
        <w:autoSpaceDE/>
        <w:autoSpaceDN/>
        <w:ind w:firstLine="709"/>
        <w:jc w:val="both"/>
      </w:pPr>
      <w:r>
        <w:t xml:space="preserve"> С целью экономии бюджетных средств НМЦ</w:t>
      </w:r>
      <w:r w:rsidR="009D415A">
        <w:t xml:space="preserve"> определена</w:t>
      </w:r>
      <w:r>
        <w:t xml:space="preserve">, исходя из минимального КП и составляет </w:t>
      </w:r>
      <w:r w:rsidR="00C1505F">
        <w:t>16 455</w:t>
      </w:r>
      <w:r w:rsidR="00BE4C9B">
        <w:t xml:space="preserve"> </w:t>
      </w:r>
      <w:r w:rsidR="00E710EC">
        <w:t>(</w:t>
      </w:r>
      <w:r w:rsidR="00C1505F">
        <w:t>шестнадцать тысяч четыресто пятьдесят пять</w:t>
      </w:r>
      <w:r w:rsidR="00514374">
        <w:t>)</w:t>
      </w:r>
      <w:r w:rsidR="00BE4C9B">
        <w:t xml:space="preserve"> рублей</w:t>
      </w:r>
      <w:r w:rsidR="00514374">
        <w:t xml:space="preserve"> </w:t>
      </w:r>
      <w:r w:rsidR="00BE4C9B">
        <w:t>00</w:t>
      </w:r>
      <w:r w:rsidR="00514374">
        <w:t xml:space="preserve"> коп</w:t>
      </w:r>
      <w:r w:rsidR="009D415A">
        <w:t>.</w:t>
      </w:r>
    </w:p>
    <w:p w:rsidR="00D25B38" w:rsidRDefault="00D25B38" w:rsidP="001431E1">
      <w:pPr>
        <w:autoSpaceDE/>
        <w:autoSpaceDN/>
        <w:ind w:hanging="180"/>
        <w:jc w:val="both"/>
      </w:pPr>
    </w:p>
    <w:p w:rsidR="00E710EC" w:rsidRDefault="00E710EC" w:rsidP="001431E1">
      <w:pPr>
        <w:autoSpaceDE/>
        <w:autoSpaceDN/>
        <w:ind w:hanging="180"/>
        <w:jc w:val="both"/>
      </w:pPr>
    </w:p>
    <w:p w:rsidR="00C1505F" w:rsidRDefault="00C1505F" w:rsidP="00C1505F">
      <w:pPr>
        <w:autoSpaceDE/>
        <w:autoSpaceDN/>
        <w:ind w:hanging="180"/>
        <w:jc w:val="both"/>
      </w:pPr>
      <w:r>
        <w:t>Временно исполняющий обязанности</w:t>
      </w:r>
    </w:p>
    <w:p w:rsidR="00C1505F" w:rsidRDefault="00C1505F" w:rsidP="00C1505F">
      <w:pPr>
        <w:autoSpaceDE/>
        <w:autoSpaceDN/>
        <w:ind w:hanging="180"/>
        <w:jc w:val="both"/>
      </w:pPr>
      <w:r>
        <w:t>заместителя начальника</w:t>
      </w:r>
    </w:p>
    <w:p w:rsidR="00C1505F" w:rsidRDefault="00C1505F" w:rsidP="00C1505F">
      <w:pPr>
        <w:autoSpaceDE/>
        <w:autoSpaceDN/>
        <w:ind w:hanging="180"/>
        <w:jc w:val="both"/>
      </w:pPr>
      <w:r>
        <w:t>Главного управления (по политической и</w:t>
      </w:r>
    </w:p>
    <w:p w:rsidR="00C1505F" w:rsidRDefault="00C1505F" w:rsidP="00C1505F">
      <w:pPr>
        <w:autoSpaceDE/>
        <w:autoSpaceDN/>
        <w:ind w:hanging="180"/>
        <w:jc w:val="both"/>
      </w:pPr>
      <w:r>
        <w:t xml:space="preserve">воспитательной работе) </w:t>
      </w:r>
    </w:p>
    <w:p w:rsidR="00C1505F" w:rsidRDefault="00C1505F" w:rsidP="00C1505F">
      <w:pPr>
        <w:autoSpaceDE/>
        <w:autoSpaceDN/>
        <w:ind w:hanging="180"/>
        <w:jc w:val="both"/>
      </w:pPr>
      <w:r>
        <w:t>подполковник внутренней службы                                                    К.В. Захаров</w:t>
      </w:r>
    </w:p>
    <w:p w:rsidR="001712AE" w:rsidRPr="00134F41" w:rsidRDefault="00C1505F" w:rsidP="00C1505F">
      <w:pPr>
        <w:autoSpaceDE/>
        <w:autoSpaceDN/>
        <w:ind w:hanging="180"/>
        <w:jc w:val="both"/>
      </w:pPr>
      <w:r>
        <w:t> </w:t>
      </w:r>
    </w:p>
    <w:tbl>
      <w:tblPr>
        <w:tblW w:w="9900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5580"/>
        <w:gridCol w:w="4320"/>
      </w:tblGrid>
      <w:tr w:rsidR="00DE15FC" w:rsidRPr="00A15C44" w:rsidTr="00E9675D">
        <w:trPr>
          <w:trHeight w:val="768"/>
        </w:trPr>
        <w:tc>
          <w:tcPr>
            <w:tcW w:w="5580" w:type="dxa"/>
          </w:tcPr>
          <w:p w:rsidR="001431E1" w:rsidRDefault="001431E1" w:rsidP="00A57BDF">
            <w:pPr>
              <w:rPr>
                <w:sz w:val="22"/>
                <w:szCs w:val="22"/>
              </w:rPr>
            </w:pPr>
          </w:p>
          <w:p w:rsidR="00C1505F" w:rsidRDefault="004171ED" w:rsidP="00C1505F">
            <w:pPr>
              <w:ind w:left="-108"/>
              <w:rPr>
                <w:sz w:val="22"/>
                <w:szCs w:val="22"/>
              </w:rPr>
            </w:pPr>
            <w:r w:rsidRPr="00E050BB">
              <w:rPr>
                <w:sz w:val="22"/>
                <w:szCs w:val="22"/>
              </w:rPr>
              <w:t xml:space="preserve">Дата формирования обоснования НМЦК: </w:t>
            </w:r>
          </w:p>
          <w:p w:rsidR="00DE15FC" w:rsidRPr="00A15C44" w:rsidRDefault="00C1505F" w:rsidP="00C1505F">
            <w:pPr>
              <w:ind w:left="-108"/>
              <w:rPr>
                <w:b/>
              </w:rPr>
            </w:pPr>
            <w:r>
              <w:rPr>
                <w:sz w:val="22"/>
                <w:szCs w:val="22"/>
              </w:rPr>
              <w:t>от 26.05.2026</w:t>
            </w:r>
          </w:p>
        </w:tc>
        <w:tc>
          <w:tcPr>
            <w:tcW w:w="4320" w:type="dxa"/>
          </w:tcPr>
          <w:p w:rsidR="00DE15FC" w:rsidRPr="00A15C44" w:rsidRDefault="00DE15FC" w:rsidP="00A57BDF">
            <w:pPr>
              <w:jc w:val="right"/>
              <w:rPr>
                <w:b/>
              </w:rPr>
            </w:pPr>
          </w:p>
        </w:tc>
      </w:tr>
    </w:tbl>
    <w:p w:rsidR="00DE15FC" w:rsidRDefault="00DE15FC" w:rsidP="00037A28"/>
    <w:sectPr w:rsidR="00DE15FC" w:rsidSect="00F55C02">
      <w:pgSz w:w="16838" w:h="11906" w:orient="landscape"/>
      <w:pgMar w:top="1418" w:right="709" w:bottom="567" w:left="709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505F" w:rsidRDefault="00C1505F" w:rsidP="00F55C02">
      <w:r>
        <w:separator/>
      </w:r>
    </w:p>
  </w:endnote>
  <w:endnote w:type="continuationSeparator" w:id="0">
    <w:p w:rsidR="00C1505F" w:rsidRDefault="00C1505F" w:rsidP="00F55C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505F" w:rsidRDefault="00C1505F">
    <w:pPr>
      <w:pStyle w:val="af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505F" w:rsidRDefault="00C1505F">
    <w:pPr>
      <w:pStyle w:val="af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505F" w:rsidRDefault="00C1505F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505F" w:rsidRDefault="00C1505F" w:rsidP="00F55C02">
      <w:r>
        <w:separator/>
      </w:r>
    </w:p>
  </w:footnote>
  <w:footnote w:type="continuationSeparator" w:id="0">
    <w:p w:rsidR="00C1505F" w:rsidRDefault="00C1505F" w:rsidP="00F55C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505F" w:rsidRDefault="00C1505F">
    <w:pPr>
      <w:pStyle w:val="a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71327608"/>
      <w:docPartObj>
        <w:docPartGallery w:val="Page Numbers (Top of Page)"/>
        <w:docPartUnique/>
      </w:docPartObj>
    </w:sdtPr>
    <w:sdtContent>
      <w:p w:rsidR="00C1505F" w:rsidRDefault="00C1505F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0E43">
          <w:rPr>
            <w:noProof/>
          </w:rPr>
          <w:t>2</w:t>
        </w:r>
        <w:r>
          <w:fldChar w:fldCharType="end"/>
        </w:r>
      </w:p>
    </w:sdtContent>
  </w:sdt>
  <w:p w:rsidR="00C1505F" w:rsidRDefault="00C1505F">
    <w:pPr>
      <w:pStyle w:val="a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505F" w:rsidRDefault="00C1505F">
    <w:pPr>
      <w:pStyle w:val="ad"/>
      <w:jc w:val="center"/>
    </w:pPr>
  </w:p>
  <w:p w:rsidR="00C1505F" w:rsidRDefault="00C1505F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4" type="#_x0000_t75" style="width:3in;height:3in;visibility:visible;mso-wrap-style:square" o:bullet="t">
        <v:imagedata r:id="rId1" o:title=""/>
      </v:shape>
    </w:pict>
  </w:numPicBullet>
  <w:abstractNum w:abstractNumId="0">
    <w:nsid w:val="16112E42"/>
    <w:multiLevelType w:val="multilevel"/>
    <w:tmpl w:val="5DB8DA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>
      <w:start w:val="1"/>
      <w:numFmt w:val="decimal"/>
      <w:isLgl/>
      <w:lvlText w:val="%1.%2."/>
      <w:lvlJc w:val="left"/>
      <w:pPr>
        <w:ind w:left="1572" w:hanging="720"/>
      </w:pPr>
      <w:rPr>
        <w:rFonts w:hint="default"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">
    <w:nsid w:val="1C824C96"/>
    <w:multiLevelType w:val="hybridMultilevel"/>
    <w:tmpl w:val="A2B0ED30"/>
    <w:lvl w:ilvl="0" w:tplc="4352FAC2">
      <w:start w:val="3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235D60A3"/>
    <w:multiLevelType w:val="hybridMultilevel"/>
    <w:tmpl w:val="E264C3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BFF6588"/>
    <w:multiLevelType w:val="multilevel"/>
    <w:tmpl w:val="0A7EC3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2" w:hanging="720"/>
      </w:pPr>
      <w:rPr>
        <w:rFonts w:hint="default"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4">
    <w:nsid w:val="7D5E51CD"/>
    <w:multiLevelType w:val="hybridMultilevel"/>
    <w:tmpl w:val="F342DBEA"/>
    <w:lvl w:ilvl="0" w:tplc="24AC1BD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D2E564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D8098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82AEF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D2CC6A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1D0ABC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284D10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B463CD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D44742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C3827"/>
    <w:rsid w:val="000007B5"/>
    <w:rsid w:val="00003AF4"/>
    <w:rsid w:val="00013642"/>
    <w:rsid w:val="00021D1A"/>
    <w:rsid w:val="0002691A"/>
    <w:rsid w:val="00030C3B"/>
    <w:rsid w:val="0003551B"/>
    <w:rsid w:val="00036F92"/>
    <w:rsid w:val="00037A28"/>
    <w:rsid w:val="00072441"/>
    <w:rsid w:val="0007685C"/>
    <w:rsid w:val="00080455"/>
    <w:rsid w:val="00084202"/>
    <w:rsid w:val="000A1FEC"/>
    <w:rsid w:val="000A6FC5"/>
    <w:rsid w:val="000B2362"/>
    <w:rsid w:val="000B7057"/>
    <w:rsid w:val="000C182C"/>
    <w:rsid w:val="000C76CD"/>
    <w:rsid w:val="000D271F"/>
    <w:rsid w:val="000E0F29"/>
    <w:rsid w:val="000E37D7"/>
    <w:rsid w:val="000F4A13"/>
    <w:rsid w:val="00102B75"/>
    <w:rsid w:val="00134F41"/>
    <w:rsid w:val="001414D4"/>
    <w:rsid w:val="001431E1"/>
    <w:rsid w:val="00143FF7"/>
    <w:rsid w:val="00147C2D"/>
    <w:rsid w:val="00151569"/>
    <w:rsid w:val="00155CFE"/>
    <w:rsid w:val="0016129A"/>
    <w:rsid w:val="001712AE"/>
    <w:rsid w:val="00171979"/>
    <w:rsid w:val="00173F99"/>
    <w:rsid w:val="00173FD8"/>
    <w:rsid w:val="00175519"/>
    <w:rsid w:val="00185983"/>
    <w:rsid w:val="0019445E"/>
    <w:rsid w:val="00196F5C"/>
    <w:rsid w:val="001A0FE0"/>
    <w:rsid w:val="001A7E33"/>
    <w:rsid w:val="001C3AEE"/>
    <w:rsid w:val="001C7566"/>
    <w:rsid w:val="001D28CA"/>
    <w:rsid w:val="001D28E2"/>
    <w:rsid w:val="001E4A9B"/>
    <w:rsid w:val="001F61BA"/>
    <w:rsid w:val="002244EF"/>
    <w:rsid w:val="00232C6D"/>
    <w:rsid w:val="002340FF"/>
    <w:rsid w:val="00237217"/>
    <w:rsid w:val="00252F95"/>
    <w:rsid w:val="0026254C"/>
    <w:rsid w:val="00276DFE"/>
    <w:rsid w:val="00282651"/>
    <w:rsid w:val="002953B2"/>
    <w:rsid w:val="002A039D"/>
    <w:rsid w:val="002A3C2E"/>
    <w:rsid w:val="002B244B"/>
    <w:rsid w:val="002D659B"/>
    <w:rsid w:val="002D65B4"/>
    <w:rsid w:val="002D72F0"/>
    <w:rsid w:val="002D7F5C"/>
    <w:rsid w:val="002E00B2"/>
    <w:rsid w:val="002E20E4"/>
    <w:rsid w:val="002F0E42"/>
    <w:rsid w:val="002F45D0"/>
    <w:rsid w:val="002F6341"/>
    <w:rsid w:val="003138BD"/>
    <w:rsid w:val="003475AC"/>
    <w:rsid w:val="00354D03"/>
    <w:rsid w:val="00361492"/>
    <w:rsid w:val="0036409B"/>
    <w:rsid w:val="0039074C"/>
    <w:rsid w:val="00391F1F"/>
    <w:rsid w:val="003959B9"/>
    <w:rsid w:val="003962FB"/>
    <w:rsid w:val="00397186"/>
    <w:rsid w:val="003B1791"/>
    <w:rsid w:val="003D3377"/>
    <w:rsid w:val="003D535E"/>
    <w:rsid w:val="003E23DF"/>
    <w:rsid w:val="0040134D"/>
    <w:rsid w:val="0040422D"/>
    <w:rsid w:val="004171ED"/>
    <w:rsid w:val="00426EE5"/>
    <w:rsid w:val="0043041E"/>
    <w:rsid w:val="004329E7"/>
    <w:rsid w:val="0044433B"/>
    <w:rsid w:val="004550B0"/>
    <w:rsid w:val="00457200"/>
    <w:rsid w:val="004575DE"/>
    <w:rsid w:val="00457EE8"/>
    <w:rsid w:val="00473675"/>
    <w:rsid w:val="004739BE"/>
    <w:rsid w:val="00473DF5"/>
    <w:rsid w:val="00486666"/>
    <w:rsid w:val="004867DC"/>
    <w:rsid w:val="004917F9"/>
    <w:rsid w:val="004B18E6"/>
    <w:rsid w:val="004B37FC"/>
    <w:rsid w:val="004C50D6"/>
    <w:rsid w:val="004D196C"/>
    <w:rsid w:val="004D220E"/>
    <w:rsid w:val="004D49C8"/>
    <w:rsid w:val="004D4D45"/>
    <w:rsid w:val="004D6037"/>
    <w:rsid w:val="004E7047"/>
    <w:rsid w:val="004F0238"/>
    <w:rsid w:val="004F1FBF"/>
    <w:rsid w:val="004F3430"/>
    <w:rsid w:val="00502975"/>
    <w:rsid w:val="0051045D"/>
    <w:rsid w:val="00510572"/>
    <w:rsid w:val="00513EED"/>
    <w:rsid w:val="00514374"/>
    <w:rsid w:val="005320F2"/>
    <w:rsid w:val="00533CAA"/>
    <w:rsid w:val="0053735C"/>
    <w:rsid w:val="00541FAC"/>
    <w:rsid w:val="00556231"/>
    <w:rsid w:val="00575823"/>
    <w:rsid w:val="00580C72"/>
    <w:rsid w:val="005A7A00"/>
    <w:rsid w:val="005C5959"/>
    <w:rsid w:val="005C6ED2"/>
    <w:rsid w:val="006029F7"/>
    <w:rsid w:val="00613F57"/>
    <w:rsid w:val="00614512"/>
    <w:rsid w:val="00617201"/>
    <w:rsid w:val="0061741B"/>
    <w:rsid w:val="006208E8"/>
    <w:rsid w:val="006222F0"/>
    <w:rsid w:val="00624CC6"/>
    <w:rsid w:val="00625102"/>
    <w:rsid w:val="0064009F"/>
    <w:rsid w:val="00653704"/>
    <w:rsid w:val="00655D8E"/>
    <w:rsid w:val="00661AAB"/>
    <w:rsid w:val="00661B7D"/>
    <w:rsid w:val="006772A3"/>
    <w:rsid w:val="006955F2"/>
    <w:rsid w:val="006A2F04"/>
    <w:rsid w:val="006C0408"/>
    <w:rsid w:val="006D3084"/>
    <w:rsid w:val="006D3F96"/>
    <w:rsid w:val="006D5C5A"/>
    <w:rsid w:val="006D6F74"/>
    <w:rsid w:val="006F47E4"/>
    <w:rsid w:val="00713B98"/>
    <w:rsid w:val="00713D9C"/>
    <w:rsid w:val="007144EE"/>
    <w:rsid w:val="00716CD2"/>
    <w:rsid w:val="00716D52"/>
    <w:rsid w:val="00717287"/>
    <w:rsid w:val="0072070E"/>
    <w:rsid w:val="00722BE3"/>
    <w:rsid w:val="00725111"/>
    <w:rsid w:val="00733CFF"/>
    <w:rsid w:val="00736DB4"/>
    <w:rsid w:val="00745201"/>
    <w:rsid w:val="007462AA"/>
    <w:rsid w:val="007555E6"/>
    <w:rsid w:val="007643EE"/>
    <w:rsid w:val="007744AB"/>
    <w:rsid w:val="00790B48"/>
    <w:rsid w:val="00791F3F"/>
    <w:rsid w:val="007927C8"/>
    <w:rsid w:val="00797A29"/>
    <w:rsid w:val="007A1DF1"/>
    <w:rsid w:val="007A705D"/>
    <w:rsid w:val="007B7038"/>
    <w:rsid w:val="007F25E0"/>
    <w:rsid w:val="008030AA"/>
    <w:rsid w:val="00813ED0"/>
    <w:rsid w:val="00817605"/>
    <w:rsid w:val="00823769"/>
    <w:rsid w:val="008265CE"/>
    <w:rsid w:val="00826AA3"/>
    <w:rsid w:val="00837ACC"/>
    <w:rsid w:val="00844158"/>
    <w:rsid w:val="00853A05"/>
    <w:rsid w:val="00854788"/>
    <w:rsid w:val="00867226"/>
    <w:rsid w:val="00874B03"/>
    <w:rsid w:val="00892F8C"/>
    <w:rsid w:val="008A3FE8"/>
    <w:rsid w:val="008A7F6F"/>
    <w:rsid w:val="008B3914"/>
    <w:rsid w:val="008C0B1E"/>
    <w:rsid w:val="008C3E65"/>
    <w:rsid w:val="008C48B8"/>
    <w:rsid w:val="008C4CC9"/>
    <w:rsid w:val="008C6439"/>
    <w:rsid w:val="008C7052"/>
    <w:rsid w:val="008D3DC9"/>
    <w:rsid w:val="008D66E1"/>
    <w:rsid w:val="008E3E91"/>
    <w:rsid w:val="008E4A53"/>
    <w:rsid w:val="008E6FEB"/>
    <w:rsid w:val="008F186D"/>
    <w:rsid w:val="008F6A41"/>
    <w:rsid w:val="00916F42"/>
    <w:rsid w:val="00920F60"/>
    <w:rsid w:val="0092790E"/>
    <w:rsid w:val="00944F94"/>
    <w:rsid w:val="00945A00"/>
    <w:rsid w:val="00950A07"/>
    <w:rsid w:val="00966F83"/>
    <w:rsid w:val="0097369B"/>
    <w:rsid w:val="00991E7D"/>
    <w:rsid w:val="00995074"/>
    <w:rsid w:val="009A4445"/>
    <w:rsid w:val="009B311C"/>
    <w:rsid w:val="009B4356"/>
    <w:rsid w:val="009B6429"/>
    <w:rsid w:val="009C163D"/>
    <w:rsid w:val="009D0556"/>
    <w:rsid w:val="009D415A"/>
    <w:rsid w:val="009E2A0C"/>
    <w:rsid w:val="00A01582"/>
    <w:rsid w:val="00A12743"/>
    <w:rsid w:val="00A12B5A"/>
    <w:rsid w:val="00A22212"/>
    <w:rsid w:val="00A22AFF"/>
    <w:rsid w:val="00A25613"/>
    <w:rsid w:val="00A31D0E"/>
    <w:rsid w:val="00A32625"/>
    <w:rsid w:val="00A348E8"/>
    <w:rsid w:val="00A34904"/>
    <w:rsid w:val="00A35425"/>
    <w:rsid w:val="00A377FC"/>
    <w:rsid w:val="00A514B2"/>
    <w:rsid w:val="00A57BDF"/>
    <w:rsid w:val="00A6503A"/>
    <w:rsid w:val="00A707B6"/>
    <w:rsid w:val="00A74024"/>
    <w:rsid w:val="00A92870"/>
    <w:rsid w:val="00A93173"/>
    <w:rsid w:val="00A94F72"/>
    <w:rsid w:val="00A94F8B"/>
    <w:rsid w:val="00AA2439"/>
    <w:rsid w:val="00AA4E9A"/>
    <w:rsid w:val="00AA523D"/>
    <w:rsid w:val="00AA580A"/>
    <w:rsid w:val="00AB0F56"/>
    <w:rsid w:val="00AB22D9"/>
    <w:rsid w:val="00AB70C8"/>
    <w:rsid w:val="00AC79E1"/>
    <w:rsid w:val="00AD0954"/>
    <w:rsid w:val="00AE4848"/>
    <w:rsid w:val="00AE5271"/>
    <w:rsid w:val="00AE5303"/>
    <w:rsid w:val="00AF6388"/>
    <w:rsid w:val="00B01F69"/>
    <w:rsid w:val="00B10A51"/>
    <w:rsid w:val="00B134DD"/>
    <w:rsid w:val="00B42C33"/>
    <w:rsid w:val="00B43106"/>
    <w:rsid w:val="00B4689A"/>
    <w:rsid w:val="00B60071"/>
    <w:rsid w:val="00B62431"/>
    <w:rsid w:val="00B767AB"/>
    <w:rsid w:val="00B97FD8"/>
    <w:rsid w:val="00BA6E64"/>
    <w:rsid w:val="00BA7352"/>
    <w:rsid w:val="00BC7720"/>
    <w:rsid w:val="00BD79A7"/>
    <w:rsid w:val="00BE0D1A"/>
    <w:rsid w:val="00BE1131"/>
    <w:rsid w:val="00BE12FD"/>
    <w:rsid w:val="00BE32FE"/>
    <w:rsid w:val="00BE3697"/>
    <w:rsid w:val="00BE4C9B"/>
    <w:rsid w:val="00BE4E35"/>
    <w:rsid w:val="00BF3DD0"/>
    <w:rsid w:val="00BF45DE"/>
    <w:rsid w:val="00C07A42"/>
    <w:rsid w:val="00C1505F"/>
    <w:rsid w:val="00C31EF2"/>
    <w:rsid w:val="00C3367C"/>
    <w:rsid w:val="00C4024F"/>
    <w:rsid w:val="00C44D1E"/>
    <w:rsid w:val="00C66C58"/>
    <w:rsid w:val="00C749EA"/>
    <w:rsid w:val="00C81243"/>
    <w:rsid w:val="00C84DFB"/>
    <w:rsid w:val="00CA097B"/>
    <w:rsid w:val="00CA0B41"/>
    <w:rsid w:val="00CA0F28"/>
    <w:rsid w:val="00CA16A2"/>
    <w:rsid w:val="00CA459C"/>
    <w:rsid w:val="00CA7133"/>
    <w:rsid w:val="00CB5644"/>
    <w:rsid w:val="00CB79D7"/>
    <w:rsid w:val="00CD0A6E"/>
    <w:rsid w:val="00CD281A"/>
    <w:rsid w:val="00CE16AA"/>
    <w:rsid w:val="00CE2779"/>
    <w:rsid w:val="00CE4E64"/>
    <w:rsid w:val="00CF0AF9"/>
    <w:rsid w:val="00CF6F39"/>
    <w:rsid w:val="00D00F70"/>
    <w:rsid w:val="00D1126E"/>
    <w:rsid w:val="00D12F8B"/>
    <w:rsid w:val="00D160F6"/>
    <w:rsid w:val="00D23355"/>
    <w:rsid w:val="00D25B38"/>
    <w:rsid w:val="00D3076C"/>
    <w:rsid w:val="00D33B4A"/>
    <w:rsid w:val="00D366EE"/>
    <w:rsid w:val="00D40528"/>
    <w:rsid w:val="00D424D4"/>
    <w:rsid w:val="00D50E43"/>
    <w:rsid w:val="00D62B88"/>
    <w:rsid w:val="00D72C0D"/>
    <w:rsid w:val="00D801E8"/>
    <w:rsid w:val="00D85886"/>
    <w:rsid w:val="00D953F1"/>
    <w:rsid w:val="00DA3460"/>
    <w:rsid w:val="00DA42A5"/>
    <w:rsid w:val="00DA65D1"/>
    <w:rsid w:val="00DB2F1D"/>
    <w:rsid w:val="00DB6F54"/>
    <w:rsid w:val="00DB78CA"/>
    <w:rsid w:val="00DC11F1"/>
    <w:rsid w:val="00DD1F54"/>
    <w:rsid w:val="00DD5481"/>
    <w:rsid w:val="00DE15FC"/>
    <w:rsid w:val="00DE225D"/>
    <w:rsid w:val="00DF4C21"/>
    <w:rsid w:val="00E016DE"/>
    <w:rsid w:val="00E050BB"/>
    <w:rsid w:val="00E05E84"/>
    <w:rsid w:val="00E06062"/>
    <w:rsid w:val="00E1524F"/>
    <w:rsid w:val="00E15CAE"/>
    <w:rsid w:val="00E21717"/>
    <w:rsid w:val="00E350E3"/>
    <w:rsid w:val="00E46CFB"/>
    <w:rsid w:val="00E547D5"/>
    <w:rsid w:val="00E710EC"/>
    <w:rsid w:val="00E86855"/>
    <w:rsid w:val="00E87B79"/>
    <w:rsid w:val="00E91ECB"/>
    <w:rsid w:val="00E9334B"/>
    <w:rsid w:val="00E96460"/>
    <w:rsid w:val="00E9675D"/>
    <w:rsid w:val="00E972E2"/>
    <w:rsid w:val="00EA0E9D"/>
    <w:rsid w:val="00EA683E"/>
    <w:rsid w:val="00EA6F04"/>
    <w:rsid w:val="00EB604F"/>
    <w:rsid w:val="00ED1F27"/>
    <w:rsid w:val="00ED6B67"/>
    <w:rsid w:val="00EE53EA"/>
    <w:rsid w:val="00EF265B"/>
    <w:rsid w:val="00F00359"/>
    <w:rsid w:val="00F02120"/>
    <w:rsid w:val="00F07810"/>
    <w:rsid w:val="00F126EE"/>
    <w:rsid w:val="00F264BA"/>
    <w:rsid w:val="00F36A94"/>
    <w:rsid w:val="00F433A8"/>
    <w:rsid w:val="00F50728"/>
    <w:rsid w:val="00F50FDF"/>
    <w:rsid w:val="00F51E22"/>
    <w:rsid w:val="00F55C02"/>
    <w:rsid w:val="00F5792D"/>
    <w:rsid w:val="00F60313"/>
    <w:rsid w:val="00F731B1"/>
    <w:rsid w:val="00F83A14"/>
    <w:rsid w:val="00F85285"/>
    <w:rsid w:val="00FA1E26"/>
    <w:rsid w:val="00FA5D45"/>
    <w:rsid w:val="00FB3896"/>
    <w:rsid w:val="00FB4E4C"/>
    <w:rsid w:val="00FC3827"/>
    <w:rsid w:val="00FD1A75"/>
    <w:rsid w:val="00FD455C"/>
    <w:rsid w:val="00FD7231"/>
    <w:rsid w:val="00FD7F14"/>
    <w:rsid w:val="00FE433A"/>
    <w:rsid w:val="00FE75C2"/>
    <w:rsid w:val="00FF47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731B1"/>
    <w:pPr>
      <w:autoSpaceDE w:val="0"/>
      <w:autoSpaceDN w:val="0"/>
    </w:pPr>
    <w:rPr>
      <w:sz w:val="28"/>
      <w:szCs w:val="28"/>
    </w:rPr>
  </w:style>
  <w:style w:type="paragraph" w:styleId="2">
    <w:name w:val="heading 2"/>
    <w:basedOn w:val="a"/>
    <w:next w:val="a"/>
    <w:qFormat/>
    <w:rsid w:val="008C48B8"/>
    <w:pPr>
      <w:keepNext/>
      <w:autoSpaceDE/>
      <w:autoSpaceDN/>
      <w:spacing w:before="240" w:after="60"/>
      <w:outlineLvl w:val="1"/>
    </w:pPr>
    <w:rPr>
      <w:rFonts w:ascii="Arial" w:hAnsi="Arial" w:cs="Arial"/>
      <w:b/>
      <w:bCs/>
      <w:i/>
      <w:iCs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A12743"/>
    <w:pPr>
      <w:framePr w:w="5289" w:h="4897" w:hSpace="180" w:wrap="auto" w:vAnchor="text" w:hAnchor="page" w:x="909" w:y="15"/>
      <w:widowControl w:val="0"/>
      <w:jc w:val="center"/>
    </w:pPr>
    <w:rPr>
      <w:b/>
      <w:bCs/>
      <w:sz w:val="24"/>
      <w:szCs w:val="24"/>
      <w:u w:val="single"/>
    </w:rPr>
  </w:style>
  <w:style w:type="paragraph" w:customStyle="1" w:styleId="1">
    <w:name w:val="1"/>
    <w:basedOn w:val="a"/>
    <w:rsid w:val="0061741B"/>
    <w:pPr>
      <w:widowControl w:val="0"/>
      <w:autoSpaceDE/>
      <w:autoSpaceDN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PlusNormal">
    <w:name w:val="ConsPlusNormal"/>
    <w:rsid w:val="002340F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4">
    <w:name w:val="Hyperlink"/>
    <w:rsid w:val="0039074C"/>
    <w:rPr>
      <w:color w:val="0000FF"/>
      <w:u w:val="single"/>
    </w:rPr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rsid w:val="00ED6B67"/>
    <w:rPr>
      <w:b/>
      <w:bCs/>
      <w:kern w:val="28"/>
      <w:sz w:val="36"/>
      <w:szCs w:val="36"/>
      <w:lang w:val="ru-RU" w:eastAsia="ru-RU"/>
    </w:rPr>
  </w:style>
  <w:style w:type="paragraph" w:styleId="3">
    <w:name w:val="Body Text Indent 3"/>
    <w:basedOn w:val="a"/>
    <w:rsid w:val="00ED6B67"/>
    <w:pPr>
      <w:autoSpaceDE/>
      <w:autoSpaceDN/>
      <w:ind w:firstLine="709"/>
      <w:jc w:val="both"/>
    </w:pPr>
    <w:rPr>
      <w:b/>
      <w:bCs/>
      <w:szCs w:val="20"/>
    </w:rPr>
  </w:style>
  <w:style w:type="paragraph" w:customStyle="1" w:styleId="a5">
    <w:name w:val="Знак"/>
    <w:basedOn w:val="a"/>
    <w:rsid w:val="008C48B8"/>
    <w:pPr>
      <w:widowControl w:val="0"/>
      <w:autoSpaceDE/>
      <w:autoSpaceDN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6">
    <w:name w:val="Знак Знак Знак Знак Знак Знак Знак"/>
    <w:basedOn w:val="a"/>
    <w:rsid w:val="00AD0954"/>
    <w:pPr>
      <w:widowControl w:val="0"/>
      <w:autoSpaceDE/>
      <w:autoSpaceDN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7">
    <w:name w:val="Normal (Web)"/>
    <w:basedOn w:val="a"/>
    <w:rsid w:val="008F186D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8">
    <w:name w:val="Balloon Text"/>
    <w:basedOn w:val="a"/>
    <w:semiHidden/>
    <w:rsid w:val="007144E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BE12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Document Map"/>
    <w:basedOn w:val="a"/>
    <w:semiHidden/>
    <w:rsid w:val="00920F60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b">
    <w:name w:val="Знак Знак Знак Знак"/>
    <w:basedOn w:val="a"/>
    <w:rsid w:val="002F0E42"/>
    <w:pPr>
      <w:widowControl w:val="0"/>
      <w:autoSpaceDE/>
      <w:autoSpaceDN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Default">
    <w:name w:val="Default"/>
    <w:rsid w:val="00C8124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c">
    <w:name w:val="List Paragraph"/>
    <w:basedOn w:val="a"/>
    <w:uiPriority w:val="34"/>
    <w:qFormat/>
    <w:rsid w:val="004D4D45"/>
    <w:pPr>
      <w:ind w:left="720"/>
      <w:contextualSpacing/>
    </w:pPr>
  </w:style>
  <w:style w:type="paragraph" w:styleId="ad">
    <w:name w:val="header"/>
    <w:basedOn w:val="a"/>
    <w:link w:val="ae"/>
    <w:uiPriority w:val="99"/>
    <w:rsid w:val="00F55C02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F55C02"/>
    <w:rPr>
      <w:sz w:val="28"/>
      <w:szCs w:val="28"/>
    </w:rPr>
  </w:style>
  <w:style w:type="paragraph" w:styleId="af">
    <w:name w:val="footer"/>
    <w:basedOn w:val="a"/>
    <w:link w:val="af0"/>
    <w:rsid w:val="00F55C02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F55C02"/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12743"/>
    <w:pPr>
      <w:autoSpaceDE w:val="0"/>
      <w:autoSpaceDN w:val="0"/>
    </w:pPr>
    <w:rPr>
      <w:sz w:val="28"/>
      <w:szCs w:val="28"/>
    </w:rPr>
  </w:style>
  <w:style w:type="paragraph" w:styleId="2">
    <w:name w:val="heading 2"/>
    <w:basedOn w:val="a"/>
    <w:next w:val="a"/>
    <w:qFormat/>
    <w:rsid w:val="008C48B8"/>
    <w:pPr>
      <w:keepNext/>
      <w:autoSpaceDE/>
      <w:autoSpaceDN/>
      <w:spacing w:before="240" w:after="60"/>
      <w:outlineLvl w:val="1"/>
    </w:pPr>
    <w:rPr>
      <w:rFonts w:ascii="Arial" w:hAnsi="Arial" w:cs="Arial"/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A12743"/>
    <w:pPr>
      <w:framePr w:w="5289" w:h="4897" w:hSpace="180" w:wrap="auto" w:vAnchor="text" w:hAnchor="page" w:x="909" w:y="15"/>
      <w:widowControl w:val="0"/>
      <w:jc w:val="center"/>
    </w:pPr>
    <w:rPr>
      <w:b/>
      <w:bCs/>
      <w:sz w:val="24"/>
      <w:szCs w:val="24"/>
      <w:u w:val="single"/>
    </w:rPr>
  </w:style>
  <w:style w:type="paragraph" w:customStyle="1" w:styleId="1">
    <w:name w:val="1"/>
    <w:basedOn w:val="a"/>
    <w:rsid w:val="0061741B"/>
    <w:pPr>
      <w:widowControl w:val="0"/>
      <w:autoSpaceDE/>
      <w:autoSpaceDN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PlusNormal">
    <w:name w:val="ConsPlusNormal"/>
    <w:rsid w:val="002340F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4">
    <w:name w:val="Hyperlink"/>
    <w:rsid w:val="0039074C"/>
    <w:rPr>
      <w:color w:val="0000FF"/>
      <w:u w:val="single"/>
    </w:rPr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rsid w:val="00ED6B67"/>
    <w:rPr>
      <w:b/>
      <w:bCs/>
      <w:kern w:val="28"/>
      <w:sz w:val="36"/>
      <w:szCs w:val="36"/>
      <w:lang w:val="ru-RU" w:eastAsia="ru-RU"/>
    </w:rPr>
  </w:style>
  <w:style w:type="paragraph" w:styleId="3">
    <w:name w:val="Body Text Indent 3"/>
    <w:basedOn w:val="a"/>
    <w:rsid w:val="00ED6B67"/>
    <w:pPr>
      <w:autoSpaceDE/>
      <w:autoSpaceDN/>
      <w:ind w:firstLine="709"/>
      <w:jc w:val="both"/>
    </w:pPr>
    <w:rPr>
      <w:b/>
      <w:bCs/>
      <w:szCs w:val="20"/>
    </w:rPr>
  </w:style>
  <w:style w:type="paragraph" w:customStyle="1" w:styleId="a5">
    <w:name w:val="Знак"/>
    <w:basedOn w:val="a"/>
    <w:rsid w:val="008C48B8"/>
    <w:pPr>
      <w:widowControl w:val="0"/>
      <w:autoSpaceDE/>
      <w:autoSpaceDN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6">
    <w:name w:val="Знак Знак Знак Знак Знак Знак Знак"/>
    <w:basedOn w:val="a"/>
    <w:rsid w:val="00AD0954"/>
    <w:pPr>
      <w:widowControl w:val="0"/>
      <w:autoSpaceDE/>
      <w:autoSpaceDN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7">
    <w:name w:val="Normal (Web)"/>
    <w:basedOn w:val="a"/>
    <w:rsid w:val="008F186D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8">
    <w:name w:val="Balloon Text"/>
    <w:basedOn w:val="a"/>
    <w:semiHidden/>
    <w:rsid w:val="007144E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BE12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Document Map"/>
    <w:basedOn w:val="a"/>
    <w:semiHidden/>
    <w:rsid w:val="00920F60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b">
    <w:name w:val="Знак Знак Знак Знак"/>
    <w:basedOn w:val="a"/>
    <w:rsid w:val="002F0E42"/>
    <w:pPr>
      <w:widowControl w:val="0"/>
      <w:autoSpaceDE/>
      <w:autoSpaceDN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6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image" Target="media/image4.wmf"/><Relationship Id="rId2" Type="http://schemas.openxmlformats.org/officeDocument/2006/relationships/numbering" Target="numbering.xml"/><Relationship Id="rId16" Type="http://schemas.openxmlformats.org/officeDocument/2006/relationships/image" Target="media/image3.w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image" Target="media/image2.wmf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A83210-22E1-4F99-B40D-C7F63AF0F5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6</Pages>
  <Words>1411</Words>
  <Characters>9584</Characters>
  <Application>Microsoft Office Word</Application>
  <DocSecurity>0</DocSecurity>
  <Lines>79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crc</Company>
  <LinksUpToDate>false</LinksUpToDate>
  <CharactersWithSpaces>10974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Бондарев</dc:creator>
  <cp:lastModifiedBy>К. Б. Захаров</cp:lastModifiedBy>
  <cp:revision>19</cp:revision>
  <cp:lastPrinted>2026-05-26T12:54:00Z</cp:lastPrinted>
  <dcterms:created xsi:type="dcterms:W3CDTF">2025-04-16T09:54:00Z</dcterms:created>
  <dcterms:modified xsi:type="dcterms:W3CDTF">2026-05-26T15:55:00Z</dcterms:modified>
</cp:coreProperties>
</file>