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FBD" w:rsidRDefault="008D4D13">
      <w:pPr>
        <w:ind w:left="5812"/>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Приложение </w:t>
      </w:r>
    </w:p>
    <w:p w:rsidR="00100FBD" w:rsidRDefault="008D4D13">
      <w:pPr>
        <w:spacing w:after="240"/>
        <w:ind w:left="5670"/>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к электронной версии        контракта </w:t>
      </w:r>
    </w:p>
    <w:p w:rsidR="00100FBD" w:rsidRDefault="008D4D13">
      <w:pPr>
        <w:jc w:val="center"/>
        <w:rPr>
          <w:rFonts w:ascii="Times New Roman" w:hAnsi="Times New Roman" w:cs="Times New Roman"/>
          <w:color w:val="auto"/>
          <w:sz w:val="26"/>
          <w:szCs w:val="26"/>
        </w:rPr>
      </w:pPr>
      <w:r>
        <w:rPr>
          <w:rFonts w:ascii="Times New Roman" w:hAnsi="Times New Roman" w:cs="Times New Roman"/>
          <w:color w:val="auto"/>
          <w:sz w:val="26"/>
          <w:szCs w:val="26"/>
        </w:rPr>
        <w:t>Техническое задание</w:t>
      </w:r>
    </w:p>
    <w:p w:rsidR="00100FBD" w:rsidRDefault="00100FBD">
      <w:pPr>
        <w:rPr>
          <w:rFonts w:ascii="Times New Roman" w:hAnsi="Times New Roman" w:cs="Times New Roman"/>
          <w:color w:val="auto"/>
        </w:rPr>
      </w:pPr>
    </w:p>
    <w:p w:rsidR="00100FBD" w:rsidRDefault="008D4D13" w:rsidP="00234A8F">
      <w:pPr>
        <w:rPr>
          <w:rFonts w:ascii="Times New Roman" w:hAnsi="Times New Roman" w:cs="Times New Roman"/>
          <w:color w:val="auto"/>
        </w:rPr>
      </w:pPr>
      <w:r>
        <w:rPr>
          <w:rFonts w:ascii="Times New Roman" w:hAnsi="Times New Roman" w:cs="Times New Roman"/>
          <w:color w:val="auto"/>
        </w:rPr>
        <w:t>1.И</w:t>
      </w:r>
      <w:r w:rsidR="0011436E">
        <w:rPr>
          <w:rFonts w:ascii="Times New Roman" w:hAnsi="Times New Roman" w:cs="Times New Roman"/>
          <w:color w:val="auto"/>
        </w:rPr>
        <w:t>дентификационный код закупки: 26</w:t>
      </w:r>
      <w:r>
        <w:rPr>
          <w:rFonts w:ascii="Times New Roman" w:hAnsi="Times New Roman" w:cs="Times New Roman"/>
          <w:color w:val="auto"/>
        </w:rPr>
        <w:t xml:space="preserve"> 1 </w:t>
      </w:r>
      <w:r>
        <w:rPr>
          <w:rFonts w:ascii="Times New Roman" w:hAnsi="Times New Roman" w:cs="Times New Roman"/>
        </w:rPr>
        <w:t>2722031308 272201001</w:t>
      </w:r>
      <w:r>
        <w:t xml:space="preserve"> </w:t>
      </w:r>
      <w:r>
        <w:rPr>
          <w:rFonts w:ascii="Times New Roman" w:hAnsi="Times New Roman" w:cs="Times New Roman"/>
          <w:color w:val="auto"/>
        </w:rPr>
        <w:t>0000 _ _ _ 0000 223</w:t>
      </w:r>
      <w:r>
        <w:rPr>
          <w:rFonts w:ascii="Times New Roman" w:hAnsi="Times New Roman" w:cs="Times New Roman"/>
          <w:color w:val="FF0000"/>
        </w:rPr>
        <w:t xml:space="preserve">  </w:t>
      </w:r>
    </w:p>
    <w:p w:rsidR="00100FBD" w:rsidRDefault="00234A8F" w:rsidP="00234A8F">
      <w:pPr>
        <w:rPr>
          <w:rFonts w:ascii="Times New Roman" w:hAnsi="Times New Roman" w:cs="Times New Roman"/>
          <w:color w:val="FF0000"/>
        </w:rPr>
      </w:pPr>
      <w:r>
        <w:rPr>
          <w:rFonts w:ascii="Times New Roman" w:hAnsi="Times New Roman" w:cs="Times New Roman"/>
          <w:color w:val="auto"/>
        </w:rPr>
        <w:t xml:space="preserve">   </w:t>
      </w:r>
      <w:r w:rsidR="008D4D13">
        <w:rPr>
          <w:rFonts w:ascii="Times New Roman" w:hAnsi="Times New Roman" w:cs="Times New Roman"/>
          <w:color w:val="auto"/>
        </w:rPr>
        <w:t xml:space="preserve">Идентификатор государственного контракта: </w:t>
      </w:r>
      <w:r w:rsidR="0011436E">
        <w:rPr>
          <w:rFonts w:ascii="Times New Roman" w:hAnsi="Times New Roman" w:cs="Times New Roman"/>
          <w:color w:val="FF0000"/>
        </w:rPr>
        <w:t>26 26</w:t>
      </w:r>
      <w:r w:rsidR="008D4D13">
        <w:rPr>
          <w:rFonts w:ascii="Times New Roman" w:hAnsi="Times New Roman" w:cs="Times New Roman"/>
          <w:color w:val="FF0000"/>
        </w:rPr>
        <w:t> 320 1 _ _ _ _ 2 003221000138</w:t>
      </w:r>
    </w:p>
    <w:p w:rsidR="00100FBD" w:rsidRDefault="00234A8F" w:rsidP="00234A8F">
      <w:pPr>
        <w:jc w:val="both"/>
        <w:rPr>
          <w:rFonts w:ascii="Times New Roman" w:hAnsi="Times New Roman" w:cs="Times New Roman"/>
          <w:color w:val="auto"/>
        </w:rPr>
      </w:pPr>
      <w:r>
        <w:rPr>
          <w:rFonts w:ascii="Times New Roman" w:hAnsi="Times New Roman" w:cs="Times New Roman"/>
          <w:color w:val="auto"/>
        </w:rPr>
        <w:t xml:space="preserve">   </w:t>
      </w:r>
      <w:r w:rsidR="008D4D13">
        <w:rPr>
          <w:rFonts w:ascii="Times New Roman" w:hAnsi="Times New Roman" w:cs="Times New Roman"/>
          <w:color w:val="auto"/>
        </w:rPr>
        <w:t>Заказчик информирует Поставщика о том, что контракт заключается, исполняется в целях выполнения государственного оборонного заказа.</w:t>
      </w:r>
    </w:p>
    <w:p w:rsidR="00100FBD" w:rsidRDefault="008D4D13">
      <w:pPr>
        <w:rPr>
          <w:rFonts w:ascii="Times New Roman" w:hAnsi="Times New Roman" w:cs="Times New Roman"/>
          <w:color w:val="auto"/>
        </w:rPr>
      </w:pPr>
      <w:r>
        <w:rPr>
          <w:rFonts w:ascii="Times New Roman" w:hAnsi="Times New Roman" w:cs="Times New Roman"/>
          <w:color w:val="auto"/>
        </w:rPr>
        <w:t>2. Спецификация:</w:t>
      </w:r>
    </w:p>
    <w:p w:rsidR="00D175E6" w:rsidRDefault="00D175E6" w:rsidP="00234A8F">
      <w:pPr>
        <w:tabs>
          <w:tab w:val="left" w:pos="284"/>
        </w:tabs>
        <w:jc w:val="both"/>
        <w:rPr>
          <w:sz w:val="20"/>
          <w:szCs w:val="20"/>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417"/>
        <w:gridCol w:w="3260"/>
        <w:gridCol w:w="1843"/>
        <w:gridCol w:w="1559"/>
      </w:tblGrid>
      <w:tr w:rsidR="00D175E6" w:rsidRPr="00C04FCB" w:rsidTr="00B334FD">
        <w:trPr>
          <w:trHeight w:val="597"/>
        </w:trPr>
        <w:tc>
          <w:tcPr>
            <w:tcW w:w="2269" w:type="dxa"/>
            <w:vAlign w:val="center"/>
          </w:tcPr>
          <w:p w:rsidR="00D175E6" w:rsidRPr="001E77F8" w:rsidRDefault="00D175E6" w:rsidP="00B334FD">
            <w:pPr>
              <w:widowControl/>
              <w:autoSpaceDE w:val="0"/>
              <w:autoSpaceDN w:val="0"/>
              <w:adjustRightInd w:val="0"/>
              <w:ind w:left="34"/>
              <w:jc w:val="center"/>
              <w:rPr>
                <w:rFonts w:ascii="Times New Roman" w:eastAsia="Times New Roman" w:hAnsi="Times New Roman" w:cs="Times New Roman"/>
                <w:b/>
                <w:bCs/>
                <w:color w:val="auto"/>
                <w:sz w:val="20"/>
                <w:szCs w:val="20"/>
                <w:lang w:eastAsia="ar-SA"/>
              </w:rPr>
            </w:pPr>
            <w:bookmarkStart w:id="0" w:name="OLE_LINK57"/>
            <w:bookmarkStart w:id="1" w:name="OLE_LINK58"/>
            <w:r w:rsidRPr="001E77F8">
              <w:rPr>
                <w:rFonts w:ascii="Times New Roman" w:eastAsia="Times New Roman" w:hAnsi="Times New Roman" w:cs="Times New Roman"/>
                <w:b/>
                <w:bCs/>
                <w:color w:val="auto"/>
                <w:sz w:val="20"/>
                <w:szCs w:val="20"/>
              </w:rPr>
              <w:t>Наименование товара</w:t>
            </w:r>
          </w:p>
          <w:p w:rsidR="00D175E6" w:rsidRPr="001E77F8" w:rsidRDefault="00D175E6" w:rsidP="00B334FD">
            <w:pPr>
              <w:widowControl/>
              <w:autoSpaceDE w:val="0"/>
              <w:autoSpaceDN w:val="0"/>
              <w:adjustRightInd w:val="0"/>
              <w:ind w:left="34"/>
              <w:jc w:val="center"/>
              <w:rPr>
                <w:rFonts w:ascii="Times New Roman" w:eastAsia="Times New Roman" w:hAnsi="Times New Roman" w:cs="Times New Roman"/>
                <w:b/>
                <w:bCs/>
                <w:color w:val="auto"/>
                <w:sz w:val="20"/>
                <w:szCs w:val="20"/>
              </w:rPr>
            </w:pPr>
            <w:r w:rsidRPr="001E77F8">
              <w:rPr>
                <w:rFonts w:ascii="Times New Roman" w:eastAsia="Times New Roman" w:hAnsi="Times New Roman" w:cs="Times New Roman"/>
                <w:b/>
                <w:bCs/>
                <w:color w:val="auto"/>
                <w:sz w:val="20"/>
                <w:szCs w:val="20"/>
                <w:lang w:eastAsia="ar-SA"/>
              </w:rPr>
              <w:t>(Код позиции по КТРУ)</w:t>
            </w:r>
          </w:p>
        </w:tc>
        <w:tc>
          <w:tcPr>
            <w:tcW w:w="1417" w:type="dxa"/>
            <w:vAlign w:val="center"/>
          </w:tcPr>
          <w:p w:rsidR="00D175E6" w:rsidRPr="001E77F8" w:rsidRDefault="00D175E6" w:rsidP="00B334FD">
            <w:pPr>
              <w:widowControl/>
              <w:ind w:firstLine="34"/>
              <w:jc w:val="center"/>
              <w:rPr>
                <w:rFonts w:ascii="Times New Roman" w:eastAsiaTheme="minorHAnsi" w:hAnsi="Times New Roman" w:cs="Times New Roman"/>
                <w:b/>
                <w:color w:val="auto"/>
                <w:sz w:val="20"/>
                <w:szCs w:val="20"/>
                <w:lang w:eastAsia="ar-SA"/>
              </w:rPr>
            </w:pPr>
            <w:r w:rsidRPr="001E77F8">
              <w:rPr>
                <w:rFonts w:ascii="Times New Roman" w:eastAsiaTheme="minorHAnsi" w:hAnsi="Times New Roman" w:cs="Times New Roman"/>
                <w:b/>
                <w:color w:val="auto"/>
                <w:sz w:val="20"/>
                <w:szCs w:val="20"/>
                <w:lang w:eastAsia="ar-SA"/>
              </w:rPr>
              <w:t xml:space="preserve">Количество товара, </w:t>
            </w:r>
            <w:proofErr w:type="gramStart"/>
            <w:r>
              <w:rPr>
                <w:rFonts w:ascii="Times New Roman" w:eastAsiaTheme="minorHAnsi" w:hAnsi="Times New Roman" w:cs="Times New Roman"/>
                <w:b/>
                <w:color w:val="auto"/>
                <w:sz w:val="20"/>
                <w:szCs w:val="20"/>
                <w:lang w:eastAsia="ar-SA"/>
              </w:rPr>
              <w:t>л</w:t>
            </w:r>
            <w:proofErr w:type="gramEnd"/>
          </w:p>
        </w:tc>
        <w:tc>
          <w:tcPr>
            <w:tcW w:w="3260" w:type="dxa"/>
            <w:vAlign w:val="center"/>
          </w:tcPr>
          <w:p w:rsidR="00D175E6" w:rsidRPr="001E77F8" w:rsidRDefault="00D175E6" w:rsidP="00B334FD">
            <w:pPr>
              <w:widowControl/>
              <w:ind w:firstLine="34"/>
              <w:jc w:val="center"/>
              <w:rPr>
                <w:rFonts w:ascii="Times New Roman" w:eastAsiaTheme="minorHAnsi" w:hAnsi="Times New Roman" w:cs="Times New Roman"/>
                <w:b/>
                <w:color w:val="auto"/>
                <w:sz w:val="20"/>
                <w:szCs w:val="20"/>
                <w:lang w:eastAsia="en-US"/>
              </w:rPr>
            </w:pPr>
            <w:r w:rsidRPr="001E77F8">
              <w:rPr>
                <w:rFonts w:ascii="Times New Roman" w:eastAsiaTheme="minorHAnsi" w:hAnsi="Times New Roman" w:cs="Times New Roman"/>
                <w:b/>
                <w:color w:val="auto"/>
                <w:sz w:val="20"/>
                <w:szCs w:val="20"/>
                <w:lang w:eastAsia="ar-SA"/>
              </w:rPr>
              <w:t>Качественные характеристики товара (товарный знак при наличии)</w:t>
            </w:r>
          </w:p>
        </w:tc>
        <w:tc>
          <w:tcPr>
            <w:tcW w:w="1843" w:type="dxa"/>
            <w:vAlign w:val="center"/>
          </w:tcPr>
          <w:p w:rsidR="00D175E6" w:rsidRPr="001E77F8" w:rsidRDefault="00D175E6" w:rsidP="00B334FD">
            <w:pPr>
              <w:widowControl/>
              <w:ind w:firstLine="34"/>
              <w:jc w:val="center"/>
              <w:rPr>
                <w:rFonts w:ascii="Times New Roman" w:eastAsiaTheme="minorHAnsi" w:hAnsi="Times New Roman" w:cs="Times New Roman"/>
                <w:b/>
                <w:color w:val="auto"/>
                <w:sz w:val="20"/>
                <w:szCs w:val="20"/>
                <w:lang w:eastAsia="ar-SA"/>
              </w:rPr>
            </w:pPr>
            <w:r w:rsidRPr="001E77F8">
              <w:rPr>
                <w:rFonts w:ascii="Times New Roman" w:eastAsiaTheme="minorHAnsi" w:hAnsi="Times New Roman" w:cs="Times New Roman"/>
                <w:b/>
                <w:color w:val="auto"/>
                <w:sz w:val="20"/>
                <w:szCs w:val="20"/>
                <w:lang w:eastAsia="ar-SA"/>
              </w:rPr>
              <w:t>Наименование страны происхождения товара в соответствии с общероссийским классификатором</w:t>
            </w:r>
          </w:p>
        </w:tc>
        <w:tc>
          <w:tcPr>
            <w:tcW w:w="1559" w:type="dxa"/>
          </w:tcPr>
          <w:p w:rsidR="00D175E6" w:rsidRDefault="00D175E6" w:rsidP="00B334FD">
            <w:pPr>
              <w:tabs>
                <w:tab w:val="left" w:pos="0"/>
              </w:tabs>
              <w:autoSpaceDE w:val="0"/>
              <w:autoSpaceDN w:val="0"/>
              <w:adjustRightInd w:val="0"/>
              <w:jc w:val="center"/>
              <w:rPr>
                <w:rFonts w:ascii="Times New Roman" w:hAnsi="Times New Roman" w:cs="Times New Roman"/>
              </w:rPr>
            </w:pPr>
          </w:p>
          <w:p w:rsidR="00D175E6" w:rsidRDefault="00D175E6" w:rsidP="00B334FD">
            <w:pPr>
              <w:tabs>
                <w:tab w:val="left" w:pos="0"/>
              </w:tabs>
              <w:autoSpaceDE w:val="0"/>
              <w:autoSpaceDN w:val="0"/>
              <w:adjustRightInd w:val="0"/>
              <w:jc w:val="center"/>
              <w:rPr>
                <w:rFonts w:ascii="Times New Roman" w:hAnsi="Times New Roman" w:cs="Times New Roman"/>
                <w:b/>
                <w:sz w:val="20"/>
                <w:szCs w:val="20"/>
              </w:rPr>
            </w:pPr>
          </w:p>
          <w:p w:rsidR="00D175E6" w:rsidRPr="00EA384E" w:rsidRDefault="00D175E6" w:rsidP="00B334FD">
            <w:pPr>
              <w:tabs>
                <w:tab w:val="left" w:pos="0"/>
              </w:tabs>
              <w:autoSpaceDE w:val="0"/>
              <w:autoSpaceDN w:val="0"/>
              <w:adjustRightInd w:val="0"/>
              <w:jc w:val="center"/>
              <w:rPr>
                <w:rFonts w:ascii="Times New Roman" w:hAnsi="Times New Roman" w:cs="Times New Roman"/>
                <w:b/>
                <w:sz w:val="20"/>
                <w:szCs w:val="20"/>
              </w:rPr>
            </w:pPr>
            <w:r w:rsidRPr="00EA384E">
              <w:rPr>
                <w:rFonts w:ascii="Times New Roman" w:hAnsi="Times New Roman" w:cs="Times New Roman"/>
                <w:b/>
                <w:sz w:val="20"/>
                <w:szCs w:val="20"/>
              </w:rPr>
              <w:t>Наименование производителя товара</w:t>
            </w:r>
          </w:p>
        </w:tc>
      </w:tr>
      <w:tr w:rsidR="00D175E6" w:rsidRPr="00C04FCB" w:rsidTr="00B334FD">
        <w:trPr>
          <w:trHeight w:val="1322"/>
        </w:trPr>
        <w:tc>
          <w:tcPr>
            <w:tcW w:w="2269" w:type="dxa"/>
            <w:vAlign w:val="center"/>
          </w:tcPr>
          <w:p w:rsidR="00D175E6" w:rsidRPr="00DF6D7F" w:rsidRDefault="00D175E6" w:rsidP="00B334FD">
            <w:pPr>
              <w:widowControl/>
              <w:jc w:val="center"/>
              <w:rPr>
                <w:rFonts w:ascii="Times New Roman" w:eastAsiaTheme="minorHAnsi" w:hAnsi="Times New Roman" w:cs="Times New Roman"/>
                <w:color w:val="auto"/>
                <w:sz w:val="20"/>
                <w:szCs w:val="20"/>
                <w:lang w:eastAsia="en-US"/>
              </w:rPr>
            </w:pPr>
            <w:r w:rsidRPr="00DF6D7F">
              <w:rPr>
                <w:rFonts w:ascii="Times New Roman" w:eastAsiaTheme="minorHAnsi" w:hAnsi="Times New Roman" w:cs="Times New Roman"/>
                <w:bCs/>
                <w:color w:val="auto"/>
                <w:sz w:val="20"/>
                <w:szCs w:val="20"/>
                <w:lang w:eastAsia="en-US"/>
              </w:rPr>
              <w:t>Молоко питьевое</w:t>
            </w:r>
            <w:r w:rsidRPr="00DF6D7F">
              <w:rPr>
                <w:rFonts w:ascii="Times New Roman" w:eastAsia="Times New Roman" w:hAnsi="Times New Roman" w:cs="Times New Roman"/>
                <w:color w:val="auto"/>
                <w:sz w:val="20"/>
                <w:szCs w:val="20"/>
                <w:lang w:eastAsia="ar-SA"/>
              </w:rPr>
              <w:t xml:space="preserve"> (</w:t>
            </w:r>
            <w:r w:rsidRPr="00DF6D7F">
              <w:rPr>
                <w:rFonts w:ascii="Times New Roman" w:hAnsi="Times New Roman" w:cs="Times New Roman"/>
                <w:sz w:val="20"/>
                <w:szCs w:val="20"/>
              </w:rPr>
              <w:t>10.51.11.000-00000007</w:t>
            </w:r>
            <w:r w:rsidRPr="00DF6D7F">
              <w:rPr>
                <w:rFonts w:ascii="Times New Roman" w:eastAsia="Times New Roman" w:hAnsi="Times New Roman" w:cs="Times New Roman"/>
                <w:color w:val="auto"/>
                <w:sz w:val="20"/>
                <w:szCs w:val="20"/>
                <w:lang w:eastAsia="ar-SA"/>
              </w:rPr>
              <w:t>)</w:t>
            </w:r>
          </w:p>
        </w:tc>
        <w:tc>
          <w:tcPr>
            <w:tcW w:w="1417" w:type="dxa"/>
            <w:vAlign w:val="center"/>
          </w:tcPr>
          <w:p w:rsidR="00D175E6" w:rsidRPr="00DF6D7F" w:rsidRDefault="008F3AFF" w:rsidP="00B334FD">
            <w:pPr>
              <w:widowControl/>
              <w:ind w:firstLine="34"/>
              <w:jc w:val="center"/>
              <w:rPr>
                <w:rFonts w:ascii="Times New Roman" w:eastAsiaTheme="minorHAnsi" w:hAnsi="Times New Roman" w:cs="Times New Roman"/>
                <w:color w:val="auto"/>
                <w:sz w:val="20"/>
                <w:szCs w:val="20"/>
                <w:lang w:eastAsia="ar-SA"/>
              </w:rPr>
            </w:pPr>
            <w:r>
              <w:rPr>
                <w:rFonts w:ascii="Times New Roman" w:eastAsiaTheme="minorHAnsi" w:hAnsi="Times New Roman" w:cs="Times New Roman"/>
                <w:color w:val="auto"/>
                <w:sz w:val="20"/>
                <w:szCs w:val="20"/>
                <w:lang w:eastAsia="ar-SA"/>
              </w:rPr>
              <w:t>3870</w:t>
            </w:r>
            <w:r w:rsidR="00D175E6" w:rsidRPr="00DF6D7F">
              <w:rPr>
                <w:rFonts w:ascii="Times New Roman" w:eastAsiaTheme="minorHAnsi" w:hAnsi="Times New Roman" w:cs="Times New Roman"/>
                <w:color w:val="auto"/>
                <w:sz w:val="20"/>
                <w:szCs w:val="20"/>
                <w:lang w:eastAsia="ar-SA"/>
              </w:rPr>
              <w:t>, 00</w:t>
            </w:r>
          </w:p>
        </w:tc>
        <w:tc>
          <w:tcPr>
            <w:tcW w:w="3260" w:type="dxa"/>
            <w:vAlign w:val="center"/>
          </w:tcPr>
          <w:p w:rsidR="00D175E6" w:rsidRPr="00DF6D7F" w:rsidRDefault="00D175E6" w:rsidP="00B334FD">
            <w:pPr>
              <w:widowControl/>
              <w:rPr>
                <w:rFonts w:ascii="Times New Roman" w:eastAsiaTheme="minorHAnsi" w:hAnsi="Times New Roman" w:cs="Times New Roman"/>
                <w:color w:val="auto"/>
                <w:sz w:val="20"/>
                <w:szCs w:val="20"/>
                <w:lang w:eastAsia="en-US"/>
              </w:rPr>
            </w:pPr>
            <w:r w:rsidRPr="00DF6D7F">
              <w:rPr>
                <w:rFonts w:ascii="Times New Roman" w:eastAsiaTheme="minorHAnsi" w:hAnsi="Times New Roman" w:cs="Times New Roman"/>
                <w:color w:val="auto"/>
                <w:sz w:val="20"/>
                <w:szCs w:val="20"/>
                <w:lang w:eastAsia="en-US"/>
              </w:rPr>
              <w:t xml:space="preserve">Вид молока – </w:t>
            </w:r>
            <w:proofErr w:type="gramStart"/>
            <w:r w:rsidRPr="00DF6D7F">
              <w:rPr>
                <w:rFonts w:ascii="Times New Roman" w:eastAsiaTheme="minorHAnsi" w:hAnsi="Times New Roman" w:cs="Times New Roman"/>
                <w:color w:val="auto"/>
                <w:sz w:val="20"/>
                <w:szCs w:val="20"/>
                <w:lang w:eastAsia="en-US"/>
              </w:rPr>
              <w:t>коровье</w:t>
            </w:r>
            <w:proofErr w:type="gramEnd"/>
            <w:r w:rsidRPr="00DF6D7F">
              <w:rPr>
                <w:rFonts w:ascii="Times New Roman" w:eastAsiaTheme="minorHAnsi" w:hAnsi="Times New Roman" w:cs="Times New Roman"/>
                <w:bCs/>
                <w:iCs/>
                <w:color w:val="auto"/>
                <w:sz w:val="20"/>
                <w:szCs w:val="20"/>
                <w:lang w:eastAsia="en-US"/>
              </w:rPr>
              <w:t>*</w:t>
            </w:r>
            <w:r w:rsidRPr="00DF6D7F">
              <w:rPr>
                <w:rFonts w:ascii="Times New Roman" w:eastAsiaTheme="minorHAnsi" w:hAnsi="Times New Roman" w:cs="Times New Roman"/>
                <w:color w:val="auto"/>
                <w:sz w:val="20"/>
                <w:szCs w:val="20"/>
                <w:lang w:eastAsia="en-US"/>
              </w:rPr>
              <w:t>;</w:t>
            </w:r>
          </w:p>
          <w:p w:rsidR="00D175E6" w:rsidRPr="00DF6D7F" w:rsidRDefault="00D175E6" w:rsidP="00B334FD">
            <w:pPr>
              <w:widowControl/>
              <w:rPr>
                <w:rFonts w:ascii="Times New Roman" w:eastAsiaTheme="minorHAnsi" w:hAnsi="Times New Roman" w:cs="Times New Roman"/>
                <w:color w:val="auto"/>
                <w:sz w:val="20"/>
                <w:szCs w:val="20"/>
                <w:lang w:eastAsia="en-US"/>
              </w:rPr>
            </w:pPr>
            <w:r w:rsidRPr="00DF6D7F">
              <w:rPr>
                <w:rFonts w:ascii="Times New Roman" w:eastAsiaTheme="minorHAnsi" w:hAnsi="Times New Roman" w:cs="Times New Roman"/>
                <w:color w:val="auto"/>
                <w:sz w:val="20"/>
                <w:szCs w:val="20"/>
                <w:lang w:eastAsia="en-US"/>
              </w:rPr>
              <w:t xml:space="preserve">Вид молока по способу обработки – </w:t>
            </w:r>
            <w:proofErr w:type="spellStart"/>
            <w:r w:rsidRPr="00DF6D7F">
              <w:rPr>
                <w:rFonts w:ascii="Times New Roman" w:eastAsiaTheme="minorHAnsi" w:hAnsi="Times New Roman" w:cs="Times New Roman"/>
                <w:color w:val="auto"/>
                <w:sz w:val="20"/>
                <w:szCs w:val="20"/>
                <w:lang w:eastAsia="en-US"/>
              </w:rPr>
              <w:t>ультрапастеризованное</w:t>
            </w:r>
            <w:proofErr w:type="spellEnd"/>
            <w:r w:rsidRPr="00DF6D7F">
              <w:rPr>
                <w:rFonts w:ascii="Times New Roman" w:eastAsiaTheme="minorHAnsi" w:hAnsi="Times New Roman" w:cs="Times New Roman"/>
                <w:bCs/>
                <w:iCs/>
                <w:color w:val="auto"/>
                <w:sz w:val="20"/>
                <w:szCs w:val="20"/>
                <w:lang w:eastAsia="en-US"/>
              </w:rPr>
              <w:t>*</w:t>
            </w:r>
            <w:r w:rsidRPr="00DF6D7F">
              <w:rPr>
                <w:rFonts w:ascii="Times New Roman" w:eastAsiaTheme="minorHAnsi" w:hAnsi="Times New Roman" w:cs="Times New Roman"/>
                <w:color w:val="auto"/>
                <w:sz w:val="20"/>
                <w:szCs w:val="20"/>
                <w:lang w:eastAsia="en-US"/>
              </w:rPr>
              <w:t>;</w:t>
            </w:r>
          </w:p>
          <w:p w:rsidR="00D175E6" w:rsidRPr="00D75242" w:rsidRDefault="00D175E6" w:rsidP="00B334FD">
            <w:pPr>
              <w:widowControl/>
              <w:rPr>
                <w:rFonts w:ascii="Times New Roman" w:eastAsiaTheme="minorHAnsi" w:hAnsi="Times New Roman" w:cs="Times New Roman"/>
                <w:color w:val="auto"/>
                <w:sz w:val="22"/>
                <w:szCs w:val="22"/>
                <w:lang w:eastAsia="en-US"/>
              </w:rPr>
            </w:pPr>
            <w:r w:rsidRPr="00DF6D7F">
              <w:rPr>
                <w:rFonts w:ascii="Times New Roman" w:eastAsiaTheme="minorHAnsi" w:hAnsi="Times New Roman" w:cs="Times New Roman"/>
                <w:color w:val="auto"/>
                <w:sz w:val="20"/>
                <w:szCs w:val="20"/>
                <w:lang w:eastAsia="en-US"/>
              </w:rPr>
              <w:t xml:space="preserve">Массовая доля жира, </w:t>
            </w:r>
            <w:proofErr w:type="spellStart"/>
            <w:r w:rsidRPr="00D75242">
              <w:rPr>
                <w:rFonts w:ascii="Times New Roman" w:eastAsiaTheme="minorHAnsi" w:hAnsi="Times New Roman" w:cs="Times New Roman"/>
                <w:color w:val="auto"/>
                <w:sz w:val="22"/>
                <w:szCs w:val="22"/>
                <w:lang w:eastAsia="en-US"/>
              </w:rPr>
              <w:t>max</w:t>
            </w:r>
            <w:proofErr w:type="spellEnd"/>
            <w:r w:rsidRPr="00D75242">
              <w:rPr>
                <w:rFonts w:ascii="Times New Roman" w:eastAsiaTheme="minorHAnsi" w:hAnsi="Times New Roman" w:cs="Times New Roman"/>
                <w:color w:val="auto"/>
                <w:sz w:val="22"/>
                <w:szCs w:val="22"/>
                <w:lang w:eastAsia="en-US"/>
              </w:rPr>
              <w:t xml:space="preserve">  </w:t>
            </w:r>
            <w:r w:rsidRPr="00D75242">
              <w:rPr>
                <w:rFonts w:ascii="Times New Roman" w:hAnsi="Times New Roman" w:cs="Times New Roman"/>
                <w:sz w:val="22"/>
                <w:szCs w:val="22"/>
                <w:shd w:val="clear" w:color="auto" w:fill="FFFFFF"/>
              </w:rPr>
              <w:t>≤ 2.7</w:t>
            </w:r>
            <w:r w:rsidRPr="00D75242">
              <w:rPr>
                <w:rFonts w:ascii="Times New Roman" w:eastAsiaTheme="minorHAnsi" w:hAnsi="Times New Roman" w:cs="Times New Roman"/>
                <w:color w:val="auto"/>
                <w:sz w:val="22"/>
                <w:szCs w:val="22"/>
                <w:lang w:eastAsia="en-US"/>
              </w:rPr>
              <w:t>%;</w:t>
            </w:r>
          </w:p>
          <w:p w:rsidR="00D175E6" w:rsidRDefault="00D175E6" w:rsidP="00D175E6">
            <w:pPr>
              <w:widowControl/>
              <w:rPr>
                <w:rFonts w:ascii="Times New Roman" w:eastAsiaTheme="minorHAnsi" w:hAnsi="Times New Roman" w:cs="Times New Roman"/>
                <w:color w:val="auto"/>
                <w:sz w:val="20"/>
                <w:szCs w:val="20"/>
                <w:lang w:eastAsia="en-US"/>
              </w:rPr>
            </w:pPr>
            <w:r w:rsidRPr="00D75242">
              <w:rPr>
                <w:rFonts w:ascii="Times New Roman" w:eastAsiaTheme="minorHAnsi" w:hAnsi="Times New Roman" w:cs="Times New Roman"/>
                <w:color w:val="auto"/>
                <w:sz w:val="22"/>
                <w:szCs w:val="22"/>
                <w:lang w:eastAsia="en-US"/>
              </w:rPr>
              <w:t xml:space="preserve">Массовая доля жира, </w:t>
            </w:r>
            <w:proofErr w:type="spellStart"/>
            <w:r w:rsidRPr="00D75242">
              <w:rPr>
                <w:rFonts w:ascii="Times New Roman" w:eastAsiaTheme="minorHAnsi" w:hAnsi="Times New Roman" w:cs="Times New Roman"/>
                <w:color w:val="auto"/>
                <w:sz w:val="22"/>
                <w:szCs w:val="22"/>
                <w:lang w:eastAsia="en-US"/>
              </w:rPr>
              <w:t>min</w:t>
            </w:r>
            <w:proofErr w:type="spellEnd"/>
            <w:r w:rsidRPr="00D75242">
              <w:rPr>
                <w:rFonts w:ascii="Times New Roman" w:eastAsiaTheme="minorHAnsi" w:hAnsi="Times New Roman" w:cs="Times New Roman"/>
                <w:color w:val="auto"/>
                <w:sz w:val="22"/>
                <w:szCs w:val="22"/>
                <w:lang w:eastAsia="en-US"/>
              </w:rPr>
              <w:t xml:space="preserve">  </w:t>
            </w:r>
            <w:r w:rsidRPr="00D75242">
              <w:rPr>
                <w:rFonts w:ascii="Times New Roman" w:hAnsi="Times New Roman" w:cs="Times New Roman"/>
                <w:sz w:val="22"/>
                <w:szCs w:val="22"/>
                <w:shd w:val="clear" w:color="auto" w:fill="FFFFFF"/>
              </w:rPr>
              <w:t>≤ 2.5</w:t>
            </w:r>
            <w:r>
              <w:rPr>
                <w:rFonts w:ascii="Times New Roman" w:eastAsiaTheme="minorHAnsi" w:hAnsi="Times New Roman" w:cs="Times New Roman"/>
                <w:color w:val="auto"/>
                <w:sz w:val="20"/>
                <w:szCs w:val="20"/>
                <w:lang w:eastAsia="en-US"/>
              </w:rPr>
              <w:t xml:space="preserve"> </w:t>
            </w:r>
            <w:r w:rsidRPr="00DF6D7F">
              <w:rPr>
                <w:rFonts w:ascii="Times New Roman" w:eastAsiaTheme="minorHAnsi" w:hAnsi="Times New Roman" w:cs="Times New Roman"/>
                <w:color w:val="auto"/>
                <w:sz w:val="20"/>
                <w:szCs w:val="20"/>
                <w:lang w:eastAsia="en-US"/>
              </w:rPr>
              <w:t>%</w:t>
            </w:r>
          </w:p>
          <w:p w:rsidR="005B35E6" w:rsidRPr="0022569A" w:rsidRDefault="005B35E6" w:rsidP="00D175E6">
            <w:pPr>
              <w:widowControl/>
              <w:rPr>
                <w:rFonts w:ascii="Times New Roman" w:eastAsiaTheme="minorHAnsi" w:hAnsi="Times New Roman" w:cs="Times New Roman"/>
                <w:b/>
                <w:color w:val="auto"/>
                <w:sz w:val="20"/>
                <w:szCs w:val="20"/>
                <w:lang w:eastAsia="en-US"/>
              </w:rPr>
            </w:pPr>
            <w:r w:rsidRPr="0022569A">
              <w:rPr>
                <w:rFonts w:ascii="Times New Roman" w:eastAsiaTheme="minorHAnsi" w:hAnsi="Times New Roman" w:cs="Times New Roman"/>
                <w:b/>
                <w:color w:val="auto"/>
                <w:sz w:val="20"/>
                <w:szCs w:val="20"/>
                <w:lang w:eastAsia="en-US"/>
              </w:rPr>
              <w:t>Остаточный срок годн</w:t>
            </w:r>
            <w:r w:rsidR="00015E2C">
              <w:rPr>
                <w:rFonts w:ascii="Times New Roman" w:eastAsiaTheme="minorHAnsi" w:hAnsi="Times New Roman" w:cs="Times New Roman"/>
                <w:b/>
                <w:color w:val="auto"/>
                <w:sz w:val="20"/>
                <w:szCs w:val="20"/>
                <w:lang w:eastAsia="en-US"/>
              </w:rPr>
              <w:t>о</w:t>
            </w:r>
            <w:r w:rsidR="00D65FFD">
              <w:rPr>
                <w:rFonts w:ascii="Times New Roman" w:eastAsiaTheme="minorHAnsi" w:hAnsi="Times New Roman" w:cs="Times New Roman"/>
                <w:b/>
                <w:color w:val="auto"/>
                <w:sz w:val="20"/>
                <w:szCs w:val="20"/>
                <w:lang w:eastAsia="en-US"/>
              </w:rPr>
              <w:t>сти на дату поставки не менее 09</w:t>
            </w:r>
            <w:r w:rsidRPr="0022569A">
              <w:rPr>
                <w:rFonts w:ascii="Times New Roman" w:eastAsiaTheme="minorHAnsi" w:hAnsi="Times New Roman" w:cs="Times New Roman"/>
                <w:b/>
                <w:color w:val="auto"/>
                <w:sz w:val="20"/>
                <w:szCs w:val="20"/>
                <w:lang w:eastAsia="en-US"/>
              </w:rPr>
              <w:t xml:space="preserve"> месяцев</w:t>
            </w:r>
          </w:p>
        </w:tc>
        <w:tc>
          <w:tcPr>
            <w:tcW w:w="1843" w:type="dxa"/>
          </w:tcPr>
          <w:p w:rsidR="00D175E6" w:rsidRDefault="00D175E6" w:rsidP="00B334FD">
            <w:pPr>
              <w:widowControl/>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643 </w:t>
            </w:r>
          </w:p>
          <w:p w:rsidR="00D175E6" w:rsidRPr="00C04FCB" w:rsidRDefault="00D175E6" w:rsidP="00B334FD">
            <w:pPr>
              <w:widowControl/>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Российская Федерация</w:t>
            </w:r>
          </w:p>
        </w:tc>
        <w:tc>
          <w:tcPr>
            <w:tcW w:w="1559" w:type="dxa"/>
          </w:tcPr>
          <w:p w:rsidR="00D175E6" w:rsidRPr="00C04FCB" w:rsidRDefault="00D175E6" w:rsidP="00B334FD">
            <w:pPr>
              <w:widowControl/>
              <w:jc w:val="center"/>
              <w:rPr>
                <w:rFonts w:ascii="Times New Roman" w:eastAsiaTheme="minorHAnsi" w:hAnsi="Times New Roman" w:cs="Times New Roman"/>
                <w:color w:val="auto"/>
                <w:lang w:eastAsia="en-US"/>
              </w:rPr>
            </w:pPr>
          </w:p>
        </w:tc>
      </w:tr>
      <w:bookmarkEnd w:id="0"/>
      <w:bookmarkEnd w:id="1"/>
    </w:tbl>
    <w:p w:rsidR="00D175E6" w:rsidRDefault="00D175E6" w:rsidP="00234A8F">
      <w:pPr>
        <w:tabs>
          <w:tab w:val="left" w:pos="284"/>
        </w:tabs>
        <w:jc w:val="both"/>
        <w:rPr>
          <w:sz w:val="20"/>
          <w:szCs w:val="20"/>
        </w:rPr>
      </w:pPr>
    </w:p>
    <w:p w:rsidR="00BD0E1F" w:rsidRPr="00BD0E1F" w:rsidRDefault="00BD0E1F" w:rsidP="00BD0E1F">
      <w:pPr>
        <w:pStyle w:val="21"/>
        <w:numPr>
          <w:ilvl w:val="0"/>
          <w:numId w:val="2"/>
        </w:numPr>
        <w:shd w:val="clear" w:color="auto" w:fill="auto"/>
        <w:tabs>
          <w:tab w:val="left" w:pos="245"/>
        </w:tabs>
        <w:spacing w:before="240" w:line="240" w:lineRule="auto"/>
        <w:ind w:left="142" w:hanging="142"/>
        <w:jc w:val="both"/>
        <w:rPr>
          <w:sz w:val="24"/>
          <w:szCs w:val="24"/>
        </w:rPr>
      </w:pPr>
      <w:bookmarkStart w:id="2" w:name="bookmark6"/>
      <w:r w:rsidRPr="00802973">
        <w:rPr>
          <w:sz w:val="24"/>
          <w:szCs w:val="24"/>
        </w:rPr>
        <w:t>Качество товар</w:t>
      </w:r>
      <w:bookmarkEnd w:id="2"/>
      <w:r>
        <w:rPr>
          <w:sz w:val="24"/>
          <w:szCs w:val="24"/>
        </w:rPr>
        <w:t>а.</w:t>
      </w:r>
    </w:p>
    <w:p w:rsidR="00BD0E1F" w:rsidRPr="00802973" w:rsidRDefault="00BD0E1F" w:rsidP="00522142">
      <w:pPr>
        <w:pStyle w:val="4"/>
        <w:numPr>
          <w:ilvl w:val="1"/>
          <w:numId w:val="2"/>
        </w:numPr>
        <w:shd w:val="clear" w:color="auto" w:fill="auto"/>
        <w:tabs>
          <w:tab w:val="left" w:pos="0"/>
        </w:tabs>
        <w:spacing w:line="240" w:lineRule="auto"/>
        <w:ind w:left="-284" w:firstLine="284"/>
        <w:jc w:val="both"/>
        <w:rPr>
          <w:color w:val="auto"/>
        </w:rPr>
      </w:pPr>
      <w:r w:rsidRPr="00802973">
        <w:t xml:space="preserve">Качество поставляемого товара должно соответствовать действующим в Российской Федерации </w:t>
      </w:r>
      <w:r w:rsidRPr="00802973">
        <w:rPr>
          <w:color w:val="auto"/>
        </w:rPr>
        <w:t>требованиям к такому товару, в том числе требованиям безопасности, условиям Контракта. Поставляемый товар оценивается на соответствие требованиям, установленным законодательством Российской Федерации о техническом регулировании.</w:t>
      </w:r>
    </w:p>
    <w:p w:rsidR="00BD0E1F" w:rsidRPr="00802973" w:rsidRDefault="00BD0E1F" w:rsidP="00522142">
      <w:pPr>
        <w:pStyle w:val="4"/>
        <w:numPr>
          <w:ilvl w:val="1"/>
          <w:numId w:val="2"/>
        </w:numPr>
        <w:shd w:val="clear" w:color="auto" w:fill="auto"/>
        <w:tabs>
          <w:tab w:val="left" w:pos="0"/>
        </w:tabs>
        <w:spacing w:line="240" w:lineRule="auto"/>
        <w:ind w:left="-284" w:firstLine="284"/>
        <w:jc w:val="both"/>
        <w:rPr>
          <w:i/>
          <w:color w:val="auto"/>
        </w:rPr>
      </w:pPr>
      <w:r w:rsidRPr="00802973">
        <w:rPr>
          <w:color w:val="auto"/>
        </w:rPr>
        <w:t>Качество поставляемого товара должно соответствовать.</w:t>
      </w:r>
    </w:p>
    <w:p w:rsidR="00BD0E1F" w:rsidRPr="00802973" w:rsidRDefault="00BD0E1F" w:rsidP="00522142">
      <w:pPr>
        <w:pStyle w:val="4"/>
        <w:numPr>
          <w:ilvl w:val="1"/>
          <w:numId w:val="2"/>
        </w:numPr>
        <w:shd w:val="clear" w:color="auto" w:fill="auto"/>
        <w:tabs>
          <w:tab w:val="left" w:pos="0"/>
        </w:tabs>
        <w:spacing w:line="240" w:lineRule="auto"/>
        <w:ind w:left="-284" w:firstLine="284"/>
        <w:jc w:val="both"/>
        <w:rPr>
          <w:i/>
          <w:color w:val="auto"/>
        </w:rPr>
      </w:pPr>
      <w:r w:rsidRPr="00802973">
        <w:rPr>
          <w:color w:val="auto"/>
        </w:rPr>
        <w:t xml:space="preserve">Товар подлежит обязательной маркировке средствами идентификации согласно Распоряжению Правительства РФ от 28.04.2018 </w:t>
      </w:r>
      <w:r w:rsidRPr="00802973">
        <w:rPr>
          <w:color w:val="auto"/>
          <w:lang w:val="en-US"/>
        </w:rPr>
        <w:t>N</w:t>
      </w:r>
      <w:r w:rsidRPr="00802973">
        <w:rPr>
          <w:color w:val="auto"/>
        </w:rPr>
        <w:t xml:space="preserve"> 792-р (ред. от 07.02.2025) «Об утверждении перечня отдельных товаров, подлежащих обязательной маркировке средствами идентификации»;</w:t>
      </w:r>
      <w:r>
        <w:rPr>
          <w:color w:val="auto"/>
        </w:rPr>
        <w:t xml:space="preserve"> </w:t>
      </w:r>
    </w:p>
    <w:p w:rsidR="00BD0E1F" w:rsidRPr="00802973" w:rsidRDefault="00BD0E1F" w:rsidP="00522142">
      <w:pPr>
        <w:pStyle w:val="af4"/>
        <w:numPr>
          <w:ilvl w:val="1"/>
          <w:numId w:val="2"/>
        </w:numPr>
        <w:tabs>
          <w:tab w:val="left" w:pos="0"/>
        </w:tabs>
        <w:ind w:left="-284" w:firstLine="284"/>
        <w:jc w:val="both"/>
        <w:rPr>
          <w:rFonts w:ascii="Times New Roman" w:hAnsi="Times New Roman" w:cs="Times New Roman"/>
          <w:i/>
        </w:rPr>
      </w:pPr>
      <w:r w:rsidRPr="00802973">
        <w:rPr>
          <w:rFonts w:ascii="Times New Roman" w:eastAsia="Times New Roman" w:hAnsi="Times New Roman" w:cs="Times New Roman"/>
          <w:color w:val="auto"/>
        </w:rPr>
        <w:t xml:space="preserve">Маркировка поставляемого товара должна соответствовать требованиям </w:t>
      </w:r>
      <w:proofErr w:type="gramStart"/>
      <w:r w:rsidRPr="00802973">
        <w:rPr>
          <w:rStyle w:val="2"/>
          <w:rFonts w:eastAsia="Candara"/>
          <w:b w:val="0"/>
          <w:sz w:val="24"/>
          <w:szCs w:val="24"/>
        </w:rPr>
        <w:t>ТР</w:t>
      </w:r>
      <w:proofErr w:type="gramEnd"/>
      <w:r w:rsidRPr="00802973">
        <w:rPr>
          <w:rStyle w:val="2"/>
          <w:rFonts w:eastAsia="Candara"/>
          <w:b w:val="0"/>
          <w:sz w:val="24"/>
          <w:szCs w:val="24"/>
        </w:rPr>
        <w:t xml:space="preserve"> ТС</w:t>
      </w:r>
      <w:r w:rsidRPr="00802973">
        <w:rPr>
          <w:rStyle w:val="2"/>
          <w:rFonts w:eastAsia="Candara"/>
          <w:sz w:val="24"/>
          <w:szCs w:val="24"/>
        </w:rPr>
        <w:t xml:space="preserve"> </w:t>
      </w:r>
      <w:r w:rsidRPr="00802973">
        <w:rPr>
          <w:rStyle w:val="2"/>
          <w:rFonts w:eastAsia="Candara"/>
          <w:b w:val="0"/>
          <w:sz w:val="24"/>
          <w:szCs w:val="24"/>
        </w:rPr>
        <w:t>021/2011 «О безопасности пищевой продукции» и требованиям</w:t>
      </w:r>
      <w:r w:rsidRPr="00802973">
        <w:rPr>
          <w:rFonts w:ascii="Times New Roman" w:hAnsi="Times New Roman" w:cs="Times New Roman"/>
        </w:rPr>
        <w:t xml:space="preserve"> ТР ТС 022/2011 «Пищевая продукция в части ее маркировки»</w:t>
      </w:r>
      <w:r w:rsidRPr="00802973">
        <w:rPr>
          <w:rFonts w:ascii="Times New Roman" w:hAnsi="Times New Roman" w:cs="Times New Roman"/>
          <w:color w:val="00B050"/>
        </w:rPr>
        <w:t>.</w:t>
      </w:r>
      <w:r w:rsidRPr="00802973">
        <w:rPr>
          <w:rFonts w:ascii="Times New Roman" w:hAnsi="Times New Roman" w:cs="Times New Roman"/>
        </w:rPr>
        <w:t xml:space="preserve"> </w:t>
      </w:r>
    </w:p>
    <w:p w:rsidR="00BD0E1F" w:rsidRPr="00802973" w:rsidRDefault="00BD0E1F" w:rsidP="00522142">
      <w:pPr>
        <w:numPr>
          <w:ilvl w:val="1"/>
          <w:numId w:val="2"/>
        </w:numPr>
        <w:tabs>
          <w:tab w:val="left" w:pos="0"/>
        </w:tabs>
        <w:ind w:left="-284" w:firstLine="284"/>
        <w:jc w:val="both"/>
        <w:rPr>
          <w:rFonts w:ascii="Times New Roman" w:hAnsi="Times New Roman" w:cs="Times New Roman"/>
          <w:b/>
          <w:i/>
        </w:rPr>
      </w:pPr>
      <w:r w:rsidRPr="00802973">
        <w:rPr>
          <w:rFonts w:ascii="Times New Roman" w:hAnsi="Times New Roman" w:cs="Times New Roman"/>
          <w:color w:val="auto"/>
        </w:rPr>
        <w:t xml:space="preserve">Упаковка поставляемого Товара должна соответствовать требованиям </w:t>
      </w:r>
      <w:proofErr w:type="gramStart"/>
      <w:r w:rsidRPr="00802973">
        <w:rPr>
          <w:rFonts w:ascii="Times New Roman" w:hAnsi="Times New Roman" w:cs="Times New Roman"/>
          <w:color w:val="auto"/>
        </w:rPr>
        <w:t>ТР</w:t>
      </w:r>
      <w:proofErr w:type="gramEnd"/>
      <w:r w:rsidRPr="00802973">
        <w:rPr>
          <w:rFonts w:ascii="Times New Roman" w:hAnsi="Times New Roman" w:cs="Times New Roman"/>
          <w:color w:val="auto"/>
        </w:rPr>
        <w:t xml:space="preserve"> ТС 005/2011 «О безопасности упаковки»,</w:t>
      </w:r>
      <w:r w:rsidRPr="00802973">
        <w:rPr>
          <w:rStyle w:val="2"/>
          <w:rFonts w:eastAsia="Candara"/>
          <w:b w:val="0"/>
          <w:sz w:val="24"/>
          <w:szCs w:val="24"/>
        </w:rPr>
        <w:t xml:space="preserve"> ТР ТС 021/2011 «О безопасности пищевой продукции» и требованиям настоящего контракта и обеспечивать сохранность качества и безопасности, защиту от внешних факторов при транспортировке различными видами транспорта до пункта назначения с учетов многочисленных перегрузок и хранения на складе  Государственного заказчика</w:t>
      </w:r>
      <w:r w:rsidRPr="00802973">
        <w:rPr>
          <w:rFonts w:ascii="Times New Roman" w:hAnsi="Times New Roman" w:cs="Times New Roman"/>
          <w:b/>
          <w:color w:val="auto"/>
        </w:rPr>
        <w:t xml:space="preserve"> </w:t>
      </w:r>
    </w:p>
    <w:p w:rsidR="00BD0E1F" w:rsidRPr="00802973" w:rsidRDefault="00BD0E1F" w:rsidP="00522142">
      <w:pPr>
        <w:pStyle w:val="410"/>
        <w:numPr>
          <w:ilvl w:val="1"/>
          <w:numId w:val="2"/>
        </w:numPr>
        <w:shd w:val="clear" w:color="auto" w:fill="auto"/>
        <w:tabs>
          <w:tab w:val="left" w:pos="578"/>
          <w:tab w:val="left" w:pos="1434"/>
        </w:tabs>
        <w:spacing w:line="240" w:lineRule="auto"/>
        <w:ind w:left="-284" w:firstLine="284"/>
        <w:rPr>
          <w:i w:val="0"/>
          <w:color w:val="auto"/>
        </w:rPr>
      </w:pPr>
      <w:r w:rsidRPr="00802973">
        <w:rPr>
          <w:rStyle w:val="2"/>
          <w:b w:val="0"/>
          <w:bCs w:val="0"/>
          <w:i w:val="0"/>
          <w:iCs w:val="0"/>
          <w:sz w:val="24"/>
          <w:szCs w:val="24"/>
        </w:rPr>
        <w:t xml:space="preserve">Транспортировка товара осуществляется в соответствии с требованиями                  ст. 17 </w:t>
      </w:r>
      <w:proofErr w:type="gramStart"/>
      <w:r w:rsidRPr="00802973">
        <w:rPr>
          <w:rStyle w:val="2"/>
          <w:b w:val="0"/>
          <w:bCs w:val="0"/>
          <w:i w:val="0"/>
          <w:iCs w:val="0"/>
          <w:sz w:val="24"/>
          <w:szCs w:val="24"/>
        </w:rPr>
        <w:t>ТР</w:t>
      </w:r>
      <w:proofErr w:type="gramEnd"/>
      <w:r w:rsidRPr="00802973">
        <w:rPr>
          <w:rStyle w:val="2"/>
          <w:b w:val="0"/>
          <w:bCs w:val="0"/>
          <w:i w:val="0"/>
          <w:iCs w:val="0"/>
          <w:sz w:val="24"/>
          <w:szCs w:val="24"/>
        </w:rPr>
        <w:t xml:space="preserve"> ТС 021/2011 «О безопасности пищевой продукции», Постановление Правительства РФ от 21 декабря 2020 г. N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w:t>
      </w:r>
      <w:r w:rsidRPr="00802973">
        <w:rPr>
          <w:rStyle w:val="2"/>
          <w:b w:val="0"/>
          <w:bCs w:val="0"/>
          <w:i w:val="0"/>
          <w:iCs w:val="0"/>
          <w:sz w:val="24"/>
          <w:szCs w:val="24"/>
        </w:rPr>
        <w:lastRenderedPageBreak/>
        <w:t>законодательства и требованиями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Грузополучателя. Транспорт должен обеспечивать соблюдение температурно-влажностного режима п</w:t>
      </w:r>
      <w:r w:rsidRPr="00802973">
        <w:rPr>
          <w:i w:val="0"/>
          <w:color w:val="auto"/>
        </w:rPr>
        <w:t>ри транспортировке и соо</w:t>
      </w:r>
      <w:r w:rsidRPr="00802973">
        <w:rPr>
          <w:rStyle w:val="42"/>
          <w:color w:val="auto"/>
        </w:rPr>
        <w:t>т</w:t>
      </w:r>
      <w:r w:rsidRPr="00802973">
        <w:rPr>
          <w:i w:val="0"/>
          <w:color w:val="auto"/>
        </w:rPr>
        <w:t>ветствовать требованиям санитарных норм и правил и быть подготовлен перевозке товара (почищен, помыт).</w:t>
      </w:r>
    </w:p>
    <w:p w:rsidR="00BD0E1F" w:rsidRDefault="00BD0E1F" w:rsidP="00522142">
      <w:pPr>
        <w:pStyle w:val="410"/>
        <w:numPr>
          <w:ilvl w:val="1"/>
          <w:numId w:val="2"/>
        </w:numPr>
        <w:shd w:val="clear" w:color="auto" w:fill="auto"/>
        <w:tabs>
          <w:tab w:val="left" w:pos="578"/>
          <w:tab w:val="left" w:pos="1434"/>
        </w:tabs>
        <w:spacing w:line="240" w:lineRule="auto"/>
        <w:ind w:left="-284" w:firstLine="284"/>
        <w:rPr>
          <w:i w:val="0"/>
          <w:color w:val="auto"/>
        </w:rPr>
      </w:pPr>
      <w:r w:rsidRPr="00802973">
        <w:rPr>
          <w:i w:val="0"/>
        </w:rPr>
        <w:t xml:space="preserve">Поставщик гарантирует, что поставляемый товар </w:t>
      </w:r>
      <w:r w:rsidRPr="00802973">
        <w:rPr>
          <w:rStyle w:val="42"/>
        </w:rPr>
        <w:t xml:space="preserve">не имеет дефектов, </w:t>
      </w:r>
      <w:r w:rsidRPr="00802973">
        <w:rPr>
          <w:rStyle w:val="42"/>
          <w:color w:val="auto"/>
        </w:rPr>
        <w:t>связанных с</w:t>
      </w:r>
      <w:r w:rsidRPr="00802973">
        <w:rPr>
          <w:rFonts w:ascii="Courier New" w:eastAsia="Courier New" w:hAnsi="Courier New" w:cs="Courier New"/>
          <w:iCs w:val="0"/>
          <w:color w:val="auto"/>
        </w:rPr>
        <w:t xml:space="preserve"> </w:t>
      </w:r>
      <w:r w:rsidRPr="00802973">
        <w:rPr>
          <w:i w:val="0"/>
          <w:color w:val="auto"/>
        </w:rPr>
        <w:t>транспортировкой до Грузополучателя.</w:t>
      </w:r>
    </w:p>
    <w:p w:rsidR="00D175E6" w:rsidRDefault="00D175E6" w:rsidP="00522142">
      <w:pPr>
        <w:tabs>
          <w:tab w:val="left" w:pos="284"/>
        </w:tabs>
        <w:ind w:left="284" w:hanging="284"/>
        <w:jc w:val="both"/>
        <w:rPr>
          <w:sz w:val="20"/>
          <w:szCs w:val="20"/>
        </w:rPr>
      </w:pPr>
    </w:p>
    <w:p w:rsidR="00100FBD" w:rsidRPr="00234A8F" w:rsidRDefault="00234A8F" w:rsidP="00234A8F">
      <w:pPr>
        <w:tabs>
          <w:tab w:val="left" w:pos="284"/>
        </w:tabs>
        <w:jc w:val="both"/>
        <w:rPr>
          <w:rFonts w:ascii="Times New Roman" w:hAnsi="Times New Roman" w:cs="Times New Roman"/>
          <w:color w:val="auto"/>
        </w:rPr>
      </w:pPr>
      <w:r>
        <w:rPr>
          <w:sz w:val="20"/>
          <w:szCs w:val="20"/>
        </w:rPr>
        <w:tab/>
      </w:r>
      <w:r w:rsidR="008D4D13">
        <w:rPr>
          <w:sz w:val="20"/>
          <w:szCs w:val="20"/>
        </w:rPr>
        <w:t xml:space="preserve"> </w:t>
      </w:r>
      <w:r w:rsidR="008D4D13" w:rsidRPr="00234A8F">
        <w:rPr>
          <w:rFonts w:ascii="Times New Roman" w:hAnsi="Times New Roman" w:cs="Times New Roman"/>
          <w:sz w:val="20"/>
          <w:szCs w:val="20"/>
        </w:rPr>
        <w:tab/>
      </w:r>
      <w:r w:rsidR="00522142">
        <w:rPr>
          <w:rFonts w:ascii="Times New Roman" w:hAnsi="Times New Roman" w:cs="Times New Roman"/>
          <w:color w:val="auto"/>
        </w:rPr>
        <w:t>4</w:t>
      </w:r>
      <w:r w:rsidR="008D4D13" w:rsidRPr="00234A8F">
        <w:rPr>
          <w:rFonts w:ascii="Times New Roman" w:hAnsi="Times New Roman" w:cs="Times New Roman"/>
          <w:color w:val="auto"/>
        </w:rPr>
        <w:t xml:space="preserve">. Цена контракта включает в себя стоимость товара, стоимость тары и упаковки, транспортные расходы по поставке до Грузополучателя, расходы на страхование, уплату, налогов, сборов и все расходы Поставщика, которые он несет в связи с исполнением обязательств по контракту. </w:t>
      </w:r>
    </w:p>
    <w:p w:rsidR="00100FBD" w:rsidRDefault="00522142" w:rsidP="00522142">
      <w:pPr>
        <w:pStyle w:val="4"/>
        <w:tabs>
          <w:tab w:val="left" w:pos="0"/>
        </w:tabs>
        <w:ind w:firstLine="709"/>
        <w:jc w:val="both"/>
        <w:rPr>
          <w:color w:val="auto"/>
        </w:rPr>
      </w:pPr>
      <w:r>
        <w:rPr>
          <w:color w:val="auto"/>
        </w:rPr>
        <w:t>5</w:t>
      </w:r>
      <w:r w:rsidR="008D4D13">
        <w:rPr>
          <w:color w:val="auto"/>
        </w:rPr>
        <w:t xml:space="preserve">. Цена контракта является твердой и определяется на весь срок исполнения контракта. Источник финансирования  КБК </w:t>
      </w:r>
      <w:r w:rsidR="008D4D13">
        <w:t>320 0305 4240690049 223</w:t>
      </w:r>
      <w:r w:rsidR="008D4D13">
        <w:rPr>
          <w:color w:val="auto"/>
        </w:rPr>
        <w:t xml:space="preserve">. </w:t>
      </w:r>
      <w:r>
        <w:rPr>
          <w:color w:val="auto"/>
        </w:rPr>
        <w:t xml:space="preserve"> </w:t>
      </w:r>
      <w:r w:rsidR="008D4D13">
        <w:rPr>
          <w:color w:val="auto"/>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Поставщика. Товар оплачивается по факту поставки в течение </w:t>
      </w:r>
      <w:r w:rsidR="007D5785">
        <w:rPr>
          <w:color w:val="auto"/>
        </w:rPr>
        <w:t>30</w:t>
      </w:r>
      <w:r w:rsidR="008D4D13">
        <w:rPr>
          <w:color w:val="auto"/>
        </w:rPr>
        <w:t xml:space="preserve"> (</w:t>
      </w:r>
      <w:r w:rsidR="007D5785">
        <w:rPr>
          <w:color w:val="auto"/>
        </w:rPr>
        <w:t>тридцати</w:t>
      </w:r>
      <w:r w:rsidR="008D4D13">
        <w:rPr>
          <w:color w:val="auto"/>
        </w:rPr>
        <w:t xml:space="preserve">) </w:t>
      </w:r>
      <w:r w:rsidR="007D5785">
        <w:rPr>
          <w:color w:val="auto"/>
        </w:rPr>
        <w:t xml:space="preserve">календарных </w:t>
      </w:r>
      <w:r w:rsidR="008D4D13">
        <w:rPr>
          <w:color w:val="auto"/>
        </w:rPr>
        <w:t xml:space="preserve">дней </w:t>
      </w:r>
      <w:proofErr w:type="gramStart"/>
      <w:r w:rsidR="008D4D13">
        <w:rPr>
          <w:color w:val="auto"/>
        </w:rPr>
        <w:t>с даты подписания</w:t>
      </w:r>
      <w:proofErr w:type="gramEnd"/>
      <w:r w:rsidR="008D4D13">
        <w:rPr>
          <w:color w:val="auto"/>
        </w:rPr>
        <w:t xml:space="preserve"> Заказчиком Акта приема-передачи товара. </w:t>
      </w:r>
    </w:p>
    <w:p w:rsidR="00100FBD" w:rsidRDefault="008D4D13">
      <w:pPr>
        <w:pStyle w:val="4"/>
        <w:tabs>
          <w:tab w:val="left" w:pos="0"/>
        </w:tabs>
        <w:ind w:firstLine="709"/>
        <w:jc w:val="both"/>
        <w:rPr>
          <w:color w:val="auto"/>
        </w:rPr>
      </w:pPr>
      <w:r>
        <w:rPr>
          <w:color w:val="auto"/>
        </w:rPr>
        <w:t xml:space="preserve">Заказчик имеет право удержать суммы неисполненных Поставщиком требований об уплате неустоек (штрафов, пеней), предъявленных Заказчиком в установленном порядке, из суммы, подлежащей оплате Поставщику. </w:t>
      </w:r>
    </w:p>
    <w:p w:rsidR="00100FBD" w:rsidRDefault="008D4D13">
      <w:pPr>
        <w:pStyle w:val="4"/>
        <w:tabs>
          <w:tab w:val="left" w:pos="0"/>
        </w:tabs>
        <w:ind w:firstLine="709"/>
        <w:jc w:val="both"/>
        <w:rPr>
          <w:color w:val="auto"/>
        </w:rPr>
      </w:pPr>
      <w:r>
        <w:rPr>
          <w:color w:val="auto"/>
        </w:rPr>
        <w:t xml:space="preserve">6. </w:t>
      </w:r>
      <w:proofErr w:type="gramStart"/>
      <w:r>
        <w:rPr>
          <w:color w:val="auto"/>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100FBD" w:rsidRDefault="008D4D13">
      <w:pPr>
        <w:pStyle w:val="4"/>
        <w:tabs>
          <w:tab w:val="left" w:pos="0"/>
        </w:tabs>
        <w:ind w:firstLine="709"/>
        <w:jc w:val="both"/>
        <w:rPr>
          <w:color w:val="auto"/>
        </w:rPr>
      </w:pPr>
      <w:r>
        <w:rPr>
          <w:color w:val="auto"/>
        </w:rPr>
        <w:t>7. Поставщик вправе:</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7.1. Требовать своевременную оплату надлежащим образом поставленного и принятого Грузополучателем товара. </w:t>
      </w:r>
    </w:p>
    <w:p w:rsidR="00100FBD" w:rsidRDefault="008D4D13">
      <w:pPr>
        <w:ind w:firstLine="709"/>
        <w:jc w:val="both"/>
        <w:rPr>
          <w:rFonts w:ascii="Times New Roman" w:hAnsi="Times New Roman" w:cs="Times New Roman"/>
          <w:color w:val="auto"/>
        </w:rPr>
      </w:pPr>
      <w:r>
        <w:rPr>
          <w:rFonts w:ascii="Times New Roman" w:hAnsi="Times New Roman" w:cs="Times New Roman"/>
        </w:rPr>
        <w:t xml:space="preserve">7.2. Досрочно исполнить обязательства по контракту с письменного согласия </w:t>
      </w:r>
      <w:r>
        <w:rPr>
          <w:rFonts w:ascii="Times New Roman" w:hAnsi="Times New Roman" w:cs="Times New Roman"/>
          <w:color w:val="auto"/>
        </w:rPr>
        <w:t>Заказчика. При этом такое досрочное исполнение не влечет обязанности Заказчика по досрочной оплате товара.</w:t>
      </w:r>
    </w:p>
    <w:p w:rsidR="00100FBD" w:rsidRDefault="008D4D13">
      <w:pPr>
        <w:ind w:firstLine="709"/>
        <w:jc w:val="both"/>
        <w:rPr>
          <w:rFonts w:ascii="Times New Roman" w:hAnsi="Times New Roman" w:cs="Times New Roman"/>
          <w:color w:val="auto"/>
        </w:rPr>
      </w:pPr>
      <w:r>
        <w:rPr>
          <w:rFonts w:ascii="Times New Roman" w:hAnsi="Times New Roman" w:cs="Times New Roman"/>
          <w:color w:val="auto"/>
        </w:rPr>
        <w:t>7.3. Осуществлять иные права, предусмотренные действующим законодательством Российской Федерации и Контрактом.</w:t>
      </w:r>
    </w:p>
    <w:p w:rsidR="00100FBD" w:rsidRDefault="008D4D13">
      <w:pPr>
        <w:tabs>
          <w:tab w:val="left" w:pos="0"/>
        </w:tabs>
        <w:ind w:firstLine="709"/>
        <w:jc w:val="both"/>
        <w:rPr>
          <w:rFonts w:ascii="Times New Roman" w:eastAsia="Times New Roman" w:hAnsi="Times New Roman" w:cs="Times New Roman"/>
          <w:color w:val="auto"/>
          <w:u w:val="single"/>
        </w:rPr>
      </w:pPr>
      <w:r>
        <w:rPr>
          <w:rFonts w:ascii="Times New Roman" w:eastAsia="Times New Roman" w:hAnsi="Times New Roman" w:cs="Times New Roman"/>
          <w:color w:val="auto"/>
          <w:u w:val="single"/>
        </w:rPr>
        <w:t>8. Поставщик обязан:</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8.1. Поставить товар на условиях, предусмотренных контрактом, в том числе обеспечить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Контрактом.</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8.2. Обеспечить соответствие поставок товара по государственному оборонному заказу, требованиям законодательства Российской Федерации о государственном оборонном заказе и условиям, установленным Контрактом.</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8.3. Обеспечить устранение за свой счет недостатков и дефектов товара, выявленных при приемке товара и в течение срока годности</w:t>
      </w:r>
      <w:r w:rsidR="00D27336">
        <w:rPr>
          <w:rFonts w:ascii="Times New Roman" w:eastAsia="Times New Roman" w:hAnsi="Times New Roman" w:cs="Times New Roman"/>
          <w:color w:val="auto"/>
        </w:rPr>
        <w:t>.</w:t>
      </w:r>
    </w:p>
    <w:p w:rsidR="00100FBD" w:rsidRDefault="008D4D13">
      <w:pPr>
        <w:tabs>
          <w:tab w:val="left" w:pos="0"/>
        </w:tabs>
        <w:ind w:firstLine="709"/>
        <w:jc w:val="both"/>
        <w:rPr>
          <w:rFonts w:ascii="Times New Roman" w:eastAsia="Times New Roman" w:hAnsi="Times New Roman" w:cs="Times New Roman"/>
          <w:i/>
          <w:color w:val="auto"/>
        </w:rPr>
      </w:pPr>
      <w:r>
        <w:rPr>
          <w:rFonts w:ascii="Times New Roman" w:eastAsia="Times New Roman" w:hAnsi="Times New Roman" w:cs="Times New Roman"/>
          <w:color w:val="auto"/>
        </w:rPr>
        <w:t>8.4.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8.5.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8.6.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w:t>
      </w:r>
      <w:r>
        <w:rPr>
          <w:rFonts w:ascii="Times New Roman" w:eastAsia="Times New Roman" w:hAnsi="Times New Roman" w:cs="Times New Roman"/>
          <w:color w:val="auto"/>
        </w:rPr>
        <w:lastRenderedPageBreak/>
        <w:t xml:space="preserve">сфере государственного оборонного заказа, в организацию Поставщика и условий для осуществления ими </w:t>
      </w:r>
      <w:proofErr w:type="gramStart"/>
      <w:r>
        <w:rPr>
          <w:rFonts w:ascii="Times New Roman" w:eastAsia="Times New Roman" w:hAnsi="Times New Roman" w:cs="Times New Roman"/>
          <w:color w:val="auto"/>
        </w:rPr>
        <w:t>контроля за</w:t>
      </w:r>
      <w:proofErr w:type="gramEnd"/>
      <w:r>
        <w:rPr>
          <w:rFonts w:ascii="Times New Roman" w:eastAsia="Times New Roman" w:hAnsi="Times New Roman" w:cs="Times New Roman"/>
          <w:color w:val="auto"/>
        </w:rPr>
        <w:t xml:space="preserve">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8.7.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8.8. </w:t>
      </w:r>
      <w:proofErr w:type="gramStart"/>
      <w:r>
        <w:rPr>
          <w:rFonts w:ascii="Times New Roman" w:eastAsia="Times New Roman" w:hAnsi="Times New Roman" w:cs="Times New Roman"/>
          <w:color w:val="auto"/>
        </w:rPr>
        <w:t>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w:t>
      </w:r>
      <w:proofErr w:type="gramEnd"/>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8.9. Представлять по запросу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8.10. Выполнять иные обязанности, предусмотренные действующим законодательством Российской Федерации и Контрактом.</w:t>
      </w:r>
    </w:p>
    <w:p w:rsidR="00100FBD" w:rsidRDefault="008D4D13">
      <w:pPr>
        <w:tabs>
          <w:tab w:val="left" w:pos="1166"/>
        </w:tabs>
        <w:ind w:firstLine="709"/>
        <w:jc w:val="both"/>
        <w:rPr>
          <w:rFonts w:ascii="Times New Roman" w:eastAsia="Times New Roman" w:hAnsi="Times New Roman" w:cs="Times New Roman"/>
          <w:color w:val="auto"/>
          <w:u w:val="single"/>
        </w:rPr>
      </w:pPr>
      <w:r>
        <w:rPr>
          <w:rFonts w:ascii="Times New Roman" w:eastAsia="Times New Roman" w:hAnsi="Times New Roman" w:cs="Times New Roman"/>
          <w:color w:val="auto"/>
          <w:u w:val="single"/>
        </w:rPr>
        <w:t>9. Заказчик вправе:</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9.1. Осуществлять </w:t>
      </w:r>
      <w:proofErr w:type="gramStart"/>
      <w:r>
        <w:rPr>
          <w:rFonts w:ascii="Times New Roman" w:eastAsia="Times New Roman" w:hAnsi="Times New Roman" w:cs="Times New Roman"/>
          <w:color w:val="auto"/>
        </w:rPr>
        <w:t>контроль за</w:t>
      </w:r>
      <w:proofErr w:type="gramEnd"/>
      <w:r>
        <w:rPr>
          <w:rFonts w:ascii="Times New Roman" w:eastAsia="Times New Roman" w:hAnsi="Times New Roman" w:cs="Times New Roman"/>
          <w:color w:val="auto"/>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9.2. Требовать от Поставщика надлежащего исполнения обязательств, предусмотренных Контрактом.</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9.3. Требовать от Поставщика своевременного устранения выявленных недостатков и дефектов товара.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9.4. Определять лиц, непосредственно участвующих в </w:t>
      </w:r>
      <w:proofErr w:type="gramStart"/>
      <w:r>
        <w:rPr>
          <w:rFonts w:ascii="Times New Roman" w:eastAsia="Times New Roman" w:hAnsi="Times New Roman" w:cs="Times New Roman"/>
          <w:color w:val="auto"/>
        </w:rPr>
        <w:t>контроле за</w:t>
      </w:r>
      <w:proofErr w:type="gramEnd"/>
      <w:r>
        <w:rPr>
          <w:rFonts w:ascii="Times New Roman" w:eastAsia="Times New Roman" w:hAnsi="Times New Roman" w:cs="Times New Roman"/>
          <w:color w:val="auto"/>
        </w:rPr>
        <w:t xml:space="preserve"> осуществлением поставки товара Поставщиком и (или) лиц, участвующих в приемке товара.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9.5. Осуществлять иные права, предусмотренные действующим законодательством Российской Федерации и Контрактом.</w:t>
      </w:r>
    </w:p>
    <w:p w:rsidR="00100FBD" w:rsidRDefault="008D4D13">
      <w:pPr>
        <w:tabs>
          <w:tab w:val="left" w:pos="1176"/>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u w:val="single"/>
        </w:rPr>
        <w:t>10. Заказчик обязан:</w:t>
      </w:r>
    </w:p>
    <w:p w:rsidR="00100FBD" w:rsidRDefault="008D4D13">
      <w:pPr>
        <w:tabs>
          <w:tab w:val="left" w:pos="1176"/>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10.1. Осуществлять </w:t>
      </w:r>
      <w:proofErr w:type="gramStart"/>
      <w:r>
        <w:rPr>
          <w:rFonts w:ascii="Times New Roman" w:eastAsia="Times New Roman" w:hAnsi="Times New Roman" w:cs="Times New Roman"/>
          <w:color w:val="auto"/>
        </w:rPr>
        <w:t>контроль за</w:t>
      </w:r>
      <w:proofErr w:type="gramEnd"/>
      <w:r>
        <w:rPr>
          <w:rFonts w:ascii="Times New Roman" w:eastAsia="Times New Roman" w:hAnsi="Times New Roman" w:cs="Times New Roman"/>
          <w:color w:val="auto"/>
        </w:rPr>
        <w:t xml:space="preserve"> исполнением Поставщиком условий Контракта в соответствии с законодательством Российской Федерации.</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10.2. Принять поставленный товар (включая проведение экспертизы поставленного товара), соответствующий требованиям, установленным Контрактом.</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10.3.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10.4. Оплатить товар в соответствии с условиями Контракта.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10.5. Взыскивать неустойку (пени, штраф) в соответствии с п. 15 настоящего Технического задания за неисполнение и (или) ненадлежащее исполнение Поставщиком обязательств, предусмотренных Контрактом.</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Грузополучателем и Заказчиком без замечаний Актов приема-передачи товара.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10.7. Направить </w:t>
      </w:r>
      <w:proofErr w:type="gramStart"/>
      <w:r>
        <w:rPr>
          <w:rFonts w:ascii="Times New Roman" w:eastAsia="Times New Roman" w:hAnsi="Times New Roman" w:cs="Times New Roman"/>
          <w:color w:val="auto"/>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rFonts w:ascii="Times New Roman" w:eastAsia="Times New Roman" w:hAnsi="Times New Roman" w:cs="Times New Roman"/>
          <w:color w:val="auto"/>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Pr>
          <w:rFonts w:ascii="Times New Roman" w:eastAsia="Times New Roman" w:hAnsi="Times New Roman" w:cs="Times New Roman"/>
          <w:color w:val="auto"/>
        </w:rPr>
        <w:lastRenderedPageBreak/>
        <w:t>от исполнения Контракта в связи с существенным нарушением Поставщиком условий Контракта.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10.</w:t>
      </w:r>
      <w:r w:rsidR="006D1D5F">
        <w:rPr>
          <w:rFonts w:ascii="Times New Roman" w:eastAsia="Times New Roman" w:hAnsi="Times New Roman" w:cs="Times New Roman"/>
          <w:color w:val="auto"/>
        </w:rPr>
        <w:t>8</w:t>
      </w:r>
      <w:r>
        <w:rPr>
          <w:rFonts w:ascii="Times New Roman" w:eastAsia="Times New Roman" w:hAnsi="Times New Roman" w:cs="Times New Roman"/>
          <w:color w:val="auto"/>
        </w:rPr>
        <w:t xml:space="preserve">. Выполнять иные обязанности, предусмотренные действующим законодательством Российской Федерации и Контрактом. </w:t>
      </w:r>
    </w:p>
    <w:p w:rsidR="00D75242" w:rsidRPr="008B031F" w:rsidRDefault="008D4D13" w:rsidP="00D75242">
      <w:pPr>
        <w:pStyle w:val="4"/>
        <w:shd w:val="clear" w:color="auto" w:fill="auto"/>
        <w:tabs>
          <w:tab w:val="left" w:pos="0"/>
        </w:tabs>
        <w:spacing w:line="240" w:lineRule="auto"/>
        <w:ind w:left="567"/>
        <w:jc w:val="both"/>
      </w:pPr>
      <w:r>
        <w:rPr>
          <w:color w:val="auto"/>
        </w:rPr>
        <w:t xml:space="preserve">11. </w:t>
      </w:r>
      <w:r w:rsidR="00D75242" w:rsidRPr="00FB0C83">
        <w:t>Вместе с Товаром Поставщик передает Гр</w:t>
      </w:r>
      <w:r w:rsidR="00D75242">
        <w:t>узополучателю относящуюся к Товару</w:t>
      </w:r>
      <w:r w:rsidR="00D75242" w:rsidRPr="00FB0C83">
        <w:t xml:space="preserve"> документацию</w:t>
      </w:r>
      <w:r w:rsidR="00D75242">
        <w:t xml:space="preserve"> </w:t>
      </w:r>
      <w:r w:rsidR="00D75242" w:rsidRPr="00330B3D">
        <w:rPr>
          <w:color w:val="auto"/>
        </w:rPr>
        <w:t>(отчетные документы):</w:t>
      </w:r>
      <w:r w:rsidR="00D75242" w:rsidRPr="008B031F">
        <w:rPr>
          <w:color w:val="auto"/>
        </w:rPr>
        <w:t xml:space="preserve"> </w:t>
      </w:r>
    </w:p>
    <w:p w:rsidR="00D75242" w:rsidRPr="00FB0C83" w:rsidRDefault="00D75242" w:rsidP="00D75242">
      <w:pPr>
        <w:pStyle w:val="4"/>
        <w:shd w:val="clear" w:color="auto" w:fill="auto"/>
        <w:tabs>
          <w:tab w:val="left" w:pos="0"/>
        </w:tabs>
        <w:spacing w:line="240" w:lineRule="auto"/>
        <w:ind w:left="567"/>
        <w:jc w:val="both"/>
      </w:pPr>
      <w:r>
        <w:rPr>
          <w:color w:val="auto"/>
        </w:rPr>
        <w:t>Счет;</w:t>
      </w:r>
    </w:p>
    <w:p w:rsidR="00D75242" w:rsidRDefault="00D75242" w:rsidP="00D75242">
      <w:pPr>
        <w:pStyle w:val="4"/>
        <w:shd w:val="clear" w:color="auto" w:fill="auto"/>
        <w:spacing w:line="240" w:lineRule="auto"/>
        <w:ind w:firstLine="567"/>
        <w:jc w:val="both"/>
      </w:pPr>
      <w:r>
        <w:t xml:space="preserve">Счет-фактуру (для плательщиков НДС), </w:t>
      </w:r>
      <w:r w:rsidRPr="00FB0C83">
        <w:t>тов</w:t>
      </w:r>
      <w:r w:rsidR="007D5785">
        <w:t>арную накладную, оформленную в 2</w:t>
      </w:r>
      <w:bookmarkStart w:id="3" w:name="_GoBack"/>
      <w:bookmarkEnd w:id="3"/>
      <w:r w:rsidRPr="00FB0C83">
        <w:t>-х экземплярах</w:t>
      </w:r>
      <w:r>
        <w:t xml:space="preserve"> (по одному для Поставщика, Груз</w:t>
      </w:r>
      <w:r w:rsidRPr="00FB0C83">
        <w:t>ополучателя и Государственного заказчика);</w:t>
      </w:r>
    </w:p>
    <w:p w:rsidR="00D75242" w:rsidRDefault="00D75242" w:rsidP="00D75242">
      <w:pPr>
        <w:pStyle w:val="4"/>
        <w:shd w:val="clear" w:color="auto" w:fill="auto"/>
        <w:spacing w:line="240" w:lineRule="auto"/>
        <w:ind w:firstLine="567"/>
        <w:jc w:val="both"/>
        <w:rPr>
          <w:color w:val="auto"/>
        </w:rPr>
      </w:pPr>
      <w:r>
        <w:rPr>
          <w:color w:val="auto"/>
        </w:rPr>
        <w:t>документ</w:t>
      </w:r>
      <w:r w:rsidRPr="0058115C">
        <w:rPr>
          <w:color w:val="auto"/>
        </w:rPr>
        <w:t>, удостоверяющие качество товара (удостоверение,</w:t>
      </w:r>
      <w:r>
        <w:rPr>
          <w:color w:val="auto"/>
        </w:rPr>
        <w:t xml:space="preserve"> паспорт качества,</w:t>
      </w:r>
      <w:r w:rsidRPr="0058115C">
        <w:rPr>
          <w:color w:val="auto"/>
        </w:rPr>
        <w:t xml:space="preserve"> сертификат, протокол, акт приемо-сдаточных испытаний и т.п.)</w:t>
      </w:r>
      <w:r>
        <w:rPr>
          <w:color w:val="auto"/>
        </w:rPr>
        <w:t xml:space="preserve"> оформленный производителем в соответствии с требованиями ГОСТ, ТУ, законодательством Российской Федерации порядке (в случае если их оформление предусмотрено действующим законодательством Российской Федерации)</w:t>
      </w:r>
      <w:r w:rsidRPr="0058115C">
        <w:rPr>
          <w:color w:val="auto"/>
        </w:rPr>
        <w:t>;</w:t>
      </w:r>
    </w:p>
    <w:p w:rsidR="00D75242" w:rsidRPr="0058115C" w:rsidRDefault="00D75242" w:rsidP="00D75242">
      <w:pPr>
        <w:pStyle w:val="3"/>
        <w:spacing w:after="0"/>
        <w:ind w:left="0" w:firstLine="567"/>
        <w:jc w:val="both"/>
        <w:rPr>
          <w:rFonts w:cs="Times New Roman"/>
          <w:sz w:val="24"/>
          <w:szCs w:val="24"/>
        </w:rPr>
      </w:pPr>
      <w:r>
        <w:rPr>
          <w:rStyle w:val="af5"/>
          <w:bCs/>
          <w:kern w:val="0"/>
          <w:sz w:val="24"/>
          <w:szCs w:val="24"/>
          <w:lang w:eastAsia="ru-RU" w:bidi="ar-SA"/>
        </w:rPr>
        <w:t>оригинал</w:t>
      </w:r>
      <w:r w:rsidRPr="0058115C">
        <w:rPr>
          <w:rStyle w:val="af5"/>
          <w:bCs/>
          <w:kern w:val="0"/>
          <w:sz w:val="24"/>
          <w:szCs w:val="24"/>
          <w:lang w:eastAsia="ru-RU" w:bidi="ar-SA"/>
        </w:rPr>
        <w:t xml:space="preserve"> декларации о соответствии или сертификата соответствия, </w:t>
      </w:r>
      <w:proofErr w:type="gramStart"/>
      <w:r w:rsidRPr="0058115C">
        <w:rPr>
          <w:rStyle w:val="af5"/>
          <w:bCs/>
          <w:kern w:val="0"/>
          <w:sz w:val="24"/>
          <w:szCs w:val="24"/>
          <w:lang w:eastAsia="ru-RU" w:bidi="ar-SA"/>
        </w:rPr>
        <w:t>заверенную</w:t>
      </w:r>
      <w:proofErr w:type="gramEnd"/>
      <w:r w:rsidRPr="0058115C">
        <w:rPr>
          <w:rStyle w:val="af5"/>
          <w:bCs/>
          <w:kern w:val="0"/>
          <w:sz w:val="24"/>
          <w:szCs w:val="24"/>
          <w:lang w:eastAsia="ru-RU" w:bidi="ar-SA"/>
        </w:rPr>
        <w:t xml:space="preserve"> в установленном законодательством Российской Федерации порядке (</w:t>
      </w:r>
      <w:r w:rsidRPr="0058115C">
        <w:rPr>
          <w:rFonts w:cs="Times New Roman"/>
          <w:sz w:val="24"/>
          <w:szCs w:val="24"/>
        </w:rPr>
        <w:t>передаются с продукцией подлежащей декларированию либо сертификации</w:t>
      </w:r>
      <w:r w:rsidRPr="0058115C">
        <w:rPr>
          <w:rStyle w:val="af5"/>
          <w:bCs/>
          <w:kern w:val="0"/>
          <w:sz w:val="24"/>
          <w:szCs w:val="24"/>
          <w:lang w:eastAsia="ru-RU" w:bidi="ar-SA"/>
        </w:rPr>
        <w:t>)</w:t>
      </w:r>
      <w:r w:rsidRPr="0058115C">
        <w:rPr>
          <w:rFonts w:cs="Times New Roman"/>
          <w:sz w:val="24"/>
          <w:szCs w:val="24"/>
        </w:rPr>
        <w:t>;</w:t>
      </w:r>
    </w:p>
    <w:p w:rsidR="001529DA" w:rsidRDefault="00D75242" w:rsidP="001529DA">
      <w:pPr>
        <w:pStyle w:val="3"/>
        <w:spacing w:after="0"/>
        <w:ind w:left="0" w:firstLine="567"/>
        <w:jc w:val="both"/>
        <w:rPr>
          <w:rFonts w:cs="Times New Roman"/>
          <w:sz w:val="24"/>
          <w:szCs w:val="24"/>
        </w:rPr>
      </w:pPr>
      <w:r w:rsidRPr="00F24C9A">
        <w:rPr>
          <w:rFonts w:cs="Times New Roman"/>
          <w:sz w:val="24"/>
          <w:szCs w:val="24"/>
        </w:rPr>
        <w:t>оригиналы либо копии протоколов лабораторных исследований (испытаний)</w:t>
      </w:r>
      <w:r>
        <w:rPr>
          <w:rFonts w:cs="Times New Roman"/>
          <w:sz w:val="24"/>
          <w:szCs w:val="24"/>
        </w:rPr>
        <w:t xml:space="preserve"> на каждую партию </w:t>
      </w:r>
      <w:r w:rsidRPr="00F24C9A">
        <w:rPr>
          <w:rFonts w:cs="Times New Roman"/>
          <w:sz w:val="24"/>
          <w:szCs w:val="24"/>
        </w:rPr>
        <w:t xml:space="preserve">отгружаемого (поставляемого) товара, на соответствие установленным требованиям, заверенные организацией их выдавшей в установленном законодательством Российской Федерации порядке. </w:t>
      </w:r>
    </w:p>
    <w:p w:rsidR="00D75242" w:rsidRDefault="00D75242" w:rsidP="00D75242">
      <w:pPr>
        <w:pStyle w:val="3"/>
        <w:spacing w:after="0"/>
        <w:ind w:left="0" w:firstLine="567"/>
        <w:jc w:val="both"/>
        <w:rPr>
          <w:sz w:val="24"/>
          <w:szCs w:val="24"/>
        </w:rPr>
      </w:pPr>
      <w:proofErr w:type="gramStart"/>
      <w:r w:rsidRPr="00A80F10">
        <w:rPr>
          <w:sz w:val="24"/>
          <w:szCs w:val="24"/>
        </w:rPr>
        <w:t>на продукцию животного происхождения  ветеринарный сопроводительный документ, оформленный в соответствии с требованиями Приказа Минсельхоза России от 13.12.2022</w:t>
      </w:r>
      <w:r>
        <w:rPr>
          <w:sz w:val="24"/>
          <w:szCs w:val="24"/>
        </w:rPr>
        <w:t xml:space="preserve"> № </w:t>
      </w:r>
      <w:r w:rsidRPr="00A80F10">
        <w:rPr>
          <w:sz w:val="24"/>
          <w:szCs w:val="24"/>
        </w:rPr>
        <w:t>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(далее-приказ №862), выданный на защитном бланке в соответствии с требованиями № 862, а также п</w:t>
      </w:r>
      <w:proofErr w:type="gramEnd"/>
      <w:r w:rsidRPr="00A80F10">
        <w:rPr>
          <w:sz w:val="24"/>
          <w:szCs w:val="24"/>
        </w:rPr>
        <w:t>. 10 ст.2.3 Закона Российской Федерации от 14.05.1993 № 4979-1 «О ветеринарии»</w:t>
      </w:r>
    </w:p>
    <w:p w:rsidR="00100FBD" w:rsidRDefault="00D75242" w:rsidP="00D75242">
      <w:pPr>
        <w:pStyle w:val="3"/>
        <w:spacing w:after="0"/>
        <w:ind w:left="0" w:firstLine="567"/>
        <w:jc w:val="both"/>
        <w:rPr>
          <w:rFonts w:cs="Times New Roman"/>
          <w:sz w:val="24"/>
          <w:szCs w:val="24"/>
        </w:rPr>
      </w:pPr>
      <w:r>
        <w:rPr>
          <w:sz w:val="24"/>
          <w:szCs w:val="24"/>
        </w:rPr>
        <w:t xml:space="preserve">иные сопроводительные документы, предусмотренные законодательством Российской Федерации. </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12. В случае, когда документы, указанные в пункте 11 настоящего приложения, не переданы Поставщиком </w:t>
      </w:r>
      <w:r w:rsidR="006A06F0">
        <w:rPr>
          <w:rFonts w:ascii="Times New Roman" w:eastAsia="Times New Roman" w:hAnsi="Times New Roman" w:cs="Times New Roman"/>
          <w:color w:val="auto"/>
        </w:rPr>
        <w:t>Заказчику</w:t>
      </w:r>
      <w:r>
        <w:rPr>
          <w:rFonts w:ascii="Times New Roman" w:eastAsia="Times New Roman" w:hAnsi="Times New Roman" w:cs="Times New Roman"/>
          <w:color w:val="auto"/>
        </w:rPr>
        <w:t xml:space="preserve"> одновременно с товаром, товар считается </w:t>
      </w:r>
      <w:proofErr w:type="spellStart"/>
      <w:r>
        <w:rPr>
          <w:rFonts w:ascii="Times New Roman" w:eastAsia="Times New Roman" w:hAnsi="Times New Roman" w:cs="Times New Roman"/>
          <w:color w:val="auto"/>
        </w:rPr>
        <w:t>непоставленным</w:t>
      </w:r>
      <w:proofErr w:type="spellEnd"/>
      <w:r>
        <w:rPr>
          <w:rFonts w:ascii="Times New Roman" w:eastAsia="Times New Roman" w:hAnsi="Times New Roman" w:cs="Times New Roman"/>
          <w:color w:val="auto"/>
        </w:rPr>
        <w:t xml:space="preserve"> и приемке не подлежит.</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13.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w:t>
      </w:r>
      <w:r>
        <w:rPr>
          <w:rFonts w:ascii="Times New Roman" w:eastAsia="Times New Roman" w:hAnsi="Times New Roman" w:cs="Times New Roman"/>
          <w:bCs/>
          <w:color w:val="auto"/>
        </w:rPr>
        <w:t xml:space="preserve">Товар на период проведения экспертизы находится у </w:t>
      </w:r>
      <w:r w:rsidR="006A06F0">
        <w:rPr>
          <w:rFonts w:ascii="Times New Roman" w:eastAsia="Times New Roman" w:hAnsi="Times New Roman" w:cs="Times New Roman"/>
          <w:bCs/>
          <w:color w:val="auto"/>
        </w:rPr>
        <w:t>Заказчика</w:t>
      </w:r>
      <w:r>
        <w:rPr>
          <w:rFonts w:ascii="Times New Roman" w:eastAsia="Times New Roman" w:hAnsi="Times New Roman" w:cs="Times New Roman"/>
          <w:bCs/>
          <w:color w:val="auto"/>
        </w:rPr>
        <w:t xml:space="preserve"> на ответственном хранении.</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6A06F0">
        <w:rPr>
          <w:rFonts w:ascii="Times New Roman" w:eastAsia="Times New Roman" w:hAnsi="Times New Roman" w:cs="Times New Roman"/>
          <w:color w:val="auto"/>
        </w:rPr>
        <w:t>Заказчика</w:t>
      </w:r>
      <w:r>
        <w:rPr>
          <w:rFonts w:ascii="Times New Roman" w:eastAsia="Times New Roman" w:hAnsi="Times New Roman" w:cs="Times New Roman"/>
          <w:color w:val="auto"/>
        </w:rPr>
        <w:t xml:space="preserve"> приступают </w:t>
      </w:r>
      <w:proofErr w:type="gramStart"/>
      <w:r>
        <w:rPr>
          <w:rFonts w:ascii="Times New Roman" w:eastAsia="Times New Roman" w:hAnsi="Times New Roman" w:cs="Times New Roman"/>
          <w:color w:val="auto"/>
        </w:rPr>
        <w:t>к</w:t>
      </w:r>
      <w:proofErr w:type="gramEnd"/>
      <w:r>
        <w:rPr>
          <w:rFonts w:ascii="Times New Roman" w:eastAsia="Times New Roman" w:hAnsi="Times New Roman" w:cs="Times New Roman"/>
          <w:color w:val="auto"/>
        </w:rPr>
        <w:t xml:space="preserve"> его последующей </w:t>
      </w:r>
      <w:proofErr w:type="spellStart"/>
      <w:r>
        <w:rPr>
          <w:rFonts w:ascii="Times New Roman" w:eastAsia="Times New Roman" w:hAnsi="Times New Roman" w:cs="Times New Roman"/>
          <w:color w:val="auto"/>
        </w:rPr>
        <w:t>приемо</w:t>
      </w:r>
      <w:proofErr w:type="spellEnd"/>
      <w:r>
        <w:rPr>
          <w:rFonts w:ascii="Times New Roman" w:eastAsia="Times New Roman" w:hAnsi="Times New Roman" w:cs="Times New Roman"/>
          <w:color w:val="auto"/>
        </w:rPr>
        <w:t>-передаче.</w:t>
      </w:r>
    </w:p>
    <w:p w:rsidR="00100FBD" w:rsidRDefault="008D4D13">
      <w:pPr>
        <w:tabs>
          <w:tab w:val="left" w:pos="0"/>
          <w:tab w:val="left" w:pos="1434"/>
        </w:tabs>
        <w:ind w:firstLine="709"/>
        <w:jc w:val="both"/>
        <w:rPr>
          <w:rFonts w:ascii="Times New Roman" w:eastAsia="Times New Roman" w:hAnsi="Times New Roman" w:cs="Times New Roman"/>
          <w:iCs/>
          <w:color w:val="auto"/>
        </w:rPr>
      </w:pPr>
      <w:r>
        <w:rPr>
          <w:rFonts w:ascii="Times New Roman" w:eastAsia="Times New Roman" w:hAnsi="Times New Roman" w:cs="Times New Roman"/>
          <w:iCs/>
          <w:color w:val="auto"/>
        </w:rPr>
        <w:t xml:space="preserve">Приемка </w:t>
      </w:r>
      <w:r w:rsidR="001529DA">
        <w:rPr>
          <w:rFonts w:ascii="Times New Roman" w:eastAsia="Times New Roman" w:hAnsi="Times New Roman" w:cs="Times New Roman"/>
          <w:iCs/>
          <w:color w:val="auto"/>
        </w:rPr>
        <w:t>проводится в течение 20</w:t>
      </w:r>
      <w:r>
        <w:rPr>
          <w:rFonts w:ascii="Times New Roman" w:eastAsia="Times New Roman" w:hAnsi="Times New Roman" w:cs="Times New Roman"/>
          <w:iCs/>
          <w:color w:val="auto"/>
        </w:rPr>
        <w:t xml:space="preserve"> (</w:t>
      </w:r>
      <w:r w:rsidR="001529DA">
        <w:rPr>
          <w:rFonts w:ascii="Times New Roman" w:eastAsia="Times New Roman" w:hAnsi="Times New Roman" w:cs="Times New Roman"/>
          <w:iCs/>
          <w:color w:val="auto"/>
        </w:rPr>
        <w:t>двадцати</w:t>
      </w:r>
      <w:r>
        <w:rPr>
          <w:rFonts w:ascii="Times New Roman" w:eastAsia="Times New Roman" w:hAnsi="Times New Roman" w:cs="Times New Roman"/>
          <w:iCs/>
          <w:color w:val="auto"/>
        </w:rPr>
        <w:t xml:space="preserve">) рабочих дней с момента доставки товара Поставщиком </w:t>
      </w:r>
      <w:r w:rsidR="006A06F0">
        <w:rPr>
          <w:rFonts w:ascii="Times New Roman" w:eastAsia="Times New Roman" w:hAnsi="Times New Roman" w:cs="Times New Roman"/>
          <w:iCs/>
          <w:color w:val="auto"/>
        </w:rPr>
        <w:t>Заказчику</w:t>
      </w:r>
      <w:r>
        <w:rPr>
          <w:rFonts w:ascii="Times New Roman" w:eastAsia="Times New Roman" w:hAnsi="Times New Roman" w:cs="Times New Roman"/>
          <w:iCs/>
          <w:color w:val="auto"/>
        </w:rPr>
        <w:t xml:space="preserve">, </w:t>
      </w:r>
    </w:p>
    <w:p w:rsidR="00100FBD" w:rsidRDefault="008D4D13">
      <w:pPr>
        <w:tabs>
          <w:tab w:val="left" w:pos="0"/>
        </w:tabs>
        <w:ind w:firstLine="709"/>
        <w:jc w:val="both"/>
        <w:rPr>
          <w:rFonts w:ascii="Times New Roman" w:eastAsia="Times New Roman" w:hAnsi="Times New Roman" w:cs="Times New Roman"/>
          <w:iCs/>
          <w:color w:val="auto"/>
        </w:rPr>
      </w:pPr>
      <w:r>
        <w:rPr>
          <w:rFonts w:ascii="Times New Roman" w:eastAsia="Times New Roman" w:hAnsi="Times New Roman" w:cs="Times New Roman"/>
          <w:iCs/>
          <w:color w:val="auto"/>
        </w:rPr>
        <w:t xml:space="preserve">По факту </w:t>
      </w:r>
      <w:proofErr w:type="gramStart"/>
      <w:r>
        <w:rPr>
          <w:rFonts w:ascii="Times New Roman" w:eastAsia="Times New Roman" w:hAnsi="Times New Roman" w:cs="Times New Roman"/>
          <w:iCs/>
          <w:color w:val="auto"/>
        </w:rPr>
        <w:t xml:space="preserve">приемки </w:t>
      </w:r>
      <w:r w:rsidRPr="002C5EF8">
        <w:rPr>
          <w:rFonts w:ascii="Times New Roman" w:eastAsia="Times New Roman" w:hAnsi="Times New Roman" w:cs="Times New Roman"/>
          <w:iCs/>
          <w:color w:val="auto"/>
        </w:rPr>
        <w:t xml:space="preserve">товара, </w:t>
      </w:r>
      <w:r w:rsidRPr="002C5EF8">
        <w:rPr>
          <w:rFonts w:ascii="Times New Roman" w:eastAsia="Times New Roman" w:hAnsi="Times New Roman" w:cs="Times New Roman"/>
          <w:iCs/>
          <w:color w:val="auto"/>
          <w:shd w:val="clear" w:color="auto" w:fill="FFFFFF"/>
        </w:rPr>
        <w:t xml:space="preserve">уполномоченные </w:t>
      </w:r>
      <w:r w:rsidRPr="002C5EF8">
        <w:rPr>
          <w:rFonts w:ascii="Times New Roman" w:eastAsia="Times New Roman" w:hAnsi="Times New Roman" w:cs="Times New Roman"/>
          <w:iCs/>
          <w:color w:val="auto"/>
        </w:rPr>
        <w:t xml:space="preserve">представители Поставщика и </w:t>
      </w:r>
      <w:r w:rsidR="006A06F0" w:rsidRPr="002C5EF8">
        <w:rPr>
          <w:rFonts w:ascii="Times New Roman" w:eastAsia="Times New Roman" w:hAnsi="Times New Roman" w:cs="Times New Roman"/>
          <w:iCs/>
          <w:color w:val="auto"/>
        </w:rPr>
        <w:t>Заказчика</w:t>
      </w:r>
      <w:r w:rsidRPr="002C5EF8">
        <w:rPr>
          <w:rFonts w:ascii="Times New Roman" w:eastAsia="Times New Roman" w:hAnsi="Times New Roman" w:cs="Times New Roman"/>
          <w:iCs/>
          <w:color w:val="auto"/>
        </w:rPr>
        <w:t xml:space="preserve"> подписывают</w:t>
      </w:r>
      <w:proofErr w:type="gramEnd"/>
      <w:r w:rsidRPr="002C5EF8">
        <w:rPr>
          <w:rFonts w:ascii="Times New Roman" w:eastAsia="Times New Roman" w:hAnsi="Times New Roman" w:cs="Times New Roman"/>
          <w:iCs/>
          <w:color w:val="auto"/>
        </w:rPr>
        <w:t xml:space="preserve"> акт приема-передачи товара и товарную накладную в </w:t>
      </w:r>
      <w:r w:rsidR="007D5785">
        <w:rPr>
          <w:rFonts w:ascii="Times New Roman" w:eastAsia="Times New Roman" w:hAnsi="Times New Roman" w:cs="Times New Roman"/>
          <w:iCs/>
          <w:color w:val="auto"/>
        </w:rPr>
        <w:t>2-х</w:t>
      </w:r>
      <w:r w:rsidRPr="002C5EF8">
        <w:rPr>
          <w:rFonts w:ascii="Times New Roman" w:eastAsia="Times New Roman" w:hAnsi="Times New Roman" w:cs="Times New Roman"/>
          <w:iCs/>
          <w:color w:val="auto"/>
        </w:rPr>
        <w:t xml:space="preserve"> экземп</w:t>
      </w:r>
      <w:r w:rsidR="006A06F0" w:rsidRPr="002C5EF8">
        <w:rPr>
          <w:rFonts w:ascii="Times New Roman" w:eastAsia="Times New Roman" w:hAnsi="Times New Roman" w:cs="Times New Roman"/>
          <w:iCs/>
          <w:color w:val="auto"/>
        </w:rPr>
        <w:t>лярах, по одному для Заказчика</w:t>
      </w:r>
      <w:r w:rsidR="001529DA">
        <w:rPr>
          <w:rFonts w:ascii="Times New Roman" w:eastAsia="Times New Roman" w:hAnsi="Times New Roman" w:cs="Times New Roman"/>
          <w:iCs/>
          <w:color w:val="auto"/>
        </w:rPr>
        <w:t xml:space="preserve">, грузополучателя </w:t>
      </w:r>
      <w:r w:rsidR="006A06F0" w:rsidRPr="002C5EF8">
        <w:rPr>
          <w:rFonts w:ascii="Times New Roman" w:eastAsia="Times New Roman" w:hAnsi="Times New Roman" w:cs="Times New Roman"/>
          <w:iCs/>
          <w:color w:val="auto"/>
        </w:rPr>
        <w:t xml:space="preserve"> </w:t>
      </w:r>
      <w:r w:rsidR="001529DA">
        <w:rPr>
          <w:rFonts w:ascii="Times New Roman" w:eastAsia="Times New Roman" w:hAnsi="Times New Roman" w:cs="Times New Roman"/>
          <w:iCs/>
          <w:color w:val="auto"/>
        </w:rPr>
        <w:t>и Поставщика.</w:t>
      </w:r>
    </w:p>
    <w:p w:rsidR="00100FBD" w:rsidRDefault="008D4D13">
      <w:pPr>
        <w:tabs>
          <w:tab w:val="left" w:pos="0"/>
        </w:tabs>
        <w:ind w:firstLine="709"/>
        <w:jc w:val="both"/>
        <w:rPr>
          <w:rFonts w:ascii="Times New Roman" w:eastAsia="Times New Roman" w:hAnsi="Times New Roman" w:cs="Times New Roman"/>
          <w:iCs/>
          <w:color w:val="auto"/>
        </w:rPr>
      </w:pPr>
      <w:r>
        <w:rPr>
          <w:rFonts w:ascii="Times New Roman" w:eastAsia="Times New Roman" w:hAnsi="Times New Roman" w:cs="Times New Roman"/>
          <w:iCs/>
          <w:color w:val="auto"/>
        </w:rPr>
        <w:t xml:space="preserve">Товар, не соответствующий требованиям Контракта, приемке не подлежит и считается </w:t>
      </w:r>
      <w:proofErr w:type="spellStart"/>
      <w:r>
        <w:rPr>
          <w:rFonts w:ascii="Times New Roman" w:eastAsia="Times New Roman" w:hAnsi="Times New Roman" w:cs="Times New Roman"/>
          <w:iCs/>
          <w:color w:val="auto"/>
        </w:rPr>
        <w:t>непоставленным</w:t>
      </w:r>
      <w:proofErr w:type="spellEnd"/>
      <w:r>
        <w:rPr>
          <w:rFonts w:ascii="Times New Roman" w:eastAsia="Times New Roman" w:hAnsi="Times New Roman" w:cs="Times New Roman"/>
          <w:iCs/>
          <w:color w:val="auto"/>
        </w:rPr>
        <w:t xml:space="preserve">. При этом </w:t>
      </w:r>
      <w:r>
        <w:rPr>
          <w:rFonts w:ascii="Times New Roman" w:eastAsia="Times New Roman" w:hAnsi="Times New Roman" w:cs="Times New Roman"/>
          <w:iCs/>
          <w:sz w:val="23"/>
          <w:szCs w:val="23"/>
          <w:shd w:val="clear" w:color="auto" w:fill="FFFFFF"/>
        </w:rPr>
        <w:t xml:space="preserve">уполномоченный </w:t>
      </w:r>
      <w:r>
        <w:rPr>
          <w:rFonts w:ascii="Times New Roman" w:eastAsia="Times New Roman" w:hAnsi="Times New Roman" w:cs="Times New Roman"/>
          <w:iCs/>
          <w:color w:val="auto"/>
        </w:rPr>
        <w:t xml:space="preserve">представитель Заказчика </w:t>
      </w:r>
      <w:r>
        <w:rPr>
          <w:rFonts w:ascii="Times New Roman" w:eastAsia="Times New Roman" w:hAnsi="Times New Roman" w:cs="Times New Roman"/>
          <w:iCs/>
          <w:color w:val="auto"/>
        </w:rPr>
        <w:lastRenderedPageBreak/>
        <w:t>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6A06F0">
        <w:rPr>
          <w:rFonts w:ascii="Times New Roman" w:eastAsia="Times New Roman" w:hAnsi="Times New Roman" w:cs="Times New Roman"/>
          <w:color w:val="auto"/>
        </w:rPr>
        <w:t>Заказчика</w:t>
      </w:r>
      <w:r>
        <w:rPr>
          <w:rFonts w:ascii="Times New Roman" w:eastAsia="Times New Roman" w:hAnsi="Times New Roman" w:cs="Times New Roman"/>
          <w:color w:val="auto"/>
        </w:rPr>
        <w:t xml:space="preserve"> и Поставщика акта приема-передачи товара по факту приемки товара.</w:t>
      </w:r>
    </w:p>
    <w:p w:rsidR="00100FBD" w:rsidRDefault="008D4D13">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100FBD" w:rsidRDefault="008D4D13">
      <w:pPr>
        <w:tabs>
          <w:tab w:val="left" w:pos="0"/>
        </w:tabs>
        <w:ind w:firstLine="709"/>
        <w:jc w:val="both"/>
        <w:rPr>
          <w:rFonts w:ascii="Times New Roman" w:eastAsia="Times New Roman" w:hAnsi="Times New Roman" w:cs="Times New Roman"/>
          <w:iCs/>
          <w:color w:val="auto"/>
        </w:rPr>
      </w:pPr>
      <w:r>
        <w:rPr>
          <w:rFonts w:ascii="Times New Roman" w:eastAsia="Times New Roman" w:hAnsi="Times New Roman" w:cs="Times New Roman"/>
          <w:color w:val="auto"/>
          <w:shd w:val="clear" w:color="auto" w:fill="FFFFFF"/>
        </w:rPr>
        <w:t xml:space="preserve">14. В течение срока годности Поставщик обеспечивает безвозмездную замену некачественного товара. </w:t>
      </w:r>
      <w:r>
        <w:rPr>
          <w:rFonts w:ascii="Times New Roman" w:eastAsia="Times New Roman" w:hAnsi="Times New Roman" w:cs="Times New Roman"/>
          <w:iCs/>
          <w:color w:val="auto"/>
        </w:rPr>
        <w:t xml:space="preserve">Срок замены некачественного товара составляет не более </w:t>
      </w:r>
      <w:r w:rsidR="00C7045B">
        <w:rPr>
          <w:rFonts w:ascii="Times New Roman" w:eastAsia="Times New Roman" w:hAnsi="Times New Roman" w:cs="Times New Roman"/>
          <w:iCs/>
          <w:color w:val="auto"/>
        </w:rPr>
        <w:t>2</w:t>
      </w:r>
      <w:r>
        <w:rPr>
          <w:rFonts w:ascii="Times New Roman" w:eastAsia="Times New Roman" w:hAnsi="Times New Roman" w:cs="Times New Roman"/>
          <w:iCs/>
          <w:color w:val="auto"/>
        </w:rPr>
        <w:t xml:space="preserve">  (</w:t>
      </w:r>
      <w:r w:rsidR="00C7045B">
        <w:rPr>
          <w:rFonts w:ascii="Times New Roman" w:eastAsia="Times New Roman" w:hAnsi="Times New Roman" w:cs="Times New Roman"/>
          <w:iCs/>
          <w:color w:val="auto"/>
        </w:rPr>
        <w:t>двух</w:t>
      </w:r>
      <w:r>
        <w:rPr>
          <w:rFonts w:ascii="Times New Roman" w:eastAsia="Times New Roman" w:hAnsi="Times New Roman" w:cs="Times New Roman"/>
          <w:iCs/>
          <w:color w:val="auto"/>
        </w:rPr>
        <w:t>)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00FBD" w:rsidRDefault="008D4D13">
      <w:pPr>
        <w:tabs>
          <w:tab w:val="left" w:pos="1542"/>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15.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w:t>
      </w:r>
      <w:r w:rsidR="00BE26DD">
        <w:rPr>
          <w:rFonts w:ascii="Times New Roman" w:eastAsia="Times New Roman" w:hAnsi="Times New Roman" w:cs="Times New Roman"/>
          <w:color w:val="auto"/>
        </w:rPr>
        <w:t>,8</w:t>
      </w:r>
      <w:r>
        <w:rPr>
          <w:rFonts w:ascii="Times New Roman" w:eastAsia="Times New Roman" w:hAnsi="Times New Roman" w:cs="Times New Roman"/>
          <w:color w:val="auto"/>
        </w:rPr>
        <w:t xml:space="preserve">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100FBD" w:rsidRDefault="008D4D13">
      <w:pPr>
        <w:tabs>
          <w:tab w:val="left" w:pos="1542"/>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В случае причинения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Заказчику убытки. Требование Заказчика о возмещении убытков подлежат удовлетворению Поставщиком в течение 10 (Десяти) календарных дней со дня получения соответствующего требования Заказчика.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Федеральным законом от 05.04.2013 № 44-ФЗ, в том числе при снижении цены контракта без </w:t>
      </w:r>
      <w:proofErr w:type="gramStart"/>
      <w:r>
        <w:rPr>
          <w:rFonts w:ascii="Times New Roman" w:eastAsia="Times New Roman" w:hAnsi="Times New Roman" w:cs="Times New Roman"/>
          <w:color w:val="auto"/>
        </w:rPr>
        <w:t>изменения</w:t>
      </w:r>
      <w:proofErr w:type="gramEnd"/>
      <w:r>
        <w:rPr>
          <w:rFonts w:ascii="Times New Roman" w:eastAsia="Times New Roman" w:hAnsi="Times New Roman" w:cs="Times New Roman"/>
          <w:color w:val="auto"/>
        </w:rPr>
        <w:t xml:space="preserve"> предусмотренного контрактом количества товара, качества поставляемого товара и иных условий контракта.</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Сторона, изъявившая желание внести изменения в условия контракта, направляет другой Стороне проект дополнительного соглашения к Контракту, подписанного со своей стороны. Сторона, которой поступил проект дополнительного соглашения, рассматривает его в течение </w:t>
      </w:r>
      <w:r w:rsidR="002C5EF8">
        <w:rPr>
          <w:rFonts w:ascii="Times New Roman" w:eastAsia="Times New Roman" w:hAnsi="Times New Roman" w:cs="Times New Roman"/>
          <w:color w:val="auto"/>
        </w:rPr>
        <w:t>1</w:t>
      </w:r>
      <w:r>
        <w:rPr>
          <w:rFonts w:ascii="Times New Roman" w:eastAsia="Times New Roman" w:hAnsi="Times New Roman" w:cs="Times New Roman"/>
          <w:color w:val="auto"/>
        </w:rPr>
        <w:t xml:space="preserve"> (</w:t>
      </w:r>
      <w:r w:rsidR="002C5EF8">
        <w:rPr>
          <w:rFonts w:ascii="Times New Roman" w:eastAsia="Times New Roman" w:hAnsi="Times New Roman" w:cs="Times New Roman"/>
          <w:color w:val="auto"/>
        </w:rPr>
        <w:t>одного</w:t>
      </w:r>
      <w:r>
        <w:rPr>
          <w:rFonts w:ascii="Times New Roman" w:eastAsia="Times New Roman" w:hAnsi="Times New Roman" w:cs="Times New Roman"/>
          <w:color w:val="auto"/>
        </w:rPr>
        <w:t>) рабоч</w:t>
      </w:r>
      <w:r w:rsidR="002C5EF8">
        <w:rPr>
          <w:rFonts w:ascii="Times New Roman" w:eastAsia="Times New Roman" w:hAnsi="Times New Roman" w:cs="Times New Roman"/>
          <w:color w:val="auto"/>
        </w:rPr>
        <w:t>его</w:t>
      </w:r>
      <w:r>
        <w:rPr>
          <w:rFonts w:ascii="Times New Roman" w:eastAsia="Times New Roman" w:hAnsi="Times New Roman" w:cs="Times New Roman"/>
          <w:color w:val="auto"/>
        </w:rPr>
        <w:t xml:space="preserve"> дн</w:t>
      </w:r>
      <w:r w:rsidR="002C5EF8">
        <w:rPr>
          <w:rFonts w:ascii="Times New Roman" w:eastAsia="Times New Roman" w:hAnsi="Times New Roman" w:cs="Times New Roman"/>
          <w:color w:val="auto"/>
        </w:rPr>
        <w:t>я</w:t>
      </w:r>
      <w:r>
        <w:rPr>
          <w:rFonts w:ascii="Times New Roman" w:eastAsia="Times New Roman" w:hAnsi="Times New Roman" w:cs="Times New Roman"/>
          <w:color w:val="auto"/>
        </w:rPr>
        <w:t>, после чего подписывает его или дает мотивированный отказ от подписания дополнительного соглашения к Контракту.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дополнительные соглашения являются неотъемлемой частью Контракта.</w:t>
      </w:r>
    </w:p>
    <w:p w:rsidR="00100FBD" w:rsidRDefault="008D4D13">
      <w:pPr>
        <w:tabs>
          <w:tab w:val="left" w:pos="0"/>
          <w:tab w:val="left" w:pos="1344"/>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17.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00FBD" w:rsidRDefault="008D4D13">
      <w:pPr>
        <w:widowControl/>
        <w:autoSpaceDE w:val="0"/>
        <w:autoSpaceDN w:val="0"/>
        <w:adjustRightInd w:val="0"/>
        <w:ind w:firstLine="709"/>
        <w:jc w:val="both"/>
        <w:rPr>
          <w:rFonts w:ascii="Times New Roman" w:hAnsi="Times New Roman" w:cs="Times New Roman"/>
          <w:color w:val="auto"/>
        </w:rPr>
      </w:pPr>
      <w:r>
        <w:rPr>
          <w:rFonts w:ascii="Times New Roman" w:eastAsia="Times New Roman" w:hAnsi="Times New Roman" w:cs="Times New Roman"/>
          <w:color w:val="auto"/>
        </w:rPr>
        <w:t xml:space="preserve">18. 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w:t>
      </w:r>
      <w:r>
        <w:rPr>
          <w:rFonts w:ascii="Georgia" w:eastAsia="Georgia" w:hAnsi="Georgia" w:cs="Georgia"/>
          <w:color w:val="auto"/>
          <w:sz w:val="22"/>
          <w:szCs w:val="22"/>
          <w:shd w:val="clear" w:color="auto" w:fill="FFFFFF"/>
        </w:rPr>
        <w:t>в пись</w:t>
      </w:r>
      <w:r>
        <w:rPr>
          <w:rFonts w:ascii="Times New Roman" w:eastAsia="Times New Roman" w:hAnsi="Times New Roman" w:cs="Times New Roman"/>
          <w:color w:val="auto"/>
        </w:rPr>
        <w:t xml:space="preserve">менной форме. </w:t>
      </w:r>
      <w:r>
        <w:rPr>
          <w:rFonts w:ascii="Times New Roman" w:hAnsi="Times New Roman" w:cs="Times New Roman"/>
          <w:color w:val="auto"/>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w:t>
      </w:r>
      <w:r>
        <w:rPr>
          <w:rFonts w:ascii="Times New Roman" w:hAnsi="Times New Roman" w:cs="Times New Roman"/>
          <w:color w:val="auto"/>
        </w:rPr>
        <w:lastRenderedPageBreak/>
        <w:t xml:space="preserve">Арбитражном суде </w:t>
      </w:r>
      <w:r>
        <w:rPr>
          <w:rStyle w:val="25"/>
          <w:rFonts w:eastAsia="Courier New"/>
          <w:color w:val="auto"/>
        </w:rPr>
        <w:t xml:space="preserve">Хабаровского края в </w:t>
      </w:r>
      <w:r>
        <w:rPr>
          <w:rFonts w:ascii="Times New Roman" w:hAnsi="Times New Roman" w:cs="Times New Roman"/>
          <w:color w:val="auto"/>
        </w:rPr>
        <w:t>порядке, предусмотренном действующим законодательством Российской Федерации.</w:t>
      </w:r>
    </w:p>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19. </w:t>
      </w:r>
      <w:proofErr w:type="gramStart"/>
      <w:r>
        <w:rPr>
          <w:rFonts w:ascii="Times New Roman" w:eastAsia="Times New Roman" w:hAnsi="Times New Roman" w:cs="Times New Roman"/>
          <w:color w:val="auto"/>
        </w:rPr>
        <w:t>Контракт</w:t>
      </w:r>
      <w:proofErr w:type="gramEnd"/>
      <w:r>
        <w:rPr>
          <w:rFonts w:ascii="Times New Roman" w:eastAsia="Times New Roman" w:hAnsi="Times New Roman" w:cs="Times New Roman"/>
          <w:color w:val="auto"/>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00FBD" w:rsidRDefault="008D4D13">
      <w:pPr>
        <w:widowControl/>
        <w:autoSpaceDE w:val="0"/>
        <w:autoSpaceDN w:val="0"/>
        <w:adjustRightInd w:val="0"/>
        <w:ind w:firstLine="709"/>
        <w:jc w:val="both"/>
        <w:rPr>
          <w:rFonts w:ascii="Times New Roman" w:hAnsi="Times New Roman" w:cs="Times New Roman"/>
          <w:color w:val="auto"/>
        </w:rPr>
      </w:pPr>
      <w:r>
        <w:rPr>
          <w:rFonts w:ascii="Times New Roman" w:hAnsi="Times New Roman" w:cs="Times New Roman"/>
          <w:color w:val="auto"/>
        </w:rPr>
        <w:t xml:space="preserve">20. Настоящее приложение является электронным документом, который подписан электронными подписями сторон, и неотъемлемой частью </w:t>
      </w:r>
      <w:r>
        <w:rPr>
          <w:rFonts w:ascii="Times New Roman" w:hAnsi="Times New Roman" w:cs="Times New Roman"/>
        </w:rPr>
        <w:t>контракт</w:t>
      </w:r>
      <w:r>
        <w:rPr>
          <w:rFonts w:ascii="Times New Roman" w:hAnsi="Times New Roman" w:cs="Times New Roman"/>
          <w:color w:val="auto"/>
        </w:rPr>
        <w:t xml:space="preserve">а. </w:t>
      </w:r>
      <w:r>
        <w:rPr>
          <w:rFonts w:ascii="Times New Roman" w:hAnsi="Times New Roman" w:cs="Times New Roman"/>
        </w:rPr>
        <w:t>Контра</w:t>
      </w:r>
      <w:proofErr w:type="gramStart"/>
      <w:r>
        <w:rPr>
          <w:rFonts w:ascii="Times New Roman" w:hAnsi="Times New Roman" w:cs="Times New Roman"/>
        </w:rPr>
        <w:t>кт вст</w:t>
      </w:r>
      <w:proofErr w:type="gramEnd"/>
      <w:r>
        <w:rPr>
          <w:rFonts w:ascii="Times New Roman" w:hAnsi="Times New Roman" w:cs="Times New Roman"/>
        </w:rPr>
        <w:t xml:space="preserve">упает в силу с момента его подписания Сторонами и </w:t>
      </w:r>
      <w:r>
        <w:rPr>
          <w:rFonts w:ascii="Times New Roman" w:hAnsi="Times New Roman" w:cs="Times New Roman"/>
          <w:color w:val="auto"/>
        </w:rPr>
        <w:t xml:space="preserve">действует по  « </w:t>
      </w:r>
      <w:r w:rsidR="00BE26DD">
        <w:rPr>
          <w:rFonts w:ascii="Times New Roman" w:hAnsi="Times New Roman" w:cs="Times New Roman"/>
          <w:color w:val="auto"/>
        </w:rPr>
        <w:t>01 » декабря 2026</w:t>
      </w:r>
      <w:r>
        <w:rPr>
          <w:rFonts w:ascii="Times New Roman" w:hAnsi="Times New Roman" w:cs="Times New Roman"/>
          <w:color w:val="auto"/>
        </w:rPr>
        <w:t xml:space="preserve"> г., </w:t>
      </w:r>
      <w:bookmarkStart w:id="4" w:name="bookmark14"/>
      <w:r>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Pr>
          <w:rFonts w:ascii="Times New Roman" w:hAnsi="Times New Roman" w:cs="Times New Roman"/>
          <w:color w:val="auto"/>
        </w:rPr>
        <w:t>ств Ст</w:t>
      </w:r>
      <w:proofErr w:type="gramEnd"/>
      <w:r>
        <w:rPr>
          <w:rFonts w:ascii="Times New Roman" w:hAnsi="Times New Roman" w:cs="Times New Roman"/>
          <w:color w:val="auto"/>
        </w:rPr>
        <w:t>орон по настоящему Контракту.</w:t>
      </w:r>
    </w:p>
    <w:bookmarkEnd w:id="4"/>
    <w:p w:rsidR="00100FBD" w:rsidRDefault="008D4D13">
      <w:pPr>
        <w:tabs>
          <w:tab w:val="left" w:pos="0"/>
        </w:tabs>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21. Во всем остальном, что не предусмотрено контрактом, Стороны руководствуются действующим законодательством Российской Федерации.</w:t>
      </w:r>
    </w:p>
    <w:p w:rsidR="00100FBD" w:rsidRDefault="008D4D13">
      <w:pPr>
        <w:widowControl/>
        <w:autoSpaceDE w:val="0"/>
        <w:autoSpaceDN w:val="0"/>
        <w:adjustRightInd w:val="0"/>
        <w:ind w:firstLine="709"/>
        <w:jc w:val="both"/>
        <w:rPr>
          <w:rFonts w:ascii="Times New Roman" w:hAnsi="Times New Roman" w:cs="Times New Roman"/>
          <w:color w:val="auto"/>
        </w:rPr>
      </w:pPr>
      <w:r>
        <w:rPr>
          <w:rFonts w:ascii="Times New Roman" w:hAnsi="Times New Roman" w:cs="Times New Roman"/>
          <w:color w:val="auto"/>
        </w:rPr>
        <w:t>22. Поставщик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является юридическим лицом.</w:t>
      </w:r>
    </w:p>
    <w:sectPr w:rsidR="00100FBD">
      <w:headerReference w:type="default" r:id="rId9"/>
      <w:type w:val="continuous"/>
      <w:pgSz w:w="11909" w:h="16834"/>
      <w:pgMar w:top="993" w:right="850" w:bottom="993" w:left="1701" w:header="0" w:footer="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C3E" w:rsidRDefault="00642C3E"/>
  </w:endnote>
  <w:endnote w:type="continuationSeparator" w:id="0">
    <w:p w:rsidR="00642C3E" w:rsidRDefault="00642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C3E" w:rsidRDefault="00642C3E"/>
  </w:footnote>
  <w:footnote w:type="continuationSeparator" w:id="0">
    <w:p w:rsidR="00642C3E" w:rsidRDefault="00642C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8889"/>
    </w:sdtPr>
    <w:sdtEndPr/>
    <w:sdtContent>
      <w:p w:rsidR="00C7045B" w:rsidRDefault="00C7045B">
        <w:pPr>
          <w:pStyle w:val="a6"/>
          <w:jc w:val="center"/>
        </w:pPr>
      </w:p>
      <w:p w:rsidR="00C7045B" w:rsidRDefault="00C7045B">
        <w:pPr>
          <w:pStyle w:val="a6"/>
          <w:jc w:val="center"/>
        </w:pPr>
      </w:p>
      <w:p w:rsidR="00C7045B" w:rsidRDefault="00C7045B">
        <w:pPr>
          <w:pStyle w:val="a6"/>
          <w:jc w:val="center"/>
        </w:pPr>
        <w:r>
          <w:fldChar w:fldCharType="begin"/>
        </w:r>
        <w:r>
          <w:instrText>PAGE   \* MERGEFORMAT</w:instrText>
        </w:r>
        <w:r>
          <w:fldChar w:fldCharType="separate"/>
        </w:r>
        <w:r w:rsidR="001F7276">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C1558"/>
    <w:multiLevelType w:val="multilevel"/>
    <w:tmpl w:val="1BB0B6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195E0B"/>
    <w:multiLevelType w:val="multilevel"/>
    <w:tmpl w:val="7116B6C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3B"/>
    <w:rsid w:val="00003992"/>
    <w:rsid w:val="000042B9"/>
    <w:rsid w:val="00006D70"/>
    <w:rsid w:val="000140CC"/>
    <w:rsid w:val="00015E2C"/>
    <w:rsid w:val="0001600B"/>
    <w:rsid w:val="000243F9"/>
    <w:rsid w:val="000278DF"/>
    <w:rsid w:val="000319EB"/>
    <w:rsid w:val="00032AAA"/>
    <w:rsid w:val="00036A48"/>
    <w:rsid w:val="00047DE9"/>
    <w:rsid w:val="00054D0F"/>
    <w:rsid w:val="00055DFC"/>
    <w:rsid w:val="00063060"/>
    <w:rsid w:val="00074F9F"/>
    <w:rsid w:val="000842FE"/>
    <w:rsid w:val="00084C54"/>
    <w:rsid w:val="00085633"/>
    <w:rsid w:val="000A0207"/>
    <w:rsid w:val="000A0382"/>
    <w:rsid w:val="000A23D1"/>
    <w:rsid w:val="000A4F9D"/>
    <w:rsid w:val="000A77C4"/>
    <w:rsid w:val="000B0106"/>
    <w:rsid w:val="000B25C1"/>
    <w:rsid w:val="000B2ED7"/>
    <w:rsid w:val="000B66BC"/>
    <w:rsid w:val="000B694A"/>
    <w:rsid w:val="000D7630"/>
    <w:rsid w:val="000E17C7"/>
    <w:rsid w:val="000F63D8"/>
    <w:rsid w:val="000F6815"/>
    <w:rsid w:val="00100FBD"/>
    <w:rsid w:val="001044A0"/>
    <w:rsid w:val="00110511"/>
    <w:rsid w:val="001107FD"/>
    <w:rsid w:val="0011436E"/>
    <w:rsid w:val="00122C9A"/>
    <w:rsid w:val="00122FA7"/>
    <w:rsid w:val="00123E3E"/>
    <w:rsid w:val="001250DD"/>
    <w:rsid w:val="0012549B"/>
    <w:rsid w:val="00127034"/>
    <w:rsid w:val="00133AF7"/>
    <w:rsid w:val="00135E24"/>
    <w:rsid w:val="001370EF"/>
    <w:rsid w:val="001441A6"/>
    <w:rsid w:val="001475A2"/>
    <w:rsid w:val="00150192"/>
    <w:rsid w:val="00151620"/>
    <w:rsid w:val="001529DA"/>
    <w:rsid w:val="00161AAA"/>
    <w:rsid w:val="001638D3"/>
    <w:rsid w:val="00165582"/>
    <w:rsid w:val="001670C5"/>
    <w:rsid w:val="001706E9"/>
    <w:rsid w:val="001718CF"/>
    <w:rsid w:val="001817D6"/>
    <w:rsid w:val="0018326B"/>
    <w:rsid w:val="00185EA4"/>
    <w:rsid w:val="00186036"/>
    <w:rsid w:val="00193446"/>
    <w:rsid w:val="001A4206"/>
    <w:rsid w:val="001A7BFF"/>
    <w:rsid w:val="001B1E35"/>
    <w:rsid w:val="001B3FA8"/>
    <w:rsid w:val="001B4663"/>
    <w:rsid w:val="001B5A00"/>
    <w:rsid w:val="001C5C2B"/>
    <w:rsid w:val="001C6E5C"/>
    <w:rsid w:val="001C7195"/>
    <w:rsid w:val="001D4109"/>
    <w:rsid w:val="001D6431"/>
    <w:rsid w:val="001F6445"/>
    <w:rsid w:val="001F7276"/>
    <w:rsid w:val="001F7FFA"/>
    <w:rsid w:val="002002EC"/>
    <w:rsid w:val="00213538"/>
    <w:rsid w:val="00220E8E"/>
    <w:rsid w:val="00222F5F"/>
    <w:rsid w:val="0022569A"/>
    <w:rsid w:val="002335F4"/>
    <w:rsid w:val="00234A8F"/>
    <w:rsid w:val="00234AFA"/>
    <w:rsid w:val="0023749B"/>
    <w:rsid w:val="002456F1"/>
    <w:rsid w:val="002478F0"/>
    <w:rsid w:val="00251BF2"/>
    <w:rsid w:val="002542FD"/>
    <w:rsid w:val="00257120"/>
    <w:rsid w:val="002631B3"/>
    <w:rsid w:val="00266468"/>
    <w:rsid w:val="00266955"/>
    <w:rsid w:val="0027420F"/>
    <w:rsid w:val="00274FD2"/>
    <w:rsid w:val="00296A20"/>
    <w:rsid w:val="002A365E"/>
    <w:rsid w:val="002A4383"/>
    <w:rsid w:val="002A4AE9"/>
    <w:rsid w:val="002A537C"/>
    <w:rsid w:val="002B0199"/>
    <w:rsid w:val="002B329B"/>
    <w:rsid w:val="002B36B7"/>
    <w:rsid w:val="002B3E58"/>
    <w:rsid w:val="002B542D"/>
    <w:rsid w:val="002C44EE"/>
    <w:rsid w:val="002C5EF8"/>
    <w:rsid w:val="002D6613"/>
    <w:rsid w:val="002E75A4"/>
    <w:rsid w:val="002F3349"/>
    <w:rsid w:val="002F6648"/>
    <w:rsid w:val="002F66F2"/>
    <w:rsid w:val="002F7F3E"/>
    <w:rsid w:val="00300130"/>
    <w:rsid w:val="00301C85"/>
    <w:rsid w:val="003054A6"/>
    <w:rsid w:val="0030694E"/>
    <w:rsid w:val="0031102B"/>
    <w:rsid w:val="003121AD"/>
    <w:rsid w:val="0031415E"/>
    <w:rsid w:val="003251BB"/>
    <w:rsid w:val="00330431"/>
    <w:rsid w:val="00330F54"/>
    <w:rsid w:val="00336CFA"/>
    <w:rsid w:val="00337339"/>
    <w:rsid w:val="00337D36"/>
    <w:rsid w:val="00340020"/>
    <w:rsid w:val="003432CC"/>
    <w:rsid w:val="00344BA3"/>
    <w:rsid w:val="00344F8B"/>
    <w:rsid w:val="00345B17"/>
    <w:rsid w:val="00350A8B"/>
    <w:rsid w:val="00352626"/>
    <w:rsid w:val="003527F0"/>
    <w:rsid w:val="00363E93"/>
    <w:rsid w:val="00364656"/>
    <w:rsid w:val="0036620E"/>
    <w:rsid w:val="00373A07"/>
    <w:rsid w:val="0037422C"/>
    <w:rsid w:val="00382232"/>
    <w:rsid w:val="00382E87"/>
    <w:rsid w:val="003858A0"/>
    <w:rsid w:val="003877D5"/>
    <w:rsid w:val="00393986"/>
    <w:rsid w:val="00395812"/>
    <w:rsid w:val="0039698A"/>
    <w:rsid w:val="0039712B"/>
    <w:rsid w:val="003A6D78"/>
    <w:rsid w:val="003C758B"/>
    <w:rsid w:val="003E0431"/>
    <w:rsid w:val="003E1591"/>
    <w:rsid w:val="003E29AB"/>
    <w:rsid w:val="003E5461"/>
    <w:rsid w:val="003E7B70"/>
    <w:rsid w:val="003F6BA5"/>
    <w:rsid w:val="00417334"/>
    <w:rsid w:val="00417DAE"/>
    <w:rsid w:val="0042149F"/>
    <w:rsid w:val="004246DA"/>
    <w:rsid w:val="00426D26"/>
    <w:rsid w:val="00427F59"/>
    <w:rsid w:val="00432ACC"/>
    <w:rsid w:val="00440B40"/>
    <w:rsid w:val="00440DB7"/>
    <w:rsid w:val="004551FD"/>
    <w:rsid w:val="004627E5"/>
    <w:rsid w:val="00465A71"/>
    <w:rsid w:val="004661BC"/>
    <w:rsid w:val="00467B2D"/>
    <w:rsid w:val="00472549"/>
    <w:rsid w:val="00472A98"/>
    <w:rsid w:val="00475DFC"/>
    <w:rsid w:val="00476EC3"/>
    <w:rsid w:val="00477664"/>
    <w:rsid w:val="00480775"/>
    <w:rsid w:val="00481D3A"/>
    <w:rsid w:val="004914B0"/>
    <w:rsid w:val="00493502"/>
    <w:rsid w:val="004A7BDE"/>
    <w:rsid w:val="004C11B9"/>
    <w:rsid w:val="004C3AD2"/>
    <w:rsid w:val="004C675C"/>
    <w:rsid w:val="004C6778"/>
    <w:rsid w:val="004C7349"/>
    <w:rsid w:val="004D2B20"/>
    <w:rsid w:val="004D31B3"/>
    <w:rsid w:val="004F20CB"/>
    <w:rsid w:val="004F212B"/>
    <w:rsid w:val="004F39B2"/>
    <w:rsid w:val="004F3EB9"/>
    <w:rsid w:val="004F43C4"/>
    <w:rsid w:val="004F55EB"/>
    <w:rsid w:val="0050051B"/>
    <w:rsid w:val="00500C6F"/>
    <w:rsid w:val="00507D70"/>
    <w:rsid w:val="00510A60"/>
    <w:rsid w:val="005169F0"/>
    <w:rsid w:val="00520994"/>
    <w:rsid w:val="00522142"/>
    <w:rsid w:val="0052759F"/>
    <w:rsid w:val="005440E9"/>
    <w:rsid w:val="005456EC"/>
    <w:rsid w:val="0055088C"/>
    <w:rsid w:val="0055441E"/>
    <w:rsid w:val="005600AD"/>
    <w:rsid w:val="0056055E"/>
    <w:rsid w:val="00561EB3"/>
    <w:rsid w:val="00566A0B"/>
    <w:rsid w:val="00567FCC"/>
    <w:rsid w:val="0057635D"/>
    <w:rsid w:val="0058674B"/>
    <w:rsid w:val="00597743"/>
    <w:rsid w:val="005A45AC"/>
    <w:rsid w:val="005B21F1"/>
    <w:rsid w:val="005B35E6"/>
    <w:rsid w:val="005B503A"/>
    <w:rsid w:val="005B5CBF"/>
    <w:rsid w:val="005C527C"/>
    <w:rsid w:val="005D4423"/>
    <w:rsid w:val="005D4BA2"/>
    <w:rsid w:val="005D5B2D"/>
    <w:rsid w:val="005D7805"/>
    <w:rsid w:val="005E2AE2"/>
    <w:rsid w:val="005E3E38"/>
    <w:rsid w:val="005E573C"/>
    <w:rsid w:val="005E5AED"/>
    <w:rsid w:val="005E5D96"/>
    <w:rsid w:val="005F2E25"/>
    <w:rsid w:val="005F66E8"/>
    <w:rsid w:val="00604649"/>
    <w:rsid w:val="00617DE3"/>
    <w:rsid w:val="0062189C"/>
    <w:rsid w:val="00642C3E"/>
    <w:rsid w:val="00643469"/>
    <w:rsid w:val="006475A3"/>
    <w:rsid w:val="006478E8"/>
    <w:rsid w:val="00650FB3"/>
    <w:rsid w:val="00651D77"/>
    <w:rsid w:val="00652CF0"/>
    <w:rsid w:val="006619BF"/>
    <w:rsid w:val="006673F3"/>
    <w:rsid w:val="00673587"/>
    <w:rsid w:val="00682AEE"/>
    <w:rsid w:val="00683398"/>
    <w:rsid w:val="006873D5"/>
    <w:rsid w:val="00687965"/>
    <w:rsid w:val="006A06F0"/>
    <w:rsid w:val="006A4956"/>
    <w:rsid w:val="006B2A32"/>
    <w:rsid w:val="006C3F14"/>
    <w:rsid w:val="006C4EF0"/>
    <w:rsid w:val="006D1D5F"/>
    <w:rsid w:val="006D51A5"/>
    <w:rsid w:val="006E068F"/>
    <w:rsid w:val="006F0240"/>
    <w:rsid w:val="00700BA3"/>
    <w:rsid w:val="0070209D"/>
    <w:rsid w:val="007031D3"/>
    <w:rsid w:val="00706582"/>
    <w:rsid w:val="007106E9"/>
    <w:rsid w:val="007124A0"/>
    <w:rsid w:val="00722B01"/>
    <w:rsid w:val="00723312"/>
    <w:rsid w:val="007258A6"/>
    <w:rsid w:val="00726DFE"/>
    <w:rsid w:val="00733DE8"/>
    <w:rsid w:val="00740614"/>
    <w:rsid w:val="007601A5"/>
    <w:rsid w:val="00765C12"/>
    <w:rsid w:val="007661C5"/>
    <w:rsid w:val="00780C00"/>
    <w:rsid w:val="00781E87"/>
    <w:rsid w:val="00781F70"/>
    <w:rsid w:val="00783081"/>
    <w:rsid w:val="0078415E"/>
    <w:rsid w:val="00784973"/>
    <w:rsid w:val="00786474"/>
    <w:rsid w:val="00791179"/>
    <w:rsid w:val="00792DEE"/>
    <w:rsid w:val="0079331D"/>
    <w:rsid w:val="00795F38"/>
    <w:rsid w:val="007A5946"/>
    <w:rsid w:val="007B1B47"/>
    <w:rsid w:val="007B5083"/>
    <w:rsid w:val="007C035F"/>
    <w:rsid w:val="007C330C"/>
    <w:rsid w:val="007C46DF"/>
    <w:rsid w:val="007D216A"/>
    <w:rsid w:val="007D3667"/>
    <w:rsid w:val="007D5785"/>
    <w:rsid w:val="007D7315"/>
    <w:rsid w:val="007E0CB7"/>
    <w:rsid w:val="007F59F1"/>
    <w:rsid w:val="0080003D"/>
    <w:rsid w:val="00801E0B"/>
    <w:rsid w:val="00804ED4"/>
    <w:rsid w:val="00813388"/>
    <w:rsid w:val="0082666E"/>
    <w:rsid w:val="00826705"/>
    <w:rsid w:val="00826F44"/>
    <w:rsid w:val="00836EFD"/>
    <w:rsid w:val="0084373F"/>
    <w:rsid w:val="008535EB"/>
    <w:rsid w:val="00853F70"/>
    <w:rsid w:val="008541D7"/>
    <w:rsid w:val="008606AC"/>
    <w:rsid w:val="0087333C"/>
    <w:rsid w:val="00875E0F"/>
    <w:rsid w:val="0088160C"/>
    <w:rsid w:val="0089017A"/>
    <w:rsid w:val="00895570"/>
    <w:rsid w:val="00896DCE"/>
    <w:rsid w:val="008A3586"/>
    <w:rsid w:val="008C3F0A"/>
    <w:rsid w:val="008C6A3B"/>
    <w:rsid w:val="008C6CA6"/>
    <w:rsid w:val="008C73E6"/>
    <w:rsid w:val="008D2C1D"/>
    <w:rsid w:val="008D362C"/>
    <w:rsid w:val="008D4D13"/>
    <w:rsid w:val="008D5C3D"/>
    <w:rsid w:val="008D6080"/>
    <w:rsid w:val="008D69E9"/>
    <w:rsid w:val="008D70F8"/>
    <w:rsid w:val="008E6156"/>
    <w:rsid w:val="008F3AFF"/>
    <w:rsid w:val="008F7175"/>
    <w:rsid w:val="0090476A"/>
    <w:rsid w:val="0091130A"/>
    <w:rsid w:val="00914479"/>
    <w:rsid w:val="00921243"/>
    <w:rsid w:val="00925833"/>
    <w:rsid w:val="00927C62"/>
    <w:rsid w:val="00932441"/>
    <w:rsid w:val="009324CA"/>
    <w:rsid w:val="00933948"/>
    <w:rsid w:val="00961F71"/>
    <w:rsid w:val="009632AA"/>
    <w:rsid w:val="00976487"/>
    <w:rsid w:val="00976A76"/>
    <w:rsid w:val="00994B43"/>
    <w:rsid w:val="00995AF4"/>
    <w:rsid w:val="009978FC"/>
    <w:rsid w:val="009A023B"/>
    <w:rsid w:val="009A0296"/>
    <w:rsid w:val="009A2DFD"/>
    <w:rsid w:val="009A7CB9"/>
    <w:rsid w:val="009B1872"/>
    <w:rsid w:val="009B3025"/>
    <w:rsid w:val="009B610C"/>
    <w:rsid w:val="009D3EB7"/>
    <w:rsid w:val="009D5540"/>
    <w:rsid w:val="009E58EC"/>
    <w:rsid w:val="009F0FB3"/>
    <w:rsid w:val="009F7B39"/>
    <w:rsid w:val="00A0166A"/>
    <w:rsid w:val="00A02EA3"/>
    <w:rsid w:val="00A0722E"/>
    <w:rsid w:val="00A16E3A"/>
    <w:rsid w:val="00A23E66"/>
    <w:rsid w:val="00A325A4"/>
    <w:rsid w:val="00A63CB8"/>
    <w:rsid w:val="00A66BE6"/>
    <w:rsid w:val="00A72434"/>
    <w:rsid w:val="00A83608"/>
    <w:rsid w:val="00A84DEB"/>
    <w:rsid w:val="00A851EB"/>
    <w:rsid w:val="00AA0DD5"/>
    <w:rsid w:val="00AA6661"/>
    <w:rsid w:val="00AB1260"/>
    <w:rsid w:val="00AB136E"/>
    <w:rsid w:val="00AB4975"/>
    <w:rsid w:val="00AC00A1"/>
    <w:rsid w:val="00AC57DA"/>
    <w:rsid w:val="00AC610C"/>
    <w:rsid w:val="00AD0FF9"/>
    <w:rsid w:val="00AD1E6A"/>
    <w:rsid w:val="00AD4B6F"/>
    <w:rsid w:val="00AD4C28"/>
    <w:rsid w:val="00AE1B5E"/>
    <w:rsid w:val="00AF286D"/>
    <w:rsid w:val="00AF3CF3"/>
    <w:rsid w:val="00B0303D"/>
    <w:rsid w:val="00B0755B"/>
    <w:rsid w:val="00B077C3"/>
    <w:rsid w:val="00B10EFC"/>
    <w:rsid w:val="00B201B1"/>
    <w:rsid w:val="00B2301C"/>
    <w:rsid w:val="00B24305"/>
    <w:rsid w:val="00B25206"/>
    <w:rsid w:val="00B32236"/>
    <w:rsid w:val="00B37DF7"/>
    <w:rsid w:val="00B407D4"/>
    <w:rsid w:val="00B421B5"/>
    <w:rsid w:val="00B64720"/>
    <w:rsid w:val="00B6472F"/>
    <w:rsid w:val="00B654D7"/>
    <w:rsid w:val="00B65E62"/>
    <w:rsid w:val="00B6663E"/>
    <w:rsid w:val="00B70E88"/>
    <w:rsid w:val="00B71BFB"/>
    <w:rsid w:val="00B74FDA"/>
    <w:rsid w:val="00B80BD9"/>
    <w:rsid w:val="00B87E9B"/>
    <w:rsid w:val="00BA10EE"/>
    <w:rsid w:val="00BA182B"/>
    <w:rsid w:val="00BA2A5B"/>
    <w:rsid w:val="00BA6A8E"/>
    <w:rsid w:val="00BA78E7"/>
    <w:rsid w:val="00BB341A"/>
    <w:rsid w:val="00BB38D9"/>
    <w:rsid w:val="00BC758F"/>
    <w:rsid w:val="00BD077B"/>
    <w:rsid w:val="00BD0913"/>
    <w:rsid w:val="00BD0E1F"/>
    <w:rsid w:val="00BD2E55"/>
    <w:rsid w:val="00BD3385"/>
    <w:rsid w:val="00BD422C"/>
    <w:rsid w:val="00BD46BA"/>
    <w:rsid w:val="00BD5BB5"/>
    <w:rsid w:val="00BE26DD"/>
    <w:rsid w:val="00BE6B17"/>
    <w:rsid w:val="00BF1255"/>
    <w:rsid w:val="00C07D4D"/>
    <w:rsid w:val="00C11EF1"/>
    <w:rsid w:val="00C1261A"/>
    <w:rsid w:val="00C150D2"/>
    <w:rsid w:val="00C15D1F"/>
    <w:rsid w:val="00C23AAC"/>
    <w:rsid w:val="00C2642C"/>
    <w:rsid w:val="00C2678B"/>
    <w:rsid w:val="00C31977"/>
    <w:rsid w:val="00C32D6E"/>
    <w:rsid w:val="00C332E2"/>
    <w:rsid w:val="00C34C83"/>
    <w:rsid w:val="00C371CD"/>
    <w:rsid w:val="00C37B76"/>
    <w:rsid w:val="00C37D62"/>
    <w:rsid w:val="00C40210"/>
    <w:rsid w:val="00C407AB"/>
    <w:rsid w:val="00C40A63"/>
    <w:rsid w:val="00C422F0"/>
    <w:rsid w:val="00C440EC"/>
    <w:rsid w:val="00C44D91"/>
    <w:rsid w:val="00C55F4E"/>
    <w:rsid w:val="00C573BA"/>
    <w:rsid w:val="00C61CC2"/>
    <w:rsid w:val="00C638D2"/>
    <w:rsid w:val="00C6481B"/>
    <w:rsid w:val="00C6592D"/>
    <w:rsid w:val="00C7045B"/>
    <w:rsid w:val="00C7792B"/>
    <w:rsid w:val="00C80447"/>
    <w:rsid w:val="00C8184A"/>
    <w:rsid w:val="00C8599A"/>
    <w:rsid w:val="00C8631F"/>
    <w:rsid w:val="00CB4957"/>
    <w:rsid w:val="00CB7C23"/>
    <w:rsid w:val="00CC1C74"/>
    <w:rsid w:val="00CC3888"/>
    <w:rsid w:val="00CE2B1E"/>
    <w:rsid w:val="00CE3D6F"/>
    <w:rsid w:val="00CE42D0"/>
    <w:rsid w:val="00CE7EB1"/>
    <w:rsid w:val="00CF1569"/>
    <w:rsid w:val="00CF1D87"/>
    <w:rsid w:val="00CF50AE"/>
    <w:rsid w:val="00CF56A6"/>
    <w:rsid w:val="00CF61BB"/>
    <w:rsid w:val="00D03C71"/>
    <w:rsid w:val="00D06511"/>
    <w:rsid w:val="00D12A36"/>
    <w:rsid w:val="00D1754F"/>
    <w:rsid w:val="00D175E6"/>
    <w:rsid w:val="00D205CC"/>
    <w:rsid w:val="00D24D6C"/>
    <w:rsid w:val="00D27336"/>
    <w:rsid w:val="00D303C3"/>
    <w:rsid w:val="00D32F75"/>
    <w:rsid w:val="00D5178F"/>
    <w:rsid w:val="00D554CF"/>
    <w:rsid w:val="00D63986"/>
    <w:rsid w:val="00D63DA2"/>
    <w:rsid w:val="00D63F6E"/>
    <w:rsid w:val="00D64F0F"/>
    <w:rsid w:val="00D65FFD"/>
    <w:rsid w:val="00D67A42"/>
    <w:rsid w:val="00D74373"/>
    <w:rsid w:val="00D75242"/>
    <w:rsid w:val="00D75FC7"/>
    <w:rsid w:val="00D81789"/>
    <w:rsid w:val="00D82429"/>
    <w:rsid w:val="00D84954"/>
    <w:rsid w:val="00D90E5D"/>
    <w:rsid w:val="00D92846"/>
    <w:rsid w:val="00D94F21"/>
    <w:rsid w:val="00D954AF"/>
    <w:rsid w:val="00DA6A00"/>
    <w:rsid w:val="00DB49EC"/>
    <w:rsid w:val="00DB6DF9"/>
    <w:rsid w:val="00DC5913"/>
    <w:rsid w:val="00DD24C8"/>
    <w:rsid w:val="00DD2717"/>
    <w:rsid w:val="00DE2C0F"/>
    <w:rsid w:val="00DF2A89"/>
    <w:rsid w:val="00DF5574"/>
    <w:rsid w:val="00DF6C99"/>
    <w:rsid w:val="00DF7418"/>
    <w:rsid w:val="00E00768"/>
    <w:rsid w:val="00E01BC3"/>
    <w:rsid w:val="00E03AB2"/>
    <w:rsid w:val="00E04187"/>
    <w:rsid w:val="00E0490F"/>
    <w:rsid w:val="00E05B07"/>
    <w:rsid w:val="00E05FC1"/>
    <w:rsid w:val="00E110E6"/>
    <w:rsid w:val="00E12FC3"/>
    <w:rsid w:val="00E204BE"/>
    <w:rsid w:val="00E21988"/>
    <w:rsid w:val="00E21E2C"/>
    <w:rsid w:val="00E24E80"/>
    <w:rsid w:val="00E43EAD"/>
    <w:rsid w:val="00E46FF3"/>
    <w:rsid w:val="00E47D82"/>
    <w:rsid w:val="00E5166A"/>
    <w:rsid w:val="00E57A7A"/>
    <w:rsid w:val="00E57B3D"/>
    <w:rsid w:val="00E6036D"/>
    <w:rsid w:val="00E661F7"/>
    <w:rsid w:val="00E67674"/>
    <w:rsid w:val="00E736C8"/>
    <w:rsid w:val="00E75451"/>
    <w:rsid w:val="00E770F6"/>
    <w:rsid w:val="00E80474"/>
    <w:rsid w:val="00E80931"/>
    <w:rsid w:val="00E8472E"/>
    <w:rsid w:val="00E91065"/>
    <w:rsid w:val="00E92D52"/>
    <w:rsid w:val="00E93388"/>
    <w:rsid w:val="00E9433A"/>
    <w:rsid w:val="00EA28F0"/>
    <w:rsid w:val="00EA353E"/>
    <w:rsid w:val="00EA39B0"/>
    <w:rsid w:val="00EA6BA4"/>
    <w:rsid w:val="00EA729B"/>
    <w:rsid w:val="00EB560F"/>
    <w:rsid w:val="00EB7CF0"/>
    <w:rsid w:val="00EC2BBF"/>
    <w:rsid w:val="00EC30BC"/>
    <w:rsid w:val="00ED3265"/>
    <w:rsid w:val="00ED3670"/>
    <w:rsid w:val="00ED5CD1"/>
    <w:rsid w:val="00ED62F7"/>
    <w:rsid w:val="00EE01CC"/>
    <w:rsid w:val="00EE023B"/>
    <w:rsid w:val="00EE1830"/>
    <w:rsid w:val="00EE51EF"/>
    <w:rsid w:val="00EE6D30"/>
    <w:rsid w:val="00EF7364"/>
    <w:rsid w:val="00F0232D"/>
    <w:rsid w:val="00F0402E"/>
    <w:rsid w:val="00F06F7F"/>
    <w:rsid w:val="00F13D05"/>
    <w:rsid w:val="00F15B96"/>
    <w:rsid w:val="00F17B87"/>
    <w:rsid w:val="00F252BA"/>
    <w:rsid w:val="00F320B5"/>
    <w:rsid w:val="00F36165"/>
    <w:rsid w:val="00F375D6"/>
    <w:rsid w:val="00F4062F"/>
    <w:rsid w:val="00F572CD"/>
    <w:rsid w:val="00F63224"/>
    <w:rsid w:val="00F759B1"/>
    <w:rsid w:val="00F82A7E"/>
    <w:rsid w:val="00F86955"/>
    <w:rsid w:val="00F87174"/>
    <w:rsid w:val="00F9461F"/>
    <w:rsid w:val="00F972DF"/>
    <w:rsid w:val="00FA1379"/>
    <w:rsid w:val="00FA13D9"/>
    <w:rsid w:val="00FA1D59"/>
    <w:rsid w:val="00FB0C83"/>
    <w:rsid w:val="00FB2A76"/>
    <w:rsid w:val="00FB4B65"/>
    <w:rsid w:val="00FC5724"/>
    <w:rsid w:val="00FC704D"/>
    <w:rsid w:val="00FD10D7"/>
    <w:rsid w:val="00FD14DA"/>
    <w:rsid w:val="00FD2E53"/>
    <w:rsid w:val="00FE6745"/>
    <w:rsid w:val="00FE6ED0"/>
    <w:rsid w:val="00FF204D"/>
    <w:rsid w:val="00FF5FAC"/>
    <w:rsid w:val="00FF6486"/>
    <w:rsid w:val="18EA21F0"/>
    <w:rsid w:val="28AB13FD"/>
    <w:rsid w:val="36846D85"/>
    <w:rsid w:val="411A0490"/>
    <w:rsid w:val="46A77083"/>
    <w:rsid w:val="6CEF1C5F"/>
    <w:rsid w:val="6F07126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Indent 3"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80"/>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3">
    <w:name w:val="Body Text Indent 3"/>
    <w:basedOn w:val="a"/>
    <w:link w:val="30"/>
    <w:uiPriority w:val="99"/>
    <w:unhideWhenUsed/>
    <w:qFormat/>
    <w:pPr>
      <w:suppressAutoHyphens/>
      <w:spacing w:after="120"/>
      <w:ind w:left="283"/>
    </w:pPr>
    <w:rPr>
      <w:rFonts w:ascii="Times New Roman" w:eastAsia="SimSun" w:hAnsi="Times New Roman" w:cs="Mangal"/>
      <w:color w:val="auto"/>
      <w:kern w:val="1"/>
      <w:sz w:val="16"/>
      <w:szCs w:val="14"/>
      <w:lang w:eastAsia="hi-IN" w:bidi="hi-IN"/>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4"/>
    <w:qFormat/>
    <w:rPr>
      <w:rFonts w:ascii="Times New Roman" w:eastAsia="Times New Roman" w:hAnsi="Times New Roman" w:cs="Times New Roman"/>
      <w:u w:val="none"/>
    </w:rPr>
  </w:style>
  <w:style w:type="paragraph" w:customStyle="1" w:styleId="4">
    <w:name w:val="Основной текст4"/>
    <w:basedOn w:val="a"/>
    <w:link w:val="ac"/>
    <w:qFormat/>
    <w:pPr>
      <w:shd w:val="clear" w:color="auto" w:fill="FFFFFF"/>
      <w:spacing w:line="0" w:lineRule="atLeast"/>
    </w:pPr>
    <w:rPr>
      <w:rFonts w:ascii="Times New Roman" w:eastAsia="Times New Roman" w:hAnsi="Times New Roman" w:cs="Times New Roman"/>
    </w:rPr>
  </w:style>
  <w:style w:type="character" w:customStyle="1" w:styleId="31">
    <w:name w:val="Основной текст (3)"/>
    <w:basedOn w:val="a0"/>
    <w:qFormat/>
    <w:rPr>
      <w:rFonts w:ascii="Times New Roman" w:eastAsia="Times New Roman" w:hAnsi="Times New Roman" w:cs="Times New Roman"/>
      <w:b/>
      <w:bCs/>
      <w:sz w:val="18"/>
      <w:szCs w:val="18"/>
      <w:u w:val="none"/>
    </w:rPr>
  </w:style>
  <w:style w:type="character" w:customStyle="1" w:styleId="2">
    <w:name w:val="Основной текст (2)_"/>
    <w:basedOn w:val="a0"/>
    <w:link w:val="21"/>
    <w:qFormat/>
    <w:rPr>
      <w:rFonts w:ascii="Times New Roman" w:eastAsia="Times New Roman" w:hAnsi="Times New Roman" w:cs="Times New Roman"/>
      <w:b/>
      <w:bCs/>
      <w:sz w:val="25"/>
      <w:szCs w:val="25"/>
      <w:u w:val="none"/>
    </w:rPr>
  </w:style>
  <w:style w:type="paragraph" w:customStyle="1" w:styleId="21">
    <w:name w:val="Основной текст (2)1"/>
    <w:basedOn w:val="a"/>
    <w:link w:val="2"/>
    <w:qFormat/>
    <w:pPr>
      <w:shd w:val="clear" w:color="auto" w:fill="FFFFFF"/>
      <w:spacing w:line="0" w:lineRule="atLeast"/>
    </w:pPr>
    <w:rPr>
      <w:rFonts w:ascii="Times New Roman" w:eastAsia="Times New Roman" w:hAnsi="Times New Roman" w:cs="Times New Roman"/>
      <w:b/>
      <w:bCs/>
      <w:sz w:val="25"/>
      <w:szCs w:val="25"/>
    </w:rPr>
  </w:style>
  <w:style w:type="character" w:customStyle="1" w:styleId="1">
    <w:name w:val="Основной текст1"/>
    <w:basedOn w:val="a0"/>
    <w:qFormat/>
    <w:rPr>
      <w:rFonts w:ascii="Times New Roman" w:eastAsia="Times New Roman" w:hAnsi="Times New Roman" w:cs="Times New Roman"/>
      <w:u w:val="none"/>
    </w:rPr>
  </w:style>
  <w:style w:type="character" w:customStyle="1" w:styleId="40">
    <w:name w:val="Основной текст (4)"/>
    <w:basedOn w:val="a0"/>
    <w:qFormat/>
    <w:rPr>
      <w:rFonts w:ascii="Times New Roman" w:eastAsia="Times New Roman" w:hAnsi="Times New Roman" w:cs="Times New Roman"/>
      <w:i/>
      <w:iCs/>
      <w:u w:val="none"/>
    </w:rPr>
  </w:style>
  <w:style w:type="character" w:customStyle="1" w:styleId="ad">
    <w:name w:val="Основной текст + Полужирный;Курсив"/>
    <w:basedOn w:val="ac"/>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ae">
    <w:name w:val="Основной текст + Курсив"/>
    <w:basedOn w:val="ac"/>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Georgia11pt">
    <w:name w:val="Основной текст + Georgia;11 pt"/>
    <w:basedOn w:val="ac"/>
    <w:qFormat/>
    <w:rPr>
      <w:rFonts w:ascii="Georgia" w:eastAsia="Georgia" w:hAnsi="Georgia" w:cs="Georgia"/>
      <w:color w:val="000000"/>
      <w:spacing w:val="0"/>
      <w:w w:val="100"/>
      <w:position w:val="0"/>
      <w:sz w:val="22"/>
      <w:szCs w:val="22"/>
      <w:u w:val="none"/>
    </w:rPr>
  </w:style>
  <w:style w:type="character" w:customStyle="1" w:styleId="5">
    <w:name w:val="Основной текст (5)"/>
    <w:basedOn w:val="a0"/>
    <w:qFormat/>
    <w:rPr>
      <w:rFonts w:ascii="Georgia" w:eastAsia="Georgia" w:hAnsi="Georgia" w:cs="Georgia"/>
      <w:sz w:val="17"/>
      <w:szCs w:val="17"/>
      <w:u w:val="none"/>
    </w:rPr>
  </w:style>
  <w:style w:type="character" w:customStyle="1" w:styleId="6">
    <w:name w:val="Основной текст (6)_"/>
    <w:basedOn w:val="a0"/>
    <w:link w:val="60"/>
    <w:qFormat/>
    <w:rPr>
      <w:rFonts w:ascii="Candara" w:eastAsia="Candara" w:hAnsi="Candara" w:cs="Candara"/>
      <w:b/>
      <w:bCs/>
      <w:sz w:val="19"/>
      <w:szCs w:val="19"/>
      <w:u w:val="none"/>
    </w:rPr>
  </w:style>
  <w:style w:type="paragraph" w:customStyle="1" w:styleId="60">
    <w:name w:val="Основной текст (6)"/>
    <w:basedOn w:val="a"/>
    <w:link w:val="6"/>
    <w:qFormat/>
    <w:pPr>
      <w:shd w:val="clear" w:color="auto" w:fill="FFFFFF"/>
      <w:spacing w:line="298" w:lineRule="exact"/>
    </w:pPr>
    <w:rPr>
      <w:rFonts w:ascii="Candara" w:eastAsia="Candara" w:hAnsi="Candara" w:cs="Candara"/>
      <w:b/>
      <w:bCs/>
      <w:sz w:val="19"/>
      <w:szCs w:val="19"/>
    </w:rPr>
  </w:style>
  <w:style w:type="character" w:customStyle="1" w:styleId="Georgia11pt1">
    <w:name w:val="Основной текст + Georgia;11 pt1"/>
    <w:basedOn w:val="ac"/>
    <w:qFormat/>
    <w:rPr>
      <w:rFonts w:ascii="Georgia" w:eastAsia="Georgia" w:hAnsi="Georgia" w:cs="Georgia"/>
      <w:color w:val="000000"/>
      <w:spacing w:val="0"/>
      <w:w w:val="100"/>
      <w:position w:val="0"/>
      <w:sz w:val="22"/>
      <w:szCs w:val="22"/>
      <w:u w:val="none"/>
    </w:rPr>
  </w:style>
  <w:style w:type="character" w:customStyle="1" w:styleId="41">
    <w:name w:val="Основной текст (4)_"/>
    <w:basedOn w:val="a0"/>
    <w:link w:val="410"/>
    <w:qFormat/>
    <w:rPr>
      <w:rFonts w:ascii="Times New Roman" w:eastAsia="Times New Roman" w:hAnsi="Times New Roman" w:cs="Times New Roman"/>
      <w:i/>
      <w:iCs/>
      <w:u w:val="none"/>
    </w:rPr>
  </w:style>
  <w:style w:type="paragraph" w:customStyle="1" w:styleId="410">
    <w:name w:val="Основной текст (4)1"/>
    <w:basedOn w:val="a"/>
    <w:link w:val="41"/>
    <w:qFormat/>
    <w:pPr>
      <w:shd w:val="clear" w:color="auto" w:fill="FFFFFF"/>
      <w:spacing w:line="298" w:lineRule="exact"/>
      <w:jc w:val="both"/>
    </w:pPr>
    <w:rPr>
      <w:rFonts w:ascii="Times New Roman" w:eastAsia="Times New Roman" w:hAnsi="Times New Roman" w:cs="Times New Roman"/>
      <w:i/>
      <w:iCs/>
    </w:rPr>
  </w:style>
  <w:style w:type="character" w:customStyle="1" w:styleId="42">
    <w:name w:val="Основной текст (4) + Не курсив"/>
    <w:basedOn w:val="41"/>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32">
    <w:name w:val="Основной текст (3)_"/>
    <w:basedOn w:val="a0"/>
    <w:link w:val="310"/>
    <w:qFormat/>
    <w:rPr>
      <w:rFonts w:ascii="Times New Roman" w:eastAsia="Times New Roman" w:hAnsi="Times New Roman" w:cs="Times New Roman"/>
      <w:b/>
      <w:bCs/>
      <w:sz w:val="18"/>
      <w:szCs w:val="18"/>
      <w:u w:val="none"/>
    </w:rPr>
  </w:style>
  <w:style w:type="paragraph" w:customStyle="1" w:styleId="310">
    <w:name w:val="Основной текст (3)1"/>
    <w:basedOn w:val="a"/>
    <w:link w:val="32"/>
    <w:qFormat/>
    <w:pPr>
      <w:shd w:val="clear" w:color="auto" w:fill="FFFFFF"/>
      <w:spacing w:line="0" w:lineRule="atLeast"/>
    </w:pPr>
    <w:rPr>
      <w:rFonts w:ascii="Times New Roman" w:eastAsia="Times New Roman" w:hAnsi="Times New Roman" w:cs="Times New Roman"/>
      <w:b/>
      <w:bCs/>
      <w:sz w:val="18"/>
      <w:szCs w:val="18"/>
    </w:rPr>
  </w:style>
  <w:style w:type="character" w:customStyle="1" w:styleId="320">
    <w:name w:val="Заголовок №3 (2)_"/>
    <w:basedOn w:val="a0"/>
    <w:link w:val="321"/>
    <w:qFormat/>
    <w:rPr>
      <w:rFonts w:ascii="Times New Roman" w:eastAsia="Times New Roman" w:hAnsi="Times New Roman" w:cs="Times New Roman"/>
      <w:u w:val="none"/>
    </w:rPr>
  </w:style>
  <w:style w:type="paragraph" w:customStyle="1" w:styleId="321">
    <w:name w:val="Заголовок №3 (2)"/>
    <w:basedOn w:val="a"/>
    <w:link w:val="320"/>
    <w:qFormat/>
    <w:pPr>
      <w:shd w:val="clear" w:color="auto" w:fill="FFFFFF"/>
      <w:spacing w:line="0" w:lineRule="atLeast"/>
      <w:jc w:val="center"/>
      <w:outlineLvl w:val="2"/>
    </w:pPr>
    <w:rPr>
      <w:rFonts w:ascii="Times New Roman" w:eastAsia="Times New Roman" w:hAnsi="Times New Roman" w:cs="Times New Roman"/>
    </w:rPr>
  </w:style>
  <w:style w:type="character" w:customStyle="1" w:styleId="322">
    <w:name w:val="Заголовок №3 (2) + Курсив"/>
    <w:basedOn w:val="320"/>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20">
    <w:name w:val="Заголовок №2_"/>
    <w:basedOn w:val="a0"/>
    <w:link w:val="22"/>
    <w:qFormat/>
    <w:rPr>
      <w:rFonts w:ascii="Times New Roman" w:eastAsia="Times New Roman" w:hAnsi="Times New Roman" w:cs="Times New Roman"/>
      <w:u w:val="none"/>
    </w:rPr>
  </w:style>
  <w:style w:type="paragraph" w:customStyle="1" w:styleId="22">
    <w:name w:val="Заголовок №2"/>
    <w:basedOn w:val="a"/>
    <w:link w:val="20"/>
    <w:qFormat/>
    <w:pPr>
      <w:shd w:val="clear" w:color="auto" w:fill="FFFFFF"/>
      <w:spacing w:line="0" w:lineRule="atLeast"/>
      <w:jc w:val="right"/>
      <w:outlineLvl w:val="1"/>
    </w:pPr>
    <w:rPr>
      <w:rFonts w:ascii="Times New Roman" w:eastAsia="Times New Roman" w:hAnsi="Times New Roman" w:cs="Times New Roman"/>
    </w:rPr>
  </w:style>
  <w:style w:type="character" w:customStyle="1" w:styleId="23">
    <w:name w:val="Заголовок №2 + Курсив"/>
    <w:basedOn w:val="20"/>
    <w:qFormat/>
    <w:rPr>
      <w:rFonts w:ascii="Times New Roman" w:eastAsia="Times New Roman" w:hAnsi="Times New Roman" w:cs="Times New Roman"/>
      <w:i/>
      <w:iCs/>
      <w:color w:val="000000"/>
      <w:spacing w:val="0"/>
      <w:w w:val="100"/>
      <w:position w:val="0"/>
      <w:sz w:val="24"/>
      <w:szCs w:val="24"/>
      <w:u w:val="none"/>
    </w:rPr>
  </w:style>
  <w:style w:type="character" w:customStyle="1" w:styleId="10">
    <w:name w:val="Основной текст + Курсив1"/>
    <w:basedOn w:val="ac"/>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4Candara4pt">
    <w:name w:val="Основной текст (4) + Candara;4 pt"/>
    <w:basedOn w:val="41"/>
    <w:qFormat/>
    <w:rPr>
      <w:rFonts w:ascii="Candara" w:eastAsia="Candara" w:hAnsi="Candara" w:cs="Candara"/>
      <w:i/>
      <w:iCs/>
      <w:color w:val="000000"/>
      <w:spacing w:val="0"/>
      <w:w w:val="100"/>
      <w:position w:val="0"/>
      <w:sz w:val="8"/>
      <w:szCs w:val="8"/>
      <w:u w:val="none"/>
      <w:lang w:val="ru-RU"/>
    </w:rPr>
  </w:style>
  <w:style w:type="character" w:customStyle="1" w:styleId="33">
    <w:name w:val="Заголовок №3_"/>
    <w:basedOn w:val="a0"/>
    <w:link w:val="34"/>
    <w:qFormat/>
    <w:rPr>
      <w:rFonts w:ascii="Times New Roman" w:eastAsia="Times New Roman" w:hAnsi="Times New Roman" w:cs="Times New Roman"/>
      <w:b/>
      <w:bCs/>
      <w:sz w:val="25"/>
      <w:szCs w:val="25"/>
      <w:u w:val="none"/>
    </w:rPr>
  </w:style>
  <w:style w:type="paragraph" w:customStyle="1" w:styleId="34">
    <w:name w:val="Заголовок №3"/>
    <w:basedOn w:val="a"/>
    <w:link w:val="33"/>
    <w:qFormat/>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character" w:customStyle="1" w:styleId="24">
    <w:name w:val="Основной текст + Курсив2"/>
    <w:basedOn w:val="ac"/>
    <w:qFormat/>
    <w:rPr>
      <w:rFonts w:ascii="Times New Roman" w:eastAsia="Times New Roman" w:hAnsi="Times New Roman" w:cs="Times New Roman"/>
      <w:i/>
      <w:iCs/>
      <w:color w:val="000000"/>
      <w:spacing w:val="0"/>
      <w:w w:val="100"/>
      <w:position w:val="0"/>
      <w:sz w:val="24"/>
      <w:szCs w:val="24"/>
      <w:u w:val="single"/>
      <w:lang w:val="ru-RU"/>
    </w:rPr>
  </w:style>
  <w:style w:type="character" w:customStyle="1" w:styleId="8">
    <w:name w:val="Основной текст (8)_"/>
    <w:basedOn w:val="a0"/>
    <w:link w:val="80"/>
    <w:qFormat/>
    <w:rPr>
      <w:rFonts w:ascii="Times New Roman" w:eastAsia="Times New Roman" w:hAnsi="Times New Roman" w:cs="Times New Roman"/>
      <w:i/>
      <w:iCs/>
      <w:sz w:val="25"/>
      <w:szCs w:val="25"/>
      <w:u w:val="none"/>
    </w:rPr>
  </w:style>
  <w:style w:type="paragraph" w:customStyle="1" w:styleId="80">
    <w:name w:val="Основной текст (8)"/>
    <w:basedOn w:val="a"/>
    <w:link w:val="8"/>
    <w:qFormat/>
    <w:pPr>
      <w:shd w:val="clear" w:color="auto" w:fill="FFFFFF"/>
      <w:spacing w:line="0" w:lineRule="atLeast"/>
    </w:pPr>
    <w:rPr>
      <w:rFonts w:ascii="Times New Roman" w:eastAsia="Times New Roman" w:hAnsi="Times New Roman" w:cs="Times New Roman"/>
      <w:i/>
      <w:iCs/>
      <w:sz w:val="25"/>
      <w:szCs w:val="25"/>
    </w:rPr>
  </w:style>
  <w:style w:type="character" w:customStyle="1" w:styleId="9">
    <w:name w:val="Основной текст (9)_"/>
    <w:basedOn w:val="a0"/>
    <w:link w:val="90"/>
    <w:qFormat/>
    <w:rPr>
      <w:rFonts w:ascii="Georgia" w:eastAsia="Georgia" w:hAnsi="Georgia" w:cs="Georgia"/>
      <w:i/>
      <w:iCs/>
      <w:spacing w:val="-50"/>
      <w:sz w:val="28"/>
      <w:szCs w:val="28"/>
      <w:u w:val="none"/>
    </w:rPr>
  </w:style>
  <w:style w:type="paragraph" w:customStyle="1" w:styleId="90">
    <w:name w:val="Основной текст (9)"/>
    <w:basedOn w:val="a"/>
    <w:link w:val="9"/>
    <w:qFormat/>
    <w:pPr>
      <w:shd w:val="clear" w:color="auto" w:fill="FFFFFF"/>
      <w:spacing w:line="0" w:lineRule="atLeast"/>
    </w:pPr>
    <w:rPr>
      <w:rFonts w:ascii="Georgia" w:eastAsia="Georgia" w:hAnsi="Georgia" w:cs="Georgia"/>
      <w:i/>
      <w:iCs/>
      <w:spacing w:val="-50"/>
      <w:sz w:val="28"/>
      <w:szCs w:val="28"/>
    </w:rPr>
  </w:style>
  <w:style w:type="character" w:customStyle="1" w:styleId="100">
    <w:name w:val="Основной текст (10)_"/>
    <w:basedOn w:val="a0"/>
    <w:link w:val="101"/>
    <w:qFormat/>
    <w:rPr>
      <w:rFonts w:ascii="Times New Roman" w:eastAsia="Times New Roman" w:hAnsi="Times New Roman" w:cs="Times New Roman"/>
      <w:b/>
      <w:bCs/>
      <w:i/>
      <w:iCs/>
      <w:sz w:val="23"/>
      <w:szCs w:val="23"/>
      <w:u w:val="none"/>
    </w:rPr>
  </w:style>
  <w:style w:type="paragraph" w:customStyle="1" w:styleId="101">
    <w:name w:val="Основной текст (10)"/>
    <w:basedOn w:val="a"/>
    <w:link w:val="100"/>
    <w:qFormat/>
    <w:pPr>
      <w:shd w:val="clear" w:color="auto" w:fill="FFFFFF"/>
      <w:spacing w:line="0" w:lineRule="atLeast"/>
    </w:pPr>
    <w:rPr>
      <w:rFonts w:ascii="Times New Roman" w:eastAsia="Times New Roman" w:hAnsi="Times New Roman" w:cs="Times New Roman"/>
      <w:b/>
      <w:bCs/>
      <w:i/>
      <w:iCs/>
      <w:sz w:val="23"/>
      <w:szCs w:val="23"/>
    </w:rPr>
  </w:style>
  <w:style w:type="character" w:customStyle="1" w:styleId="11">
    <w:name w:val="Основной текст (11)_"/>
    <w:basedOn w:val="a0"/>
    <w:link w:val="110"/>
    <w:qFormat/>
    <w:rPr>
      <w:rFonts w:ascii="Candara" w:eastAsia="Candara" w:hAnsi="Candara" w:cs="Candara"/>
      <w:sz w:val="28"/>
      <w:szCs w:val="28"/>
      <w:u w:val="none"/>
    </w:rPr>
  </w:style>
  <w:style w:type="paragraph" w:customStyle="1" w:styleId="110">
    <w:name w:val="Основной текст (11)"/>
    <w:basedOn w:val="a"/>
    <w:link w:val="11"/>
    <w:qFormat/>
    <w:pPr>
      <w:shd w:val="clear" w:color="auto" w:fill="FFFFFF"/>
      <w:spacing w:line="0" w:lineRule="atLeast"/>
    </w:pPr>
    <w:rPr>
      <w:rFonts w:ascii="Candara" w:eastAsia="Candara" w:hAnsi="Candara" w:cs="Candara"/>
      <w:sz w:val="28"/>
      <w:szCs w:val="28"/>
    </w:rPr>
  </w:style>
  <w:style w:type="character" w:customStyle="1" w:styleId="5TimesNewRoman9pt">
    <w:name w:val="Основной текст (5) + Times New Roman;9 pt"/>
    <w:basedOn w:val="50"/>
    <w:qFormat/>
    <w:rPr>
      <w:rFonts w:ascii="Times New Roman" w:eastAsia="Times New Roman" w:hAnsi="Times New Roman" w:cs="Times New Roman"/>
      <w:sz w:val="18"/>
      <w:szCs w:val="18"/>
      <w:u w:val="none"/>
    </w:rPr>
  </w:style>
  <w:style w:type="character" w:customStyle="1" w:styleId="50">
    <w:name w:val="Основной текст (5)_"/>
    <w:basedOn w:val="a0"/>
    <w:link w:val="51"/>
    <w:qFormat/>
    <w:rPr>
      <w:rFonts w:ascii="Georgia" w:eastAsia="Georgia" w:hAnsi="Georgia" w:cs="Georgia"/>
      <w:sz w:val="17"/>
      <w:szCs w:val="17"/>
      <w:u w:val="none"/>
    </w:rPr>
  </w:style>
  <w:style w:type="paragraph" w:customStyle="1" w:styleId="51">
    <w:name w:val="Основной текст (5)1"/>
    <w:basedOn w:val="a"/>
    <w:link w:val="50"/>
    <w:qFormat/>
    <w:pPr>
      <w:shd w:val="clear" w:color="auto" w:fill="FFFFFF"/>
      <w:spacing w:line="0" w:lineRule="atLeast"/>
    </w:pPr>
    <w:rPr>
      <w:rFonts w:ascii="Georgia" w:eastAsia="Georgia" w:hAnsi="Georgia" w:cs="Georgia"/>
      <w:sz w:val="17"/>
      <w:szCs w:val="17"/>
    </w:rPr>
  </w:style>
  <w:style w:type="character" w:customStyle="1" w:styleId="115pt">
    <w:name w:val="Основной текст + 11;5 pt"/>
    <w:basedOn w:val="ac"/>
    <w:qFormat/>
    <w:rPr>
      <w:rFonts w:ascii="Times New Roman" w:eastAsia="Times New Roman" w:hAnsi="Times New Roman" w:cs="Times New Roman"/>
      <w:color w:val="000000"/>
      <w:spacing w:val="0"/>
      <w:w w:val="100"/>
      <w:position w:val="0"/>
      <w:sz w:val="23"/>
      <w:szCs w:val="23"/>
      <w:u w:val="none"/>
      <w:lang w:val="ru-RU"/>
    </w:rPr>
  </w:style>
  <w:style w:type="character" w:customStyle="1" w:styleId="7">
    <w:name w:val="Основной текст (7)_"/>
    <w:basedOn w:val="a0"/>
    <w:link w:val="70"/>
    <w:qFormat/>
    <w:rPr>
      <w:rFonts w:ascii="Times New Roman" w:eastAsia="Times New Roman" w:hAnsi="Times New Roman" w:cs="Times New Roman"/>
      <w:sz w:val="23"/>
      <w:szCs w:val="23"/>
      <w:u w:val="none"/>
    </w:rPr>
  </w:style>
  <w:style w:type="paragraph" w:customStyle="1" w:styleId="70">
    <w:name w:val="Основной текст (7)"/>
    <w:basedOn w:val="a"/>
    <w:link w:val="7"/>
    <w:qFormat/>
    <w:pPr>
      <w:shd w:val="clear" w:color="auto" w:fill="FFFFFF"/>
      <w:spacing w:line="0" w:lineRule="atLeast"/>
      <w:jc w:val="both"/>
    </w:pPr>
    <w:rPr>
      <w:rFonts w:ascii="Times New Roman" w:eastAsia="Times New Roman" w:hAnsi="Times New Roman" w:cs="Times New Roman"/>
      <w:sz w:val="23"/>
      <w:szCs w:val="23"/>
    </w:rPr>
  </w:style>
  <w:style w:type="character" w:customStyle="1" w:styleId="af">
    <w:name w:val="Основной текст + Малые прописные"/>
    <w:basedOn w:val="ac"/>
    <w:qFormat/>
    <w:rPr>
      <w:rFonts w:ascii="Times New Roman" w:eastAsia="Times New Roman" w:hAnsi="Times New Roman" w:cs="Times New Roman"/>
      <w:smallCaps/>
      <w:color w:val="000000"/>
      <w:spacing w:val="0"/>
      <w:w w:val="100"/>
      <w:position w:val="0"/>
      <w:sz w:val="24"/>
      <w:szCs w:val="24"/>
      <w:u w:val="none"/>
      <w:lang w:val="en-US"/>
    </w:rPr>
  </w:style>
  <w:style w:type="character" w:customStyle="1" w:styleId="12">
    <w:name w:val="Заголовок №1_"/>
    <w:basedOn w:val="a0"/>
    <w:link w:val="13"/>
    <w:qFormat/>
    <w:rPr>
      <w:rFonts w:ascii="Candara" w:eastAsia="Candara" w:hAnsi="Candara" w:cs="Candara"/>
      <w:spacing w:val="20"/>
      <w:sz w:val="18"/>
      <w:szCs w:val="18"/>
      <w:u w:val="none"/>
    </w:rPr>
  </w:style>
  <w:style w:type="paragraph" w:customStyle="1" w:styleId="13">
    <w:name w:val="Заголовок №1"/>
    <w:basedOn w:val="a"/>
    <w:link w:val="12"/>
    <w:qFormat/>
    <w:pPr>
      <w:shd w:val="clear" w:color="auto" w:fill="FFFFFF"/>
      <w:spacing w:line="0" w:lineRule="atLeast"/>
      <w:ind w:firstLine="340"/>
      <w:jc w:val="both"/>
      <w:outlineLvl w:val="0"/>
    </w:pPr>
    <w:rPr>
      <w:rFonts w:ascii="Candara" w:eastAsia="Candara" w:hAnsi="Candara" w:cs="Candara"/>
      <w:spacing w:val="20"/>
      <w:sz w:val="18"/>
      <w:szCs w:val="18"/>
    </w:rPr>
  </w:style>
  <w:style w:type="character" w:customStyle="1" w:styleId="1TimesNewRoman18pt0pt">
    <w:name w:val="Заголовок №1 + Times New Roman;18 pt;Курсив;Интервал 0 pt"/>
    <w:basedOn w:val="12"/>
    <w:qFormat/>
    <w:rPr>
      <w:rFonts w:ascii="Times New Roman" w:eastAsia="Times New Roman" w:hAnsi="Times New Roman" w:cs="Times New Roman"/>
      <w:i/>
      <w:iCs/>
      <w:color w:val="000000"/>
      <w:spacing w:val="0"/>
      <w:w w:val="100"/>
      <w:position w:val="0"/>
      <w:sz w:val="36"/>
      <w:szCs w:val="36"/>
      <w:u w:val="none"/>
      <w:lang w:val="ru-RU"/>
    </w:rPr>
  </w:style>
  <w:style w:type="character" w:customStyle="1" w:styleId="10pt">
    <w:name w:val="Основной текст + 10 pt"/>
    <w:basedOn w:val="ac"/>
    <w:qFormat/>
    <w:rPr>
      <w:rFonts w:ascii="Times New Roman" w:eastAsia="Times New Roman" w:hAnsi="Times New Roman" w:cs="Times New Roman"/>
      <w:color w:val="000000"/>
      <w:spacing w:val="0"/>
      <w:w w:val="100"/>
      <w:position w:val="0"/>
      <w:sz w:val="20"/>
      <w:szCs w:val="20"/>
      <w:u w:val="none"/>
      <w:lang w:val="ru-RU"/>
    </w:rPr>
  </w:style>
  <w:style w:type="character" w:customStyle="1" w:styleId="2pt">
    <w:name w:val="Основной текст + Интервал 2 pt"/>
    <w:basedOn w:val="ac"/>
    <w:qFormat/>
    <w:rPr>
      <w:rFonts w:ascii="Times New Roman" w:eastAsia="Times New Roman" w:hAnsi="Times New Roman" w:cs="Times New Roman"/>
      <w:color w:val="000000"/>
      <w:spacing w:val="50"/>
      <w:w w:val="100"/>
      <w:position w:val="0"/>
      <w:sz w:val="24"/>
      <w:szCs w:val="24"/>
      <w:u w:val="none"/>
      <w:lang w:val="ru-RU"/>
    </w:rPr>
  </w:style>
  <w:style w:type="character" w:customStyle="1" w:styleId="43">
    <w:name w:val="Основной текст (4) + Полужирный"/>
    <w:basedOn w:val="41"/>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25">
    <w:name w:val="Основной текст2"/>
    <w:basedOn w:val="ac"/>
    <w:qFormat/>
    <w:rPr>
      <w:rFonts w:ascii="Times New Roman" w:eastAsia="Times New Roman" w:hAnsi="Times New Roman" w:cs="Times New Roman"/>
      <w:color w:val="000000"/>
      <w:spacing w:val="0"/>
      <w:w w:val="100"/>
      <w:position w:val="0"/>
      <w:sz w:val="24"/>
      <w:szCs w:val="24"/>
      <w:u w:val="single"/>
      <w:lang w:val="ru-RU"/>
    </w:rPr>
  </w:style>
  <w:style w:type="character" w:customStyle="1" w:styleId="af0">
    <w:name w:val="Оглавление_"/>
    <w:basedOn w:val="a0"/>
    <w:link w:val="af1"/>
    <w:qFormat/>
    <w:rPr>
      <w:rFonts w:ascii="Times New Roman" w:eastAsia="Times New Roman" w:hAnsi="Times New Roman" w:cs="Times New Roman"/>
      <w:u w:val="none"/>
    </w:rPr>
  </w:style>
  <w:style w:type="paragraph" w:customStyle="1" w:styleId="af1">
    <w:name w:val="Оглавление"/>
    <w:basedOn w:val="a"/>
    <w:link w:val="af0"/>
    <w:qFormat/>
    <w:pPr>
      <w:shd w:val="clear" w:color="auto" w:fill="FFFFFF"/>
      <w:spacing w:line="298" w:lineRule="exact"/>
      <w:jc w:val="both"/>
    </w:pPr>
    <w:rPr>
      <w:rFonts w:ascii="Times New Roman" w:eastAsia="Times New Roman" w:hAnsi="Times New Roman" w:cs="Times New Roman"/>
    </w:rPr>
  </w:style>
  <w:style w:type="character" w:customStyle="1" w:styleId="Georgia11pt0">
    <w:name w:val="Оглавление + Georgia;11 pt"/>
    <w:basedOn w:val="af0"/>
    <w:qFormat/>
    <w:rPr>
      <w:rFonts w:ascii="Georgia" w:eastAsia="Georgia" w:hAnsi="Georgia" w:cs="Georgia"/>
      <w:color w:val="000000"/>
      <w:spacing w:val="0"/>
      <w:w w:val="100"/>
      <w:position w:val="0"/>
      <w:sz w:val="22"/>
      <w:szCs w:val="22"/>
      <w:u w:val="none"/>
    </w:rPr>
  </w:style>
  <w:style w:type="character" w:customStyle="1" w:styleId="26">
    <w:name w:val="Основной текст (2)"/>
    <w:basedOn w:val="a0"/>
    <w:qFormat/>
    <w:rPr>
      <w:rFonts w:ascii="Times New Roman" w:eastAsia="Times New Roman" w:hAnsi="Times New Roman" w:cs="Times New Roman"/>
      <w:b/>
      <w:bCs/>
      <w:sz w:val="25"/>
      <w:szCs w:val="25"/>
      <w:u w:val="none"/>
    </w:rPr>
  </w:style>
  <w:style w:type="character" w:customStyle="1" w:styleId="af2">
    <w:name w:val="Подпись к таблице_"/>
    <w:basedOn w:val="a0"/>
    <w:link w:val="af3"/>
    <w:qFormat/>
    <w:rPr>
      <w:rFonts w:ascii="Times New Roman" w:eastAsia="Times New Roman" w:hAnsi="Times New Roman" w:cs="Times New Roman"/>
      <w:u w:val="none"/>
    </w:rPr>
  </w:style>
  <w:style w:type="paragraph" w:customStyle="1" w:styleId="af3">
    <w:name w:val="Подпись к таблице"/>
    <w:basedOn w:val="a"/>
    <w:link w:val="af2"/>
    <w:qFormat/>
    <w:pPr>
      <w:shd w:val="clear" w:color="auto" w:fill="FFFFFF"/>
      <w:spacing w:line="302" w:lineRule="exact"/>
      <w:jc w:val="both"/>
    </w:pPr>
    <w:rPr>
      <w:rFonts w:ascii="Times New Roman" w:eastAsia="Times New Roman" w:hAnsi="Times New Roman" w:cs="Times New Roman"/>
    </w:rPr>
  </w:style>
  <w:style w:type="character" w:customStyle="1" w:styleId="35">
    <w:name w:val="Основной текст3"/>
    <w:basedOn w:val="ac"/>
    <w:qFormat/>
    <w:rPr>
      <w:rFonts w:ascii="Times New Roman" w:eastAsia="Times New Roman" w:hAnsi="Times New Roman" w:cs="Times New Roman"/>
      <w:color w:val="000000"/>
      <w:spacing w:val="0"/>
      <w:w w:val="100"/>
      <w:position w:val="0"/>
      <w:sz w:val="24"/>
      <w:szCs w:val="24"/>
      <w:u w:val="none"/>
      <w:lang w:val="ru-RU"/>
    </w:rPr>
  </w:style>
  <w:style w:type="character" w:customStyle="1" w:styleId="120">
    <w:name w:val="Основной текст (12)_"/>
    <w:basedOn w:val="a0"/>
    <w:link w:val="121"/>
    <w:qFormat/>
    <w:rPr>
      <w:rFonts w:ascii="Arial Narrow" w:eastAsia="Arial Narrow" w:hAnsi="Arial Narrow" w:cs="Arial Narrow"/>
      <w:b/>
      <w:bCs/>
      <w:sz w:val="25"/>
      <w:szCs w:val="25"/>
      <w:u w:val="none"/>
    </w:rPr>
  </w:style>
  <w:style w:type="paragraph" w:customStyle="1" w:styleId="121">
    <w:name w:val="Основной текст (12)"/>
    <w:basedOn w:val="a"/>
    <w:link w:val="120"/>
    <w:qFormat/>
    <w:pPr>
      <w:shd w:val="clear" w:color="auto" w:fill="FFFFFF"/>
      <w:spacing w:line="0" w:lineRule="atLeast"/>
    </w:pPr>
    <w:rPr>
      <w:rFonts w:ascii="Arial Narrow" w:eastAsia="Arial Narrow" w:hAnsi="Arial Narrow" w:cs="Arial Narrow"/>
      <w:b/>
      <w:bCs/>
      <w:sz w:val="25"/>
      <w:szCs w:val="25"/>
    </w:rPr>
  </w:style>
  <w:style w:type="character" w:customStyle="1" w:styleId="125pt">
    <w:name w:val="Основной текст + 12;5 pt;Полужирный"/>
    <w:basedOn w:val="ac"/>
    <w:qFormat/>
    <w:rPr>
      <w:rFonts w:ascii="Times New Roman" w:eastAsia="Times New Roman" w:hAnsi="Times New Roman" w:cs="Times New Roman"/>
      <w:b/>
      <w:bCs/>
      <w:color w:val="000000"/>
      <w:spacing w:val="0"/>
      <w:w w:val="100"/>
      <w:position w:val="0"/>
      <w:sz w:val="25"/>
      <w:szCs w:val="25"/>
      <w:u w:val="none"/>
      <w:lang w:val="ru-RU"/>
    </w:rPr>
  </w:style>
  <w:style w:type="character" w:customStyle="1" w:styleId="130">
    <w:name w:val="Основной текст (13)_"/>
    <w:basedOn w:val="a0"/>
    <w:link w:val="131"/>
    <w:qFormat/>
    <w:rPr>
      <w:rFonts w:ascii="Times New Roman" w:eastAsia="Times New Roman" w:hAnsi="Times New Roman" w:cs="Times New Roman"/>
      <w:sz w:val="36"/>
      <w:szCs w:val="36"/>
      <w:u w:val="none"/>
    </w:rPr>
  </w:style>
  <w:style w:type="paragraph" w:customStyle="1" w:styleId="131">
    <w:name w:val="Основной текст (13)"/>
    <w:basedOn w:val="a"/>
    <w:link w:val="130"/>
    <w:qFormat/>
    <w:pPr>
      <w:shd w:val="clear" w:color="auto" w:fill="FFFFFF"/>
      <w:spacing w:line="0" w:lineRule="atLeast"/>
      <w:jc w:val="both"/>
    </w:pPr>
    <w:rPr>
      <w:rFonts w:ascii="Times New Roman" w:eastAsia="Times New Roman" w:hAnsi="Times New Roman" w:cs="Times New Roman"/>
      <w:sz w:val="36"/>
      <w:szCs w:val="36"/>
    </w:rPr>
  </w:style>
  <w:style w:type="character" w:customStyle="1" w:styleId="14">
    <w:name w:val="Основной текст (14)_"/>
    <w:basedOn w:val="a0"/>
    <w:link w:val="140"/>
    <w:qFormat/>
    <w:rPr>
      <w:rFonts w:ascii="Times New Roman" w:eastAsia="Times New Roman" w:hAnsi="Times New Roman" w:cs="Times New Roman"/>
      <w:sz w:val="35"/>
      <w:szCs w:val="35"/>
      <w:u w:val="none"/>
    </w:rPr>
  </w:style>
  <w:style w:type="paragraph" w:customStyle="1" w:styleId="140">
    <w:name w:val="Основной текст (14)"/>
    <w:basedOn w:val="a"/>
    <w:link w:val="14"/>
    <w:qFormat/>
    <w:pPr>
      <w:shd w:val="clear" w:color="auto" w:fill="FFFFFF"/>
      <w:spacing w:line="298" w:lineRule="exact"/>
    </w:pPr>
    <w:rPr>
      <w:rFonts w:ascii="Times New Roman" w:eastAsia="Times New Roman" w:hAnsi="Times New Roman" w:cs="Times New Roman"/>
      <w:sz w:val="35"/>
      <w:szCs w:val="35"/>
    </w:rPr>
  </w:style>
  <w:style w:type="paragraph" w:styleId="af4">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color w:val="000000"/>
      <w:sz w:val="16"/>
      <w:szCs w:val="16"/>
    </w:rPr>
  </w:style>
  <w:style w:type="character" w:customStyle="1" w:styleId="af5">
    <w:name w:val="Цветовое выделение"/>
    <w:uiPriority w:val="99"/>
    <w:qFormat/>
    <w:rPr>
      <w:b/>
      <w:color w:val="26282F"/>
    </w:rPr>
  </w:style>
  <w:style w:type="character" w:customStyle="1" w:styleId="30">
    <w:name w:val="Основной текст с отступом 3 Знак"/>
    <w:basedOn w:val="a0"/>
    <w:link w:val="3"/>
    <w:uiPriority w:val="99"/>
    <w:qFormat/>
    <w:rPr>
      <w:rFonts w:ascii="Times New Roman" w:eastAsia="SimSun" w:hAnsi="Times New Roman" w:cs="Mangal"/>
      <w:kern w:val="1"/>
      <w:sz w:val="16"/>
      <w:szCs w:val="14"/>
      <w:lang w:eastAsia="hi-IN" w:bidi="hi-IN"/>
    </w:rPr>
  </w:style>
  <w:style w:type="paragraph" w:customStyle="1" w:styleId="44">
    <w:name w:val="Обычный4"/>
    <w:qFormat/>
    <w:pPr>
      <w:widowControl w:val="0"/>
      <w:spacing w:line="300" w:lineRule="auto"/>
      <w:ind w:firstLine="720"/>
      <w:jc w:val="both"/>
    </w:pPr>
    <w:rPr>
      <w:rFonts w:ascii="Times New Roman" w:eastAsia="Times New Roman" w:hAnsi="Times New Roman" w:cs="Times New Roman"/>
      <w:snapToGrid w:val="0"/>
      <w:sz w:val="24"/>
    </w:rPr>
  </w:style>
  <w:style w:type="paragraph" w:styleId="af6">
    <w:name w:val="No Spacing"/>
    <w:link w:val="af7"/>
    <w:uiPriority w:val="1"/>
    <w:qFormat/>
    <w:rPr>
      <w:rFonts w:ascii="Calibri" w:eastAsia="Times New Roman" w:hAnsi="Calibri" w:cs="Times New Roman"/>
      <w:sz w:val="22"/>
      <w:szCs w:val="22"/>
    </w:rPr>
  </w:style>
  <w:style w:type="character" w:customStyle="1" w:styleId="af7">
    <w:name w:val="Без интервала Знак"/>
    <w:link w:val="af6"/>
    <w:uiPriority w:val="1"/>
    <w:qFormat/>
    <w:rPr>
      <w:rFonts w:ascii="Calibri" w:eastAsia="Times New Roman" w:hAnsi="Calibri" w:cs="Times New Roman"/>
      <w:sz w:val="22"/>
      <w:szCs w:val="22"/>
    </w:rPr>
  </w:style>
  <w:style w:type="character" w:customStyle="1" w:styleId="a7">
    <w:name w:val="Верхний колонтитул Знак"/>
    <w:basedOn w:val="a0"/>
    <w:link w:val="a6"/>
    <w:uiPriority w:val="99"/>
    <w:qFormat/>
    <w:rPr>
      <w:color w:val="000000"/>
    </w:rPr>
  </w:style>
  <w:style w:type="character" w:customStyle="1" w:styleId="a9">
    <w:name w:val="Нижний колонтитул Знак"/>
    <w:basedOn w:val="a0"/>
    <w:link w:val="a8"/>
    <w:uiPriority w:val="99"/>
    <w:qFormat/>
    <w:rPr>
      <w:color w:val="000000"/>
    </w:rPr>
  </w:style>
  <w:style w:type="paragraph" w:customStyle="1" w:styleId="ConsPlusNormal">
    <w:name w:val="ConsPlusNormal"/>
    <w:pPr>
      <w:widowControl w:val="0"/>
      <w:autoSpaceDE w:val="0"/>
      <w:autoSpaceDN w:val="0"/>
    </w:pPr>
    <w:rPr>
      <w:rFonts w:ascii="Times New Roman" w:eastAsia="Times New Roman" w:hAnsi="Times New Roman" w:cs="Times New Roman"/>
      <w:sz w:val="28"/>
    </w:rPr>
  </w:style>
  <w:style w:type="character" w:customStyle="1" w:styleId="FontStyle12">
    <w:name w:val="Font Style12"/>
    <w:basedOn w:val="a0"/>
    <w:uiPriority w:val="99"/>
    <w:rsid w:val="00D554CF"/>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Indent 3"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80"/>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3">
    <w:name w:val="Body Text Indent 3"/>
    <w:basedOn w:val="a"/>
    <w:link w:val="30"/>
    <w:uiPriority w:val="99"/>
    <w:unhideWhenUsed/>
    <w:qFormat/>
    <w:pPr>
      <w:suppressAutoHyphens/>
      <w:spacing w:after="120"/>
      <w:ind w:left="283"/>
    </w:pPr>
    <w:rPr>
      <w:rFonts w:ascii="Times New Roman" w:eastAsia="SimSun" w:hAnsi="Times New Roman" w:cs="Mangal"/>
      <w:color w:val="auto"/>
      <w:kern w:val="1"/>
      <w:sz w:val="16"/>
      <w:szCs w:val="14"/>
      <w:lang w:eastAsia="hi-IN" w:bidi="hi-IN"/>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Normal (Web)"/>
    <w:basedOn w:val="a"/>
    <w:uiPriority w:val="99"/>
    <w:unhideWhenUsed/>
    <w:qFormat/>
    <w:pPr>
      <w:widowControl/>
      <w:spacing w:before="100" w:beforeAutospacing="1" w:after="100" w:afterAutospacing="1"/>
    </w:pPr>
    <w:rPr>
      <w:rFonts w:ascii="Times New Roman" w:eastAsia="Times New Roman" w:hAnsi="Times New Roman" w:cs="Times New Roman"/>
      <w:color w:val="auto"/>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4"/>
    <w:qFormat/>
    <w:rPr>
      <w:rFonts w:ascii="Times New Roman" w:eastAsia="Times New Roman" w:hAnsi="Times New Roman" w:cs="Times New Roman"/>
      <w:u w:val="none"/>
    </w:rPr>
  </w:style>
  <w:style w:type="paragraph" w:customStyle="1" w:styleId="4">
    <w:name w:val="Основной текст4"/>
    <w:basedOn w:val="a"/>
    <w:link w:val="ac"/>
    <w:qFormat/>
    <w:pPr>
      <w:shd w:val="clear" w:color="auto" w:fill="FFFFFF"/>
      <w:spacing w:line="0" w:lineRule="atLeast"/>
    </w:pPr>
    <w:rPr>
      <w:rFonts w:ascii="Times New Roman" w:eastAsia="Times New Roman" w:hAnsi="Times New Roman" w:cs="Times New Roman"/>
    </w:rPr>
  </w:style>
  <w:style w:type="character" w:customStyle="1" w:styleId="31">
    <w:name w:val="Основной текст (3)"/>
    <w:basedOn w:val="a0"/>
    <w:qFormat/>
    <w:rPr>
      <w:rFonts w:ascii="Times New Roman" w:eastAsia="Times New Roman" w:hAnsi="Times New Roman" w:cs="Times New Roman"/>
      <w:b/>
      <w:bCs/>
      <w:sz w:val="18"/>
      <w:szCs w:val="18"/>
      <w:u w:val="none"/>
    </w:rPr>
  </w:style>
  <w:style w:type="character" w:customStyle="1" w:styleId="2">
    <w:name w:val="Основной текст (2)_"/>
    <w:basedOn w:val="a0"/>
    <w:link w:val="21"/>
    <w:qFormat/>
    <w:rPr>
      <w:rFonts w:ascii="Times New Roman" w:eastAsia="Times New Roman" w:hAnsi="Times New Roman" w:cs="Times New Roman"/>
      <w:b/>
      <w:bCs/>
      <w:sz w:val="25"/>
      <w:szCs w:val="25"/>
      <w:u w:val="none"/>
    </w:rPr>
  </w:style>
  <w:style w:type="paragraph" w:customStyle="1" w:styleId="21">
    <w:name w:val="Основной текст (2)1"/>
    <w:basedOn w:val="a"/>
    <w:link w:val="2"/>
    <w:qFormat/>
    <w:pPr>
      <w:shd w:val="clear" w:color="auto" w:fill="FFFFFF"/>
      <w:spacing w:line="0" w:lineRule="atLeast"/>
    </w:pPr>
    <w:rPr>
      <w:rFonts w:ascii="Times New Roman" w:eastAsia="Times New Roman" w:hAnsi="Times New Roman" w:cs="Times New Roman"/>
      <w:b/>
      <w:bCs/>
      <w:sz w:val="25"/>
      <w:szCs w:val="25"/>
    </w:rPr>
  </w:style>
  <w:style w:type="character" w:customStyle="1" w:styleId="1">
    <w:name w:val="Основной текст1"/>
    <w:basedOn w:val="a0"/>
    <w:qFormat/>
    <w:rPr>
      <w:rFonts w:ascii="Times New Roman" w:eastAsia="Times New Roman" w:hAnsi="Times New Roman" w:cs="Times New Roman"/>
      <w:u w:val="none"/>
    </w:rPr>
  </w:style>
  <w:style w:type="character" w:customStyle="1" w:styleId="40">
    <w:name w:val="Основной текст (4)"/>
    <w:basedOn w:val="a0"/>
    <w:qFormat/>
    <w:rPr>
      <w:rFonts w:ascii="Times New Roman" w:eastAsia="Times New Roman" w:hAnsi="Times New Roman" w:cs="Times New Roman"/>
      <w:i/>
      <w:iCs/>
      <w:u w:val="none"/>
    </w:rPr>
  </w:style>
  <w:style w:type="character" w:customStyle="1" w:styleId="ad">
    <w:name w:val="Основной текст + Полужирный;Курсив"/>
    <w:basedOn w:val="ac"/>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ae">
    <w:name w:val="Основной текст + Курсив"/>
    <w:basedOn w:val="ac"/>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Georgia11pt">
    <w:name w:val="Основной текст + Georgia;11 pt"/>
    <w:basedOn w:val="ac"/>
    <w:qFormat/>
    <w:rPr>
      <w:rFonts w:ascii="Georgia" w:eastAsia="Georgia" w:hAnsi="Georgia" w:cs="Georgia"/>
      <w:color w:val="000000"/>
      <w:spacing w:val="0"/>
      <w:w w:val="100"/>
      <w:position w:val="0"/>
      <w:sz w:val="22"/>
      <w:szCs w:val="22"/>
      <w:u w:val="none"/>
    </w:rPr>
  </w:style>
  <w:style w:type="character" w:customStyle="1" w:styleId="5">
    <w:name w:val="Основной текст (5)"/>
    <w:basedOn w:val="a0"/>
    <w:qFormat/>
    <w:rPr>
      <w:rFonts w:ascii="Georgia" w:eastAsia="Georgia" w:hAnsi="Georgia" w:cs="Georgia"/>
      <w:sz w:val="17"/>
      <w:szCs w:val="17"/>
      <w:u w:val="none"/>
    </w:rPr>
  </w:style>
  <w:style w:type="character" w:customStyle="1" w:styleId="6">
    <w:name w:val="Основной текст (6)_"/>
    <w:basedOn w:val="a0"/>
    <w:link w:val="60"/>
    <w:qFormat/>
    <w:rPr>
      <w:rFonts w:ascii="Candara" w:eastAsia="Candara" w:hAnsi="Candara" w:cs="Candara"/>
      <w:b/>
      <w:bCs/>
      <w:sz w:val="19"/>
      <w:szCs w:val="19"/>
      <w:u w:val="none"/>
    </w:rPr>
  </w:style>
  <w:style w:type="paragraph" w:customStyle="1" w:styleId="60">
    <w:name w:val="Основной текст (6)"/>
    <w:basedOn w:val="a"/>
    <w:link w:val="6"/>
    <w:qFormat/>
    <w:pPr>
      <w:shd w:val="clear" w:color="auto" w:fill="FFFFFF"/>
      <w:spacing w:line="298" w:lineRule="exact"/>
    </w:pPr>
    <w:rPr>
      <w:rFonts w:ascii="Candara" w:eastAsia="Candara" w:hAnsi="Candara" w:cs="Candara"/>
      <w:b/>
      <w:bCs/>
      <w:sz w:val="19"/>
      <w:szCs w:val="19"/>
    </w:rPr>
  </w:style>
  <w:style w:type="character" w:customStyle="1" w:styleId="Georgia11pt1">
    <w:name w:val="Основной текст + Georgia;11 pt1"/>
    <w:basedOn w:val="ac"/>
    <w:qFormat/>
    <w:rPr>
      <w:rFonts w:ascii="Georgia" w:eastAsia="Georgia" w:hAnsi="Georgia" w:cs="Georgia"/>
      <w:color w:val="000000"/>
      <w:spacing w:val="0"/>
      <w:w w:val="100"/>
      <w:position w:val="0"/>
      <w:sz w:val="22"/>
      <w:szCs w:val="22"/>
      <w:u w:val="none"/>
    </w:rPr>
  </w:style>
  <w:style w:type="character" w:customStyle="1" w:styleId="41">
    <w:name w:val="Основной текст (4)_"/>
    <w:basedOn w:val="a0"/>
    <w:link w:val="410"/>
    <w:qFormat/>
    <w:rPr>
      <w:rFonts w:ascii="Times New Roman" w:eastAsia="Times New Roman" w:hAnsi="Times New Roman" w:cs="Times New Roman"/>
      <w:i/>
      <w:iCs/>
      <w:u w:val="none"/>
    </w:rPr>
  </w:style>
  <w:style w:type="paragraph" w:customStyle="1" w:styleId="410">
    <w:name w:val="Основной текст (4)1"/>
    <w:basedOn w:val="a"/>
    <w:link w:val="41"/>
    <w:qFormat/>
    <w:pPr>
      <w:shd w:val="clear" w:color="auto" w:fill="FFFFFF"/>
      <w:spacing w:line="298" w:lineRule="exact"/>
      <w:jc w:val="both"/>
    </w:pPr>
    <w:rPr>
      <w:rFonts w:ascii="Times New Roman" w:eastAsia="Times New Roman" w:hAnsi="Times New Roman" w:cs="Times New Roman"/>
      <w:i/>
      <w:iCs/>
    </w:rPr>
  </w:style>
  <w:style w:type="character" w:customStyle="1" w:styleId="42">
    <w:name w:val="Основной текст (4) + Не курсив"/>
    <w:basedOn w:val="41"/>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32">
    <w:name w:val="Основной текст (3)_"/>
    <w:basedOn w:val="a0"/>
    <w:link w:val="310"/>
    <w:qFormat/>
    <w:rPr>
      <w:rFonts w:ascii="Times New Roman" w:eastAsia="Times New Roman" w:hAnsi="Times New Roman" w:cs="Times New Roman"/>
      <w:b/>
      <w:bCs/>
      <w:sz w:val="18"/>
      <w:szCs w:val="18"/>
      <w:u w:val="none"/>
    </w:rPr>
  </w:style>
  <w:style w:type="paragraph" w:customStyle="1" w:styleId="310">
    <w:name w:val="Основной текст (3)1"/>
    <w:basedOn w:val="a"/>
    <w:link w:val="32"/>
    <w:qFormat/>
    <w:pPr>
      <w:shd w:val="clear" w:color="auto" w:fill="FFFFFF"/>
      <w:spacing w:line="0" w:lineRule="atLeast"/>
    </w:pPr>
    <w:rPr>
      <w:rFonts w:ascii="Times New Roman" w:eastAsia="Times New Roman" w:hAnsi="Times New Roman" w:cs="Times New Roman"/>
      <w:b/>
      <w:bCs/>
      <w:sz w:val="18"/>
      <w:szCs w:val="18"/>
    </w:rPr>
  </w:style>
  <w:style w:type="character" w:customStyle="1" w:styleId="320">
    <w:name w:val="Заголовок №3 (2)_"/>
    <w:basedOn w:val="a0"/>
    <w:link w:val="321"/>
    <w:qFormat/>
    <w:rPr>
      <w:rFonts w:ascii="Times New Roman" w:eastAsia="Times New Roman" w:hAnsi="Times New Roman" w:cs="Times New Roman"/>
      <w:u w:val="none"/>
    </w:rPr>
  </w:style>
  <w:style w:type="paragraph" w:customStyle="1" w:styleId="321">
    <w:name w:val="Заголовок №3 (2)"/>
    <w:basedOn w:val="a"/>
    <w:link w:val="320"/>
    <w:qFormat/>
    <w:pPr>
      <w:shd w:val="clear" w:color="auto" w:fill="FFFFFF"/>
      <w:spacing w:line="0" w:lineRule="atLeast"/>
      <w:jc w:val="center"/>
      <w:outlineLvl w:val="2"/>
    </w:pPr>
    <w:rPr>
      <w:rFonts w:ascii="Times New Roman" w:eastAsia="Times New Roman" w:hAnsi="Times New Roman" w:cs="Times New Roman"/>
    </w:rPr>
  </w:style>
  <w:style w:type="character" w:customStyle="1" w:styleId="322">
    <w:name w:val="Заголовок №3 (2) + Курсив"/>
    <w:basedOn w:val="320"/>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20">
    <w:name w:val="Заголовок №2_"/>
    <w:basedOn w:val="a0"/>
    <w:link w:val="22"/>
    <w:qFormat/>
    <w:rPr>
      <w:rFonts w:ascii="Times New Roman" w:eastAsia="Times New Roman" w:hAnsi="Times New Roman" w:cs="Times New Roman"/>
      <w:u w:val="none"/>
    </w:rPr>
  </w:style>
  <w:style w:type="paragraph" w:customStyle="1" w:styleId="22">
    <w:name w:val="Заголовок №2"/>
    <w:basedOn w:val="a"/>
    <w:link w:val="20"/>
    <w:qFormat/>
    <w:pPr>
      <w:shd w:val="clear" w:color="auto" w:fill="FFFFFF"/>
      <w:spacing w:line="0" w:lineRule="atLeast"/>
      <w:jc w:val="right"/>
      <w:outlineLvl w:val="1"/>
    </w:pPr>
    <w:rPr>
      <w:rFonts w:ascii="Times New Roman" w:eastAsia="Times New Roman" w:hAnsi="Times New Roman" w:cs="Times New Roman"/>
    </w:rPr>
  </w:style>
  <w:style w:type="character" w:customStyle="1" w:styleId="23">
    <w:name w:val="Заголовок №2 + Курсив"/>
    <w:basedOn w:val="20"/>
    <w:qFormat/>
    <w:rPr>
      <w:rFonts w:ascii="Times New Roman" w:eastAsia="Times New Roman" w:hAnsi="Times New Roman" w:cs="Times New Roman"/>
      <w:i/>
      <w:iCs/>
      <w:color w:val="000000"/>
      <w:spacing w:val="0"/>
      <w:w w:val="100"/>
      <w:position w:val="0"/>
      <w:sz w:val="24"/>
      <w:szCs w:val="24"/>
      <w:u w:val="none"/>
    </w:rPr>
  </w:style>
  <w:style w:type="character" w:customStyle="1" w:styleId="10">
    <w:name w:val="Основной текст + Курсив1"/>
    <w:basedOn w:val="ac"/>
    <w:qFormat/>
    <w:rPr>
      <w:rFonts w:ascii="Times New Roman" w:eastAsia="Times New Roman" w:hAnsi="Times New Roman" w:cs="Times New Roman"/>
      <w:i/>
      <w:iCs/>
      <w:color w:val="000000"/>
      <w:spacing w:val="0"/>
      <w:w w:val="100"/>
      <w:position w:val="0"/>
      <w:sz w:val="24"/>
      <w:szCs w:val="24"/>
      <w:u w:val="none"/>
      <w:lang w:val="ru-RU"/>
    </w:rPr>
  </w:style>
  <w:style w:type="character" w:customStyle="1" w:styleId="4Candara4pt">
    <w:name w:val="Основной текст (4) + Candara;4 pt"/>
    <w:basedOn w:val="41"/>
    <w:qFormat/>
    <w:rPr>
      <w:rFonts w:ascii="Candara" w:eastAsia="Candara" w:hAnsi="Candara" w:cs="Candara"/>
      <w:i/>
      <w:iCs/>
      <w:color w:val="000000"/>
      <w:spacing w:val="0"/>
      <w:w w:val="100"/>
      <w:position w:val="0"/>
      <w:sz w:val="8"/>
      <w:szCs w:val="8"/>
      <w:u w:val="none"/>
      <w:lang w:val="ru-RU"/>
    </w:rPr>
  </w:style>
  <w:style w:type="character" w:customStyle="1" w:styleId="33">
    <w:name w:val="Заголовок №3_"/>
    <w:basedOn w:val="a0"/>
    <w:link w:val="34"/>
    <w:qFormat/>
    <w:rPr>
      <w:rFonts w:ascii="Times New Roman" w:eastAsia="Times New Roman" w:hAnsi="Times New Roman" w:cs="Times New Roman"/>
      <w:b/>
      <w:bCs/>
      <w:sz w:val="25"/>
      <w:szCs w:val="25"/>
      <w:u w:val="none"/>
    </w:rPr>
  </w:style>
  <w:style w:type="paragraph" w:customStyle="1" w:styleId="34">
    <w:name w:val="Заголовок №3"/>
    <w:basedOn w:val="a"/>
    <w:link w:val="33"/>
    <w:qFormat/>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character" w:customStyle="1" w:styleId="24">
    <w:name w:val="Основной текст + Курсив2"/>
    <w:basedOn w:val="ac"/>
    <w:qFormat/>
    <w:rPr>
      <w:rFonts w:ascii="Times New Roman" w:eastAsia="Times New Roman" w:hAnsi="Times New Roman" w:cs="Times New Roman"/>
      <w:i/>
      <w:iCs/>
      <w:color w:val="000000"/>
      <w:spacing w:val="0"/>
      <w:w w:val="100"/>
      <w:position w:val="0"/>
      <w:sz w:val="24"/>
      <w:szCs w:val="24"/>
      <w:u w:val="single"/>
      <w:lang w:val="ru-RU"/>
    </w:rPr>
  </w:style>
  <w:style w:type="character" w:customStyle="1" w:styleId="8">
    <w:name w:val="Основной текст (8)_"/>
    <w:basedOn w:val="a0"/>
    <w:link w:val="80"/>
    <w:qFormat/>
    <w:rPr>
      <w:rFonts w:ascii="Times New Roman" w:eastAsia="Times New Roman" w:hAnsi="Times New Roman" w:cs="Times New Roman"/>
      <w:i/>
      <w:iCs/>
      <w:sz w:val="25"/>
      <w:szCs w:val="25"/>
      <w:u w:val="none"/>
    </w:rPr>
  </w:style>
  <w:style w:type="paragraph" w:customStyle="1" w:styleId="80">
    <w:name w:val="Основной текст (8)"/>
    <w:basedOn w:val="a"/>
    <w:link w:val="8"/>
    <w:qFormat/>
    <w:pPr>
      <w:shd w:val="clear" w:color="auto" w:fill="FFFFFF"/>
      <w:spacing w:line="0" w:lineRule="atLeast"/>
    </w:pPr>
    <w:rPr>
      <w:rFonts w:ascii="Times New Roman" w:eastAsia="Times New Roman" w:hAnsi="Times New Roman" w:cs="Times New Roman"/>
      <w:i/>
      <w:iCs/>
      <w:sz w:val="25"/>
      <w:szCs w:val="25"/>
    </w:rPr>
  </w:style>
  <w:style w:type="character" w:customStyle="1" w:styleId="9">
    <w:name w:val="Основной текст (9)_"/>
    <w:basedOn w:val="a0"/>
    <w:link w:val="90"/>
    <w:qFormat/>
    <w:rPr>
      <w:rFonts w:ascii="Georgia" w:eastAsia="Georgia" w:hAnsi="Georgia" w:cs="Georgia"/>
      <w:i/>
      <w:iCs/>
      <w:spacing w:val="-50"/>
      <w:sz w:val="28"/>
      <w:szCs w:val="28"/>
      <w:u w:val="none"/>
    </w:rPr>
  </w:style>
  <w:style w:type="paragraph" w:customStyle="1" w:styleId="90">
    <w:name w:val="Основной текст (9)"/>
    <w:basedOn w:val="a"/>
    <w:link w:val="9"/>
    <w:qFormat/>
    <w:pPr>
      <w:shd w:val="clear" w:color="auto" w:fill="FFFFFF"/>
      <w:spacing w:line="0" w:lineRule="atLeast"/>
    </w:pPr>
    <w:rPr>
      <w:rFonts w:ascii="Georgia" w:eastAsia="Georgia" w:hAnsi="Georgia" w:cs="Georgia"/>
      <w:i/>
      <w:iCs/>
      <w:spacing w:val="-50"/>
      <w:sz w:val="28"/>
      <w:szCs w:val="28"/>
    </w:rPr>
  </w:style>
  <w:style w:type="character" w:customStyle="1" w:styleId="100">
    <w:name w:val="Основной текст (10)_"/>
    <w:basedOn w:val="a0"/>
    <w:link w:val="101"/>
    <w:qFormat/>
    <w:rPr>
      <w:rFonts w:ascii="Times New Roman" w:eastAsia="Times New Roman" w:hAnsi="Times New Roman" w:cs="Times New Roman"/>
      <w:b/>
      <w:bCs/>
      <w:i/>
      <w:iCs/>
      <w:sz w:val="23"/>
      <w:szCs w:val="23"/>
      <w:u w:val="none"/>
    </w:rPr>
  </w:style>
  <w:style w:type="paragraph" w:customStyle="1" w:styleId="101">
    <w:name w:val="Основной текст (10)"/>
    <w:basedOn w:val="a"/>
    <w:link w:val="100"/>
    <w:qFormat/>
    <w:pPr>
      <w:shd w:val="clear" w:color="auto" w:fill="FFFFFF"/>
      <w:spacing w:line="0" w:lineRule="atLeast"/>
    </w:pPr>
    <w:rPr>
      <w:rFonts w:ascii="Times New Roman" w:eastAsia="Times New Roman" w:hAnsi="Times New Roman" w:cs="Times New Roman"/>
      <w:b/>
      <w:bCs/>
      <w:i/>
      <w:iCs/>
      <w:sz w:val="23"/>
      <w:szCs w:val="23"/>
    </w:rPr>
  </w:style>
  <w:style w:type="character" w:customStyle="1" w:styleId="11">
    <w:name w:val="Основной текст (11)_"/>
    <w:basedOn w:val="a0"/>
    <w:link w:val="110"/>
    <w:qFormat/>
    <w:rPr>
      <w:rFonts w:ascii="Candara" w:eastAsia="Candara" w:hAnsi="Candara" w:cs="Candara"/>
      <w:sz w:val="28"/>
      <w:szCs w:val="28"/>
      <w:u w:val="none"/>
    </w:rPr>
  </w:style>
  <w:style w:type="paragraph" w:customStyle="1" w:styleId="110">
    <w:name w:val="Основной текст (11)"/>
    <w:basedOn w:val="a"/>
    <w:link w:val="11"/>
    <w:qFormat/>
    <w:pPr>
      <w:shd w:val="clear" w:color="auto" w:fill="FFFFFF"/>
      <w:spacing w:line="0" w:lineRule="atLeast"/>
    </w:pPr>
    <w:rPr>
      <w:rFonts w:ascii="Candara" w:eastAsia="Candara" w:hAnsi="Candara" w:cs="Candara"/>
      <w:sz w:val="28"/>
      <w:szCs w:val="28"/>
    </w:rPr>
  </w:style>
  <w:style w:type="character" w:customStyle="1" w:styleId="5TimesNewRoman9pt">
    <w:name w:val="Основной текст (5) + Times New Roman;9 pt"/>
    <w:basedOn w:val="50"/>
    <w:qFormat/>
    <w:rPr>
      <w:rFonts w:ascii="Times New Roman" w:eastAsia="Times New Roman" w:hAnsi="Times New Roman" w:cs="Times New Roman"/>
      <w:sz w:val="18"/>
      <w:szCs w:val="18"/>
      <w:u w:val="none"/>
    </w:rPr>
  </w:style>
  <w:style w:type="character" w:customStyle="1" w:styleId="50">
    <w:name w:val="Основной текст (5)_"/>
    <w:basedOn w:val="a0"/>
    <w:link w:val="51"/>
    <w:qFormat/>
    <w:rPr>
      <w:rFonts w:ascii="Georgia" w:eastAsia="Georgia" w:hAnsi="Georgia" w:cs="Georgia"/>
      <w:sz w:val="17"/>
      <w:szCs w:val="17"/>
      <w:u w:val="none"/>
    </w:rPr>
  </w:style>
  <w:style w:type="paragraph" w:customStyle="1" w:styleId="51">
    <w:name w:val="Основной текст (5)1"/>
    <w:basedOn w:val="a"/>
    <w:link w:val="50"/>
    <w:qFormat/>
    <w:pPr>
      <w:shd w:val="clear" w:color="auto" w:fill="FFFFFF"/>
      <w:spacing w:line="0" w:lineRule="atLeast"/>
    </w:pPr>
    <w:rPr>
      <w:rFonts w:ascii="Georgia" w:eastAsia="Georgia" w:hAnsi="Georgia" w:cs="Georgia"/>
      <w:sz w:val="17"/>
      <w:szCs w:val="17"/>
    </w:rPr>
  </w:style>
  <w:style w:type="character" w:customStyle="1" w:styleId="115pt">
    <w:name w:val="Основной текст + 11;5 pt"/>
    <w:basedOn w:val="ac"/>
    <w:qFormat/>
    <w:rPr>
      <w:rFonts w:ascii="Times New Roman" w:eastAsia="Times New Roman" w:hAnsi="Times New Roman" w:cs="Times New Roman"/>
      <w:color w:val="000000"/>
      <w:spacing w:val="0"/>
      <w:w w:val="100"/>
      <w:position w:val="0"/>
      <w:sz w:val="23"/>
      <w:szCs w:val="23"/>
      <w:u w:val="none"/>
      <w:lang w:val="ru-RU"/>
    </w:rPr>
  </w:style>
  <w:style w:type="character" w:customStyle="1" w:styleId="7">
    <w:name w:val="Основной текст (7)_"/>
    <w:basedOn w:val="a0"/>
    <w:link w:val="70"/>
    <w:qFormat/>
    <w:rPr>
      <w:rFonts w:ascii="Times New Roman" w:eastAsia="Times New Roman" w:hAnsi="Times New Roman" w:cs="Times New Roman"/>
      <w:sz w:val="23"/>
      <w:szCs w:val="23"/>
      <w:u w:val="none"/>
    </w:rPr>
  </w:style>
  <w:style w:type="paragraph" w:customStyle="1" w:styleId="70">
    <w:name w:val="Основной текст (7)"/>
    <w:basedOn w:val="a"/>
    <w:link w:val="7"/>
    <w:qFormat/>
    <w:pPr>
      <w:shd w:val="clear" w:color="auto" w:fill="FFFFFF"/>
      <w:spacing w:line="0" w:lineRule="atLeast"/>
      <w:jc w:val="both"/>
    </w:pPr>
    <w:rPr>
      <w:rFonts w:ascii="Times New Roman" w:eastAsia="Times New Roman" w:hAnsi="Times New Roman" w:cs="Times New Roman"/>
      <w:sz w:val="23"/>
      <w:szCs w:val="23"/>
    </w:rPr>
  </w:style>
  <w:style w:type="character" w:customStyle="1" w:styleId="af">
    <w:name w:val="Основной текст + Малые прописные"/>
    <w:basedOn w:val="ac"/>
    <w:qFormat/>
    <w:rPr>
      <w:rFonts w:ascii="Times New Roman" w:eastAsia="Times New Roman" w:hAnsi="Times New Roman" w:cs="Times New Roman"/>
      <w:smallCaps/>
      <w:color w:val="000000"/>
      <w:spacing w:val="0"/>
      <w:w w:val="100"/>
      <w:position w:val="0"/>
      <w:sz w:val="24"/>
      <w:szCs w:val="24"/>
      <w:u w:val="none"/>
      <w:lang w:val="en-US"/>
    </w:rPr>
  </w:style>
  <w:style w:type="character" w:customStyle="1" w:styleId="12">
    <w:name w:val="Заголовок №1_"/>
    <w:basedOn w:val="a0"/>
    <w:link w:val="13"/>
    <w:qFormat/>
    <w:rPr>
      <w:rFonts w:ascii="Candara" w:eastAsia="Candara" w:hAnsi="Candara" w:cs="Candara"/>
      <w:spacing w:val="20"/>
      <w:sz w:val="18"/>
      <w:szCs w:val="18"/>
      <w:u w:val="none"/>
    </w:rPr>
  </w:style>
  <w:style w:type="paragraph" w:customStyle="1" w:styleId="13">
    <w:name w:val="Заголовок №1"/>
    <w:basedOn w:val="a"/>
    <w:link w:val="12"/>
    <w:qFormat/>
    <w:pPr>
      <w:shd w:val="clear" w:color="auto" w:fill="FFFFFF"/>
      <w:spacing w:line="0" w:lineRule="atLeast"/>
      <w:ind w:firstLine="340"/>
      <w:jc w:val="both"/>
      <w:outlineLvl w:val="0"/>
    </w:pPr>
    <w:rPr>
      <w:rFonts w:ascii="Candara" w:eastAsia="Candara" w:hAnsi="Candara" w:cs="Candara"/>
      <w:spacing w:val="20"/>
      <w:sz w:val="18"/>
      <w:szCs w:val="18"/>
    </w:rPr>
  </w:style>
  <w:style w:type="character" w:customStyle="1" w:styleId="1TimesNewRoman18pt0pt">
    <w:name w:val="Заголовок №1 + Times New Roman;18 pt;Курсив;Интервал 0 pt"/>
    <w:basedOn w:val="12"/>
    <w:qFormat/>
    <w:rPr>
      <w:rFonts w:ascii="Times New Roman" w:eastAsia="Times New Roman" w:hAnsi="Times New Roman" w:cs="Times New Roman"/>
      <w:i/>
      <w:iCs/>
      <w:color w:val="000000"/>
      <w:spacing w:val="0"/>
      <w:w w:val="100"/>
      <w:position w:val="0"/>
      <w:sz w:val="36"/>
      <w:szCs w:val="36"/>
      <w:u w:val="none"/>
      <w:lang w:val="ru-RU"/>
    </w:rPr>
  </w:style>
  <w:style w:type="character" w:customStyle="1" w:styleId="10pt">
    <w:name w:val="Основной текст + 10 pt"/>
    <w:basedOn w:val="ac"/>
    <w:qFormat/>
    <w:rPr>
      <w:rFonts w:ascii="Times New Roman" w:eastAsia="Times New Roman" w:hAnsi="Times New Roman" w:cs="Times New Roman"/>
      <w:color w:val="000000"/>
      <w:spacing w:val="0"/>
      <w:w w:val="100"/>
      <w:position w:val="0"/>
      <w:sz w:val="20"/>
      <w:szCs w:val="20"/>
      <w:u w:val="none"/>
      <w:lang w:val="ru-RU"/>
    </w:rPr>
  </w:style>
  <w:style w:type="character" w:customStyle="1" w:styleId="2pt">
    <w:name w:val="Основной текст + Интервал 2 pt"/>
    <w:basedOn w:val="ac"/>
    <w:qFormat/>
    <w:rPr>
      <w:rFonts w:ascii="Times New Roman" w:eastAsia="Times New Roman" w:hAnsi="Times New Roman" w:cs="Times New Roman"/>
      <w:color w:val="000000"/>
      <w:spacing w:val="50"/>
      <w:w w:val="100"/>
      <w:position w:val="0"/>
      <w:sz w:val="24"/>
      <w:szCs w:val="24"/>
      <w:u w:val="none"/>
      <w:lang w:val="ru-RU"/>
    </w:rPr>
  </w:style>
  <w:style w:type="character" w:customStyle="1" w:styleId="43">
    <w:name w:val="Основной текст (4) + Полужирный"/>
    <w:basedOn w:val="41"/>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25">
    <w:name w:val="Основной текст2"/>
    <w:basedOn w:val="ac"/>
    <w:qFormat/>
    <w:rPr>
      <w:rFonts w:ascii="Times New Roman" w:eastAsia="Times New Roman" w:hAnsi="Times New Roman" w:cs="Times New Roman"/>
      <w:color w:val="000000"/>
      <w:spacing w:val="0"/>
      <w:w w:val="100"/>
      <w:position w:val="0"/>
      <w:sz w:val="24"/>
      <w:szCs w:val="24"/>
      <w:u w:val="single"/>
      <w:lang w:val="ru-RU"/>
    </w:rPr>
  </w:style>
  <w:style w:type="character" w:customStyle="1" w:styleId="af0">
    <w:name w:val="Оглавление_"/>
    <w:basedOn w:val="a0"/>
    <w:link w:val="af1"/>
    <w:qFormat/>
    <w:rPr>
      <w:rFonts w:ascii="Times New Roman" w:eastAsia="Times New Roman" w:hAnsi="Times New Roman" w:cs="Times New Roman"/>
      <w:u w:val="none"/>
    </w:rPr>
  </w:style>
  <w:style w:type="paragraph" w:customStyle="1" w:styleId="af1">
    <w:name w:val="Оглавление"/>
    <w:basedOn w:val="a"/>
    <w:link w:val="af0"/>
    <w:qFormat/>
    <w:pPr>
      <w:shd w:val="clear" w:color="auto" w:fill="FFFFFF"/>
      <w:spacing w:line="298" w:lineRule="exact"/>
      <w:jc w:val="both"/>
    </w:pPr>
    <w:rPr>
      <w:rFonts w:ascii="Times New Roman" w:eastAsia="Times New Roman" w:hAnsi="Times New Roman" w:cs="Times New Roman"/>
    </w:rPr>
  </w:style>
  <w:style w:type="character" w:customStyle="1" w:styleId="Georgia11pt0">
    <w:name w:val="Оглавление + Georgia;11 pt"/>
    <w:basedOn w:val="af0"/>
    <w:qFormat/>
    <w:rPr>
      <w:rFonts w:ascii="Georgia" w:eastAsia="Georgia" w:hAnsi="Georgia" w:cs="Georgia"/>
      <w:color w:val="000000"/>
      <w:spacing w:val="0"/>
      <w:w w:val="100"/>
      <w:position w:val="0"/>
      <w:sz w:val="22"/>
      <w:szCs w:val="22"/>
      <w:u w:val="none"/>
    </w:rPr>
  </w:style>
  <w:style w:type="character" w:customStyle="1" w:styleId="26">
    <w:name w:val="Основной текст (2)"/>
    <w:basedOn w:val="a0"/>
    <w:qFormat/>
    <w:rPr>
      <w:rFonts w:ascii="Times New Roman" w:eastAsia="Times New Roman" w:hAnsi="Times New Roman" w:cs="Times New Roman"/>
      <w:b/>
      <w:bCs/>
      <w:sz w:val="25"/>
      <w:szCs w:val="25"/>
      <w:u w:val="none"/>
    </w:rPr>
  </w:style>
  <w:style w:type="character" w:customStyle="1" w:styleId="af2">
    <w:name w:val="Подпись к таблице_"/>
    <w:basedOn w:val="a0"/>
    <w:link w:val="af3"/>
    <w:qFormat/>
    <w:rPr>
      <w:rFonts w:ascii="Times New Roman" w:eastAsia="Times New Roman" w:hAnsi="Times New Roman" w:cs="Times New Roman"/>
      <w:u w:val="none"/>
    </w:rPr>
  </w:style>
  <w:style w:type="paragraph" w:customStyle="1" w:styleId="af3">
    <w:name w:val="Подпись к таблице"/>
    <w:basedOn w:val="a"/>
    <w:link w:val="af2"/>
    <w:qFormat/>
    <w:pPr>
      <w:shd w:val="clear" w:color="auto" w:fill="FFFFFF"/>
      <w:spacing w:line="302" w:lineRule="exact"/>
      <w:jc w:val="both"/>
    </w:pPr>
    <w:rPr>
      <w:rFonts w:ascii="Times New Roman" w:eastAsia="Times New Roman" w:hAnsi="Times New Roman" w:cs="Times New Roman"/>
    </w:rPr>
  </w:style>
  <w:style w:type="character" w:customStyle="1" w:styleId="35">
    <w:name w:val="Основной текст3"/>
    <w:basedOn w:val="ac"/>
    <w:qFormat/>
    <w:rPr>
      <w:rFonts w:ascii="Times New Roman" w:eastAsia="Times New Roman" w:hAnsi="Times New Roman" w:cs="Times New Roman"/>
      <w:color w:val="000000"/>
      <w:spacing w:val="0"/>
      <w:w w:val="100"/>
      <w:position w:val="0"/>
      <w:sz w:val="24"/>
      <w:szCs w:val="24"/>
      <w:u w:val="none"/>
      <w:lang w:val="ru-RU"/>
    </w:rPr>
  </w:style>
  <w:style w:type="character" w:customStyle="1" w:styleId="120">
    <w:name w:val="Основной текст (12)_"/>
    <w:basedOn w:val="a0"/>
    <w:link w:val="121"/>
    <w:qFormat/>
    <w:rPr>
      <w:rFonts w:ascii="Arial Narrow" w:eastAsia="Arial Narrow" w:hAnsi="Arial Narrow" w:cs="Arial Narrow"/>
      <w:b/>
      <w:bCs/>
      <w:sz w:val="25"/>
      <w:szCs w:val="25"/>
      <w:u w:val="none"/>
    </w:rPr>
  </w:style>
  <w:style w:type="paragraph" w:customStyle="1" w:styleId="121">
    <w:name w:val="Основной текст (12)"/>
    <w:basedOn w:val="a"/>
    <w:link w:val="120"/>
    <w:qFormat/>
    <w:pPr>
      <w:shd w:val="clear" w:color="auto" w:fill="FFFFFF"/>
      <w:spacing w:line="0" w:lineRule="atLeast"/>
    </w:pPr>
    <w:rPr>
      <w:rFonts w:ascii="Arial Narrow" w:eastAsia="Arial Narrow" w:hAnsi="Arial Narrow" w:cs="Arial Narrow"/>
      <w:b/>
      <w:bCs/>
      <w:sz w:val="25"/>
      <w:szCs w:val="25"/>
    </w:rPr>
  </w:style>
  <w:style w:type="character" w:customStyle="1" w:styleId="125pt">
    <w:name w:val="Основной текст + 12;5 pt;Полужирный"/>
    <w:basedOn w:val="ac"/>
    <w:qFormat/>
    <w:rPr>
      <w:rFonts w:ascii="Times New Roman" w:eastAsia="Times New Roman" w:hAnsi="Times New Roman" w:cs="Times New Roman"/>
      <w:b/>
      <w:bCs/>
      <w:color w:val="000000"/>
      <w:spacing w:val="0"/>
      <w:w w:val="100"/>
      <w:position w:val="0"/>
      <w:sz w:val="25"/>
      <w:szCs w:val="25"/>
      <w:u w:val="none"/>
      <w:lang w:val="ru-RU"/>
    </w:rPr>
  </w:style>
  <w:style w:type="character" w:customStyle="1" w:styleId="130">
    <w:name w:val="Основной текст (13)_"/>
    <w:basedOn w:val="a0"/>
    <w:link w:val="131"/>
    <w:qFormat/>
    <w:rPr>
      <w:rFonts w:ascii="Times New Roman" w:eastAsia="Times New Roman" w:hAnsi="Times New Roman" w:cs="Times New Roman"/>
      <w:sz w:val="36"/>
      <w:szCs w:val="36"/>
      <w:u w:val="none"/>
    </w:rPr>
  </w:style>
  <w:style w:type="paragraph" w:customStyle="1" w:styleId="131">
    <w:name w:val="Основной текст (13)"/>
    <w:basedOn w:val="a"/>
    <w:link w:val="130"/>
    <w:qFormat/>
    <w:pPr>
      <w:shd w:val="clear" w:color="auto" w:fill="FFFFFF"/>
      <w:spacing w:line="0" w:lineRule="atLeast"/>
      <w:jc w:val="both"/>
    </w:pPr>
    <w:rPr>
      <w:rFonts w:ascii="Times New Roman" w:eastAsia="Times New Roman" w:hAnsi="Times New Roman" w:cs="Times New Roman"/>
      <w:sz w:val="36"/>
      <w:szCs w:val="36"/>
    </w:rPr>
  </w:style>
  <w:style w:type="character" w:customStyle="1" w:styleId="14">
    <w:name w:val="Основной текст (14)_"/>
    <w:basedOn w:val="a0"/>
    <w:link w:val="140"/>
    <w:qFormat/>
    <w:rPr>
      <w:rFonts w:ascii="Times New Roman" w:eastAsia="Times New Roman" w:hAnsi="Times New Roman" w:cs="Times New Roman"/>
      <w:sz w:val="35"/>
      <w:szCs w:val="35"/>
      <w:u w:val="none"/>
    </w:rPr>
  </w:style>
  <w:style w:type="paragraph" w:customStyle="1" w:styleId="140">
    <w:name w:val="Основной текст (14)"/>
    <w:basedOn w:val="a"/>
    <w:link w:val="14"/>
    <w:qFormat/>
    <w:pPr>
      <w:shd w:val="clear" w:color="auto" w:fill="FFFFFF"/>
      <w:spacing w:line="298" w:lineRule="exact"/>
    </w:pPr>
    <w:rPr>
      <w:rFonts w:ascii="Times New Roman" w:eastAsia="Times New Roman" w:hAnsi="Times New Roman" w:cs="Times New Roman"/>
      <w:sz w:val="35"/>
      <w:szCs w:val="35"/>
    </w:rPr>
  </w:style>
  <w:style w:type="paragraph" w:styleId="af4">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color w:val="000000"/>
      <w:sz w:val="16"/>
      <w:szCs w:val="16"/>
    </w:rPr>
  </w:style>
  <w:style w:type="character" w:customStyle="1" w:styleId="af5">
    <w:name w:val="Цветовое выделение"/>
    <w:uiPriority w:val="99"/>
    <w:qFormat/>
    <w:rPr>
      <w:b/>
      <w:color w:val="26282F"/>
    </w:rPr>
  </w:style>
  <w:style w:type="character" w:customStyle="1" w:styleId="30">
    <w:name w:val="Основной текст с отступом 3 Знак"/>
    <w:basedOn w:val="a0"/>
    <w:link w:val="3"/>
    <w:uiPriority w:val="99"/>
    <w:qFormat/>
    <w:rPr>
      <w:rFonts w:ascii="Times New Roman" w:eastAsia="SimSun" w:hAnsi="Times New Roman" w:cs="Mangal"/>
      <w:kern w:val="1"/>
      <w:sz w:val="16"/>
      <w:szCs w:val="14"/>
      <w:lang w:eastAsia="hi-IN" w:bidi="hi-IN"/>
    </w:rPr>
  </w:style>
  <w:style w:type="paragraph" w:customStyle="1" w:styleId="44">
    <w:name w:val="Обычный4"/>
    <w:qFormat/>
    <w:pPr>
      <w:widowControl w:val="0"/>
      <w:spacing w:line="300" w:lineRule="auto"/>
      <w:ind w:firstLine="720"/>
      <w:jc w:val="both"/>
    </w:pPr>
    <w:rPr>
      <w:rFonts w:ascii="Times New Roman" w:eastAsia="Times New Roman" w:hAnsi="Times New Roman" w:cs="Times New Roman"/>
      <w:snapToGrid w:val="0"/>
      <w:sz w:val="24"/>
    </w:rPr>
  </w:style>
  <w:style w:type="paragraph" w:styleId="af6">
    <w:name w:val="No Spacing"/>
    <w:link w:val="af7"/>
    <w:uiPriority w:val="1"/>
    <w:qFormat/>
    <w:rPr>
      <w:rFonts w:ascii="Calibri" w:eastAsia="Times New Roman" w:hAnsi="Calibri" w:cs="Times New Roman"/>
      <w:sz w:val="22"/>
      <w:szCs w:val="22"/>
    </w:rPr>
  </w:style>
  <w:style w:type="character" w:customStyle="1" w:styleId="af7">
    <w:name w:val="Без интервала Знак"/>
    <w:link w:val="af6"/>
    <w:uiPriority w:val="1"/>
    <w:qFormat/>
    <w:rPr>
      <w:rFonts w:ascii="Calibri" w:eastAsia="Times New Roman" w:hAnsi="Calibri" w:cs="Times New Roman"/>
      <w:sz w:val="22"/>
      <w:szCs w:val="22"/>
    </w:rPr>
  </w:style>
  <w:style w:type="character" w:customStyle="1" w:styleId="a7">
    <w:name w:val="Верхний колонтитул Знак"/>
    <w:basedOn w:val="a0"/>
    <w:link w:val="a6"/>
    <w:uiPriority w:val="99"/>
    <w:qFormat/>
    <w:rPr>
      <w:color w:val="000000"/>
    </w:rPr>
  </w:style>
  <w:style w:type="character" w:customStyle="1" w:styleId="a9">
    <w:name w:val="Нижний колонтитул Знак"/>
    <w:basedOn w:val="a0"/>
    <w:link w:val="a8"/>
    <w:uiPriority w:val="99"/>
    <w:qFormat/>
    <w:rPr>
      <w:color w:val="000000"/>
    </w:rPr>
  </w:style>
  <w:style w:type="paragraph" w:customStyle="1" w:styleId="ConsPlusNormal">
    <w:name w:val="ConsPlusNormal"/>
    <w:pPr>
      <w:widowControl w:val="0"/>
      <w:autoSpaceDE w:val="0"/>
      <w:autoSpaceDN w:val="0"/>
    </w:pPr>
    <w:rPr>
      <w:rFonts w:ascii="Times New Roman" w:eastAsia="Times New Roman" w:hAnsi="Times New Roman" w:cs="Times New Roman"/>
      <w:sz w:val="28"/>
    </w:rPr>
  </w:style>
  <w:style w:type="character" w:customStyle="1" w:styleId="FontStyle12">
    <w:name w:val="Font Style12"/>
    <w:basedOn w:val="a0"/>
    <w:uiPriority w:val="99"/>
    <w:rsid w:val="00D554C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9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15544-318C-41AE-A1FB-6233F1C8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2659</Words>
  <Characters>15162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Пользователь</cp:lastModifiedBy>
  <cp:revision>98</cp:revision>
  <cp:lastPrinted>2026-09-02T06:20:00Z</cp:lastPrinted>
  <dcterms:created xsi:type="dcterms:W3CDTF">2022-02-02T06:34:00Z</dcterms:created>
  <dcterms:modified xsi:type="dcterms:W3CDTF">2026-09-02T08:22:00Z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6DE2BB0478BE4CF3888D2A45DE2CB1A8_12</vt:lpwstr>
  </property>
</Properties>
</file>