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98250" w14:textId="2D4CA9A8" w:rsidR="00BF7E32" w:rsidRPr="00DE4EB9" w:rsidRDefault="00F671AB" w:rsidP="008001E2">
      <w:pPr>
        <w:spacing w:after="0" w:line="240" w:lineRule="auto"/>
        <w:jc w:val="center"/>
        <w:rPr>
          <w:rFonts w:ascii="PT Astra Serif" w:eastAsia="PT Astra Serif" w:hAnsi="PT Astra Serif" w:cs="PT Astra Serif"/>
          <w:b/>
          <w:sz w:val="24"/>
          <w:szCs w:val="24"/>
        </w:rPr>
      </w:pPr>
      <w:r w:rsidRPr="00BE1E6D">
        <w:rPr>
          <w:rFonts w:ascii="PT Astra Serif" w:eastAsia="PT Astra Serif" w:hAnsi="PT Astra Serif" w:cs="PT Astra Serif"/>
          <w:b/>
          <w:sz w:val="24"/>
          <w:szCs w:val="24"/>
        </w:rPr>
        <w:t xml:space="preserve">Договор </w:t>
      </w:r>
      <w:r w:rsidR="003C0598" w:rsidRPr="00BE1E6D">
        <w:rPr>
          <w:rFonts w:ascii="PT Astra Serif" w:eastAsia="PT Astra Serif" w:hAnsi="PT Astra Serif" w:cs="PT Astra Serif"/>
          <w:b/>
          <w:sz w:val="24"/>
          <w:szCs w:val="24"/>
        </w:rPr>
        <w:t>№</w:t>
      </w:r>
      <w:r w:rsidR="00FA0891">
        <w:rPr>
          <w:rFonts w:ascii="PT Astra Serif" w:eastAsia="PT Astra Serif" w:hAnsi="PT Astra Serif" w:cs="PT Astra Serif"/>
          <w:b/>
          <w:sz w:val="24"/>
          <w:szCs w:val="24"/>
        </w:rPr>
        <w:t xml:space="preserve"> </w:t>
      </w:r>
      <w:r w:rsidR="006E7412">
        <w:rPr>
          <w:rFonts w:ascii="PT Astra Serif" w:eastAsia="PT Astra Serif" w:hAnsi="PT Astra Serif" w:cs="PT Astra Serif"/>
          <w:b/>
          <w:sz w:val="24"/>
          <w:szCs w:val="24"/>
        </w:rPr>
        <w:t>__</w:t>
      </w:r>
    </w:p>
    <w:p w14:paraId="7EA90176" w14:textId="77777777" w:rsidR="00BF7E32" w:rsidRPr="00BE1E6D" w:rsidRDefault="00BF7E32" w:rsidP="008001E2">
      <w:pPr>
        <w:spacing w:after="0" w:line="240" w:lineRule="auto"/>
        <w:jc w:val="center"/>
        <w:rPr>
          <w:rFonts w:ascii="PT Astra Serif" w:eastAsia="PT Astra Serif" w:hAnsi="PT Astra Serif" w:cs="PT Astra Serif"/>
          <w:sz w:val="24"/>
          <w:szCs w:val="24"/>
        </w:rPr>
      </w:pPr>
    </w:p>
    <w:p w14:paraId="34AA1A3B" w14:textId="7F78244B" w:rsidR="00BF7E32" w:rsidRPr="00BE1E6D" w:rsidRDefault="00F671AB" w:rsidP="008001E2">
      <w:pPr>
        <w:spacing w:after="0" w:line="240" w:lineRule="auto"/>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 xml:space="preserve">г. Ульяновск                                                      </w:t>
      </w:r>
      <w:r w:rsidRPr="00BE1E6D">
        <w:rPr>
          <w:rFonts w:ascii="PT Astra Serif" w:eastAsia="PT Astra Serif" w:hAnsi="PT Astra Serif" w:cs="PT Astra Serif"/>
          <w:sz w:val="24"/>
          <w:szCs w:val="24"/>
        </w:rPr>
        <w:tab/>
        <w:t xml:space="preserve">        </w:t>
      </w:r>
      <w:r w:rsidR="008001E2" w:rsidRPr="00BE1E6D">
        <w:rPr>
          <w:rFonts w:ascii="PT Astra Serif" w:eastAsia="PT Astra Serif" w:hAnsi="PT Astra Serif" w:cs="PT Astra Serif"/>
          <w:sz w:val="24"/>
          <w:szCs w:val="24"/>
        </w:rPr>
        <w:tab/>
      </w:r>
      <w:r w:rsidR="008001E2" w:rsidRPr="00BE1E6D">
        <w:rPr>
          <w:rFonts w:ascii="PT Astra Serif" w:eastAsia="PT Astra Serif" w:hAnsi="PT Astra Serif" w:cs="PT Astra Serif"/>
          <w:sz w:val="24"/>
          <w:szCs w:val="24"/>
        </w:rPr>
        <w:tab/>
      </w:r>
      <w:r w:rsidR="008001E2" w:rsidRPr="00BE1E6D">
        <w:rPr>
          <w:rFonts w:ascii="PT Astra Serif" w:eastAsia="PT Astra Serif" w:hAnsi="PT Astra Serif" w:cs="PT Astra Serif"/>
          <w:sz w:val="24"/>
          <w:szCs w:val="24"/>
        </w:rPr>
        <w:tab/>
        <w:t xml:space="preserve">    </w:t>
      </w:r>
      <w:proofErr w:type="gramStart"/>
      <w:r w:rsidR="008001E2" w:rsidRPr="00BE1E6D">
        <w:rPr>
          <w:rFonts w:ascii="PT Astra Serif" w:eastAsia="PT Astra Serif" w:hAnsi="PT Astra Serif" w:cs="PT Astra Serif"/>
          <w:sz w:val="24"/>
          <w:szCs w:val="24"/>
        </w:rPr>
        <w:t xml:space="preserve">   </w:t>
      </w:r>
      <w:r w:rsidRPr="00BE1E6D">
        <w:rPr>
          <w:rFonts w:ascii="PT Astra Serif" w:eastAsia="PT Astra Serif" w:hAnsi="PT Astra Serif" w:cs="PT Astra Serif"/>
          <w:sz w:val="24"/>
          <w:szCs w:val="24"/>
        </w:rPr>
        <w:t>«</w:t>
      </w:r>
      <w:proofErr w:type="gramEnd"/>
      <w:r w:rsidRPr="00BE1E6D">
        <w:rPr>
          <w:rFonts w:ascii="PT Astra Serif" w:eastAsia="PT Astra Serif" w:hAnsi="PT Astra Serif" w:cs="PT Astra Serif"/>
          <w:sz w:val="24"/>
          <w:szCs w:val="24"/>
        </w:rPr>
        <w:t>_____»_________ 202</w:t>
      </w:r>
      <w:r w:rsidR="008001E2" w:rsidRPr="00BE1E6D">
        <w:rPr>
          <w:rFonts w:ascii="PT Astra Serif" w:eastAsia="PT Astra Serif" w:hAnsi="PT Astra Serif" w:cs="PT Astra Serif"/>
          <w:sz w:val="24"/>
          <w:szCs w:val="24"/>
        </w:rPr>
        <w:t>6</w:t>
      </w:r>
      <w:r w:rsidRPr="00BE1E6D">
        <w:rPr>
          <w:rFonts w:ascii="PT Astra Serif" w:eastAsia="PT Astra Serif" w:hAnsi="PT Astra Serif" w:cs="PT Astra Serif"/>
          <w:sz w:val="24"/>
          <w:szCs w:val="24"/>
        </w:rPr>
        <w:t xml:space="preserve"> г.</w:t>
      </w:r>
    </w:p>
    <w:p w14:paraId="7CBD27C4" w14:textId="77777777" w:rsidR="00BF7E32" w:rsidRPr="00BE1E6D" w:rsidRDefault="00BF7E32" w:rsidP="008001E2">
      <w:pPr>
        <w:spacing w:after="0" w:line="240" w:lineRule="auto"/>
        <w:jc w:val="both"/>
        <w:rPr>
          <w:rFonts w:ascii="PT Astra Serif" w:eastAsia="PT Astra Serif" w:hAnsi="PT Astra Serif" w:cs="PT Astra Serif"/>
          <w:sz w:val="24"/>
          <w:szCs w:val="24"/>
        </w:rPr>
      </w:pPr>
    </w:p>
    <w:p w14:paraId="711ABE6C" w14:textId="56F4F53C" w:rsidR="00BF7E32" w:rsidRDefault="00901FE7" w:rsidP="00901FE7">
      <w:pPr>
        <w:spacing w:after="0" w:line="240" w:lineRule="auto"/>
        <w:ind w:firstLine="567"/>
        <w:jc w:val="both"/>
        <w:rPr>
          <w:rFonts w:ascii="PT Astra Serif" w:eastAsia="PT Astra Serif" w:hAnsi="PT Astra Serif" w:cs="PT Astra Serif"/>
          <w:sz w:val="24"/>
          <w:szCs w:val="24"/>
        </w:rPr>
      </w:pPr>
      <w:r w:rsidRPr="00901FE7">
        <w:rPr>
          <w:rFonts w:ascii="PT Astra Serif" w:eastAsia="PT Astra Serif" w:hAnsi="PT Astra Serif" w:cs="PT Astra Serif"/>
          <w:sz w:val="24"/>
          <w:szCs w:val="24"/>
        </w:rPr>
        <w:t xml:space="preserve">Государственное казенное учреждение здравоохранения «Ульяновская областная клиническая психиатрическая больница имени В.А. Копосова», именуемое в дальнейшем «Заказчик», в лице руководителя отдела контрактной службы Алексеевой Евгении Дмитриевны, действующего на основании Доверенности от 19.03.2025 № № 73 АА 2736510, и </w:t>
      </w:r>
      <w:r w:rsidR="006E7412">
        <w:rPr>
          <w:rFonts w:ascii="PT Astra Serif" w:eastAsia="PT Astra Serif" w:hAnsi="PT Astra Serif" w:cs="PT Astra Serif"/>
          <w:sz w:val="24"/>
          <w:szCs w:val="24"/>
        </w:rPr>
        <w:t>___________________________</w:t>
      </w:r>
      <w:r w:rsidRPr="00901FE7">
        <w:rPr>
          <w:rFonts w:ascii="PT Astra Serif" w:eastAsia="PT Astra Serif" w:hAnsi="PT Astra Serif" w:cs="PT Astra Serif"/>
          <w:sz w:val="24"/>
          <w:szCs w:val="24"/>
        </w:rPr>
        <w:t xml:space="preserve">, именуемый в дальнейшем «Поставщик», в лице </w:t>
      </w:r>
      <w:r w:rsidR="006E7412">
        <w:rPr>
          <w:rFonts w:ascii="PT Astra Serif" w:eastAsia="PT Astra Serif" w:hAnsi="PT Astra Serif" w:cs="PT Astra Serif"/>
          <w:sz w:val="24"/>
          <w:szCs w:val="24"/>
        </w:rPr>
        <w:t>______________________</w:t>
      </w:r>
      <w:r w:rsidRPr="00901FE7">
        <w:rPr>
          <w:rFonts w:ascii="PT Astra Serif" w:eastAsia="PT Astra Serif" w:hAnsi="PT Astra Serif" w:cs="PT Astra Serif"/>
          <w:sz w:val="24"/>
          <w:szCs w:val="24"/>
        </w:rPr>
        <w:t xml:space="preserve">, действующего на основании </w:t>
      </w:r>
      <w:r w:rsidR="006E7412">
        <w:rPr>
          <w:rFonts w:ascii="PT Astra Serif" w:eastAsia="PT Astra Serif" w:hAnsi="PT Astra Serif" w:cs="PT Astra Serif"/>
          <w:sz w:val="24"/>
          <w:szCs w:val="24"/>
        </w:rPr>
        <w:t>____________</w:t>
      </w:r>
      <w:r w:rsidRPr="00901FE7">
        <w:rPr>
          <w:rFonts w:ascii="PT Astra Serif" w:eastAsia="PT Astra Serif" w:hAnsi="PT Astra Serif" w:cs="PT Astra Serif"/>
          <w:sz w:val="24"/>
          <w:szCs w:val="24"/>
        </w:rPr>
        <w:t>, с другой стороны, совместной именуемые «Стороны»,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ФЗ о контрактной системе), заключили настоящий договор о нижеследующем:</w:t>
      </w:r>
    </w:p>
    <w:p w14:paraId="715DEFC2" w14:textId="77777777" w:rsidR="00901FE7" w:rsidRPr="00BE1E6D" w:rsidRDefault="00901FE7" w:rsidP="008001E2">
      <w:pPr>
        <w:spacing w:after="0" w:line="240" w:lineRule="auto"/>
        <w:jc w:val="both"/>
        <w:rPr>
          <w:rFonts w:ascii="PT Astra Serif" w:eastAsia="PT Astra Serif" w:hAnsi="PT Astra Serif" w:cs="PT Astra Serif"/>
          <w:sz w:val="24"/>
          <w:szCs w:val="24"/>
        </w:rPr>
      </w:pPr>
    </w:p>
    <w:p w14:paraId="2A0827F4" w14:textId="77777777" w:rsidR="00BF7E32" w:rsidRPr="00BE1E6D" w:rsidRDefault="00F671AB" w:rsidP="008001E2">
      <w:pPr>
        <w:spacing w:after="0" w:line="240" w:lineRule="auto"/>
        <w:jc w:val="center"/>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1. Предмет Договора</w:t>
      </w:r>
    </w:p>
    <w:p w14:paraId="15F172B7" w14:textId="214EED3C" w:rsidR="00BF7E32" w:rsidRPr="00BE1E6D" w:rsidRDefault="00F671AB" w:rsidP="008001E2">
      <w:pPr>
        <w:spacing w:after="0" w:line="240" w:lineRule="auto"/>
        <w:ind w:firstLine="709"/>
        <w:jc w:val="both"/>
        <w:rPr>
          <w:rFonts w:ascii="PT Astra Serif" w:eastAsia="Calibri" w:hAnsi="PT Astra Serif" w:cs="Calibri"/>
          <w:sz w:val="24"/>
          <w:szCs w:val="24"/>
        </w:rPr>
      </w:pPr>
      <w:r w:rsidRPr="00BE1E6D">
        <w:rPr>
          <w:rFonts w:ascii="PT Astra Serif" w:eastAsia="PT Astra Serif" w:hAnsi="PT Astra Serif" w:cs="PT Astra Serif"/>
          <w:sz w:val="24"/>
          <w:szCs w:val="24"/>
        </w:rPr>
        <w:t xml:space="preserve">1.1. В соответствии с Договором Поставщик обязуется в порядке и сроки, предусмотренные Договором, осуществить поставку </w:t>
      </w:r>
      <w:r w:rsidR="009D29FC" w:rsidRPr="009D29FC">
        <w:rPr>
          <w:rFonts w:ascii="PT Astra Serif" w:eastAsia="PT Astra Serif" w:hAnsi="PT Astra Serif" w:cs="PT Astra Serif"/>
          <w:b/>
          <w:bCs/>
          <w:sz w:val="24"/>
          <w:szCs w:val="24"/>
        </w:rPr>
        <w:t xml:space="preserve">лекарственных препаратов </w:t>
      </w:r>
      <w:r w:rsidRPr="00BE1E6D">
        <w:rPr>
          <w:rFonts w:ascii="PT Astra Serif" w:eastAsia="PT Astra Serif" w:hAnsi="PT Astra Serif" w:cs="PT Astra Serif"/>
          <w:sz w:val="24"/>
          <w:szCs w:val="24"/>
        </w:rPr>
        <w:t xml:space="preserve">(далее – Товар) в соответствии со Спецификацией (приложение </w:t>
      </w:r>
      <w:r w:rsidRPr="00BE1E6D">
        <w:rPr>
          <w:rFonts w:ascii="PT Astra Serif" w:eastAsia="Segoe UI Symbol" w:hAnsi="PT Astra Serif" w:cs="Segoe UI Symbol"/>
          <w:sz w:val="24"/>
          <w:szCs w:val="24"/>
        </w:rPr>
        <w:t>№</w:t>
      </w:r>
      <w:r w:rsidRPr="00BE1E6D">
        <w:rPr>
          <w:rFonts w:ascii="PT Astra Serif" w:eastAsia="PT Astra Serif" w:hAnsi="PT Astra Serif" w:cs="PT Astra Serif"/>
          <w:sz w:val="24"/>
          <w:szCs w:val="24"/>
        </w:rPr>
        <w:t> 1 к Договору), а Заказчик обязуется в порядке и сроки, предусмотренные Договором, принять и оплатить поставленный Товар.</w:t>
      </w:r>
    </w:p>
    <w:p w14:paraId="6ACA9D5C"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 xml:space="preserve">1.2. Номенклатура Товара и его количество определяются в Спецификации (приложении </w:t>
      </w:r>
      <w:r w:rsidRPr="00BE1E6D">
        <w:rPr>
          <w:rFonts w:ascii="PT Astra Serif" w:eastAsia="Segoe UI Symbol" w:hAnsi="PT Astra Serif" w:cs="Segoe UI Symbol"/>
          <w:sz w:val="24"/>
          <w:szCs w:val="24"/>
        </w:rPr>
        <w:t>№</w:t>
      </w:r>
      <w:r w:rsidRPr="00BE1E6D">
        <w:rPr>
          <w:rFonts w:ascii="PT Astra Serif" w:eastAsia="PT Astra Serif" w:hAnsi="PT Astra Serif" w:cs="PT Astra Serif"/>
          <w:sz w:val="24"/>
          <w:szCs w:val="24"/>
        </w:rPr>
        <w:t> 1 к Договору).</w:t>
      </w:r>
    </w:p>
    <w:p w14:paraId="7A03CC2D" w14:textId="77777777" w:rsidR="00BF7E32" w:rsidRPr="00BE1E6D" w:rsidRDefault="00F671AB" w:rsidP="008001E2">
      <w:pPr>
        <w:spacing w:after="0" w:line="240" w:lineRule="auto"/>
        <w:ind w:firstLine="709"/>
        <w:jc w:val="both"/>
        <w:rPr>
          <w:rFonts w:ascii="PT Astra Serif" w:eastAsia="Calibri" w:hAnsi="PT Astra Serif" w:cs="Calibri"/>
          <w:sz w:val="24"/>
          <w:szCs w:val="24"/>
        </w:rPr>
      </w:pPr>
      <w:r w:rsidRPr="00BE1E6D">
        <w:rPr>
          <w:rFonts w:ascii="PT Astra Serif" w:eastAsia="PT Astra Serif" w:hAnsi="PT Astra Serif" w:cs="PT Astra Serif"/>
          <w:sz w:val="24"/>
          <w:szCs w:val="24"/>
        </w:rPr>
        <w:t>1.3. Поставка Товара осуществляется Поставщиком с разгрузкой с транспортного средства. Поставщик доставляет Товар Заказчику своими силами и за свой счёт по адресу: г. Ульяновск, пос. им. К</w:t>
      </w:r>
      <w:r w:rsidR="006244DF" w:rsidRPr="00BE1E6D">
        <w:rPr>
          <w:rFonts w:ascii="PT Astra Serif" w:eastAsia="PT Astra Serif" w:hAnsi="PT Astra Serif" w:cs="PT Astra Serif"/>
          <w:sz w:val="24"/>
          <w:szCs w:val="24"/>
        </w:rPr>
        <w:t>арамзина, ул. Центральная, д. 16 (Аптека)</w:t>
      </w:r>
      <w:r w:rsidRPr="00BE1E6D">
        <w:rPr>
          <w:rFonts w:ascii="PT Astra Serif" w:eastAsia="PT Astra Serif" w:hAnsi="PT Astra Serif" w:cs="PT Astra Serif"/>
          <w:sz w:val="24"/>
          <w:szCs w:val="24"/>
        </w:rPr>
        <w:t>.</w:t>
      </w:r>
    </w:p>
    <w:p w14:paraId="7EBCE0FE" w14:textId="77777777" w:rsidR="00BF7E32" w:rsidRPr="00BE1E6D" w:rsidRDefault="00BF7E32" w:rsidP="008001E2">
      <w:pPr>
        <w:spacing w:after="0" w:line="240" w:lineRule="auto"/>
        <w:jc w:val="both"/>
        <w:rPr>
          <w:rFonts w:ascii="PT Astra Serif" w:eastAsia="PT Astra Serif" w:hAnsi="PT Astra Serif" w:cs="PT Astra Serif"/>
          <w:sz w:val="24"/>
          <w:szCs w:val="24"/>
        </w:rPr>
      </w:pPr>
    </w:p>
    <w:p w14:paraId="2F1059D9" w14:textId="77777777" w:rsidR="00BF7E32" w:rsidRPr="00BE1E6D" w:rsidRDefault="00F671AB" w:rsidP="008001E2">
      <w:pPr>
        <w:spacing w:after="0" w:line="240" w:lineRule="auto"/>
        <w:jc w:val="center"/>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2. Цена Договора</w:t>
      </w:r>
    </w:p>
    <w:p w14:paraId="2153B120"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2.1. Цена Договора и валюта платежа устанавливаются в российских рублях.</w:t>
      </w:r>
    </w:p>
    <w:p w14:paraId="22BEE38E" w14:textId="01F353DB" w:rsidR="00BF7E32" w:rsidRPr="00BE1E6D" w:rsidRDefault="00F671AB" w:rsidP="003D6F03">
      <w:pPr>
        <w:spacing w:after="0" w:line="240" w:lineRule="auto"/>
        <w:ind w:firstLine="709"/>
        <w:jc w:val="both"/>
        <w:rPr>
          <w:rFonts w:ascii="PT Astra Serif" w:eastAsia="PT Astra Serif" w:hAnsi="PT Astra Serif" w:cs="PT Astra Serif"/>
          <w:sz w:val="24"/>
          <w:szCs w:val="24"/>
          <w:shd w:val="clear" w:color="auto" w:fill="FFFF00"/>
        </w:rPr>
      </w:pPr>
      <w:r w:rsidRPr="00BE1E6D">
        <w:rPr>
          <w:rFonts w:ascii="PT Astra Serif" w:eastAsia="PT Astra Serif" w:hAnsi="PT Astra Serif" w:cs="PT Astra Serif"/>
          <w:sz w:val="24"/>
          <w:szCs w:val="24"/>
        </w:rPr>
        <w:t xml:space="preserve">2.2. Цена Договора составляет </w:t>
      </w:r>
      <w:r w:rsidR="006E7412">
        <w:rPr>
          <w:rFonts w:ascii="PT Astra Serif" w:eastAsia="PT Astra Serif" w:hAnsi="PT Astra Serif" w:cs="PT Astra Serif"/>
          <w:sz w:val="24"/>
          <w:szCs w:val="24"/>
        </w:rPr>
        <w:t>__________</w:t>
      </w:r>
      <w:r w:rsidR="00901FE7">
        <w:rPr>
          <w:rFonts w:ascii="PT Astra Serif" w:eastAsia="PT Astra Serif" w:hAnsi="PT Astra Serif" w:cs="PT Astra Serif"/>
          <w:sz w:val="24"/>
          <w:szCs w:val="24"/>
        </w:rPr>
        <w:t xml:space="preserve"> (</w:t>
      </w:r>
      <w:r w:rsidR="006E7412">
        <w:rPr>
          <w:rFonts w:ascii="PT Astra Serif" w:eastAsia="PT Astra Serif" w:hAnsi="PT Astra Serif" w:cs="PT Astra Serif"/>
          <w:sz w:val="24"/>
          <w:szCs w:val="24"/>
        </w:rPr>
        <w:t>_____________</w:t>
      </w:r>
      <w:r w:rsidR="003D6F03">
        <w:rPr>
          <w:rFonts w:ascii="PT Astra Serif" w:eastAsia="PT Astra Serif" w:hAnsi="PT Astra Serif" w:cs="PT Astra Serif"/>
          <w:sz w:val="24"/>
          <w:szCs w:val="24"/>
        </w:rPr>
        <w:t>) рублей</w:t>
      </w:r>
      <w:r w:rsidR="003C0598" w:rsidRPr="00BE1E6D">
        <w:rPr>
          <w:rFonts w:ascii="PT Astra Serif" w:eastAsia="PT Astra Serif" w:hAnsi="PT Astra Serif" w:cs="PT Astra Serif"/>
          <w:sz w:val="24"/>
          <w:szCs w:val="24"/>
        </w:rPr>
        <w:t xml:space="preserve"> </w:t>
      </w:r>
      <w:r w:rsidR="006E7412">
        <w:rPr>
          <w:rFonts w:ascii="PT Astra Serif" w:eastAsia="PT Astra Serif" w:hAnsi="PT Astra Serif" w:cs="PT Astra Serif"/>
          <w:sz w:val="24"/>
          <w:szCs w:val="24"/>
        </w:rPr>
        <w:t>______</w:t>
      </w:r>
      <w:r w:rsidRPr="00BE1E6D">
        <w:rPr>
          <w:rFonts w:ascii="PT Astra Serif" w:eastAsia="PT Astra Serif" w:hAnsi="PT Astra Serif" w:cs="PT Astra Serif"/>
          <w:sz w:val="24"/>
          <w:szCs w:val="24"/>
        </w:rPr>
        <w:t xml:space="preserve"> коп</w:t>
      </w:r>
      <w:r w:rsidR="003D6F03">
        <w:rPr>
          <w:rFonts w:ascii="PT Astra Serif" w:eastAsia="PT Astra Serif" w:hAnsi="PT Astra Serif" w:cs="PT Astra Serif"/>
          <w:sz w:val="24"/>
          <w:szCs w:val="24"/>
        </w:rPr>
        <w:t>еек</w:t>
      </w:r>
      <w:r w:rsidRPr="00BE1E6D">
        <w:rPr>
          <w:rFonts w:ascii="PT Astra Serif" w:eastAsia="PT Astra Serif" w:hAnsi="PT Astra Serif" w:cs="PT Astra Serif"/>
          <w:sz w:val="24"/>
          <w:szCs w:val="24"/>
        </w:rPr>
        <w:t xml:space="preserve">, </w:t>
      </w:r>
      <w:r w:rsidR="003D6F03" w:rsidRPr="003D6F03">
        <w:rPr>
          <w:rFonts w:ascii="PT Astra Serif" w:eastAsia="PT Astra Serif" w:hAnsi="PT Astra Serif" w:cs="PT Astra Serif"/>
          <w:sz w:val="24"/>
          <w:szCs w:val="24"/>
        </w:rPr>
        <w:t>в том числе НДС</w:t>
      </w:r>
      <w:r w:rsidR="003D6F03">
        <w:rPr>
          <w:rFonts w:ascii="PT Astra Serif" w:eastAsia="PT Astra Serif" w:hAnsi="PT Astra Serif" w:cs="PT Astra Serif"/>
          <w:sz w:val="24"/>
          <w:szCs w:val="24"/>
        </w:rPr>
        <w:t xml:space="preserve"> </w:t>
      </w:r>
      <w:r w:rsidR="006E7412">
        <w:rPr>
          <w:rFonts w:ascii="PT Astra Serif" w:eastAsia="PT Astra Serif" w:hAnsi="PT Astra Serif" w:cs="PT Astra Serif"/>
          <w:sz w:val="24"/>
          <w:szCs w:val="24"/>
        </w:rPr>
        <w:t>__________</w:t>
      </w:r>
      <w:r w:rsidR="003D6F03">
        <w:rPr>
          <w:rFonts w:ascii="PT Astra Serif" w:eastAsia="PT Astra Serif" w:hAnsi="PT Astra Serif" w:cs="PT Astra Serif"/>
          <w:sz w:val="24"/>
          <w:szCs w:val="24"/>
        </w:rPr>
        <w:t xml:space="preserve"> рублей </w:t>
      </w:r>
      <w:r w:rsidR="006E7412">
        <w:rPr>
          <w:rFonts w:ascii="PT Astra Serif" w:eastAsia="PT Astra Serif" w:hAnsi="PT Astra Serif" w:cs="PT Astra Serif"/>
          <w:sz w:val="24"/>
          <w:szCs w:val="24"/>
        </w:rPr>
        <w:t>________</w:t>
      </w:r>
      <w:r w:rsidR="003D6F03" w:rsidRPr="003D6F03">
        <w:rPr>
          <w:rFonts w:ascii="PT Astra Serif" w:eastAsia="PT Astra Serif" w:hAnsi="PT Astra Serif" w:cs="PT Astra Serif"/>
          <w:sz w:val="24"/>
          <w:szCs w:val="24"/>
        </w:rPr>
        <w:t xml:space="preserve"> </w:t>
      </w:r>
      <w:r w:rsidR="003D6F03">
        <w:rPr>
          <w:rFonts w:ascii="PT Astra Serif" w:eastAsia="PT Astra Serif" w:hAnsi="PT Astra Serif" w:cs="PT Astra Serif"/>
          <w:sz w:val="24"/>
          <w:szCs w:val="24"/>
        </w:rPr>
        <w:t>копейки</w:t>
      </w:r>
      <w:r w:rsidR="003D6F03" w:rsidRPr="003D6F03">
        <w:rPr>
          <w:rFonts w:ascii="PT Astra Serif" w:eastAsia="PT Astra Serif" w:hAnsi="PT Astra Serif" w:cs="PT Astra Serif"/>
          <w:sz w:val="24"/>
          <w:szCs w:val="24"/>
        </w:rPr>
        <w:t>.</w:t>
      </w:r>
      <w:r w:rsidRPr="00BE1E6D">
        <w:rPr>
          <w:rFonts w:ascii="PT Astra Serif" w:eastAsia="PT Astra Serif" w:hAnsi="PT Astra Serif" w:cs="PT Astra Serif"/>
          <w:sz w:val="24"/>
          <w:szCs w:val="24"/>
          <w:shd w:val="clear" w:color="auto" w:fill="FFFF00"/>
        </w:rPr>
        <w:t xml:space="preserve"> </w:t>
      </w:r>
    </w:p>
    <w:p w14:paraId="102C8AA4" w14:textId="5ADCFC26"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 xml:space="preserve">2.3. Цена Договора включает в себя стоимость Товара, </w:t>
      </w:r>
      <w:r w:rsidR="005F138D">
        <w:rPr>
          <w:rFonts w:ascii="PT Astra Serif" w:eastAsia="PT Astra Serif" w:hAnsi="PT Astra Serif" w:cs="PT Astra Serif"/>
          <w:sz w:val="24"/>
          <w:szCs w:val="24"/>
        </w:rPr>
        <w:t>доставку и разгрузку</w:t>
      </w:r>
      <w:r w:rsidRPr="00BE1E6D">
        <w:rPr>
          <w:rFonts w:ascii="PT Astra Serif" w:eastAsia="PT Astra Serif" w:hAnsi="PT Astra Serif" w:cs="PT Astra Serif"/>
          <w:sz w:val="24"/>
          <w:szCs w:val="24"/>
        </w:rPr>
        <w:t>,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14:paraId="17CF7711" w14:textId="77777777" w:rsidR="00BF7E32" w:rsidRPr="00BE1E6D" w:rsidRDefault="00F671AB" w:rsidP="008001E2">
      <w:pPr>
        <w:spacing w:after="0" w:line="240" w:lineRule="auto"/>
        <w:ind w:firstLine="709"/>
        <w:jc w:val="both"/>
        <w:rPr>
          <w:rFonts w:ascii="PT Astra Serif" w:eastAsia="Calibri" w:hAnsi="PT Astra Serif" w:cs="Calibri"/>
          <w:sz w:val="24"/>
          <w:szCs w:val="24"/>
        </w:rPr>
      </w:pPr>
      <w:r w:rsidRPr="00BE1E6D">
        <w:rPr>
          <w:rFonts w:ascii="PT Astra Serif" w:eastAsia="PT Astra Serif" w:hAnsi="PT Astra Serif" w:cs="PT Astra Serif"/>
          <w:sz w:val="24"/>
          <w:szCs w:val="24"/>
        </w:rPr>
        <w:t>2.4. Цена Договора является твёрдой и определяется на весь срок его исполнения.</w:t>
      </w:r>
    </w:p>
    <w:p w14:paraId="0D179794" w14:textId="77777777" w:rsidR="00BF7E32" w:rsidRPr="00BE1E6D" w:rsidRDefault="00BF7E32" w:rsidP="008001E2">
      <w:pPr>
        <w:spacing w:after="0" w:line="240" w:lineRule="auto"/>
        <w:jc w:val="center"/>
        <w:rPr>
          <w:rFonts w:ascii="PT Astra Serif" w:eastAsia="PT Astra Serif" w:hAnsi="PT Astra Serif" w:cs="PT Astra Serif"/>
          <w:sz w:val="24"/>
          <w:szCs w:val="24"/>
        </w:rPr>
      </w:pPr>
    </w:p>
    <w:p w14:paraId="5D1EB86B" w14:textId="77777777" w:rsidR="00BF7E32" w:rsidRPr="00BE1E6D" w:rsidRDefault="00F671AB" w:rsidP="008001E2">
      <w:pPr>
        <w:spacing w:after="0" w:line="240" w:lineRule="auto"/>
        <w:jc w:val="center"/>
        <w:rPr>
          <w:rFonts w:ascii="PT Astra Serif" w:eastAsia="Calibri" w:hAnsi="PT Astra Serif" w:cs="Calibri"/>
          <w:sz w:val="24"/>
          <w:szCs w:val="24"/>
        </w:rPr>
      </w:pPr>
      <w:r w:rsidRPr="00BE1E6D">
        <w:rPr>
          <w:rFonts w:ascii="PT Astra Serif" w:eastAsia="PT Astra Serif" w:hAnsi="PT Astra Serif" w:cs="PT Astra Serif"/>
          <w:sz w:val="24"/>
          <w:szCs w:val="24"/>
        </w:rPr>
        <w:t>3. Взаимодействие Сторон</w:t>
      </w:r>
    </w:p>
    <w:p w14:paraId="7E95CECA"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3.1. Поставщик обязан:</w:t>
      </w:r>
    </w:p>
    <w:p w14:paraId="542B0721"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3.1.1. поставить Товар в строгом соответствии с условиями Договора в полном объёме, надлежащего качества и в установленные сроки;</w:t>
      </w:r>
    </w:p>
    <w:p w14:paraId="11BD5E9F"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3.1.2. обеспечить соответствие поставляемого Товара требованиям качества, безопасности в соответствии с законодательством Российской Федерации;</w:t>
      </w:r>
    </w:p>
    <w:p w14:paraId="28E3C73D"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3.1.3. 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14:paraId="455F41F5"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3.1.4. незамедлительно информировать Заказчика обо всех обстоятельствах, препятствующих исполнению Договора;</w:t>
      </w:r>
    </w:p>
    <w:p w14:paraId="727222D3"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3.1.5. устранять своими силами и за свой счет допущенные недостатки при поставке Товар;</w:t>
      </w:r>
    </w:p>
    <w:p w14:paraId="1FAEFC27"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3.1.6. выполнять свои обязательства, предусмотренные положениями Договора;</w:t>
      </w:r>
    </w:p>
    <w:p w14:paraId="170C359E"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3.2. Поставщик вправе:</w:t>
      </w:r>
    </w:p>
    <w:p w14:paraId="4A71B2E2"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3.2.1. требовать от Заказчика предоставления имеющейся у него информации, необходимой для исполнения обязательств по Договору;</w:t>
      </w:r>
    </w:p>
    <w:p w14:paraId="06E862B2"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lastRenderedPageBreak/>
        <w:t>3.2.3. требовать от Заказчика своевременной оплаты поставленного Товара в порядке и на условиях, предусмотренных Договором.</w:t>
      </w:r>
    </w:p>
    <w:p w14:paraId="1C1EEAEF"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3.3. Заказчик обязан:</w:t>
      </w:r>
    </w:p>
    <w:p w14:paraId="69278300"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 xml:space="preserve">3.3.1. предоставлять Поставщику всю имеющуюся у него информацию </w:t>
      </w:r>
      <w:r w:rsidRPr="00BE1E6D">
        <w:rPr>
          <w:rFonts w:ascii="PT Astra Serif" w:eastAsia="PT Astra Serif" w:hAnsi="PT Astra Serif" w:cs="PT Astra Serif"/>
          <w:sz w:val="24"/>
          <w:szCs w:val="24"/>
        </w:rPr>
        <w:br/>
        <w:t>и документы, относящиеся к предмету Договора и необходимые для исполнения Поставщиком обязательств по Договору;</w:t>
      </w:r>
    </w:p>
    <w:p w14:paraId="2BD98F56"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3.3.2. своевременно принять и оплатить поставленные Товар;</w:t>
      </w:r>
    </w:p>
    <w:p w14:paraId="545CA524"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3.3.3. выполнять свои обязательства, предусмотренные иными положениями Договора.</w:t>
      </w:r>
    </w:p>
    <w:p w14:paraId="01383A30"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3.4. Заказчик вправе:</w:t>
      </w:r>
    </w:p>
    <w:p w14:paraId="651CEA53"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3.4.1. требовать от Поставщика надлежащего исполнения обязательств, предусмотренных Договором;</w:t>
      </w:r>
    </w:p>
    <w:p w14:paraId="21565669"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3.4.2. запрашивать у Поставщика информацию об исполнении им обязательств по Договору;</w:t>
      </w:r>
    </w:p>
    <w:p w14:paraId="083DBA70"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3.4.3. проверять в любое время ход исполнения Поставщиком обязательств по Договору;</w:t>
      </w:r>
    </w:p>
    <w:p w14:paraId="43260852"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3.4.4. осуществлять контроль соответствия качества, технических и функциональных характеристик (потребительских свойств) поставляемого Товара, сроков их поставки требованиям Договора;</w:t>
      </w:r>
    </w:p>
    <w:p w14:paraId="2519FD05"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3.4.5. требовать от Поставщика устранения недостатков, допущенных при исполнении Договора, за его счёт;</w:t>
      </w:r>
    </w:p>
    <w:p w14:paraId="710C6A60"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3.4.6. отказаться от приёмки Товара, не соответствующего условиям Договора, и потребовать безвозмездного устранения недостатков;</w:t>
      </w:r>
    </w:p>
    <w:p w14:paraId="0459E29C"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 установленным Договору.</w:t>
      </w:r>
    </w:p>
    <w:p w14:paraId="0757265C" w14:textId="77777777" w:rsidR="00BF7E32" w:rsidRPr="00BE1E6D" w:rsidRDefault="00BF7E32" w:rsidP="008001E2">
      <w:pPr>
        <w:spacing w:after="0" w:line="240" w:lineRule="auto"/>
        <w:jc w:val="both"/>
        <w:rPr>
          <w:rFonts w:ascii="PT Astra Serif" w:eastAsia="PT Astra Serif" w:hAnsi="PT Astra Serif" w:cs="PT Astra Serif"/>
          <w:sz w:val="24"/>
          <w:szCs w:val="24"/>
        </w:rPr>
      </w:pPr>
    </w:p>
    <w:p w14:paraId="356746ED" w14:textId="77777777" w:rsidR="00BF7E32" w:rsidRPr="00BE1E6D" w:rsidRDefault="00F671AB" w:rsidP="008001E2">
      <w:pPr>
        <w:spacing w:after="0" w:line="240" w:lineRule="auto"/>
        <w:jc w:val="center"/>
        <w:rPr>
          <w:rFonts w:ascii="PT Astra Serif" w:eastAsia="Calibri" w:hAnsi="PT Astra Serif" w:cs="Calibri"/>
          <w:sz w:val="24"/>
          <w:szCs w:val="24"/>
        </w:rPr>
      </w:pPr>
      <w:r w:rsidRPr="00BE1E6D">
        <w:rPr>
          <w:rFonts w:ascii="PT Astra Serif" w:eastAsia="PT Astra Serif" w:hAnsi="PT Astra Serif" w:cs="PT Astra Serif"/>
          <w:sz w:val="24"/>
          <w:szCs w:val="24"/>
        </w:rPr>
        <w:t>4. Качество товара</w:t>
      </w:r>
    </w:p>
    <w:p w14:paraId="59C61871" w14:textId="1FD50957" w:rsidR="006D26F7" w:rsidRPr="006D26F7" w:rsidRDefault="006D26F7" w:rsidP="006D26F7">
      <w:pPr>
        <w:spacing w:after="0" w:line="240" w:lineRule="auto"/>
        <w:ind w:firstLine="709"/>
        <w:jc w:val="both"/>
        <w:rPr>
          <w:rFonts w:ascii="PT Astra Serif" w:eastAsia="PT Astra Serif" w:hAnsi="PT Astra Serif" w:cs="PT Astra Serif"/>
          <w:sz w:val="24"/>
          <w:szCs w:val="24"/>
        </w:rPr>
      </w:pPr>
      <w:r>
        <w:rPr>
          <w:rFonts w:ascii="PT Astra Serif" w:eastAsia="PT Astra Serif" w:hAnsi="PT Astra Serif" w:cs="PT Astra Serif"/>
          <w:sz w:val="24"/>
          <w:szCs w:val="24"/>
        </w:rPr>
        <w:t>4</w:t>
      </w:r>
      <w:r w:rsidRPr="006D26F7">
        <w:rPr>
          <w:rFonts w:ascii="PT Astra Serif" w:eastAsia="PT Astra Serif" w:hAnsi="PT Astra Serif" w:cs="PT Astra Serif"/>
          <w:sz w:val="24"/>
          <w:szCs w:val="24"/>
        </w:rPr>
        <w:t xml:space="preserve">.1. Качество Товара должно соответствовать требованиям законодательства Российской Федерации, Технических характеристик (Приложение N </w:t>
      </w:r>
      <w:r>
        <w:rPr>
          <w:rFonts w:ascii="PT Astra Serif" w:eastAsia="PT Astra Serif" w:hAnsi="PT Astra Serif" w:cs="PT Astra Serif"/>
          <w:sz w:val="24"/>
          <w:szCs w:val="24"/>
        </w:rPr>
        <w:t>1</w:t>
      </w:r>
      <w:r w:rsidRPr="006D26F7">
        <w:rPr>
          <w:rFonts w:ascii="PT Astra Serif" w:eastAsia="PT Astra Serif" w:hAnsi="PT Astra Serif" w:cs="PT Astra Serif"/>
          <w:sz w:val="24"/>
          <w:szCs w:val="24"/>
        </w:rPr>
        <w:t xml:space="preserve"> к Договору), что подтверждается регистрационным удостоверением лекарственного препарата, выданным уполномоченным органом.</w:t>
      </w:r>
    </w:p>
    <w:p w14:paraId="05F67086" w14:textId="174AC233" w:rsidR="00BF7E32" w:rsidRDefault="006D26F7" w:rsidP="006D26F7">
      <w:pPr>
        <w:spacing w:after="0" w:line="240" w:lineRule="auto"/>
        <w:ind w:firstLine="709"/>
        <w:jc w:val="both"/>
        <w:rPr>
          <w:rFonts w:ascii="PT Astra Serif" w:eastAsia="PT Astra Serif" w:hAnsi="PT Astra Serif" w:cs="PT Astra Serif"/>
          <w:sz w:val="24"/>
          <w:szCs w:val="24"/>
        </w:rPr>
      </w:pPr>
      <w:r>
        <w:rPr>
          <w:rFonts w:ascii="PT Astra Serif" w:eastAsia="PT Astra Serif" w:hAnsi="PT Astra Serif" w:cs="PT Astra Serif"/>
          <w:sz w:val="24"/>
          <w:szCs w:val="24"/>
        </w:rPr>
        <w:t>4</w:t>
      </w:r>
      <w:r w:rsidRPr="006D26F7">
        <w:rPr>
          <w:rFonts w:ascii="PT Astra Serif" w:eastAsia="PT Astra Serif" w:hAnsi="PT Astra Serif" w:cs="PT Astra Serif"/>
          <w:sz w:val="24"/>
          <w:szCs w:val="24"/>
        </w:rPr>
        <w:t xml:space="preserve">.2. Остаточный срок годности на момент поставки — не менее </w:t>
      </w:r>
      <w:r w:rsidR="001B40E4">
        <w:rPr>
          <w:rFonts w:ascii="PT Astra Serif" w:eastAsia="PT Astra Serif" w:hAnsi="PT Astra Serif" w:cs="PT Astra Serif"/>
          <w:sz w:val="24"/>
          <w:szCs w:val="24"/>
        </w:rPr>
        <w:t>12</w:t>
      </w:r>
      <w:r w:rsidRPr="006D26F7">
        <w:rPr>
          <w:rFonts w:ascii="PT Astra Serif" w:eastAsia="PT Astra Serif" w:hAnsi="PT Astra Serif" w:cs="PT Astra Serif"/>
          <w:sz w:val="24"/>
          <w:szCs w:val="24"/>
        </w:rPr>
        <w:t xml:space="preserve"> месяцев.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3194801F" w14:textId="77777777" w:rsidR="006D26F7" w:rsidRPr="00BE1E6D" w:rsidRDefault="006D26F7" w:rsidP="006D26F7">
      <w:pPr>
        <w:spacing w:after="0" w:line="240" w:lineRule="auto"/>
        <w:ind w:firstLine="709"/>
        <w:jc w:val="both"/>
        <w:rPr>
          <w:rFonts w:ascii="PT Astra Serif" w:eastAsia="PT Astra Serif" w:hAnsi="PT Astra Serif" w:cs="PT Astra Serif"/>
          <w:sz w:val="24"/>
          <w:szCs w:val="24"/>
        </w:rPr>
      </w:pPr>
    </w:p>
    <w:p w14:paraId="5A477F59" w14:textId="77777777" w:rsidR="00BF7E32" w:rsidRPr="00BE1E6D" w:rsidRDefault="00F671AB" w:rsidP="008001E2">
      <w:pPr>
        <w:spacing w:after="0" w:line="240" w:lineRule="auto"/>
        <w:jc w:val="center"/>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5. Маркировка и упаковка</w:t>
      </w:r>
    </w:p>
    <w:p w14:paraId="03ED5BCB"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5.1. Поставляемый товар должен быть упакован с учётом его специфических свойств и особенностей таким образом, чтобы при обычных мерах обращения обеспечивалась его сохранность при транспортировке и хранении, маркировка продукции должны соответствовать требованиям нормативных документов. Упаковка не должна содержать вмятин, порезов, следов вскрытия или иных потерь товарного вида. Маркировка и оформление товара должна соответствовать требованием нормативных документов.</w:t>
      </w:r>
    </w:p>
    <w:p w14:paraId="43E721C9"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5.2. При отгрузке товара должна быть обеспечена его защита от атмосферных осадков, воздействия низких и высоких температур. Перевозка товара должна осуществляться в условиях, обеспечивающих сохранение его качества и безопасности, с учетом физико-химических свойств товара и в соответствии с требованиями нормативных правовых актов. Для перевозки товара должны использоваться специально предназначенные или специально оборудованные для таких целей транспортные средства.</w:t>
      </w:r>
    </w:p>
    <w:p w14:paraId="1507E7DA" w14:textId="77777777" w:rsidR="00BF7E32" w:rsidRPr="00BE1E6D" w:rsidRDefault="00BF7E32" w:rsidP="008001E2">
      <w:pPr>
        <w:spacing w:after="0" w:line="240" w:lineRule="auto"/>
        <w:ind w:firstLine="709"/>
        <w:jc w:val="both"/>
        <w:rPr>
          <w:rFonts w:ascii="PT Astra Serif" w:eastAsia="PT Astra Serif" w:hAnsi="PT Astra Serif" w:cs="PT Astra Serif"/>
          <w:sz w:val="24"/>
          <w:szCs w:val="24"/>
        </w:rPr>
      </w:pPr>
    </w:p>
    <w:p w14:paraId="6B5642C6" w14:textId="77777777" w:rsidR="00BF7E32" w:rsidRPr="00BE1E6D" w:rsidRDefault="00F671AB" w:rsidP="008001E2">
      <w:pPr>
        <w:spacing w:after="0" w:line="240" w:lineRule="auto"/>
        <w:jc w:val="center"/>
        <w:rPr>
          <w:rFonts w:ascii="PT Astra Serif" w:eastAsia="PT Astra Serif" w:hAnsi="PT Astra Serif" w:cs="PT Astra Serif"/>
          <w:sz w:val="24"/>
          <w:szCs w:val="24"/>
          <w:vertAlign w:val="superscript"/>
        </w:rPr>
      </w:pPr>
      <w:r w:rsidRPr="00BE1E6D">
        <w:rPr>
          <w:rFonts w:ascii="PT Astra Serif" w:eastAsia="PT Astra Serif" w:hAnsi="PT Astra Serif" w:cs="PT Astra Serif"/>
          <w:sz w:val="24"/>
          <w:szCs w:val="24"/>
        </w:rPr>
        <w:t>6. Порядок поставки Товара и документация</w:t>
      </w:r>
    </w:p>
    <w:p w14:paraId="674CA90D" w14:textId="2FB54211" w:rsidR="00BF7E32" w:rsidRPr="00BE1E6D" w:rsidRDefault="00F671AB" w:rsidP="008001E2">
      <w:pPr>
        <w:spacing w:after="0" w:line="240" w:lineRule="auto"/>
        <w:ind w:firstLine="709"/>
        <w:jc w:val="both"/>
        <w:rPr>
          <w:rFonts w:ascii="PT Astra Serif" w:eastAsia="Calibri" w:hAnsi="PT Astra Serif" w:cs="Calibri"/>
          <w:sz w:val="24"/>
          <w:szCs w:val="24"/>
        </w:rPr>
      </w:pPr>
      <w:r w:rsidRPr="00BE1E6D">
        <w:rPr>
          <w:rFonts w:ascii="PT Astra Serif" w:eastAsia="PT Astra Serif" w:hAnsi="PT Astra Serif" w:cs="PT Astra Serif"/>
          <w:sz w:val="24"/>
          <w:szCs w:val="24"/>
        </w:rPr>
        <w:t xml:space="preserve">6.1. </w:t>
      </w:r>
      <w:r w:rsidRPr="00BE1E6D">
        <w:rPr>
          <w:rFonts w:ascii="PT Astra Serif" w:eastAsia="PT Astra Serif" w:hAnsi="PT Astra Serif" w:cs="PT Astra Serif"/>
          <w:b/>
          <w:sz w:val="24"/>
          <w:szCs w:val="24"/>
        </w:rPr>
        <w:t xml:space="preserve">Срок поставки товара: </w:t>
      </w:r>
      <w:r w:rsidR="008001E2" w:rsidRPr="00BE1E6D">
        <w:rPr>
          <w:rFonts w:ascii="PT Astra Serif" w:eastAsia="PT Astra Serif" w:hAnsi="PT Astra Serif" w:cs="PT Astra Serif"/>
          <w:b/>
          <w:sz w:val="24"/>
          <w:szCs w:val="24"/>
        </w:rPr>
        <w:t xml:space="preserve">в течение </w:t>
      </w:r>
      <w:r w:rsidR="006E7412">
        <w:rPr>
          <w:rFonts w:ascii="PT Astra Serif" w:eastAsia="PT Astra Serif" w:hAnsi="PT Astra Serif" w:cs="PT Astra Serif"/>
          <w:b/>
          <w:sz w:val="24"/>
          <w:szCs w:val="24"/>
        </w:rPr>
        <w:t>3</w:t>
      </w:r>
      <w:r w:rsidR="008001E2" w:rsidRPr="00BE1E6D">
        <w:rPr>
          <w:rFonts w:ascii="PT Astra Serif" w:eastAsia="PT Astra Serif" w:hAnsi="PT Astra Serif" w:cs="PT Astra Serif"/>
          <w:b/>
          <w:sz w:val="24"/>
          <w:szCs w:val="24"/>
        </w:rPr>
        <w:t xml:space="preserve">0 </w:t>
      </w:r>
      <w:r w:rsidR="006E7412">
        <w:rPr>
          <w:rFonts w:ascii="PT Astra Serif" w:eastAsia="PT Astra Serif" w:hAnsi="PT Astra Serif" w:cs="PT Astra Serif"/>
          <w:b/>
          <w:sz w:val="24"/>
          <w:szCs w:val="24"/>
        </w:rPr>
        <w:t>календарных</w:t>
      </w:r>
      <w:r w:rsidR="008001E2" w:rsidRPr="00BE1E6D">
        <w:rPr>
          <w:rFonts w:ascii="PT Astra Serif" w:eastAsia="PT Astra Serif" w:hAnsi="PT Astra Serif" w:cs="PT Astra Serif"/>
          <w:b/>
          <w:sz w:val="24"/>
          <w:szCs w:val="24"/>
        </w:rPr>
        <w:t xml:space="preserve"> дней </w:t>
      </w:r>
      <w:r w:rsidR="003C0598" w:rsidRPr="00BE1E6D">
        <w:rPr>
          <w:rFonts w:ascii="PT Astra Serif" w:eastAsia="PT Astra Serif" w:hAnsi="PT Astra Serif" w:cs="PT Astra Serif"/>
          <w:b/>
          <w:sz w:val="24"/>
          <w:szCs w:val="24"/>
        </w:rPr>
        <w:t xml:space="preserve">с момента </w:t>
      </w:r>
      <w:r w:rsidR="008001E2" w:rsidRPr="00BE1E6D">
        <w:rPr>
          <w:rFonts w:ascii="PT Astra Serif" w:eastAsia="PT Astra Serif" w:hAnsi="PT Astra Serif" w:cs="PT Astra Serif"/>
          <w:b/>
          <w:sz w:val="24"/>
          <w:szCs w:val="24"/>
        </w:rPr>
        <w:t xml:space="preserve">заключения </w:t>
      </w:r>
      <w:r w:rsidR="003C0598" w:rsidRPr="00BE1E6D">
        <w:rPr>
          <w:rFonts w:ascii="PT Astra Serif" w:eastAsia="PT Astra Serif" w:hAnsi="PT Astra Serif" w:cs="PT Astra Serif"/>
          <w:b/>
          <w:sz w:val="24"/>
          <w:szCs w:val="24"/>
        </w:rPr>
        <w:t>до</w:t>
      </w:r>
      <w:r w:rsidR="008001E2" w:rsidRPr="00BE1E6D">
        <w:rPr>
          <w:rFonts w:ascii="PT Astra Serif" w:eastAsia="PT Astra Serif" w:hAnsi="PT Astra Serif" w:cs="PT Astra Serif"/>
          <w:b/>
          <w:sz w:val="24"/>
          <w:szCs w:val="24"/>
        </w:rPr>
        <w:t>говора</w:t>
      </w:r>
      <w:r w:rsidR="003C0598" w:rsidRPr="00BE1E6D">
        <w:rPr>
          <w:rFonts w:ascii="PT Astra Serif" w:eastAsia="PT Astra Serif" w:hAnsi="PT Astra Serif" w:cs="PT Astra Serif"/>
          <w:b/>
          <w:sz w:val="24"/>
          <w:szCs w:val="24"/>
        </w:rPr>
        <w:t>.</w:t>
      </w:r>
    </w:p>
    <w:p w14:paraId="02FE5322" w14:textId="77777777" w:rsidR="00BF7E32" w:rsidRPr="00BE1E6D" w:rsidRDefault="00F671AB" w:rsidP="008001E2">
      <w:pPr>
        <w:spacing w:after="0" w:line="240" w:lineRule="auto"/>
        <w:ind w:firstLine="709"/>
        <w:jc w:val="both"/>
        <w:rPr>
          <w:rFonts w:ascii="PT Astra Serif" w:eastAsia="Calibri" w:hAnsi="PT Astra Serif" w:cs="Calibri"/>
          <w:sz w:val="24"/>
          <w:szCs w:val="24"/>
        </w:rPr>
      </w:pPr>
      <w:r w:rsidRPr="00BE1E6D">
        <w:rPr>
          <w:rFonts w:ascii="PT Astra Serif" w:eastAsia="PT Astra Serif" w:hAnsi="PT Astra Serif" w:cs="PT Astra Serif"/>
          <w:sz w:val="24"/>
          <w:szCs w:val="24"/>
        </w:rPr>
        <w:lastRenderedPageBreak/>
        <w:t>Поставщик за 3 дня до осуществления поставки Товара направляет в адрес Заказчика уведомление о времени доставки Товара в Место доставки.</w:t>
      </w:r>
    </w:p>
    <w:p w14:paraId="71C7F90B"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6.2. Фактической датой поставки считается дата, указанная на товарной накладной, подписанной Заказчиком, или передаточный акт, если Поставщик его использует.</w:t>
      </w:r>
    </w:p>
    <w:p w14:paraId="1FAA15F5"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6.3. При поставке Товара Поставщик представляет следующую документацию:</w:t>
      </w:r>
    </w:p>
    <w:p w14:paraId="5B192541" w14:textId="77777777" w:rsidR="00BF7E32" w:rsidRPr="00BE1E6D" w:rsidRDefault="00F671AB" w:rsidP="008001E2">
      <w:pPr>
        <w:spacing w:after="0" w:line="240" w:lineRule="auto"/>
        <w:ind w:firstLine="709"/>
        <w:jc w:val="both"/>
        <w:rPr>
          <w:rFonts w:ascii="PT Astra Serif" w:eastAsia="Calibri" w:hAnsi="PT Astra Serif" w:cs="Calibri"/>
          <w:sz w:val="24"/>
          <w:szCs w:val="24"/>
        </w:rPr>
      </w:pPr>
      <w:r w:rsidRPr="00BE1E6D">
        <w:rPr>
          <w:rFonts w:ascii="PT Astra Serif" w:eastAsia="PT Astra Serif" w:hAnsi="PT Astra Serif" w:cs="PT Astra Serif"/>
          <w:sz w:val="24"/>
          <w:szCs w:val="24"/>
        </w:rPr>
        <w:t>а) заверенные подписью уполномоченного лица и печатью Поставщика копии действующих сертификатов соответствия или деклараций соответствия (если требуется) на весь ассортимент поставленного товара в одном экземпляре каждый;</w:t>
      </w:r>
    </w:p>
    <w:p w14:paraId="6EB712DD" w14:textId="00018F20" w:rsidR="00BF7E32" w:rsidRDefault="00F671AB" w:rsidP="001B40E4">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б) </w:t>
      </w:r>
      <w:r w:rsidR="001B40E4" w:rsidRPr="001B40E4">
        <w:rPr>
          <w:rFonts w:ascii="PT Astra Serif" w:eastAsia="PT Astra Serif" w:hAnsi="PT Astra Serif" w:cs="PT Astra Serif"/>
          <w:sz w:val="24"/>
          <w:szCs w:val="24"/>
        </w:rPr>
        <w:t>УПД (товарная накладная, счет-фактура,</w:t>
      </w:r>
      <w:r w:rsidR="001B40E4">
        <w:rPr>
          <w:rFonts w:ascii="PT Astra Serif" w:eastAsia="PT Astra Serif" w:hAnsi="PT Astra Serif" w:cs="PT Astra Serif"/>
          <w:sz w:val="24"/>
          <w:szCs w:val="24"/>
        </w:rPr>
        <w:t xml:space="preserve"> акт приёма-передачи</w:t>
      </w:r>
      <w:r w:rsidR="001B40E4" w:rsidRPr="001B40E4">
        <w:rPr>
          <w:rFonts w:ascii="PT Astra Serif" w:eastAsia="PT Astra Serif" w:hAnsi="PT Astra Serif" w:cs="PT Astra Serif"/>
          <w:sz w:val="24"/>
          <w:szCs w:val="24"/>
        </w:rPr>
        <w:t>)</w:t>
      </w:r>
      <w:r w:rsidRPr="00BE1E6D">
        <w:rPr>
          <w:rFonts w:ascii="PT Astra Serif" w:eastAsia="PT Astra Serif" w:hAnsi="PT Astra Serif" w:cs="PT Astra Serif"/>
          <w:sz w:val="24"/>
          <w:szCs w:val="24"/>
        </w:rPr>
        <w:t>, составленн</w:t>
      </w:r>
      <w:r w:rsidR="001B40E4">
        <w:rPr>
          <w:rFonts w:ascii="PT Astra Serif" w:eastAsia="PT Astra Serif" w:hAnsi="PT Astra Serif" w:cs="PT Astra Serif"/>
          <w:sz w:val="24"/>
          <w:szCs w:val="24"/>
        </w:rPr>
        <w:t>ый</w:t>
      </w:r>
      <w:r w:rsidRPr="00BE1E6D">
        <w:rPr>
          <w:rFonts w:ascii="PT Astra Serif" w:eastAsia="PT Astra Serif" w:hAnsi="PT Astra Serif" w:cs="PT Astra Serif"/>
          <w:sz w:val="24"/>
          <w:szCs w:val="24"/>
        </w:rPr>
        <w:t xml:space="preserve"> по форме в соответствии с законодательством Российской Федерации, в двух экземплярах, один экземпляр для Заказчика и один экземпляр для Поставщика.</w:t>
      </w:r>
    </w:p>
    <w:p w14:paraId="6A325382" w14:textId="77777777" w:rsidR="00526715" w:rsidRPr="00526715" w:rsidRDefault="00526715" w:rsidP="00526715">
      <w:pPr>
        <w:spacing w:after="0" w:line="240" w:lineRule="auto"/>
        <w:ind w:firstLine="709"/>
        <w:jc w:val="both"/>
        <w:rPr>
          <w:rFonts w:ascii="PT Astra Serif" w:eastAsia="PT Astra Serif" w:hAnsi="PT Astra Serif" w:cs="PT Astra Serif"/>
          <w:sz w:val="24"/>
          <w:szCs w:val="24"/>
        </w:rPr>
      </w:pPr>
      <w:r w:rsidRPr="00526715">
        <w:rPr>
          <w:rFonts w:ascii="PT Astra Serif" w:eastAsia="PT Astra Serif" w:hAnsi="PT Astra Serif" w:cs="PT Astra Serif"/>
          <w:sz w:val="24"/>
          <w:szCs w:val="24"/>
        </w:rPr>
        <w:t>6.4. Для целей оперативного взаимодействия и координации работ по настоящему Договору Заказчик назначает своим ответственным должностным лицом:</w:t>
      </w:r>
    </w:p>
    <w:p w14:paraId="27BA9924" w14:textId="77777777" w:rsidR="00526715" w:rsidRPr="00526715" w:rsidRDefault="00526715" w:rsidP="00526715">
      <w:pPr>
        <w:spacing w:after="0" w:line="240" w:lineRule="auto"/>
        <w:ind w:firstLine="709"/>
        <w:jc w:val="both"/>
        <w:rPr>
          <w:rFonts w:ascii="PT Astra Serif" w:eastAsia="PT Astra Serif" w:hAnsi="PT Astra Serif" w:cs="PT Astra Serif"/>
          <w:sz w:val="24"/>
          <w:szCs w:val="24"/>
        </w:rPr>
      </w:pPr>
      <w:r w:rsidRPr="00526715">
        <w:rPr>
          <w:rFonts w:ascii="PT Astra Serif" w:eastAsia="PT Astra Serif" w:hAnsi="PT Astra Serif" w:cs="PT Astra Serif"/>
          <w:sz w:val="24"/>
          <w:szCs w:val="24"/>
        </w:rPr>
        <w:t>Должность: Заведующий аптекой ГКУЗ «УОКПБ им. В.А. Копосова»;</w:t>
      </w:r>
    </w:p>
    <w:p w14:paraId="3C91B7AB" w14:textId="77777777" w:rsidR="00526715" w:rsidRPr="00526715" w:rsidRDefault="00526715" w:rsidP="00526715">
      <w:pPr>
        <w:spacing w:after="0" w:line="240" w:lineRule="auto"/>
        <w:ind w:firstLine="709"/>
        <w:jc w:val="both"/>
        <w:rPr>
          <w:rFonts w:ascii="PT Astra Serif" w:eastAsia="PT Astra Serif" w:hAnsi="PT Astra Serif" w:cs="PT Astra Serif"/>
          <w:sz w:val="24"/>
          <w:szCs w:val="24"/>
        </w:rPr>
      </w:pPr>
      <w:r w:rsidRPr="00526715">
        <w:rPr>
          <w:rFonts w:ascii="PT Astra Serif" w:eastAsia="PT Astra Serif" w:hAnsi="PT Astra Serif" w:cs="PT Astra Serif"/>
          <w:sz w:val="24"/>
          <w:szCs w:val="24"/>
        </w:rPr>
        <w:t>ФИО: Боброва Инна Анатольевна;</w:t>
      </w:r>
    </w:p>
    <w:p w14:paraId="3D4000CD" w14:textId="77777777" w:rsidR="00526715" w:rsidRPr="00526715" w:rsidRDefault="00526715" w:rsidP="00526715">
      <w:pPr>
        <w:spacing w:after="0" w:line="240" w:lineRule="auto"/>
        <w:ind w:firstLine="709"/>
        <w:jc w:val="both"/>
        <w:rPr>
          <w:rFonts w:ascii="PT Astra Serif" w:eastAsia="PT Astra Serif" w:hAnsi="PT Astra Serif" w:cs="PT Astra Serif"/>
          <w:sz w:val="24"/>
          <w:szCs w:val="24"/>
        </w:rPr>
      </w:pPr>
      <w:r w:rsidRPr="00526715">
        <w:rPr>
          <w:rFonts w:ascii="PT Astra Serif" w:eastAsia="PT Astra Serif" w:hAnsi="PT Astra Serif" w:cs="PT Astra Serif"/>
          <w:sz w:val="24"/>
          <w:szCs w:val="24"/>
        </w:rPr>
        <w:t>Контактный телефон: 8 (8422) 35-22-13.</w:t>
      </w:r>
    </w:p>
    <w:p w14:paraId="5449989C" w14:textId="2FA10DE5" w:rsidR="00526715" w:rsidRPr="00BE1E6D" w:rsidRDefault="00526715" w:rsidP="00526715">
      <w:pPr>
        <w:spacing w:after="0" w:line="240" w:lineRule="auto"/>
        <w:ind w:firstLine="709"/>
        <w:jc w:val="both"/>
        <w:rPr>
          <w:rFonts w:ascii="PT Astra Serif" w:eastAsia="PT Astra Serif" w:hAnsi="PT Astra Serif" w:cs="PT Astra Serif"/>
          <w:sz w:val="24"/>
          <w:szCs w:val="24"/>
        </w:rPr>
      </w:pPr>
      <w:r w:rsidRPr="00526715">
        <w:rPr>
          <w:rFonts w:ascii="PT Astra Serif" w:eastAsia="PT Astra Serif" w:hAnsi="PT Astra Serif" w:cs="PT Astra Serif"/>
          <w:sz w:val="24"/>
          <w:szCs w:val="24"/>
        </w:rPr>
        <w:t xml:space="preserve">Адрес электронной почты: </w:t>
      </w:r>
      <w:hyperlink r:id="rId5" w:history="1">
        <w:r w:rsidRPr="001E2DC7">
          <w:rPr>
            <w:rStyle w:val="a7"/>
            <w:rFonts w:ascii="PT Astra Serif" w:eastAsia="PT Astra Serif" w:hAnsi="PT Astra Serif" w:cs="PT Astra Serif"/>
            <w:sz w:val="24"/>
            <w:szCs w:val="24"/>
          </w:rPr>
          <w:t>aptekakaram@mail.ru</w:t>
        </w:r>
      </w:hyperlink>
      <w:r w:rsidRPr="00526715">
        <w:rPr>
          <w:rFonts w:ascii="PT Astra Serif" w:eastAsia="PT Astra Serif" w:hAnsi="PT Astra Serif" w:cs="PT Astra Serif"/>
          <w:sz w:val="24"/>
          <w:szCs w:val="24"/>
        </w:rPr>
        <w:t>.</w:t>
      </w:r>
    </w:p>
    <w:p w14:paraId="005BA9D7" w14:textId="77777777" w:rsidR="00BF7E32" w:rsidRPr="00BE1E6D" w:rsidRDefault="00BF7E32" w:rsidP="008001E2">
      <w:pPr>
        <w:spacing w:after="0" w:line="240" w:lineRule="auto"/>
        <w:jc w:val="both"/>
        <w:rPr>
          <w:rFonts w:ascii="PT Astra Serif" w:eastAsia="PT Astra Serif" w:hAnsi="PT Astra Serif" w:cs="PT Astra Serif"/>
          <w:sz w:val="24"/>
          <w:szCs w:val="24"/>
        </w:rPr>
      </w:pPr>
    </w:p>
    <w:p w14:paraId="578F52D4" w14:textId="77777777" w:rsidR="00BF7E32" w:rsidRPr="00BE1E6D" w:rsidRDefault="00F671AB" w:rsidP="008001E2">
      <w:pPr>
        <w:spacing w:after="0" w:line="240" w:lineRule="auto"/>
        <w:jc w:val="center"/>
        <w:rPr>
          <w:rFonts w:ascii="PT Astra Serif" w:eastAsia="PT Astra Serif" w:hAnsi="PT Astra Serif" w:cs="PT Astra Serif"/>
          <w:sz w:val="24"/>
          <w:szCs w:val="24"/>
          <w:vertAlign w:val="superscript"/>
        </w:rPr>
      </w:pPr>
      <w:r w:rsidRPr="00BE1E6D">
        <w:rPr>
          <w:rFonts w:ascii="PT Astra Serif" w:eastAsia="PT Astra Serif" w:hAnsi="PT Astra Serif" w:cs="PT Astra Serif"/>
          <w:sz w:val="24"/>
          <w:szCs w:val="24"/>
        </w:rPr>
        <w:t>7. Приёмка Товара</w:t>
      </w:r>
    </w:p>
    <w:p w14:paraId="306971EC"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7.1. Приёмка Товара: по рабочим дням с 8 час. 00 мин. до 15 час. 00 мин., а в пятницу и предпраздничные дни - с 8 час. 00 мин. до 14 час. 00 мин (время местное, МСК+1).</w:t>
      </w:r>
    </w:p>
    <w:p w14:paraId="584449F8"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7.2. Приёмка поставленного Товара осуществляется в</w:t>
      </w:r>
      <w:r w:rsidR="00E90129" w:rsidRPr="00BE1E6D">
        <w:rPr>
          <w:rFonts w:ascii="PT Astra Serif" w:eastAsia="PT Astra Serif" w:hAnsi="PT Astra Serif" w:cs="PT Astra Serif"/>
          <w:sz w:val="24"/>
          <w:szCs w:val="24"/>
        </w:rPr>
        <w:t xml:space="preserve"> течение 20 рабочих дней с даты передачи Товара Заказчику, </w:t>
      </w:r>
      <w:r w:rsidRPr="00BE1E6D">
        <w:rPr>
          <w:rFonts w:ascii="PT Astra Serif" w:eastAsia="PT Astra Serif" w:hAnsi="PT Astra Serif" w:cs="PT Astra Serif"/>
          <w:sz w:val="24"/>
          <w:szCs w:val="24"/>
        </w:rPr>
        <w:t>и включает в себя следующее:</w:t>
      </w:r>
    </w:p>
    <w:p w14:paraId="4ED683C3"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 xml:space="preserve">а) проверку по упаковочным листам номенклатуры поставленного Товара на соответствие Приложению </w:t>
      </w:r>
      <w:r w:rsidRPr="00BE1E6D">
        <w:rPr>
          <w:rFonts w:ascii="PT Astra Serif" w:eastAsia="Segoe UI Symbol" w:hAnsi="PT Astra Serif" w:cs="Segoe UI Symbol"/>
          <w:sz w:val="24"/>
          <w:szCs w:val="24"/>
        </w:rPr>
        <w:t>№</w:t>
      </w:r>
      <w:r w:rsidRPr="00BE1E6D">
        <w:rPr>
          <w:rFonts w:ascii="PT Astra Serif" w:eastAsia="PT Astra Serif" w:hAnsi="PT Astra Serif" w:cs="PT Astra Serif"/>
          <w:sz w:val="24"/>
          <w:szCs w:val="24"/>
        </w:rPr>
        <w:t xml:space="preserve"> 1 к Договору и технической документации;</w:t>
      </w:r>
    </w:p>
    <w:p w14:paraId="1689B36C"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 xml:space="preserve">б) проверку полноты и правильности оформления комплекта документов, предусмотренных </w:t>
      </w:r>
    </w:p>
    <w:p w14:paraId="3BB4F912"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пунктом 6.3 Договора;</w:t>
      </w:r>
    </w:p>
    <w:p w14:paraId="28C40247"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в) контроль наличия/отсутствия внешних повреждений оригинальной упаковки Товара;</w:t>
      </w:r>
    </w:p>
    <w:p w14:paraId="0298365D"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г) проверку целостности поставленного Товара.</w:t>
      </w:r>
    </w:p>
    <w:p w14:paraId="246A35B9"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По факту приёмки Товара Поставщик и Заказчик подписывают товарную накладную, составленную по форме в соответствии с законодательством Российской Федерации или передаточный акт, если Поставщик его использует.</w:t>
      </w:r>
    </w:p>
    <w:p w14:paraId="199BCCEF"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7.3. Заказчик в течение 5 рабочих дней со дня получения от Поставщика документов, предусмотренных пунктом 6.3 Договора, направляет Поставщику подписанную товарную накладную или передаточный акт, если Поставщик его использует, или мотивированный отказ от подписания, в котором указываются недостатки и сроки их устранения.</w:t>
      </w:r>
    </w:p>
    <w:p w14:paraId="0911A553"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7.4. Заказчик вправе отказать Поставщику в приёмке Товара полностью или его части в случае, если:</w:t>
      </w:r>
    </w:p>
    <w:p w14:paraId="050012FC"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7.4.1. Товар доставлены вне времени, установленного пунктом 7.1 Договора;</w:t>
      </w:r>
    </w:p>
    <w:p w14:paraId="6EE4F901"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7.4.2. товарно-сопроводительные документы не оформлены или оформлены в ненадлежащей форме, либо представлены не в полном объёме;</w:t>
      </w:r>
    </w:p>
    <w:p w14:paraId="613182B0"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7.4.3. Товар поставлены с нарушением ассортимента, комплектности и количества;</w:t>
      </w:r>
    </w:p>
    <w:p w14:paraId="436F865C"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 xml:space="preserve">7.4.4. Товар не соответствуют по качеству условиям Договора и требованиям, установленным в Российской Федерации к такому Товару; </w:t>
      </w:r>
    </w:p>
    <w:p w14:paraId="28824AE5"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7.4.5. нарушена, повреждена или неправильно осуществлена упаковка или маркировка. К повреждениям упаковки также относятся: наличие подтёков, мокрая упаковка, упаковка, имеющая надрывы, помятости.</w:t>
      </w:r>
    </w:p>
    <w:p w14:paraId="297FF402"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7.5. Заказчик не производит приёмку Товара (полностью или частично) от Поставщика до момента устранения недостатков. Поставщик несёт все расходы, связанные с указанными недостатками. В случае невозможности устранить недостатки на объекте Заказчика, Поставщик обязан за его счёт обеспечить вывоз доставленного Товара с объекта Заказчика и произвести повторную доставку Товара после устранения недостатков.</w:t>
      </w:r>
    </w:p>
    <w:p w14:paraId="2CC0A8C6"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lastRenderedPageBreak/>
        <w:t>7.6. Для проверки предоставленных Поставщиком результатов поставки, предусмотренных Договором, в части их соответствия условиям Договором Заказчик проводит экспертизу Товара в порядке, предусмотренном статьёй 94 Закона о контрактной системе. Экспертиза может проводиться силами Заказчика или к её проведению могут привлекаться эксперты, экспертные организации.</w:t>
      </w:r>
    </w:p>
    <w:p w14:paraId="761788AC"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7.7. В случае установления по результатам экспертизы факта поставки Товара, не соответствующего Договору, Поставщик обязан возместить Заказчику расходы, возникшие в связи с проведением экспертизы,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7FE31907" w14:textId="1F08BE86"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 xml:space="preserve">7.8. Допускается осуществление Заказчиком приёмки поставленных Поставщиком Товара на соответствие его ассортимента, количества, комплектности и качества условиям  Договора, по правилам, установленным Инструкциями о порядке приёмки продукции производственно-технического назначения и товаров народного потребления по количеству и качеству, утверждённых  постановлениями  Госарбитража  при  Совете   Министров СССР от 15.06.1965 </w:t>
      </w:r>
      <w:r w:rsidRPr="00BE1E6D">
        <w:rPr>
          <w:rFonts w:ascii="PT Astra Serif" w:eastAsia="Segoe UI Symbol" w:hAnsi="PT Astra Serif" w:cs="Segoe UI Symbol"/>
          <w:sz w:val="24"/>
          <w:szCs w:val="24"/>
        </w:rPr>
        <w:t>№</w:t>
      </w:r>
      <w:r w:rsidRPr="00BE1E6D">
        <w:rPr>
          <w:rFonts w:ascii="PT Astra Serif" w:eastAsia="PT Astra Serif" w:hAnsi="PT Astra Serif" w:cs="PT Astra Serif"/>
          <w:sz w:val="24"/>
          <w:szCs w:val="24"/>
        </w:rPr>
        <w:t xml:space="preserve"> П-6 и от 25.04.1966 </w:t>
      </w:r>
      <w:r w:rsidRPr="00BE1E6D">
        <w:rPr>
          <w:rFonts w:ascii="PT Astra Serif" w:eastAsia="Segoe UI Symbol" w:hAnsi="PT Astra Serif" w:cs="Segoe UI Symbol"/>
          <w:sz w:val="24"/>
          <w:szCs w:val="24"/>
        </w:rPr>
        <w:t>№</w:t>
      </w:r>
      <w:r w:rsidRPr="00BE1E6D">
        <w:rPr>
          <w:rFonts w:ascii="PT Astra Serif" w:eastAsia="PT Astra Serif" w:hAnsi="PT Astra Serif" w:cs="PT Astra Serif"/>
          <w:sz w:val="24"/>
          <w:szCs w:val="24"/>
        </w:rPr>
        <w:t xml:space="preserve"> П-7 (с изменениями на 22.10.1997), в части, не противоречащей гражданскому законодательству Российской Федерации.</w:t>
      </w:r>
      <w:r w:rsidR="00526715" w:rsidRPr="00526715">
        <w:t xml:space="preserve"> </w:t>
      </w:r>
      <w:r w:rsidR="00526715" w:rsidRPr="00526715">
        <w:rPr>
          <w:rFonts w:ascii="PT Astra Serif" w:eastAsia="PT Astra Serif" w:hAnsi="PT Astra Serif" w:cs="PT Astra Serif"/>
          <w:sz w:val="24"/>
          <w:szCs w:val="24"/>
        </w:rPr>
        <w:t>При отсутствии претензий, расхождений Заказчик осуществляет приемку Товара по Акту приемки (ф.0510452) без участия представителя Поставщика, при этом Акт приемки утверждается без подписи Поставщика и при необходимости скан-копия Акта приемки направляется Поставщику.</w:t>
      </w:r>
    </w:p>
    <w:p w14:paraId="46442D22"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7.9. Поставщик, не поставивший или недопоставивший Товар в установленный срок, либо поставивший некачественные или некомплектные Товар, обязан предоставить Заказчику письменные объяснения причин нарушения своих обязательств, и после получения уведомления Заказчика восполнить недопоставленное количество Товара (доукомплектовать) или заменить Товар на Товар, соответствующие Договору, в срок, указанный в уведомлении, в пределах срока действия Договора, а также уплатить по требованию Заказчика неустойку (штраф, пени), предусмотренную Договором.</w:t>
      </w:r>
    </w:p>
    <w:p w14:paraId="40845A7A" w14:textId="77777777" w:rsidR="00BF7E32" w:rsidRPr="00BE1E6D" w:rsidRDefault="00F671AB" w:rsidP="008001E2">
      <w:pPr>
        <w:spacing w:after="0" w:line="240" w:lineRule="auto"/>
        <w:ind w:firstLine="709"/>
        <w:jc w:val="both"/>
        <w:rPr>
          <w:rFonts w:ascii="PT Astra Serif" w:eastAsia="Calibri" w:hAnsi="PT Astra Serif" w:cs="Calibri"/>
          <w:sz w:val="24"/>
          <w:szCs w:val="24"/>
        </w:rPr>
      </w:pPr>
      <w:r w:rsidRPr="00BE1E6D">
        <w:rPr>
          <w:rFonts w:ascii="PT Astra Serif" w:eastAsia="PT Astra Serif" w:hAnsi="PT Astra Serif" w:cs="PT Astra Serif"/>
          <w:sz w:val="24"/>
          <w:szCs w:val="24"/>
        </w:rPr>
        <w:t>7.10. После устранения недостатков, послуживших основанием для неподписания товарной накладной, Заказчик подписывает товарную накладную в порядке, предусмотренном пунктом 7.3 Договора.</w:t>
      </w:r>
    </w:p>
    <w:p w14:paraId="308FCE17"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7.11. Риски случайной гибели, порчи или утраты Товара лежат на Поставщике до передачи Товара Заказчику.</w:t>
      </w:r>
    </w:p>
    <w:p w14:paraId="17E2250B"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Со дня подписания товарной накладной или передаточного акта Заказчиком риски случайной гибели, порчи или утраты Товара переходят к Заказчику.</w:t>
      </w:r>
    </w:p>
    <w:p w14:paraId="59B3E4EC"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7.12. После завершения приёмки Товара, но не позднее 15 дней со дня подписания документов о приёмке, Поставщик предоставляет Заказчику акт сверки взаимных расчётов.</w:t>
      </w:r>
    </w:p>
    <w:p w14:paraId="656207FA" w14:textId="77777777" w:rsidR="00BF7E32" w:rsidRPr="00BE1E6D" w:rsidRDefault="00BF7E32" w:rsidP="008001E2">
      <w:pPr>
        <w:suppressAutoHyphens/>
        <w:spacing w:after="0" w:line="240" w:lineRule="auto"/>
        <w:jc w:val="both"/>
        <w:rPr>
          <w:rFonts w:ascii="PT Astra Serif" w:eastAsia="PT Astra Serif" w:hAnsi="PT Astra Serif" w:cs="PT Astra Serif"/>
          <w:sz w:val="24"/>
          <w:szCs w:val="24"/>
        </w:rPr>
      </w:pPr>
    </w:p>
    <w:p w14:paraId="7CD8DE47" w14:textId="77777777" w:rsidR="00BF7E32" w:rsidRPr="00BE1E6D" w:rsidRDefault="00F671AB" w:rsidP="008001E2">
      <w:pPr>
        <w:spacing w:after="0" w:line="240" w:lineRule="auto"/>
        <w:jc w:val="center"/>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8. Контрольные образцы, качество, комплектность</w:t>
      </w:r>
    </w:p>
    <w:p w14:paraId="26D44F8B"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 xml:space="preserve">8.1. В течение 5 (пяти) рабочих дней после подписания Сторонами настоящего Договора Поставщик, по требованию Заказчика, обязан передать ему для утверждения 10% каждого наименования товара согласно Приложению </w:t>
      </w:r>
      <w:r w:rsidRPr="00BE1E6D">
        <w:rPr>
          <w:rFonts w:ascii="PT Astra Serif" w:eastAsia="Segoe UI Symbol" w:hAnsi="PT Astra Serif" w:cs="Segoe UI Symbol"/>
          <w:sz w:val="24"/>
          <w:szCs w:val="24"/>
        </w:rPr>
        <w:t>№</w:t>
      </w:r>
      <w:r w:rsidRPr="00BE1E6D">
        <w:rPr>
          <w:rFonts w:ascii="PT Astra Serif" w:eastAsia="PT Astra Serif" w:hAnsi="PT Astra Serif" w:cs="PT Astra Serif"/>
          <w:sz w:val="24"/>
          <w:szCs w:val="24"/>
        </w:rPr>
        <w:t xml:space="preserve"> 1, но не менее 1 единицы товара, в случае если общее количество данной позиции менее 10 (десяти), по каждой позиции ассортимента (минимально возможный объём товара - штука, упаковка, ящик, коробка и др.).</w:t>
      </w:r>
    </w:p>
    <w:p w14:paraId="39FC43D0"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 xml:space="preserve">8.2. Поставщик гарантирует, что характеристики поставляемого товара, в том числе характеристики контрольных образцов соответствуют (не отличаются) характеристикам, установленным в Приложении </w:t>
      </w:r>
      <w:r w:rsidRPr="00BE1E6D">
        <w:rPr>
          <w:rFonts w:ascii="PT Astra Serif" w:eastAsia="Segoe UI Symbol" w:hAnsi="PT Astra Serif" w:cs="Segoe UI Symbol"/>
          <w:sz w:val="24"/>
          <w:szCs w:val="24"/>
        </w:rPr>
        <w:t>№</w:t>
      </w:r>
      <w:r w:rsidRPr="00BE1E6D">
        <w:rPr>
          <w:rFonts w:ascii="PT Astra Serif" w:eastAsia="PT Astra Serif" w:hAnsi="PT Astra Serif" w:cs="PT Astra Serif"/>
          <w:sz w:val="24"/>
          <w:szCs w:val="24"/>
        </w:rPr>
        <w:t xml:space="preserve"> 1, в том числе характеристикам, определяемым как методом визуального осмотра (видимым характеристикам), так и лабораторными методами (скрытым характеристикам). По требованию Заказчика Поставщик обязан в течение 3 (трёх) рабочих дней представить Заказчику заверенные печатью (для юридического лица) и подписью руководителя документы, подтверждающие соответствие скрытых характеристик поставляемого товара характеристикам товара, установленным настоящим Договором.</w:t>
      </w:r>
    </w:p>
    <w:p w14:paraId="1DC264DF"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 xml:space="preserve">8.3. Заказчик в течение 5 (пяти) рабочих дней после получения товара обязан утвердить контрольные образцы в части соответствия видимым характеристикам либо направить в адрес </w:t>
      </w:r>
      <w:r w:rsidRPr="00BE1E6D">
        <w:rPr>
          <w:rFonts w:ascii="PT Astra Serif" w:eastAsia="PT Astra Serif" w:hAnsi="PT Astra Serif" w:cs="PT Astra Serif"/>
          <w:sz w:val="24"/>
          <w:szCs w:val="24"/>
        </w:rPr>
        <w:lastRenderedPageBreak/>
        <w:t xml:space="preserve">Поставщика уведомление о несоответствии видимых характеристик контрольного образца характеристикам товара, установленным в Приложении </w:t>
      </w:r>
      <w:r w:rsidRPr="00BE1E6D">
        <w:rPr>
          <w:rFonts w:ascii="PT Astra Serif" w:eastAsia="Segoe UI Symbol" w:hAnsi="PT Astra Serif" w:cs="Segoe UI Symbol"/>
          <w:sz w:val="24"/>
          <w:szCs w:val="24"/>
        </w:rPr>
        <w:t>№</w:t>
      </w:r>
      <w:r w:rsidRPr="00BE1E6D">
        <w:rPr>
          <w:rFonts w:ascii="PT Astra Serif" w:eastAsia="PT Astra Serif" w:hAnsi="PT Astra Serif" w:cs="PT Astra Serif"/>
          <w:sz w:val="24"/>
          <w:szCs w:val="24"/>
        </w:rPr>
        <w:t xml:space="preserve"> 1. После получения уведомления Поставщик обязан в течение 3 (трёх) рабочих дней передать Заказчику для утверждения повторный контрольный образец соответствующего товара. Заказчик в течение 3 (трёх) рабочих дней обязан утвердить повторный контрольный образец либо направить в адрес Поставщика уведомление о несоответствии повторного контрольного образца характеристикам товара, определённым в спецификации к Договору.</w:t>
      </w:r>
    </w:p>
    <w:p w14:paraId="45A47E7A"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 xml:space="preserve">8.4. Заказчик вправе потребовать провести проверку качества (экспертизу, испытание, анализ, осмотр и т.п.) товара на предмет выявления соответствия контрольных образцов характеристикам товара, установленным в Приложении </w:t>
      </w:r>
      <w:r w:rsidRPr="00BE1E6D">
        <w:rPr>
          <w:rFonts w:ascii="PT Astra Serif" w:eastAsia="Segoe UI Symbol" w:hAnsi="PT Astra Serif" w:cs="Segoe UI Symbol"/>
          <w:sz w:val="24"/>
          <w:szCs w:val="24"/>
        </w:rPr>
        <w:t>№</w:t>
      </w:r>
      <w:r w:rsidRPr="00BE1E6D">
        <w:rPr>
          <w:rFonts w:ascii="PT Astra Serif" w:eastAsia="PT Astra Serif" w:hAnsi="PT Astra Serif" w:cs="PT Astra Serif"/>
          <w:sz w:val="24"/>
          <w:szCs w:val="24"/>
        </w:rPr>
        <w:t xml:space="preserve"> 1, в экспертной организации по выбору Поставщика, согласованной с Заказчиком. Все расходы по проверке качества (экспертизе) товара и транспортировке несёт Поставщик.</w:t>
      </w:r>
    </w:p>
    <w:p w14:paraId="5294E264"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8.5. Утверждённые Заказчиком контрольные образцы товара засчитываются в счёт объёма поставки по настоящему Договору.</w:t>
      </w:r>
    </w:p>
    <w:p w14:paraId="34BDE887"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 xml:space="preserve">8.6. Непредставление Поставщиком контрольных образцов Заказчику в сроки, установленные настоящим Договором, либо двукратная передача Заказчику контрольных образцов, не соответствующих видимым характеристикам товара, установленным в Приложением </w:t>
      </w:r>
      <w:r w:rsidRPr="00BE1E6D">
        <w:rPr>
          <w:rFonts w:ascii="PT Astra Serif" w:eastAsia="Segoe UI Symbol" w:hAnsi="PT Astra Serif" w:cs="Segoe UI Symbol"/>
          <w:sz w:val="24"/>
          <w:szCs w:val="24"/>
        </w:rPr>
        <w:t>№</w:t>
      </w:r>
      <w:r w:rsidRPr="00BE1E6D">
        <w:rPr>
          <w:rFonts w:ascii="PT Astra Serif" w:eastAsia="PT Astra Serif" w:hAnsi="PT Astra Serif" w:cs="PT Astra Serif"/>
          <w:sz w:val="24"/>
          <w:szCs w:val="24"/>
        </w:rPr>
        <w:t xml:space="preserve"> 1, либо выявление несоответствий скрытых характеристик контрольных образцов характеристикам товара, установленным в Приложении </w:t>
      </w:r>
      <w:r w:rsidRPr="00BE1E6D">
        <w:rPr>
          <w:rFonts w:ascii="PT Astra Serif" w:eastAsia="Segoe UI Symbol" w:hAnsi="PT Astra Serif" w:cs="Segoe UI Symbol"/>
          <w:sz w:val="24"/>
          <w:szCs w:val="24"/>
        </w:rPr>
        <w:t>№</w:t>
      </w:r>
      <w:r w:rsidRPr="00BE1E6D">
        <w:rPr>
          <w:rFonts w:ascii="PT Astra Serif" w:eastAsia="PT Astra Serif" w:hAnsi="PT Astra Serif" w:cs="PT Astra Serif"/>
          <w:sz w:val="24"/>
          <w:szCs w:val="24"/>
        </w:rPr>
        <w:t xml:space="preserve"> 1, является существенным нарушением Поставщиком обязательств, предусмотренных Договором.</w:t>
      </w:r>
    </w:p>
    <w:p w14:paraId="748E407B"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8.7. В случаях нарушения Поставщиком обязательств по представлению контрольных образцов, Заказчик вправе обратиться к Поставщику с требованием о расторжении настоящего Договора.</w:t>
      </w:r>
    </w:p>
    <w:p w14:paraId="104CACCB"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8.8. Поставляемый товар должен быть идентичен контрольным образцам, утверждённым Заказчиком.</w:t>
      </w:r>
    </w:p>
    <w:p w14:paraId="688D8FD5"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 xml:space="preserve">8.9. Заказчик имеет право осуществлять выборочную или сплошную проверку качества товара по своему усмотрению. При проведении проверки в случае выявления в представленных образцах несоответствия требованиям, установленным в Приложении </w:t>
      </w:r>
      <w:r w:rsidRPr="00BE1E6D">
        <w:rPr>
          <w:rFonts w:ascii="PT Astra Serif" w:eastAsia="Segoe UI Symbol" w:hAnsi="PT Astra Serif" w:cs="Segoe UI Symbol"/>
          <w:sz w:val="24"/>
          <w:szCs w:val="24"/>
        </w:rPr>
        <w:t>№</w:t>
      </w:r>
      <w:r w:rsidRPr="00BE1E6D">
        <w:rPr>
          <w:rFonts w:ascii="PT Astra Serif" w:eastAsia="PT Astra Serif" w:hAnsi="PT Astra Serif" w:cs="PT Astra Serif"/>
          <w:sz w:val="24"/>
          <w:szCs w:val="24"/>
        </w:rPr>
        <w:t xml:space="preserve"> 1, Заказчик вправе забраковать всю партию товара, при этом объём поставки и цена Договора остаются неизменными, а Поставщик обязан заменить забракованную партию. </w:t>
      </w:r>
    </w:p>
    <w:p w14:paraId="19D3BF0A"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Заказчик должен обеспечить хранение товара ненадлежащего качества в условиях, предотвращающих ухудшение его качества и смешение с другим однородным товаром, до момента поставки новой партии товара Поставщиком.</w:t>
      </w:r>
    </w:p>
    <w:p w14:paraId="6B54A23F" w14:textId="77777777" w:rsidR="00BF7E32" w:rsidRPr="00BE1E6D" w:rsidRDefault="00BF7E32" w:rsidP="008001E2">
      <w:pPr>
        <w:keepNext/>
        <w:spacing w:after="0" w:line="240" w:lineRule="auto"/>
        <w:jc w:val="both"/>
        <w:rPr>
          <w:rFonts w:ascii="PT Astra Serif" w:eastAsia="PT Astra Serif" w:hAnsi="PT Astra Serif" w:cs="PT Astra Serif"/>
          <w:sz w:val="24"/>
          <w:szCs w:val="24"/>
        </w:rPr>
      </w:pPr>
    </w:p>
    <w:p w14:paraId="28E12CE5" w14:textId="77777777" w:rsidR="00BF7E32" w:rsidRPr="00BE1E6D" w:rsidRDefault="00F671AB" w:rsidP="008001E2">
      <w:pPr>
        <w:spacing w:after="0" w:line="240" w:lineRule="auto"/>
        <w:jc w:val="center"/>
        <w:rPr>
          <w:rFonts w:ascii="PT Astra Serif" w:eastAsia="PT Astra Serif" w:hAnsi="PT Astra Serif" w:cs="PT Astra Serif"/>
          <w:sz w:val="24"/>
          <w:szCs w:val="24"/>
          <w:vertAlign w:val="superscript"/>
        </w:rPr>
      </w:pPr>
      <w:r w:rsidRPr="00BE1E6D">
        <w:rPr>
          <w:rFonts w:ascii="PT Astra Serif" w:eastAsia="PT Astra Serif" w:hAnsi="PT Astra Serif" w:cs="PT Astra Serif"/>
          <w:sz w:val="24"/>
          <w:szCs w:val="24"/>
        </w:rPr>
        <w:t>9. Порядок расчётов</w:t>
      </w:r>
    </w:p>
    <w:p w14:paraId="61841725"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9.1. Оплата по Договору осуществляется в безналичном порядке путём перечисления денежных средств со счёта Заказчика на счёт Поставщика. Датой оплаты считается дата списания денежных средств со счёта Заказчика.</w:t>
      </w:r>
    </w:p>
    <w:p w14:paraId="2378CAFF"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9.2. Оплата по Договору за поставленные Товар осуществляется Заказчиком после представления Поставщиком документов, предусмотренных пунктом 6.3 Договора, а также документов на оплату:</w:t>
      </w:r>
    </w:p>
    <w:p w14:paraId="6C106955"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а) счёта-фактуры, которая должна быть передана в течение 5 (пяти) календарных дней, следующих за днём отгрузки Товара (основание: ст. 168 Налогового кодекса РФ).</w:t>
      </w:r>
    </w:p>
    <w:p w14:paraId="4CA5D3C5"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 xml:space="preserve">б) товарной накладной, подписанной Заказчиком, в двух экземплярах (один экземпляр для Заказчика и один экземпляр для Поставщика) и (или) передаточный акт, если Поставщик его использует. </w:t>
      </w:r>
    </w:p>
    <w:p w14:paraId="10BA0A01"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9.3. На всех документах, перечисленных в пункте 9.2 Договора, обязательно должны быть указаны наименование Заказчика, Поставщика, номер и дата Договора, даты оформления и подписания документов.</w:t>
      </w:r>
    </w:p>
    <w:p w14:paraId="4C1E8F3F" w14:textId="2A2FAF5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 xml:space="preserve">9.4. Оплата по Договору осуществляется по факту поставки Товара (либо - по факту поставки Товара по каждому этапу поставки), предусмотренного приложением </w:t>
      </w:r>
      <w:r w:rsidRPr="00BE1E6D">
        <w:rPr>
          <w:rFonts w:ascii="PT Astra Serif" w:eastAsia="Segoe UI Symbol" w:hAnsi="PT Astra Serif" w:cs="Segoe UI Symbol"/>
          <w:sz w:val="24"/>
          <w:szCs w:val="24"/>
        </w:rPr>
        <w:t>№</w:t>
      </w:r>
      <w:r w:rsidRPr="00BE1E6D">
        <w:rPr>
          <w:rFonts w:ascii="PT Astra Serif" w:eastAsia="PT Astra Serif" w:hAnsi="PT Astra Serif" w:cs="PT Astra Serif"/>
          <w:sz w:val="24"/>
          <w:szCs w:val="24"/>
        </w:rPr>
        <w:t xml:space="preserve"> 1 к Договору, </w:t>
      </w:r>
      <w:r w:rsidRPr="00BE1E6D">
        <w:rPr>
          <w:rFonts w:ascii="PT Astra Serif" w:eastAsia="PT Astra Serif" w:hAnsi="PT Astra Serif" w:cs="PT Astra Serif"/>
          <w:b/>
          <w:sz w:val="24"/>
          <w:szCs w:val="24"/>
        </w:rPr>
        <w:t xml:space="preserve">в течение </w:t>
      </w:r>
      <w:r w:rsidR="00A345A9" w:rsidRPr="00BE1E6D">
        <w:rPr>
          <w:rFonts w:ascii="PT Astra Serif" w:eastAsia="PT Astra Serif" w:hAnsi="PT Astra Serif" w:cs="PT Astra Serif"/>
          <w:b/>
          <w:sz w:val="24"/>
          <w:szCs w:val="24"/>
        </w:rPr>
        <w:t>7</w:t>
      </w:r>
      <w:r w:rsidRPr="00BE1E6D">
        <w:rPr>
          <w:rFonts w:ascii="PT Astra Serif" w:eastAsia="PT Astra Serif" w:hAnsi="PT Astra Serif" w:cs="PT Astra Serif"/>
          <w:b/>
          <w:sz w:val="24"/>
          <w:szCs w:val="24"/>
        </w:rPr>
        <w:t xml:space="preserve"> </w:t>
      </w:r>
      <w:r w:rsidRPr="00BE1E6D">
        <w:rPr>
          <w:rFonts w:ascii="PT Astra Serif" w:eastAsia="PT Astra Serif" w:hAnsi="PT Astra Serif" w:cs="PT Astra Serif"/>
          <w:b/>
          <w:sz w:val="24"/>
          <w:szCs w:val="24"/>
        </w:rPr>
        <w:lastRenderedPageBreak/>
        <w:t>рабочих дней с даты подписания Заказчиком документа о приёмке</w:t>
      </w:r>
      <w:r w:rsidR="009D57AC">
        <w:rPr>
          <w:rFonts w:ascii="PT Astra Serif" w:eastAsia="PT Astra Serif" w:hAnsi="PT Astra Serif" w:cs="PT Astra Serif"/>
          <w:b/>
          <w:sz w:val="24"/>
          <w:szCs w:val="24"/>
        </w:rPr>
        <w:t xml:space="preserve"> </w:t>
      </w:r>
      <w:r w:rsidR="009D57AC" w:rsidRPr="009D57AC">
        <w:rPr>
          <w:rFonts w:ascii="PT Astra Serif" w:eastAsia="PT Astra Serif" w:hAnsi="PT Astra Serif" w:cs="PT Astra Serif"/>
          <w:b/>
          <w:sz w:val="24"/>
          <w:szCs w:val="24"/>
        </w:rPr>
        <w:t>(товарная накладная, счет-фактура, УПД).</w:t>
      </w:r>
    </w:p>
    <w:p w14:paraId="4B6A3748" w14:textId="77777777" w:rsidR="00BF7E32"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9.5. По окончании исполнения Сторонами обязательств по Договору в течение 30 дней Стороны подписывают акт сверки взаимных расчётов.</w:t>
      </w:r>
    </w:p>
    <w:p w14:paraId="547E1D87" w14:textId="77777777" w:rsidR="00FA0891" w:rsidRPr="00BE1E6D" w:rsidRDefault="00FA0891" w:rsidP="008001E2">
      <w:pPr>
        <w:spacing w:after="0" w:line="240" w:lineRule="auto"/>
        <w:ind w:firstLine="709"/>
        <w:jc w:val="both"/>
        <w:rPr>
          <w:rFonts w:ascii="PT Astra Serif" w:eastAsia="PT Astra Serif" w:hAnsi="PT Astra Serif" w:cs="PT Astra Serif"/>
          <w:sz w:val="24"/>
          <w:szCs w:val="24"/>
        </w:rPr>
      </w:pPr>
    </w:p>
    <w:p w14:paraId="1FEFC351" w14:textId="77777777" w:rsidR="00BF7E32" w:rsidRPr="00BE1E6D" w:rsidRDefault="00F671AB" w:rsidP="008001E2">
      <w:pPr>
        <w:spacing w:after="0" w:line="240" w:lineRule="auto"/>
        <w:jc w:val="center"/>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10. Ответственность Сторон</w:t>
      </w:r>
    </w:p>
    <w:p w14:paraId="4C24CECB"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10.1. Заказчик и поставщик несут ответственность за неисполнение или ненадлежащее исполнение обязательств, предусмотренных Договором, в соответствии с законодательством Российской Федерации и условиями Договора.</w:t>
      </w:r>
    </w:p>
    <w:p w14:paraId="3B1E2FD1"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 xml:space="preserve">10.2.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14:paraId="101D3840"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 xml:space="preserve">10.3.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4C03A220"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10.4.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426F8C47"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а) 1000 рублей, если цена Договора не превышает 3 млн. рублей (включительно);</w:t>
      </w:r>
    </w:p>
    <w:p w14:paraId="4C6553CA"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б) 5000 рублей, если цена Договора составляет от 3 млн. рублей до 50 млн. рублей (включительно);</w:t>
      </w:r>
    </w:p>
    <w:p w14:paraId="664C379C"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в) 10000 рублей, если цена договора составляет от 50 млн. рублей до 100 млн. рублей (включительно);</w:t>
      </w:r>
    </w:p>
    <w:p w14:paraId="14FE439A"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г) 100000 рублей, если цена договора превышает 100 млн. рублей.</w:t>
      </w:r>
    </w:p>
    <w:p w14:paraId="79741BF2"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10.5.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76610B2C"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10.6.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03F6855C"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10.7.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14:paraId="2366BCF7"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10.8.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376C1F74"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а) 1000 рублей, если цена договора не превышает 3 млн. рублей;</w:t>
      </w:r>
    </w:p>
    <w:p w14:paraId="49FF892B"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б) 5000 рублей, если цена договора составляет от 3 млн. рублей до 50 млн. рублей (включительно);</w:t>
      </w:r>
    </w:p>
    <w:p w14:paraId="6B3E2344"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в) 10000 рублей, если цена договора составляет от 50 млн. рублей до 100 млн. рублей (включительно);</w:t>
      </w:r>
    </w:p>
    <w:p w14:paraId="49DBD014"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г) 100000 рублей, если цена договора превышает 100 млн. рублей.</w:t>
      </w:r>
    </w:p>
    <w:p w14:paraId="10CA6A28"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10.9.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405740AC"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lastRenderedPageBreak/>
        <w:t>10.10.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E58CC8A" w14:textId="77777777" w:rsidR="00BF7E32" w:rsidRPr="00BE1E6D" w:rsidRDefault="00BF7E32" w:rsidP="008001E2">
      <w:pPr>
        <w:spacing w:after="0" w:line="240" w:lineRule="auto"/>
        <w:jc w:val="center"/>
        <w:rPr>
          <w:rFonts w:ascii="PT Astra Serif" w:eastAsia="PT Astra Serif" w:hAnsi="PT Astra Serif" w:cs="PT Astra Serif"/>
          <w:sz w:val="24"/>
          <w:szCs w:val="24"/>
        </w:rPr>
      </w:pPr>
    </w:p>
    <w:p w14:paraId="5FABC3F7" w14:textId="77777777" w:rsidR="00BF7E32" w:rsidRPr="00BE1E6D" w:rsidRDefault="00F671AB" w:rsidP="008001E2">
      <w:pPr>
        <w:spacing w:after="0" w:line="240" w:lineRule="auto"/>
        <w:jc w:val="center"/>
        <w:rPr>
          <w:rFonts w:ascii="PT Astra Serif" w:eastAsia="PT Astra Serif" w:hAnsi="PT Astra Serif" w:cs="PT Astra Serif"/>
          <w:sz w:val="24"/>
          <w:szCs w:val="24"/>
          <w:vertAlign w:val="superscript"/>
        </w:rPr>
      </w:pPr>
      <w:r w:rsidRPr="00BE1E6D">
        <w:rPr>
          <w:rFonts w:ascii="PT Astra Serif" w:eastAsia="PT Astra Serif" w:hAnsi="PT Astra Serif" w:cs="PT Astra Serif"/>
          <w:sz w:val="24"/>
          <w:szCs w:val="24"/>
        </w:rPr>
        <w:t>11. Срок действия Договора, изменение и расторжение Договора</w:t>
      </w:r>
    </w:p>
    <w:p w14:paraId="5B89C20E" w14:textId="704198D3" w:rsidR="00BF7E32" w:rsidRPr="00BE1E6D" w:rsidRDefault="00F671AB" w:rsidP="008001E2">
      <w:pPr>
        <w:spacing w:after="0" w:line="240" w:lineRule="auto"/>
        <w:ind w:firstLine="709"/>
        <w:jc w:val="both"/>
        <w:rPr>
          <w:rFonts w:ascii="PT Astra Serif" w:eastAsia="Calibri" w:hAnsi="PT Astra Serif" w:cs="Calibri"/>
          <w:sz w:val="24"/>
          <w:szCs w:val="24"/>
        </w:rPr>
      </w:pPr>
      <w:r w:rsidRPr="00BE1E6D">
        <w:rPr>
          <w:rFonts w:ascii="PT Astra Serif" w:eastAsia="PT Astra Serif" w:hAnsi="PT Astra Serif" w:cs="PT Astra Serif"/>
          <w:sz w:val="24"/>
          <w:szCs w:val="24"/>
        </w:rPr>
        <w:t>11.1. Договор вступает в силу с момента заключения и действует до 30 декабря 202</w:t>
      </w:r>
      <w:r w:rsidR="008001E2" w:rsidRPr="00BE1E6D">
        <w:rPr>
          <w:rFonts w:ascii="PT Astra Serif" w:eastAsia="PT Astra Serif" w:hAnsi="PT Astra Serif" w:cs="PT Astra Serif"/>
          <w:sz w:val="24"/>
          <w:szCs w:val="24"/>
        </w:rPr>
        <w:t>6</w:t>
      </w:r>
      <w:r w:rsidRPr="00BE1E6D">
        <w:rPr>
          <w:rFonts w:ascii="PT Astra Serif" w:eastAsia="PT Astra Serif" w:hAnsi="PT Astra Serif" w:cs="PT Astra Serif"/>
          <w:sz w:val="24"/>
          <w:szCs w:val="24"/>
        </w:rPr>
        <w:t xml:space="preserve"> года.</w:t>
      </w:r>
    </w:p>
    <w:p w14:paraId="4EE67F6F"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11.2. Все изменения Договора должны быть совершены в письменном виде и оформлены дополнительными соглашениями к Договору.</w:t>
      </w:r>
    </w:p>
    <w:p w14:paraId="7BB391D3"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11.3. Договор может быть расторгнут по соглашению Сторон, по решению суда, в случае одностороннего отказа Стороны Договора от его исполнения по основаниям, предусмотренным с гражданским законодательством Российской Федерации, для одностороннего отказа от исполнения отдельных видов обязательств, в том числе:</w:t>
      </w:r>
    </w:p>
    <w:p w14:paraId="32EE36F3"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отказ Поставщика передать Заказчику Товар или принадлежности к ним (пункт 1 статьи 463, абзац второй статьи 464 Гражданского кодекса РФ);</w:t>
      </w:r>
    </w:p>
    <w:p w14:paraId="77BEE64F"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14:paraId="71966353"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невыполнение Поставщиком в разумный срок требования Заказчика о доукомплектовании Товара (пункт 1 статьи 480 ГК РФ);</w:t>
      </w:r>
    </w:p>
    <w:p w14:paraId="316D6675"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неоднократное нарушение Поставщиком сроков поставки Товара (пункт 2 статьи 523 ГК РФ).</w:t>
      </w:r>
    </w:p>
    <w:p w14:paraId="4D00615B"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11.4.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 95 Закона о контрактной системе.</w:t>
      </w:r>
    </w:p>
    <w:p w14:paraId="22A3CB82"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 xml:space="preserve">11.5. Сторона, решившая расторгнуть Договор по соглашению сторон, должна направить письменное уведомление о намерении его расторгнуть другой стороне не позднее, чем за 14 (четырнадцать) календарных дня до расторжения Договора. </w:t>
      </w:r>
    </w:p>
    <w:p w14:paraId="00C2FFD7"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11.6.В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53DD84C4"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11.7.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743B2CBE" w14:textId="77777777" w:rsidR="00BF7E32" w:rsidRPr="00BE1E6D" w:rsidRDefault="00BF7E32" w:rsidP="008001E2">
      <w:pPr>
        <w:spacing w:after="0" w:line="240" w:lineRule="auto"/>
        <w:jc w:val="both"/>
        <w:rPr>
          <w:rFonts w:ascii="PT Astra Serif" w:eastAsia="PT Astra Serif" w:hAnsi="PT Astra Serif" w:cs="PT Astra Serif"/>
          <w:sz w:val="24"/>
          <w:szCs w:val="24"/>
        </w:rPr>
      </w:pPr>
    </w:p>
    <w:p w14:paraId="1D305CA7" w14:textId="77777777" w:rsidR="00BF7E32" w:rsidRPr="00BE1E6D" w:rsidRDefault="00F671AB" w:rsidP="008001E2">
      <w:pPr>
        <w:spacing w:after="0" w:line="240" w:lineRule="auto"/>
        <w:jc w:val="center"/>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12. Исключительные права</w:t>
      </w:r>
    </w:p>
    <w:p w14:paraId="635F2E3C"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12.1. Поставщик гарантирует отсутствие нарушения исключительных прав третьих лиц, связанных с поставкой и использованием Товара в рамках Договора.</w:t>
      </w:r>
    </w:p>
    <w:p w14:paraId="557D9D25"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12.2. Все убытки, понесённые Заказчиком при нарушении исключительных прав третьих лиц при использовании Товара, включая судебные расходы и возмещение материального ущерба, возмещаются Поставщиком в полном объёме.</w:t>
      </w:r>
    </w:p>
    <w:p w14:paraId="4F027D1E" w14:textId="77777777" w:rsidR="00BF7E32" w:rsidRPr="00BE1E6D" w:rsidRDefault="00BF7E32" w:rsidP="008001E2">
      <w:pPr>
        <w:spacing w:after="0" w:line="240" w:lineRule="auto"/>
        <w:ind w:firstLine="709"/>
        <w:jc w:val="both"/>
        <w:rPr>
          <w:rFonts w:ascii="PT Astra Serif" w:eastAsia="PT Astra Serif" w:hAnsi="PT Astra Serif" w:cs="PT Astra Serif"/>
          <w:sz w:val="24"/>
          <w:szCs w:val="24"/>
        </w:rPr>
      </w:pPr>
    </w:p>
    <w:p w14:paraId="2D86B839" w14:textId="77777777" w:rsidR="00BF7E32" w:rsidRPr="00BE1E6D" w:rsidRDefault="00F671AB" w:rsidP="008001E2">
      <w:pPr>
        <w:spacing w:after="0" w:line="240" w:lineRule="auto"/>
        <w:jc w:val="center"/>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13. Обстоятельства непреодолимой силы</w:t>
      </w:r>
    </w:p>
    <w:p w14:paraId="245631C2"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13.1.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19BFAB28"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lastRenderedPageBreak/>
        <w:t>13.2.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14:paraId="6915E28A"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 xml:space="preserve">13.3. Сторона, у которой возникли обстоятельства непреодолимой силы, обязана в течение 5 дней письменно информировать другую Сторону о случившемся и его причинах. </w:t>
      </w:r>
    </w:p>
    <w:p w14:paraId="07A0AD24"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13.4.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3A1EEBDC" w14:textId="77777777" w:rsidR="00BF7E32" w:rsidRPr="00BE1E6D" w:rsidRDefault="00BF7E32" w:rsidP="008001E2">
      <w:pPr>
        <w:spacing w:after="0" w:line="240" w:lineRule="auto"/>
        <w:jc w:val="center"/>
        <w:rPr>
          <w:rFonts w:ascii="PT Astra Serif" w:eastAsia="PT Astra Serif" w:hAnsi="PT Astra Serif" w:cs="PT Astra Serif"/>
          <w:sz w:val="24"/>
          <w:szCs w:val="24"/>
        </w:rPr>
      </w:pPr>
    </w:p>
    <w:p w14:paraId="4F4B3016" w14:textId="77777777" w:rsidR="00BF7E32" w:rsidRPr="00BE1E6D" w:rsidRDefault="00F671AB" w:rsidP="008001E2">
      <w:pPr>
        <w:spacing w:after="0" w:line="240" w:lineRule="auto"/>
        <w:jc w:val="center"/>
        <w:rPr>
          <w:rFonts w:ascii="PT Astra Serif" w:eastAsia="PT Astra Serif" w:hAnsi="PT Astra Serif" w:cs="PT Astra Serif"/>
          <w:sz w:val="24"/>
          <w:szCs w:val="24"/>
          <w:vertAlign w:val="superscript"/>
        </w:rPr>
      </w:pPr>
      <w:r w:rsidRPr="00BE1E6D">
        <w:rPr>
          <w:rFonts w:ascii="PT Astra Serif" w:eastAsia="PT Astra Serif" w:hAnsi="PT Astra Serif" w:cs="PT Astra Serif"/>
          <w:sz w:val="24"/>
          <w:szCs w:val="24"/>
        </w:rPr>
        <w:t>14. Дополнительные условия и заключительные положения</w:t>
      </w:r>
    </w:p>
    <w:p w14:paraId="12809BAE"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14.1. Во всем, что не предусмотрено Договора, Стороны руководствуются законодательством Российской Федерации.</w:t>
      </w:r>
    </w:p>
    <w:p w14:paraId="6AE113F6"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14.2. Существенными являются условия о предмете Договора, о сроке поставки Товара, о гарантии качества Товара.</w:t>
      </w:r>
    </w:p>
    <w:p w14:paraId="57C7B595"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14.3.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238E00A7"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14.4. В случае перемены заказчика права и обязанности заказчика, предусмотренные договором, переходят к новому заказчику.</w:t>
      </w:r>
    </w:p>
    <w:p w14:paraId="19BBD33F"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14.5. Все споры и разногласия в связи с исполнением Договора, разрешаются путём переговоров. Если по результатам переговоров Стороны не приходят к согласию, дело передаётся на рассмотрение в Арбитражный суд Ульяновской области.</w:t>
      </w:r>
    </w:p>
    <w:p w14:paraId="55A3E3CA"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 xml:space="preserve">14.6. Стороны обязаны информировать друг друга обо всех изменениях, произошедших в сведениях о юридическом лице, не позднее десяти рабочих дней с момента возникновения соответствующего изменения и несут риск последствий, вызванных отсутствием у другой Стороны такой информации. Информирование может быть осуществлено посредством направления другой Стороне оригинала информационного письма, подписанного уполномоченным лицом информирующей Стороны и содержащего всю необходимую информацию. Подписание дополнительного соглашения к Договору при этом не требуется. </w:t>
      </w:r>
    </w:p>
    <w:p w14:paraId="0B66964D"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14.7. Договор составлен в форме электронного документа, подписанного усиленными электронными подписями Сторон, в порядке, предусмотренном статьёй 51 Закона о контрактной системе. По обоюдному согласию Стороны также вправе дополнительно оформить Договор в письменной форме в двух экземплярах, один - для Поставщика, второй - для Заказчика.</w:t>
      </w:r>
    </w:p>
    <w:p w14:paraId="22777623" w14:textId="77777777" w:rsidR="008001E2" w:rsidRPr="00BE1E6D" w:rsidRDefault="008001E2" w:rsidP="008001E2">
      <w:pPr>
        <w:spacing w:after="0" w:line="240" w:lineRule="auto"/>
        <w:jc w:val="center"/>
        <w:rPr>
          <w:rFonts w:ascii="PT Astra Serif" w:eastAsia="PT Astra Serif" w:hAnsi="PT Astra Serif" w:cs="PT Astra Serif"/>
          <w:sz w:val="24"/>
          <w:szCs w:val="24"/>
        </w:rPr>
      </w:pPr>
    </w:p>
    <w:p w14:paraId="79A0BA3F" w14:textId="6B727ECD" w:rsidR="00BF7E32" w:rsidRPr="00BE1E6D" w:rsidRDefault="00F671AB" w:rsidP="008001E2">
      <w:pPr>
        <w:spacing w:after="0" w:line="240" w:lineRule="auto"/>
        <w:jc w:val="center"/>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15. Реквизиты и подписи Сторон</w:t>
      </w:r>
    </w:p>
    <w:p w14:paraId="14041EC7" w14:textId="77777777" w:rsidR="00F419C9" w:rsidRPr="00BE1E6D" w:rsidRDefault="00F419C9" w:rsidP="008001E2">
      <w:pPr>
        <w:spacing w:after="0" w:line="240" w:lineRule="auto"/>
        <w:jc w:val="right"/>
        <w:rPr>
          <w:rFonts w:ascii="PT Astra Serif" w:eastAsia="PT Astra Serif" w:hAnsi="PT Astra Serif" w:cs="PT Astra Serif"/>
          <w:i/>
          <w:sz w:val="24"/>
          <w:szCs w:val="24"/>
        </w:rPr>
      </w:pPr>
    </w:p>
    <w:tbl>
      <w:tblPr>
        <w:tblW w:w="9923" w:type="dxa"/>
        <w:tblLook w:val="01E0" w:firstRow="1" w:lastRow="1" w:firstColumn="1" w:lastColumn="1" w:noHBand="0" w:noVBand="0"/>
      </w:tblPr>
      <w:tblGrid>
        <w:gridCol w:w="5103"/>
        <w:gridCol w:w="4820"/>
      </w:tblGrid>
      <w:tr w:rsidR="008001E2" w:rsidRPr="008001E2" w14:paraId="28880802" w14:textId="77777777" w:rsidTr="00CC0BA9">
        <w:tc>
          <w:tcPr>
            <w:tcW w:w="5103" w:type="dxa"/>
          </w:tcPr>
          <w:p w14:paraId="56B05333" w14:textId="77777777" w:rsidR="008001E2" w:rsidRPr="008001E2" w:rsidRDefault="008001E2" w:rsidP="008001E2">
            <w:pPr>
              <w:widowControl w:val="0"/>
              <w:autoSpaceDE w:val="0"/>
              <w:autoSpaceDN w:val="0"/>
              <w:adjustRightInd w:val="0"/>
              <w:spacing w:after="0" w:line="240" w:lineRule="auto"/>
              <w:rPr>
                <w:rFonts w:ascii="PT Astra Serif" w:eastAsia="Times New Roman" w:hAnsi="PT Astra Serif" w:cs="Times New Roman"/>
                <w:sz w:val="24"/>
                <w:szCs w:val="24"/>
              </w:rPr>
            </w:pPr>
            <w:r w:rsidRPr="008001E2">
              <w:rPr>
                <w:rFonts w:ascii="PT Astra Serif" w:eastAsia="Times New Roman" w:hAnsi="PT Astra Serif" w:cs="Times New Roman"/>
                <w:sz w:val="24"/>
                <w:szCs w:val="24"/>
              </w:rPr>
              <w:t xml:space="preserve">Заказчик: </w:t>
            </w:r>
          </w:p>
          <w:p w14:paraId="4574A870" w14:textId="77777777" w:rsidR="008001E2" w:rsidRPr="008001E2" w:rsidRDefault="008001E2" w:rsidP="008001E2">
            <w:pPr>
              <w:widowControl w:val="0"/>
              <w:autoSpaceDE w:val="0"/>
              <w:autoSpaceDN w:val="0"/>
              <w:adjustRightInd w:val="0"/>
              <w:spacing w:after="0" w:line="240" w:lineRule="auto"/>
              <w:ind w:right="-23"/>
              <w:rPr>
                <w:rFonts w:ascii="PT Astra Serif" w:eastAsia="Times New Roman" w:hAnsi="PT Astra Serif" w:cs="Times New Roman"/>
                <w:b/>
                <w:bCs/>
                <w:color w:val="000001"/>
                <w:sz w:val="24"/>
                <w:szCs w:val="24"/>
              </w:rPr>
            </w:pPr>
            <w:r w:rsidRPr="008001E2">
              <w:rPr>
                <w:rFonts w:ascii="PT Astra Serif" w:eastAsia="Times New Roman" w:hAnsi="PT Astra Serif" w:cs="Times New Roman"/>
                <w:b/>
                <w:bCs/>
                <w:color w:val="000001"/>
                <w:sz w:val="24"/>
                <w:szCs w:val="24"/>
              </w:rPr>
              <w:t>Государственное казённое учреждение здравоохранения «Ульяновская областная клиническая психиатрическая больница имени В.А. Копосова»</w:t>
            </w:r>
          </w:p>
          <w:p w14:paraId="276EB385" w14:textId="77777777" w:rsidR="008001E2" w:rsidRPr="008001E2" w:rsidRDefault="008001E2" w:rsidP="008001E2">
            <w:pPr>
              <w:widowControl w:val="0"/>
              <w:autoSpaceDE w:val="0"/>
              <w:autoSpaceDN w:val="0"/>
              <w:adjustRightInd w:val="0"/>
              <w:spacing w:after="0" w:line="240" w:lineRule="auto"/>
              <w:rPr>
                <w:rFonts w:ascii="PT Astra Serif" w:eastAsia="Times New Roman" w:hAnsi="PT Astra Serif" w:cs="Times New Roman"/>
                <w:b/>
                <w:bCs/>
                <w:color w:val="000001"/>
                <w:sz w:val="24"/>
                <w:szCs w:val="24"/>
              </w:rPr>
            </w:pPr>
            <w:r w:rsidRPr="008001E2">
              <w:rPr>
                <w:rFonts w:ascii="PT Astra Serif" w:eastAsia="Times New Roman" w:hAnsi="PT Astra Serif" w:cs="Times New Roman"/>
                <w:b/>
                <w:bCs/>
                <w:color w:val="000001"/>
                <w:sz w:val="24"/>
                <w:szCs w:val="24"/>
              </w:rPr>
              <w:t>(ГКУЗ «УОКПБ им. В.А. Копосова»)</w:t>
            </w:r>
          </w:p>
          <w:p w14:paraId="5CE9BF32" w14:textId="77777777" w:rsidR="008001E2" w:rsidRPr="008001E2" w:rsidRDefault="008001E2" w:rsidP="008001E2">
            <w:pPr>
              <w:widowControl w:val="0"/>
              <w:autoSpaceDE w:val="0"/>
              <w:autoSpaceDN w:val="0"/>
              <w:adjustRightInd w:val="0"/>
              <w:spacing w:after="0" w:line="240" w:lineRule="auto"/>
              <w:rPr>
                <w:rFonts w:ascii="PT Astra Serif" w:eastAsia="Times New Roman" w:hAnsi="PT Astra Serif" w:cs="Times New Roman"/>
                <w:color w:val="000001"/>
                <w:sz w:val="24"/>
                <w:szCs w:val="24"/>
              </w:rPr>
            </w:pPr>
          </w:p>
          <w:p w14:paraId="0E58BEC1" w14:textId="77777777" w:rsidR="008001E2" w:rsidRPr="008001E2" w:rsidRDefault="008001E2" w:rsidP="008001E2">
            <w:pPr>
              <w:widowControl w:val="0"/>
              <w:autoSpaceDE w:val="0"/>
              <w:autoSpaceDN w:val="0"/>
              <w:adjustRightInd w:val="0"/>
              <w:spacing w:after="0" w:line="240" w:lineRule="auto"/>
              <w:rPr>
                <w:rFonts w:ascii="PT Astra Serif" w:eastAsia="Times New Roman" w:hAnsi="PT Astra Serif" w:cs="Times New Roman"/>
                <w:sz w:val="24"/>
                <w:szCs w:val="24"/>
              </w:rPr>
            </w:pPr>
            <w:r w:rsidRPr="008001E2">
              <w:rPr>
                <w:rFonts w:ascii="PT Astra Serif" w:eastAsia="Times New Roman" w:hAnsi="PT Astra Serif" w:cs="Times New Roman"/>
                <w:sz w:val="24"/>
                <w:szCs w:val="24"/>
              </w:rPr>
              <w:t xml:space="preserve">Юридический адрес: 433321, Российская Федерация, Ульяновская область, г. Ульяновск, пос. им. Карамзина, ул. Центральная, дом 13;  </w:t>
            </w:r>
          </w:p>
          <w:p w14:paraId="7D9AA091" w14:textId="77777777" w:rsidR="008001E2" w:rsidRPr="008001E2" w:rsidRDefault="008001E2" w:rsidP="008001E2">
            <w:pPr>
              <w:widowControl w:val="0"/>
              <w:autoSpaceDE w:val="0"/>
              <w:autoSpaceDN w:val="0"/>
              <w:adjustRightInd w:val="0"/>
              <w:spacing w:after="0" w:line="240" w:lineRule="auto"/>
              <w:rPr>
                <w:rFonts w:ascii="PT Astra Serif" w:eastAsia="Times New Roman" w:hAnsi="PT Astra Serif" w:cs="Times New Roman"/>
                <w:sz w:val="24"/>
                <w:szCs w:val="24"/>
              </w:rPr>
            </w:pPr>
            <w:r w:rsidRPr="008001E2">
              <w:rPr>
                <w:rFonts w:ascii="PT Astra Serif" w:eastAsia="Times New Roman" w:hAnsi="PT Astra Serif" w:cs="Times New Roman"/>
                <w:sz w:val="24"/>
                <w:szCs w:val="24"/>
              </w:rPr>
              <w:lastRenderedPageBreak/>
              <w:t>Тел./факс: 8 (8422) 35-11-26, 35-21-78</w:t>
            </w:r>
          </w:p>
          <w:p w14:paraId="300ECC32" w14:textId="77777777" w:rsidR="008001E2" w:rsidRPr="008001E2" w:rsidRDefault="008001E2" w:rsidP="008001E2">
            <w:pPr>
              <w:widowControl w:val="0"/>
              <w:autoSpaceDE w:val="0"/>
              <w:autoSpaceDN w:val="0"/>
              <w:adjustRightInd w:val="0"/>
              <w:spacing w:after="0" w:line="240" w:lineRule="auto"/>
              <w:rPr>
                <w:rFonts w:ascii="PT Astra Serif" w:eastAsia="Times New Roman" w:hAnsi="PT Astra Serif" w:cs="Times New Roman"/>
                <w:sz w:val="24"/>
                <w:szCs w:val="24"/>
              </w:rPr>
            </w:pPr>
            <w:r w:rsidRPr="008001E2">
              <w:rPr>
                <w:rFonts w:ascii="PT Astra Serif" w:eastAsia="Times New Roman" w:hAnsi="PT Astra Serif" w:cs="Times New Roman"/>
                <w:sz w:val="24"/>
                <w:szCs w:val="24"/>
              </w:rPr>
              <w:t xml:space="preserve">Адрес электронной почты: </w:t>
            </w:r>
            <w:hyperlink r:id="rId6" w:history="1">
              <w:r w:rsidRPr="008001E2">
                <w:rPr>
                  <w:rFonts w:ascii="PT Astra Serif" w:eastAsia="Times New Roman" w:hAnsi="PT Astra Serif" w:cs="Times New Roman"/>
                  <w:color w:val="0000FF"/>
                  <w:sz w:val="24"/>
                  <w:szCs w:val="24"/>
                  <w:u w:val="single"/>
                </w:rPr>
                <w:t>economkaram@mail.ru</w:t>
              </w:r>
            </w:hyperlink>
          </w:p>
          <w:p w14:paraId="42BC54D5" w14:textId="77777777" w:rsidR="008001E2" w:rsidRPr="008001E2" w:rsidRDefault="008001E2" w:rsidP="008001E2">
            <w:pPr>
              <w:widowControl w:val="0"/>
              <w:autoSpaceDE w:val="0"/>
              <w:autoSpaceDN w:val="0"/>
              <w:adjustRightInd w:val="0"/>
              <w:spacing w:after="0" w:line="240" w:lineRule="auto"/>
              <w:rPr>
                <w:rFonts w:ascii="PT Astra Serif" w:eastAsia="Times New Roman" w:hAnsi="PT Astra Serif" w:cs="Times New Roman"/>
                <w:sz w:val="24"/>
                <w:szCs w:val="24"/>
              </w:rPr>
            </w:pPr>
            <w:r w:rsidRPr="008001E2">
              <w:rPr>
                <w:rFonts w:ascii="PT Astra Serif" w:eastAsia="Times New Roman" w:hAnsi="PT Astra Serif" w:cs="Times New Roman"/>
                <w:sz w:val="24"/>
                <w:szCs w:val="24"/>
              </w:rPr>
              <w:t>ИНН 7326008978, КПП 732601001.</w:t>
            </w:r>
          </w:p>
          <w:p w14:paraId="4E0F51D6" w14:textId="77777777" w:rsidR="008001E2" w:rsidRPr="008001E2" w:rsidRDefault="008001E2" w:rsidP="008001E2">
            <w:pPr>
              <w:widowControl w:val="0"/>
              <w:autoSpaceDE w:val="0"/>
              <w:autoSpaceDN w:val="0"/>
              <w:adjustRightInd w:val="0"/>
              <w:spacing w:after="0" w:line="240" w:lineRule="auto"/>
              <w:rPr>
                <w:rFonts w:ascii="PT Astra Serif" w:eastAsia="Times New Roman" w:hAnsi="PT Astra Serif" w:cs="Times New Roman"/>
                <w:sz w:val="24"/>
                <w:szCs w:val="24"/>
              </w:rPr>
            </w:pPr>
            <w:r w:rsidRPr="008001E2">
              <w:rPr>
                <w:rFonts w:ascii="PT Astra Serif" w:eastAsia="Times New Roman" w:hAnsi="PT Astra Serif" w:cs="Times New Roman"/>
                <w:sz w:val="24"/>
                <w:szCs w:val="24"/>
              </w:rPr>
              <w:t>Министерство финансов Ульяновской области (ГКУЗ «УОКПБ им. В.А. Копосова» л/с 03261132В38)</w:t>
            </w:r>
          </w:p>
          <w:p w14:paraId="3CC34C25" w14:textId="77777777" w:rsidR="008001E2" w:rsidRPr="008001E2" w:rsidRDefault="008001E2" w:rsidP="008001E2">
            <w:pPr>
              <w:widowControl w:val="0"/>
              <w:autoSpaceDE w:val="0"/>
              <w:autoSpaceDN w:val="0"/>
              <w:adjustRightInd w:val="0"/>
              <w:spacing w:after="0" w:line="240" w:lineRule="auto"/>
              <w:rPr>
                <w:rFonts w:ascii="PT Astra Serif" w:eastAsia="Times New Roman" w:hAnsi="PT Astra Serif" w:cs="Times New Roman"/>
                <w:sz w:val="24"/>
                <w:szCs w:val="24"/>
              </w:rPr>
            </w:pPr>
            <w:r w:rsidRPr="008001E2">
              <w:rPr>
                <w:rFonts w:ascii="PT Astra Serif" w:eastAsia="Times New Roman" w:hAnsi="PT Astra Serif" w:cs="Times New Roman"/>
                <w:sz w:val="24"/>
                <w:szCs w:val="24"/>
              </w:rPr>
              <w:t>Казначейский счет 03221643730000006800</w:t>
            </w:r>
          </w:p>
          <w:p w14:paraId="2B4CF345" w14:textId="77777777" w:rsidR="008001E2" w:rsidRPr="008001E2" w:rsidRDefault="008001E2" w:rsidP="008001E2">
            <w:pPr>
              <w:widowControl w:val="0"/>
              <w:autoSpaceDE w:val="0"/>
              <w:autoSpaceDN w:val="0"/>
              <w:adjustRightInd w:val="0"/>
              <w:spacing w:after="0" w:line="240" w:lineRule="auto"/>
              <w:rPr>
                <w:rFonts w:ascii="PT Astra Serif" w:eastAsia="Times New Roman" w:hAnsi="PT Astra Serif" w:cs="Times New Roman"/>
                <w:sz w:val="24"/>
                <w:szCs w:val="24"/>
              </w:rPr>
            </w:pPr>
            <w:r w:rsidRPr="008001E2">
              <w:rPr>
                <w:rFonts w:ascii="PT Astra Serif" w:eastAsia="Times New Roman" w:hAnsi="PT Astra Serif" w:cs="Times New Roman"/>
                <w:sz w:val="24"/>
                <w:szCs w:val="24"/>
              </w:rPr>
              <w:t xml:space="preserve">ОКЦ № 5 ВВГУ Банка России//УФК по Ульяновской области, г Ульяновск </w:t>
            </w:r>
          </w:p>
          <w:p w14:paraId="421D7103" w14:textId="77777777" w:rsidR="008001E2" w:rsidRPr="008001E2" w:rsidRDefault="008001E2" w:rsidP="008001E2">
            <w:pPr>
              <w:widowControl w:val="0"/>
              <w:autoSpaceDE w:val="0"/>
              <w:autoSpaceDN w:val="0"/>
              <w:adjustRightInd w:val="0"/>
              <w:spacing w:after="0" w:line="240" w:lineRule="auto"/>
              <w:rPr>
                <w:rFonts w:ascii="PT Astra Serif" w:eastAsia="Times New Roman" w:hAnsi="PT Astra Serif" w:cs="Times New Roman"/>
                <w:sz w:val="24"/>
                <w:szCs w:val="24"/>
              </w:rPr>
            </w:pPr>
            <w:r w:rsidRPr="008001E2">
              <w:rPr>
                <w:rFonts w:ascii="PT Astra Serif" w:eastAsia="Times New Roman" w:hAnsi="PT Astra Serif" w:cs="Times New Roman"/>
                <w:sz w:val="24"/>
                <w:szCs w:val="24"/>
              </w:rPr>
              <w:t>Банковский счет 40102810645370000061</w:t>
            </w:r>
          </w:p>
          <w:p w14:paraId="7E855CD9" w14:textId="77777777" w:rsidR="008001E2" w:rsidRPr="008001E2" w:rsidRDefault="008001E2" w:rsidP="008001E2">
            <w:pPr>
              <w:widowControl w:val="0"/>
              <w:autoSpaceDE w:val="0"/>
              <w:autoSpaceDN w:val="0"/>
              <w:adjustRightInd w:val="0"/>
              <w:spacing w:after="0" w:line="240" w:lineRule="auto"/>
              <w:rPr>
                <w:rFonts w:ascii="PT Astra Serif" w:eastAsia="Times New Roman" w:hAnsi="PT Astra Serif" w:cs="Times New Roman"/>
                <w:sz w:val="24"/>
                <w:szCs w:val="24"/>
              </w:rPr>
            </w:pPr>
            <w:r w:rsidRPr="008001E2">
              <w:rPr>
                <w:rFonts w:ascii="PT Astra Serif" w:eastAsia="Times New Roman" w:hAnsi="PT Astra Serif" w:cs="Times New Roman"/>
                <w:sz w:val="24"/>
                <w:szCs w:val="24"/>
              </w:rPr>
              <w:t>БИК 017308101</w:t>
            </w:r>
          </w:p>
          <w:p w14:paraId="5D47EC16" w14:textId="77777777" w:rsidR="008001E2" w:rsidRPr="008001E2" w:rsidRDefault="008001E2" w:rsidP="008001E2">
            <w:pPr>
              <w:widowControl w:val="0"/>
              <w:autoSpaceDE w:val="0"/>
              <w:autoSpaceDN w:val="0"/>
              <w:adjustRightInd w:val="0"/>
              <w:spacing w:after="0" w:line="240" w:lineRule="auto"/>
              <w:rPr>
                <w:rFonts w:ascii="PT Astra Serif" w:eastAsia="Times New Roman" w:hAnsi="PT Astra Serif" w:cs="Times New Roman"/>
                <w:sz w:val="24"/>
                <w:szCs w:val="24"/>
              </w:rPr>
            </w:pPr>
          </w:p>
          <w:p w14:paraId="2B39008E" w14:textId="77777777" w:rsidR="008001E2" w:rsidRDefault="008001E2" w:rsidP="008001E2">
            <w:pPr>
              <w:widowControl w:val="0"/>
              <w:autoSpaceDE w:val="0"/>
              <w:autoSpaceDN w:val="0"/>
              <w:adjustRightInd w:val="0"/>
              <w:spacing w:after="0" w:line="240" w:lineRule="auto"/>
              <w:rPr>
                <w:rFonts w:ascii="PT Astra Serif" w:eastAsia="Times New Roman" w:hAnsi="PT Astra Serif" w:cs="Times New Roman"/>
                <w:sz w:val="24"/>
                <w:szCs w:val="24"/>
              </w:rPr>
            </w:pPr>
          </w:p>
          <w:p w14:paraId="7D327C57" w14:textId="77777777" w:rsidR="00FA0891" w:rsidRDefault="00FA0891" w:rsidP="008001E2">
            <w:pPr>
              <w:widowControl w:val="0"/>
              <w:autoSpaceDE w:val="0"/>
              <w:autoSpaceDN w:val="0"/>
              <w:adjustRightInd w:val="0"/>
              <w:spacing w:after="0" w:line="240" w:lineRule="auto"/>
              <w:rPr>
                <w:rFonts w:ascii="PT Astra Serif" w:eastAsia="Times New Roman" w:hAnsi="PT Astra Serif" w:cs="Times New Roman"/>
                <w:sz w:val="24"/>
                <w:szCs w:val="24"/>
              </w:rPr>
            </w:pPr>
          </w:p>
          <w:p w14:paraId="68FDE2BC" w14:textId="77777777" w:rsidR="00FA0891" w:rsidRPr="008001E2" w:rsidRDefault="00FA0891" w:rsidP="008001E2">
            <w:pPr>
              <w:widowControl w:val="0"/>
              <w:autoSpaceDE w:val="0"/>
              <w:autoSpaceDN w:val="0"/>
              <w:adjustRightInd w:val="0"/>
              <w:spacing w:after="0" w:line="240" w:lineRule="auto"/>
              <w:rPr>
                <w:rFonts w:ascii="PT Astra Serif" w:eastAsia="Times New Roman" w:hAnsi="PT Astra Serif" w:cs="Times New Roman"/>
                <w:sz w:val="24"/>
                <w:szCs w:val="24"/>
              </w:rPr>
            </w:pPr>
          </w:p>
          <w:p w14:paraId="44D70507" w14:textId="77777777" w:rsidR="008001E2" w:rsidRPr="008001E2" w:rsidRDefault="008001E2" w:rsidP="008001E2">
            <w:pPr>
              <w:widowControl w:val="0"/>
              <w:autoSpaceDE w:val="0"/>
              <w:autoSpaceDN w:val="0"/>
              <w:adjustRightInd w:val="0"/>
              <w:spacing w:after="0" w:line="240" w:lineRule="auto"/>
              <w:rPr>
                <w:rFonts w:ascii="PT Astra Serif" w:eastAsia="Times New Roman" w:hAnsi="PT Astra Serif" w:cs="Times New Roman"/>
                <w:color w:val="000001"/>
                <w:sz w:val="24"/>
                <w:szCs w:val="24"/>
              </w:rPr>
            </w:pPr>
            <w:r w:rsidRPr="008001E2">
              <w:rPr>
                <w:rFonts w:ascii="PT Astra Serif" w:eastAsia="Times New Roman" w:hAnsi="PT Astra Serif" w:cs="Times New Roman"/>
                <w:sz w:val="24"/>
                <w:szCs w:val="24"/>
              </w:rPr>
              <w:t>От Заказчика:</w:t>
            </w:r>
          </w:p>
          <w:p w14:paraId="07E8B54A" w14:textId="77777777" w:rsidR="008001E2" w:rsidRPr="008001E2" w:rsidRDefault="008001E2" w:rsidP="008001E2">
            <w:pPr>
              <w:widowControl w:val="0"/>
              <w:autoSpaceDE w:val="0"/>
              <w:autoSpaceDN w:val="0"/>
              <w:adjustRightInd w:val="0"/>
              <w:spacing w:after="0" w:line="240" w:lineRule="auto"/>
              <w:rPr>
                <w:rFonts w:ascii="PT Astra Serif" w:eastAsia="Times New Roman" w:hAnsi="PT Astra Serif" w:cs="Times New Roman"/>
                <w:sz w:val="24"/>
                <w:szCs w:val="24"/>
              </w:rPr>
            </w:pPr>
            <w:r w:rsidRPr="008001E2">
              <w:rPr>
                <w:rFonts w:ascii="PT Astra Serif" w:eastAsia="Times New Roman" w:hAnsi="PT Astra Serif" w:cs="Times New Roman"/>
                <w:sz w:val="24"/>
                <w:szCs w:val="24"/>
              </w:rPr>
              <w:t>Руководитель отдела контрактной службы</w:t>
            </w:r>
          </w:p>
          <w:p w14:paraId="057F7FE6" w14:textId="77777777" w:rsidR="008001E2" w:rsidRPr="008001E2" w:rsidRDefault="008001E2" w:rsidP="008001E2">
            <w:pPr>
              <w:widowControl w:val="0"/>
              <w:autoSpaceDE w:val="0"/>
              <w:autoSpaceDN w:val="0"/>
              <w:adjustRightInd w:val="0"/>
              <w:spacing w:after="0" w:line="240" w:lineRule="auto"/>
              <w:rPr>
                <w:rFonts w:ascii="PT Astra Serif" w:eastAsia="Times New Roman" w:hAnsi="PT Astra Serif" w:cs="Times New Roman"/>
                <w:sz w:val="24"/>
                <w:szCs w:val="24"/>
              </w:rPr>
            </w:pPr>
          </w:p>
          <w:p w14:paraId="075A4DE2" w14:textId="77777777" w:rsidR="008001E2" w:rsidRPr="008001E2" w:rsidRDefault="008001E2" w:rsidP="008001E2">
            <w:pPr>
              <w:widowControl w:val="0"/>
              <w:autoSpaceDE w:val="0"/>
              <w:autoSpaceDN w:val="0"/>
              <w:adjustRightInd w:val="0"/>
              <w:spacing w:after="0" w:line="240" w:lineRule="auto"/>
              <w:rPr>
                <w:rFonts w:ascii="PT Astra Serif" w:eastAsia="Times New Roman" w:hAnsi="PT Astra Serif" w:cs="Times New Roman"/>
                <w:sz w:val="24"/>
                <w:szCs w:val="24"/>
              </w:rPr>
            </w:pPr>
          </w:p>
          <w:p w14:paraId="2E6A9AD7" w14:textId="77777777" w:rsidR="008001E2" w:rsidRPr="008001E2" w:rsidRDefault="008001E2" w:rsidP="008001E2">
            <w:pPr>
              <w:widowControl w:val="0"/>
              <w:autoSpaceDE w:val="0"/>
              <w:autoSpaceDN w:val="0"/>
              <w:adjustRightInd w:val="0"/>
              <w:spacing w:after="0" w:line="240" w:lineRule="auto"/>
              <w:rPr>
                <w:rFonts w:ascii="PT Astra Serif" w:eastAsia="Times New Roman" w:hAnsi="PT Astra Serif" w:cs="Times New Roman"/>
                <w:sz w:val="24"/>
                <w:szCs w:val="24"/>
              </w:rPr>
            </w:pPr>
            <w:r w:rsidRPr="008001E2">
              <w:rPr>
                <w:rFonts w:ascii="PT Astra Serif" w:eastAsia="Times New Roman" w:hAnsi="PT Astra Serif" w:cs="Times New Roman"/>
                <w:sz w:val="24"/>
                <w:szCs w:val="24"/>
              </w:rPr>
              <w:t>___________________ Е.Д. Алексеева</w:t>
            </w:r>
          </w:p>
          <w:p w14:paraId="4AC2E560" w14:textId="77777777" w:rsidR="008001E2" w:rsidRPr="008001E2" w:rsidRDefault="008001E2" w:rsidP="008001E2">
            <w:pPr>
              <w:widowControl w:val="0"/>
              <w:autoSpaceDE w:val="0"/>
              <w:autoSpaceDN w:val="0"/>
              <w:adjustRightInd w:val="0"/>
              <w:spacing w:after="0" w:line="240" w:lineRule="auto"/>
              <w:ind w:right="-1"/>
              <w:rPr>
                <w:rFonts w:ascii="PT Astra Serif" w:eastAsia="Times New Roman" w:hAnsi="PT Astra Serif" w:cs="Times New Roman"/>
                <w:sz w:val="24"/>
                <w:szCs w:val="24"/>
              </w:rPr>
            </w:pPr>
            <w:r w:rsidRPr="008001E2">
              <w:rPr>
                <w:rFonts w:ascii="PT Astra Serif" w:eastAsia="Times New Roman" w:hAnsi="PT Astra Serif" w:cs="Times New Roman"/>
                <w:sz w:val="24"/>
                <w:szCs w:val="24"/>
              </w:rPr>
              <w:t>М.П.</w:t>
            </w:r>
          </w:p>
        </w:tc>
        <w:tc>
          <w:tcPr>
            <w:tcW w:w="4820" w:type="dxa"/>
          </w:tcPr>
          <w:p w14:paraId="5F8DBE84" w14:textId="77777777" w:rsidR="00FA0891" w:rsidRPr="008001E2" w:rsidRDefault="00FA0891" w:rsidP="00FA0891">
            <w:pPr>
              <w:widowControl w:val="0"/>
              <w:autoSpaceDE w:val="0"/>
              <w:autoSpaceDN w:val="0"/>
              <w:adjustRightInd w:val="0"/>
              <w:spacing w:after="0" w:line="240" w:lineRule="auto"/>
              <w:ind w:right="-1"/>
              <w:rPr>
                <w:rFonts w:ascii="PT Astra Serif" w:eastAsia="Times New Roman" w:hAnsi="PT Astra Serif" w:cs="Times New Roman"/>
                <w:sz w:val="24"/>
                <w:szCs w:val="24"/>
              </w:rPr>
            </w:pPr>
            <w:r w:rsidRPr="00BE1E6D">
              <w:rPr>
                <w:rFonts w:ascii="PT Astra Serif" w:eastAsia="Times New Roman" w:hAnsi="PT Astra Serif" w:cs="Times New Roman"/>
                <w:sz w:val="24"/>
                <w:szCs w:val="24"/>
              </w:rPr>
              <w:lastRenderedPageBreak/>
              <w:t>Поставщик</w:t>
            </w:r>
            <w:r w:rsidRPr="008001E2">
              <w:rPr>
                <w:rFonts w:ascii="PT Astra Serif" w:eastAsia="Times New Roman" w:hAnsi="PT Astra Serif" w:cs="Times New Roman"/>
                <w:sz w:val="24"/>
                <w:szCs w:val="24"/>
              </w:rPr>
              <w:t>:</w:t>
            </w:r>
          </w:p>
          <w:p w14:paraId="46BA736D" w14:textId="77777777" w:rsidR="00FA0891" w:rsidRDefault="00FA0891" w:rsidP="00FA0891">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3B9564FE" w14:textId="77777777" w:rsidR="006E7412" w:rsidRDefault="006E7412" w:rsidP="00FA0891">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37639320" w14:textId="77777777" w:rsidR="006E7412" w:rsidRDefault="006E7412" w:rsidP="00FA0891">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3CAF836C" w14:textId="77777777" w:rsidR="006E7412" w:rsidRDefault="006E7412" w:rsidP="00FA0891">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371E481E" w14:textId="77777777" w:rsidR="006E7412" w:rsidRDefault="006E7412" w:rsidP="00FA0891">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5C18D3FB" w14:textId="77777777" w:rsidR="006E7412" w:rsidRDefault="006E7412" w:rsidP="00FA0891">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0A3D7EC3" w14:textId="77777777" w:rsidR="006E7412" w:rsidRDefault="006E7412" w:rsidP="00FA0891">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232B504D" w14:textId="77777777" w:rsidR="006E7412" w:rsidRDefault="006E7412" w:rsidP="00FA0891">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54A43415" w14:textId="77777777" w:rsidR="006E7412" w:rsidRDefault="006E7412" w:rsidP="00FA0891">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4F5213A3" w14:textId="77777777" w:rsidR="006E7412" w:rsidRDefault="006E7412" w:rsidP="00FA0891">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100B3930" w14:textId="77777777" w:rsidR="006E7412" w:rsidRDefault="006E7412" w:rsidP="00FA0891">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4ED2EFEB" w14:textId="77777777" w:rsidR="006E7412" w:rsidRDefault="006E7412" w:rsidP="00FA0891">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1040D957" w14:textId="77777777" w:rsidR="006E7412" w:rsidRDefault="006E7412" w:rsidP="00FA0891">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504EF906" w14:textId="77777777" w:rsidR="006E7412" w:rsidRDefault="006E7412" w:rsidP="00FA0891">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1D098AFD" w14:textId="77777777" w:rsidR="006E7412" w:rsidRDefault="006E7412" w:rsidP="00FA0891">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518763F6" w14:textId="77777777" w:rsidR="006E7412" w:rsidRDefault="006E7412" w:rsidP="00FA0891">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2FEA5D76" w14:textId="77777777" w:rsidR="006E7412" w:rsidRDefault="006E7412" w:rsidP="00FA0891">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06B69772" w14:textId="77777777" w:rsidR="006E7412" w:rsidRDefault="006E7412" w:rsidP="00FA0891">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1D9C2716" w14:textId="77777777" w:rsidR="006E7412" w:rsidRDefault="006E7412" w:rsidP="00FA0891">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7510A284" w14:textId="77777777" w:rsidR="006E7412" w:rsidRDefault="006E7412" w:rsidP="00FA0891">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624C362D" w14:textId="77777777" w:rsidR="006E7412" w:rsidRDefault="006E7412" w:rsidP="00FA0891">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15C43D9F" w14:textId="77777777" w:rsidR="006E7412" w:rsidRDefault="006E7412" w:rsidP="00FA0891">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5F034003" w14:textId="77777777" w:rsidR="006E7412" w:rsidRDefault="006E7412" w:rsidP="00FA0891">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28FD6DEB" w14:textId="77777777" w:rsidR="006E7412" w:rsidRDefault="006E7412" w:rsidP="00FA0891">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36A7AC45" w14:textId="77777777" w:rsidR="006E7412" w:rsidRDefault="006E7412" w:rsidP="00FA0891">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67CEDAF3" w14:textId="77777777" w:rsidR="006E7412" w:rsidRPr="008001E2" w:rsidRDefault="006E7412" w:rsidP="00FA0891">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79EAF3A9" w14:textId="77777777" w:rsidR="00FA0891" w:rsidRPr="008001E2" w:rsidRDefault="00FA0891" w:rsidP="00FA0891">
            <w:pPr>
              <w:widowControl w:val="0"/>
              <w:autoSpaceDE w:val="0"/>
              <w:autoSpaceDN w:val="0"/>
              <w:adjustRightInd w:val="0"/>
              <w:spacing w:after="0" w:line="240" w:lineRule="auto"/>
              <w:rPr>
                <w:rFonts w:ascii="PT Astra Serif" w:eastAsia="Times New Roman" w:hAnsi="PT Astra Serif" w:cs="Times New Roman"/>
                <w:sz w:val="24"/>
                <w:szCs w:val="24"/>
              </w:rPr>
            </w:pPr>
            <w:r w:rsidRPr="008001E2">
              <w:rPr>
                <w:rFonts w:ascii="PT Astra Serif" w:eastAsia="Times New Roman" w:hAnsi="PT Astra Serif" w:cs="Times New Roman"/>
                <w:sz w:val="24"/>
                <w:szCs w:val="24"/>
              </w:rPr>
              <w:t xml:space="preserve">От </w:t>
            </w:r>
            <w:r w:rsidRPr="00BE1E6D">
              <w:rPr>
                <w:rFonts w:ascii="PT Astra Serif" w:eastAsia="Times New Roman" w:hAnsi="PT Astra Serif" w:cs="Times New Roman"/>
                <w:sz w:val="24"/>
                <w:szCs w:val="24"/>
              </w:rPr>
              <w:t>Поставщика</w:t>
            </w:r>
            <w:r w:rsidRPr="008001E2">
              <w:rPr>
                <w:rFonts w:ascii="PT Astra Serif" w:eastAsia="Times New Roman" w:hAnsi="PT Astra Serif" w:cs="Times New Roman"/>
                <w:sz w:val="24"/>
                <w:szCs w:val="24"/>
              </w:rPr>
              <w:t>:</w:t>
            </w:r>
          </w:p>
          <w:p w14:paraId="24A36CEF" w14:textId="77777777" w:rsidR="00FA0891" w:rsidRDefault="00FA0891" w:rsidP="00FA0891">
            <w:pPr>
              <w:widowControl w:val="0"/>
              <w:autoSpaceDE w:val="0"/>
              <w:autoSpaceDN w:val="0"/>
              <w:adjustRightInd w:val="0"/>
              <w:spacing w:after="0" w:line="240" w:lineRule="auto"/>
              <w:rPr>
                <w:rFonts w:ascii="PT Astra Serif" w:eastAsia="Times New Roman" w:hAnsi="PT Astra Serif" w:cs="Times New Roman"/>
                <w:color w:val="000001"/>
                <w:sz w:val="24"/>
                <w:szCs w:val="24"/>
              </w:rPr>
            </w:pPr>
          </w:p>
          <w:p w14:paraId="2AA68BDB" w14:textId="77777777" w:rsidR="006E7412" w:rsidRPr="008001E2" w:rsidRDefault="006E7412" w:rsidP="00FA0891">
            <w:pPr>
              <w:widowControl w:val="0"/>
              <w:autoSpaceDE w:val="0"/>
              <w:autoSpaceDN w:val="0"/>
              <w:adjustRightInd w:val="0"/>
              <w:spacing w:after="0" w:line="240" w:lineRule="auto"/>
              <w:rPr>
                <w:rFonts w:ascii="PT Astra Serif" w:eastAsia="Times New Roman" w:hAnsi="PT Astra Serif" w:cs="Times New Roman"/>
                <w:color w:val="000001"/>
                <w:sz w:val="24"/>
                <w:szCs w:val="24"/>
              </w:rPr>
            </w:pPr>
          </w:p>
          <w:p w14:paraId="2C96D428" w14:textId="77777777" w:rsidR="00FA0891" w:rsidRPr="008001E2" w:rsidRDefault="00FA0891" w:rsidP="00FA0891">
            <w:pPr>
              <w:widowControl w:val="0"/>
              <w:autoSpaceDE w:val="0"/>
              <w:autoSpaceDN w:val="0"/>
              <w:adjustRightInd w:val="0"/>
              <w:spacing w:after="0" w:line="240" w:lineRule="auto"/>
              <w:rPr>
                <w:rFonts w:ascii="PT Astra Serif" w:eastAsia="Times New Roman" w:hAnsi="PT Astra Serif" w:cs="Times New Roman"/>
                <w:color w:val="000001"/>
                <w:sz w:val="24"/>
                <w:szCs w:val="24"/>
              </w:rPr>
            </w:pPr>
          </w:p>
          <w:p w14:paraId="3155D960" w14:textId="52502022" w:rsidR="00FA0891" w:rsidRPr="00BE1E6D" w:rsidRDefault="00FA0891" w:rsidP="00FA0891">
            <w:pPr>
              <w:widowControl w:val="0"/>
              <w:autoSpaceDE w:val="0"/>
              <w:autoSpaceDN w:val="0"/>
              <w:adjustRightInd w:val="0"/>
              <w:spacing w:after="0" w:line="240" w:lineRule="auto"/>
              <w:rPr>
                <w:rFonts w:ascii="PT Astra Serif" w:eastAsia="Times New Roman" w:hAnsi="PT Astra Serif" w:cs="Times New Roman"/>
                <w:sz w:val="24"/>
                <w:szCs w:val="24"/>
              </w:rPr>
            </w:pPr>
            <w:r w:rsidRPr="008001E2">
              <w:rPr>
                <w:rFonts w:ascii="PT Astra Serif" w:eastAsia="Times New Roman" w:hAnsi="PT Astra Serif" w:cs="Times New Roman"/>
                <w:sz w:val="24"/>
                <w:szCs w:val="24"/>
              </w:rPr>
              <w:t xml:space="preserve">___________________ </w:t>
            </w:r>
          </w:p>
          <w:p w14:paraId="3CD73E91" w14:textId="36122692" w:rsidR="008001E2" w:rsidRPr="008001E2" w:rsidRDefault="00FA0891" w:rsidP="00FA0891">
            <w:pPr>
              <w:widowControl w:val="0"/>
              <w:autoSpaceDE w:val="0"/>
              <w:autoSpaceDN w:val="0"/>
              <w:adjustRightInd w:val="0"/>
              <w:spacing w:after="0" w:line="240" w:lineRule="auto"/>
              <w:ind w:right="-1"/>
              <w:rPr>
                <w:rFonts w:ascii="PT Astra Serif" w:eastAsia="Times New Roman" w:hAnsi="PT Astra Serif" w:cs="Times New Roman"/>
                <w:sz w:val="24"/>
                <w:szCs w:val="24"/>
              </w:rPr>
            </w:pPr>
            <w:r w:rsidRPr="008001E2">
              <w:rPr>
                <w:rFonts w:ascii="PT Astra Serif" w:eastAsia="Times New Roman" w:hAnsi="PT Astra Serif" w:cs="Times New Roman"/>
                <w:sz w:val="24"/>
                <w:szCs w:val="24"/>
              </w:rPr>
              <w:t>М.П.</w:t>
            </w:r>
          </w:p>
        </w:tc>
      </w:tr>
    </w:tbl>
    <w:p w14:paraId="7D1D665F" w14:textId="77777777" w:rsidR="00F419C9" w:rsidRPr="00BE1E6D" w:rsidRDefault="00F419C9" w:rsidP="008001E2">
      <w:pPr>
        <w:spacing w:after="0" w:line="240" w:lineRule="auto"/>
        <w:jc w:val="right"/>
        <w:rPr>
          <w:rFonts w:ascii="PT Astra Serif" w:eastAsia="PT Astra Serif" w:hAnsi="PT Astra Serif" w:cs="PT Astra Serif"/>
          <w:i/>
          <w:sz w:val="24"/>
          <w:szCs w:val="24"/>
        </w:rPr>
      </w:pPr>
    </w:p>
    <w:p w14:paraId="6BED3F8C" w14:textId="77777777" w:rsidR="00F419C9" w:rsidRPr="00BE1E6D" w:rsidRDefault="00F419C9" w:rsidP="008001E2">
      <w:pPr>
        <w:spacing w:after="0" w:line="240" w:lineRule="auto"/>
        <w:jc w:val="right"/>
        <w:rPr>
          <w:rFonts w:ascii="PT Astra Serif" w:eastAsia="PT Astra Serif" w:hAnsi="PT Astra Serif" w:cs="PT Astra Serif"/>
          <w:i/>
          <w:sz w:val="24"/>
          <w:szCs w:val="24"/>
        </w:rPr>
      </w:pPr>
    </w:p>
    <w:p w14:paraId="07ABD393" w14:textId="77777777" w:rsidR="003C0598" w:rsidRPr="00BE1E6D" w:rsidRDefault="003C0598" w:rsidP="008001E2">
      <w:pPr>
        <w:spacing w:line="240" w:lineRule="auto"/>
        <w:rPr>
          <w:rFonts w:ascii="PT Astra Serif" w:eastAsia="PT Astra Serif" w:hAnsi="PT Astra Serif" w:cs="PT Astra Serif"/>
          <w:i/>
          <w:sz w:val="24"/>
          <w:szCs w:val="24"/>
        </w:rPr>
      </w:pPr>
      <w:r w:rsidRPr="00BE1E6D">
        <w:rPr>
          <w:rFonts w:ascii="PT Astra Serif" w:eastAsia="PT Astra Serif" w:hAnsi="PT Astra Serif" w:cs="PT Astra Serif"/>
          <w:i/>
          <w:sz w:val="24"/>
          <w:szCs w:val="24"/>
        </w:rPr>
        <w:br w:type="page"/>
      </w:r>
    </w:p>
    <w:p w14:paraId="405BED17" w14:textId="77777777" w:rsidR="009C0D00" w:rsidRDefault="009C0D00" w:rsidP="008001E2">
      <w:pPr>
        <w:spacing w:after="0" w:line="240" w:lineRule="auto"/>
        <w:jc w:val="right"/>
        <w:rPr>
          <w:rFonts w:ascii="PT Astra Serif" w:eastAsia="PT Astra Serif" w:hAnsi="PT Astra Serif" w:cs="PT Astra Serif"/>
          <w:i/>
          <w:sz w:val="24"/>
          <w:szCs w:val="24"/>
        </w:rPr>
        <w:sectPr w:rsidR="009C0D00" w:rsidSect="008001E2">
          <w:pgSz w:w="11906" w:h="16838"/>
          <w:pgMar w:top="1134" w:right="567" w:bottom="1134" w:left="1134" w:header="709" w:footer="709" w:gutter="0"/>
          <w:cols w:space="708"/>
          <w:docGrid w:linePitch="360"/>
        </w:sectPr>
      </w:pPr>
    </w:p>
    <w:p w14:paraId="65E06FAA" w14:textId="77777777" w:rsidR="00BF7E32" w:rsidRPr="00BE1E6D" w:rsidRDefault="00F671AB" w:rsidP="006E7412">
      <w:pPr>
        <w:spacing w:after="0" w:line="240" w:lineRule="auto"/>
        <w:ind w:right="-456"/>
        <w:jc w:val="right"/>
        <w:rPr>
          <w:rFonts w:ascii="PT Astra Serif" w:eastAsia="PT Astra Serif" w:hAnsi="PT Astra Serif" w:cs="PT Astra Serif"/>
          <w:i/>
          <w:sz w:val="24"/>
          <w:szCs w:val="24"/>
        </w:rPr>
      </w:pPr>
      <w:r w:rsidRPr="00BE1E6D">
        <w:rPr>
          <w:rFonts w:ascii="PT Astra Serif" w:eastAsia="PT Astra Serif" w:hAnsi="PT Astra Serif" w:cs="PT Astra Serif"/>
          <w:i/>
          <w:sz w:val="24"/>
          <w:szCs w:val="24"/>
        </w:rPr>
        <w:lastRenderedPageBreak/>
        <w:t xml:space="preserve">Приложение </w:t>
      </w:r>
      <w:r w:rsidRPr="00BE1E6D">
        <w:rPr>
          <w:rFonts w:ascii="PT Astra Serif" w:eastAsia="Segoe UI Symbol" w:hAnsi="PT Astra Serif" w:cs="Segoe UI Symbol"/>
          <w:i/>
          <w:sz w:val="24"/>
          <w:szCs w:val="24"/>
        </w:rPr>
        <w:t>№</w:t>
      </w:r>
      <w:r w:rsidRPr="00BE1E6D">
        <w:rPr>
          <w:rFonts w:ascii="PT Astra Serif" w:eastAsia="PT Astra Serif" w:hAnsi="PT Astra Serif" w:cs="PT Astra Serif"/>
          <w:i/>
          <w:sz w:val="24"/>
          <w:szCs w:val="24"/>
        </w:rPr>
        <w:t xml:space="preserve"> 1</w:t>
      </w:r>
    </w:p>
    <w:p w14:paraId="6E28AE9D" w14:textId="427E79F0" w:rsidR="00BF7E32" w:rsidRPr="00BE1E6D" w:rsidRDefault="00F671AB" w:rsidP="006E7412">
      <w:pPr>
        <w:spacing w:after="0" w:line="240" w:lineRule="auto"/>
        <w:ind w:right="-456"/>
        <w:jc w:val="right"/>
        <w:rPr>
          <w:rFonts w:ascii="PT Astra Serif" w:eastAsia="PT Astra Serif" w:hAnsi="PT Astra Serif" w:cs="PT Astra Serif"/>
          <w:i/>
          <w:sz w:val="24"/>
          <w:szCs w:val="24"/>
        </w:rPr>
      </w:pPr>
      <w:r w:rsidRPr="00BE1E6D">
        <w:rPr>
          <w:rFonts w:ascii="PT Astra Serif" w:eastAsia="PT Astra Serif" w:hAnsi="PT Astra Serif" w:cs="PT Astra Serif"/>
          <w:i/>
          <w:sz w:val="24"/>
          <w:szCs w:val="24"/>
        </w:rPr>
        <w:t xml:space="preserve">к договору </w:t>
      </w:r>
      <w:r w:rsidRPr="00BE1E6D">
        <w:rPr>
          <w:rFonts w:ascii="PT Astra Serif" w:eastAsia="Segoe UI Symbol" w:hAnsi="PT Astra Serif" w:cs="Segoe UI Symbol"/>
          <w:i/>
          <w:sz w:val="24"/>
          <w:szCs w:val="24"/>
        </w:rPr>
        <w:t>№</w:t>
      </w:r>
      <w:r w:rsidRPr="00BE1E6D">
        <w:rPr>
          <w:rFonts w:ascii="PT Astra Serif" w:eastAsia="PT Astra Serif" w:hAnsi="PT Astra Serif" w:cs="PT Astra Serif"/>
          <w:i/>
          <w:sz w:val="24"/>
          <w:szCs w:val="24"/>
        </w:rPr>
        <w:t xml:space="preserve"> </w:t>
      </w:r>
    </w:p>
    <w:p w14:paraId="29BF9F6B" w14:textId="77777777" w:rsidR="00BF7E32" w:rsidRPr="00BE1E6D" w:rsidRDefault="00F671AB" w:rsidP="006E7412">
      <w:pPr>
        <w:spacing w:after="0" w:line="240" w:lineRule="auto"/>
        <w:ind w:right="-456"/>
        <w:jc w:val="right"/>
        <w:rPr>
          <w:rFonts w:ascii="PT Astra Serif" w:eastAsia="PT Astra Serif" w:hAnsi="PT Astra Serif" w:cs="PT Astra Serif"/>
          <w:i/>
          <w:sz w:val="24"/>
          <w:szCs w:val="24"/>
        </w:rPr>
      </w:pPr>
      <w:r w:rsidRPr="00BE1E6D">
        <w:rPr>
          <w:rFonts w:ascii="PT Astra Serif" w:eastAsia="PT Astra Serif" w:hAnsi="PT Astra Serif" w:cs="PT Astra Serif"/>
          <w:i/>
          <w:sz w:val="24"/>
          <w:szCs w:val="24"/>
        </w:rPr>
        <w:t>от «___</w:t>
      </w:r>
      <w:proofErr w:type="gramStart"/>
      <w:r w:rsidRPr="00BE1E6D">
        <w:rPr>
          <w:rFonts w:ascii="PT Astra Serif" w:eastAsia="PT Astra Serif" w:hAnsi="PT Astra Serif" w:cs="PT Astra Serif"/>
          <w:i/>
          <w:sz w:val="24"/>
          <w:szCs w:val="24"/>
        </w:rPr>
        <w:t>_»_</w:t>
      </w:r>
      <w:proofErr w:type="gramEnd"/>
      <w:r w:rsidRPr="00BE1E6D">
        <w:rPr>
          <w:rFonts w:ascii="PT Astra Serif" w:eastAsia="PT Astra Serif" w:hAnsi="PT Astra Serif" w:cs="PT Astra Serif"/>
          <w:i/>
          <w:sz w:val="24"/>
          <w:szCs w:val="24"/>
        </w:rPr>
        <w:t xml:space="preserve">________ 20___ г. </w:t>
      </w:r>
    </w:p>
    <w:p w14:paraId="37539261" w14:textId="77777777" w:rsidR="00BF7E32" w:rsidRPr="00BE1E6D" w:rsidRDefault="00F671AB" w:rsidP="008001E2">
      <w:pPr>
        <w:spacing w:after="0" w:line="240" w:lineRule="auto"/>
        <w:jc w:val="center"/>
        <w:rPr>
          <w:rFonts w:ascii="PT Astra Serif" w:eastAsia="Calibri" w:hAnsi="PT Astra Serif" w:cs="Calibri"/>
          <w:sz w:val="24"/>
          <w:szCs w:val="24"/>
        </w:rPr>
      </w:pPr>
      <w:r w:rsidRPr="00BE1E6D">
        <w:rPr>
          <w:rFonts w:ascii="PT Astra Serif" w:eastAsia="PT Astra Serif" w:hAnsi="PT Astra Serif" w:cs="PT Astra Serif"/>
          <w:sz w:val="24"/>
          <w:szCs w:val="24"/>
        </w:rPr>
        <w:t>СПЕЦИФИКАЦИЯ</w:t>
      </w:r>
    </w:p>
    <w:p w14:paraId="1C236A28" w14:textId="77777777" w:rsidR="00BF7E32" w:rsidRDefault="00BF7E32" w:rsidP="008001E2">
      <w:pPr>
        <w:suppressAutoHyphens/>
        <w:spacing w:after="0" w:line="240" w:lineRule="auto"/>
        <w:jc w:val="right"/>
        <w:rPr>
          <w:rFonts w:ascii="PT Astra Serif" w:eastAsia="Times New Roman" w:hAnsi="PT Astra Serif" w:cs="Times New Roman"/>
          <w:b/>
          <w:color w:val="4C4C4C"/>
          <w:sz w:val="24"/>
          <w:szCs w:val="24"/>
        </w:rPr>
      </w:pPr>
    </w:p>
    <w:tbl>
      <w:tblPr>
        <w:tblStyle w:val="a6"/>
        <w:tblW w:w="15014" w:type="dxa"/>
        <w:tblLook w:val="04A0" w:firstRow="1" w:lastRow="0" w:firstColumn="1" w:lastColumn="0" w:noHBand="0" w:noVBand="1"/>
      </w:tblPr>
      <w:tblGrid>
        <w:gridCol w:w="540"/>
        <w:gridCol w:w="5267"/>
        <w:gridCol w:w="5103"/>
        <w:gridCol w:w="652"/>
        <w:gridCol w:w="696"/>
        <w:gridCol w:w="1345"/>
        <w:gridCol w:w="1411"/>
      </w:tblGrid>
      <w:tr w:rsidR="009C0D00" w:rsidRPr="006D26F7" w14:paraId="3D75F4F2" w14:textId="5CA96E34" w:rsidTr="009C0D00">
        <w:tc>
          <w:tcPr>
            <w:tcW w:w="540" w:type="dxa"/>
            <w:shd w:val="clear" w:color="auto" w:fill="FFFFFF"/>
          </w:tcPr>
          <w:p w14:paraId="6E852D5D" w14:textId="77777777" w:rsidR="009C0D00" w:rsidRPr="006D26F7" w:rsidRDefault="009C0D00" w:rsidP="00FA0891">
            <w:pPr>
              <w:jc w:val="center"/>
              <w:rPr>
                <w:rFonts w:ascii="PT Astra Serif" w:hAnsi="PT Astra Serif"/>
                <w:sz w:val="24"/>
                <w:szCs w:val="24"/>
              </w:rPr>
            </w:pPr>
            <w:r w:rsidRPr="006D26F7">
              <w:rPr>
                <w:rFonts w:ascii="PT Astra Serif" w:hAnsi="PT Astra Serif"/>
                <w:sz w:val="24"/>
                <w:szCs w:val="24"/>
              </w:rPr>
              <w:t>№ п\п</w:t>
            </w:r>
          </w:p>
        </w:tc>
        <w:tc>
          <w:tcPr>
            <w:tcW w:w="5267" w:type="dxa"/>
            <w:shd w:val="clear" w:color="auto" w:fill="FFFFFF"/>
          </w:tcPr>
          <w:p w14:paraId="062A38E2" w14:textId="77777777" w:rsidR="009C0D00" w:rsidRPr="006D26F7" w:rsidRDefault="009C0D00" w:rsidP="00FA0891">
            <w:pPr>
              <w:jc w:val="center"/>
              <w:rPr>
                <w:rFonts w:ascii="PT Astra Serif" w:hAnsi="PT Astra Serif"/>
                <w:sz w:val="24"/>
                <w:szCs w:val="24"/>
              </w:rPr>
            </w:pPr>
            <w:r w:rsidRPr="006D26F7">
              <w:rPr>
                <w:rFonts w:ascii="PT Astra Serif" w:hAnsi="PT Astra Serif"/>
                <w:sz w:val="24"/>
                <w:szCs w:val="24"/>
              </w:rPr>
              <w:t>Наименование лекарственного препарата, форма выпуска, дозировка</w:t>
            </w:r>
          </w:p>
        </w:tc>
        <w:tc>
          <w:tcPr>
            <w:tcW w:w="5103" w:type="dxa"/>
            <w:shd w:val="clear" w:color="auto" w:fill="FFFFFF"/>
          </w:tcPr>
          <w:p w14:paraId="504EB607" w14:textId="17FD35D7" w:rsidR="009C0D00" w:rsidRPr="006D26F7" w:rsidRDefault="009C0D00" w:rsidP="00FA0891">
            <w:pPr>
              <w:jc w:val="center"/>
              <w:rPr>
                <w:rFonts w:ascii="PT Astra Serif" w:hAnsi="PT Astra Serif"/>
                <w:sz w:val="24"/>
                <w:szCs w:val="24"/>
              </w:rPr>
            </w:pPr>
            <w:r w:rsidRPr="006D26F7">
              <w:rPr>
                <w:rFonts w:ascii="PT Astra Serif" w:hAnsi="PT Astra Serif"/>
                <w:sz w:val="24"/>
                <w:szCs w:val="24"/>
              </w:rPr>
              <w:t>Наименование лекарственного препарата, форма выпуска, дозировка</w:t>
            </w:r>
            <w:r>
              <w:rPr>
                <w:rFonts w:ascii="PT Astra Serif" w:hAnsi="PT Astra Serif"/>
                <w:sz w:val="24"/>
                <w:szCs w:val="24"/>
              </w:rPr>
              <w:t xml:space="preserve"> Поставщика</w:t>
            </w:r>
          </w:p>
        </w:tc>
        <w:tc>
          <w:tcPr>
            <w:tcW w:w="652" w:type="dxa"/>
            <w:shd w:val="clear" w:color="auto" w:fill="FFFFFF"/>
          </w:tcPr>
          <w:p w14:paraId="1CD4DF64" w14:textId="2721A1F3" w:rsidR="009C0D00" w:rsidRPr="006D26F7" w:rsidRDefault="009C0D00" w:rsidP="00FA0891">
            <w:pPr>
              <w:jc w:val="center"/>
              <w:rPr>
                <w:rFonts w:ascii="PT Astra Serif" w:hAnsi="PT Astra Serif"/>
                <w:sz w:val="24"/>
                <w:szCs w:val="24"/>
              </w:rPr>
            </w:pPr>
            <w:r w:rsidRPr="006D26F7">
              <w:rPr>
                <w:rFonts w:ascii="PT Astra Serif" w:hAnsi="PT Astra Serif"/>
                <w:sz w:val="24"/>
                <w:szCs w:val="24"/>
              </w:rPr>
              <w:t>Ед. изм.</w:t>
            </w:r>
          </w:p>
        </w:tc>
        <w:tc>
          <w:tcPr>
            <w:tcW w:w="696" w:type="dxa"/>
            <w:shd w:val="clear" w:color="auto" w:fill="FFFFFF"/>
          </w:tcPr>
          <w:p w14:paraId="2D8AB607" w14:textId="77777777" w:rsidR="009C0D00" w:rsidRPr="006D26F7" w:rsidRDefault="009C0D00" w:rsidP="00FA0891">
            <w:pPr>
              <w:jc w:val="center"/>
              <w:rPr>
                <w:rFonts w:ascii="PT Astra Serif" w:hAnsi="PT Astra Serif"/>
                <w:sz w:val="24"/>
                <w:szCs w:val="24"/>
              </w:rPr>
            </w:pPr>
            <w:r w:rsidRPr="006D26F7">
              <w:rPr>
                <w:rFonts w:ascii="PT Astra Serif" w:hAnsi="PT Astra Serif"/>
                <w:sz w:val="24"/>
                <w:szCs w:val="24"/>
              </w:rPr>
              <w:t>Кол-во</w:t>
            </w:r>
          </w:p>
        </w:tc>
        <w:tc>
          <w:tcPr>
            <w:tcW w:w="1345" w:type="dxa"/>
            <w:shd w:val="clear" w:color="auto" w:fill="FFFFFF"/>
          </w:tcPr>
          <w:p w14:paraId="307700AA" w14:textId="1E10A3A9" w:rsidR="009C0D00" w:rsidRPr="006D26F7" w:rsidRDefault="009C0D00" w:rsidP="00FA0891">
            <w:pPr>
              <w:jc w:val="center"/>
              <w:rPr>
                <w:rFonts w:ascii="PT Astra Serif" w:hAnsi="PT Astra Serif"/>
                <w:sz w:val="24"/>
                <w:szCs w:val="24"/>
              </w:rPr>
            </w:pPr>
            <w:r w:rsidRPr="006D26F7">
              <w:rPr>
                <w:rFonts w:ascii="PT Astra Serif" w:hAnsi="PT Astra Serif"/>
                <w:sz w:val="24"/>
                <w:szCs w:val="24"/>
              </w:rPr>
              <w:t>Цена</w:t>
            </w:r>
          </w:p>
        </w:tc>
        <w:tc>
          <w:tcPr>
            <w:tcW w:w="1411" w:type="dxa"/>
            <w:shd w:val="clear" w:color="auto" w:fill="FFFFFF"/>
          </w:tcPr>
          <w:p w14:paraId="6AF5BA6C" w14:textId="7F634E33" w:rsidR="009C0D00" w:rsidRPr="006D26F7" w:rsidRDefault="009C0D00" w:rsidP="00FA0891">
            <w:pPr>
              <w:jc w:val="center"/>
              <w:rPr>
                <w:rFonts w:ascii="PT Astra Serif" w:hAnsi="PT Astra Serif"/>
                <w:sz w:val="24"/>
                <w:szCs w:val="24"/>
              </w:rPr>
            </w:pPr>
            <w:r w:rsidRPr="006D26F7">
              <w:rPr>
                <w:rFonts w:ascii="PT Astra Serif" w:hAnsi="PT Astra Serif"/>
                <w:sz w:val="24"/>
                <w:szCs w:val="24"/>
              </w:rPr>
              <w:t>Сумма</w:t>
            </w:r>
          </w:p>
        </w:tc>
      </w:tr>
      <w:tr w:rsidR="009C0D00" w:rsidRPr="009C0D00" w14:paraId="776E8EE4" w14:textId="6FFDB2E6" w:rsidTr="009C0D00">
        <w:tc>
          <w:tcPr>
            <w:tcW w:w="540" w:type="dxa"/>
            <w:shd w:val="clear" w:color="auto" w:fill="FFFFFF"/>
          </w:tcPr>
          <w:p w14:paraId="7142CFE9" w14:textId="77777777" w:rsidR="009C0D00" w:rsidRPr="006D26F7" w:rsidRDefault="009C0D00" w:rsidP="009C0D00">
            <w:pPr>
              <w:pStyle w:val="a5"/>
              <w:numPr>
                <w:ilvl w:val="0"/>
                <w:numId w:val="2"/>
              </w:numPr>
              <w:ind w:left="0" w:firstLine="0"/>
              <w:rPr>
                <w:rStyle w:val="29pt"/>
                <w:rFonts w:ascii="PT Astra Serif" w:eastAsiaTheme="majorEastAsia" w:hAnsi="PT Astra Serif"/>
                <w:b w:val="0"/>
                <w:bCs w:val="0"/>
                <w:sz w:val="24"/>
                <w:szCs w:val="24"/>
              </w:rPr>
            </w:pPr>
          </w:p>
        </w:tc>
        <w:tc>
          <w:tcPr>
            <w:tcW w:w="5267" w:type="dxa"/>
            <w:shd w:val="clear" w:color="auto" w:fill="FFFFFF"/>
            <w:vAlign w:val="center"/>
          </w:tcPr>
          <w:p w14:paraId="2B2F2258" w14:textId="68EA65A5" w:rsidR="009C0D00" w:rsidRPr="006D26F7" w:rsidRDefault="006E7412" w:rsidP="009C0D00">
            <w:pPr>
              <w:rPr>
                <w:rStyle w:val="29pt"/>
                <w:rFonts w:ascii="PT Astra Serif" w:eastAsiaTheme="majorEastAsia" w:hAnsi="PT Astra Serif"/>
                <w:b w:val="0"/>
                <w:bCs w:val="0"/>
                <w:sz w:val="24"/>
                <w:szCs w:val="24"/>
              </w:rPr>
            </w:pPr>
            <w:proofErr w:type="spellStart"/>
            <w:r w:rsidRPr="006E7412">
              <w:rPr>
                <w:rStyle w:val="29pt"/>
                <w:rFonts w:ascii="PT Astra Serif" w:eastAsiaTheme="majorEastAsia" w:hAnsi="PT Astra Serif"/>
                <w:b w:val="0"/>
                <w:bCs w:val="0"/>
                <w:sz w:val="24"/>
                <w:szCs w:val="24"/>
              </w:rPr>
              <w:t>Миртазапин</w:t>
            </w:r>
            <w:proofErr w:type="spellEnd"/>
            <w:r>
              <w:rPr>
                <w:rStyle w:val="29pt"/>
                <w:rFonts w:ascii="PT Astra Serif" w:eastAsiaTheme="majorEastAsia" w:hAnsi="PT Astra Serif"/>
                <w:b w:val="0"/>
                <w:bCs w:val="0"/>
                <w:sz w:val="24"/>
                <w:szCs w:val="24"/>
              </w:rPr>
              <w:t xml:space="preserve"> </w:t>
            </w:r>
            <w:r w:rsidRPr="006E7412">
              <w:rPr>
                <w:rFonts w:ascii="PT Astra Serif" w:eastAsiaTheme="majorEastAsia" w:hAnsi="PT Astra Serif"/>
                <w:color w:val="000000"/>
                <w:sz w:val="24"/>
                <w:szCs w:val="24"/>
                <w:shd w:val="clear" w:color="auto" w:fill="FFFFFF"/>
                <w:lang w:bidi="ru-RU"/>
              </w:rPr>
              <w:t>таблетки</w:t>
            </w:r>
            <w:r>
              <w:rPr>
                <w:rFonts w:ascii="PT Astra Serif" w:eastAsiaTheme="majorEastAsia" w:hAnsi="PT Astra Serif"/>
                <w:color w:val="000000"/>
                <w:sz w:val="24"/>
                <w:szCs w:val="24"/>
                <w:shd w:val="clear" w:color="auto" w:fill="FFFFFF"/>
                <w:lang w:bidi="ru-RU"/>
              </w:rPr>
              <w:t xml:space="preserve"> </w:t>
            </w:r>
            <w:r w:rsidRPr="006E7412">
              <w:rPr>
                <w:rFonts w:ascii="PT Astra Serif" w:eastAsiaTheme="majorEastAsia" w:hAnsi="PT Astra Serif"/>
                <w:color w:val="000000"/>
                <w:sz w:val="24"/>
                <w:szCs w:val="24"/>
                <w:shd w:val="clear" w:color="auto" w:fill="FFFFFF"/>
                <w:lang w:bidi="ru-RU"/>
              </w:rPr>
              <w:t>30мг №30</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72EA1B9C" w14:textId="39F332FF" w:rsidR="009C0D00" w:rsidRPr="009C0D00" w:rsidRDefault="009C0D00" w:rsidP="009C0D00">
            <w:pPr>
              <w:rPr>
                <w:rStyle w:val="29pt"/>
                <w:rFonts w:ascii="PT Astra Serif" w:eastAsiaTheme="majorEastAsia" w:hAnsi="PT Astra Serif"/>
                <w:b w:val="0"/>
                <w:bCs w:val="0"/>
                <w:sz w:val="24"/>
                <w:szCs w:val="24"/>
              </w:rPr>
            </w:pPr>
          </w:p>
        </w:tc>
        <w:tc>
          <w:tcPr>
            <w:tcW w:w="652" w:type="dxa"/>
            <w:shd w:val="clear" w:color="auto" w:fill="FFFFFF"/>
            <w:vAlign w:val="center"/>
          </w:tcPr>
          <w:p w14:paraId="4A4557D2" w14:textId="76AA00B5" w:rsidR="009C0D00" w:rsidRPr="006D26F7" w:rsidRDefault="009C0D00" w:rsidP="009C0D00">
            <w:pPr>
              <w:jc w:val="center"/>
              <w:rPr>
                <w:rStyle w:val="29pt"/>
                <w:rFonts w:ascii="PT Astra Serif" w:eastAsiaTheme="majorEastAsia" w:hAnsi="PT Astra Serif"/>
                <w:b w:val="0"/>
                <w:bCs w:val="0"/>
                <w:sz w:val="24"/>
                <w:szCs w:val="24"/>
              </w:rPr>
            </w:pPr>
            <w:r w:rsidRPr="006D26F7">
              <w:rPr>
                <w:rStyle w:val="29pt"/>
                <w:rFonts w:ascii="PT Astra Serif" w:eastAsiaTheme="majorEastAsia" w:hAnsi="PT Astra Serif"/>
                <w:b w:val="0"/>
                <w:bCs w:val="0"/>
                <w:sz w:val="24"/>
                <w:szCs w:val="24"/>
              </w:rPr>
              <w:t>уп</w:t>
            </w:r>
          </w:p>
        </w:tc>
        <w:tc>
          <w:tcPr>
            <w:tcW w:w="696" w:type="dxa"/>
            <w:shd w:val="clear" w:color="auto" w:fill="FFFFFF"/>
            <w:vAlign w:val="center"/>
          </w:tcPr>
          <w:p w14:paraId="6146E290" w14:textId="25A6902F" w:rsidR="009C0D00" w:rsidRPr="006D26F7" w:rsidRDefault="006E7412" w:rsidP="009C0D00">
            <w:pPr>
              <w:jc w:val="center"/>
              <w:rPr>
                <w:rStyle w:val="29pt"/>
                <w:rFonts w:ascii="PT Astra Serif" w:eastAsiaTheme="majorEastAsia" w:hAnsi="PT Astra Serif"/>
                <w:b w:val="0"/>
                <w:bCs w:val="0"/>
                <w:sz w:val="24"/>
                <w:szCs w:val="24"/>
              </w:rPr>
            </w:pPr>
            <w:r>
              <w:rPr>
                <w:rStyle w:val="29pt"/>
                <w:rFonts w:ascii="PT Astra Serif" w:eastAsiaTheme="majorEastAsia" w:hAnsi="PT Astra Serif"/>
                <w:b w:val="0"/>
                <w:bCs w:val="0"/>
                <w:sz w:val="24"/>
                <w:szCs w:val="24"/>
              </w:rPr>
              <w:t>3</w:t>
            </w:r>
            <w:r w:rsidR="009C0D00" w:rsidRPr="006D26F7">
              <w:rPr>
                <w:rStyle w:val="29pt"/>
                <w:rFonts w:ascii="PT Astra Serif" w:eastAsiaTheme="majorEastAsia" w:hAnsi="PT Astra Serif"/>
                <w:b w:val="0"/>
                <w:bCs w:val="0"/>
                <w:sz w:val="24"/>
                <w:szCs w:val="24"/>
              </w:rPr>
              <w:t>0</w:t>
            </w:r>
          </w:p>
        </w:tc>
        <w:tc>
          <w:tcPr>
            <w:tcW w:w="1345" w:type="dxa"/>
            <w:vAlign w:val="center"/>
          </w:tcPr>
          <w:p w14:paraId="11779EC2" w14:textId="64A6EA73" w:rsidR="009C0D00" w:rsidRPr="00901FE7" w:rsidRDefault="009C0D00" w:rsidP="009C0D00">
            <w:pPr>
              <w:jc w:val="center"/>
              <w:rPr>
                <w:rStyle w:val="29pt"/>
                <w:rFonts w:ascii="PT Astra Serif" w:eastAsiaTheme="majorEastAsia" w:hAnsi="PT Astra Serif"/>
                <w:b w:val="0"/>
                <w:bCs w:val="0"/>
                <w:sz w:val="24"/>
                <w:szCs w:val="24"/>
              </w:rPr>
            </w:pPr>
          </w:p>
        </w:tc>
        <w:tc>
          <w:tcPr>
            <w:tcW w:w="1411" w:type="dxa"/>
            <w:vAlign w:val="center"/>
          </w:tcPr>
          <w:p w14:paraId="72C51085" w14:textId="47BE253A" w:rsidR="009C0D00" w:rsidRPr="00901FE7" w:rsidRDefault="009C0D00" w:rsidP="009C0D00">
            <w:pPr>
              <w:jc w:val="center"/>
              <w:rPr>
                <w:rStyle w:val="29pt"/>
                <w:rFonts w:ascii="PT Astra Serif" w:eastAsiaTheme="majorEastAsia" w:hAnsi="PT Astra Serif"/>
                <w:b w:val="0"/>
                <w:bCs w:val="0"/>
                <w:sz w:val="24"/>
                <w:szCs w:val="24"/>
              </w:rPr>
            </w:pPr>
          </w:p>
        </w:tc>
      </w:tr>
      <w:tr w:rsidR="009C0D00" w:rsidRPr="009C0D00" w14:paraId="00222AB2" w14:textId="0D17BEF9" w:rsidTr="009C0D00">
        <w:tc>
          <w:tcPr>
            <w:tcW w:w="540" w:type="dxa"/>
            <w:shd w:val="clear" w:color="auto" w:fill="FFFFFF"/>
          </w:tcPr>
          <w:p w14:paraId="676CC633" w14:textId="77777777" w:rsidR="009C0D00" w:rsidRPr="006D26F7" w:rsidRDefault="009C0D00" w:rsidP="009C0D00">
            <w:pPr>
              <w:pStyle w:val="a5"/>
              <w:numPr>
                <w:ilvl w:val="0"/>
                <w:numId w:val="2"/>
              </w:numPr>
              <w:ind w:left="0" w:firstLine="0"/>
              <w:rPr>
                <w:rStyle w:val="29pt"/>
                <w:rFonts w:ascii="PT Astra Serif" w:eastAsiaTheme="majorEastAsia" w:hAnsi="PT Astra Serif"/>
                <w:b w:val="0"/>
                <w:bCs w:val="0"/>
                <w:sz w:val="24"/>
                <w:szCs w:val="24"/>
              </w:rPr>
            </w:pPr>
          </w:p>
        </w:tc>
        <w:tc>
          <w:tcPr>
            <w:tcW w:w="5267" w:type="dxa"/>
            <w:shd w:val="clear" w:color="auto" w:fill="FFFFFF"/>
            <w:vAlign w:val="center"/>
          </w:tcPr>
          <w:p w14:paraId="52FC78A7" w14:textId="46649BC1" w:rsidR="009C0D00" w:rsidRPr="006D26F7" w:rsidRDefault="006E7412" w:rsidP="009C0D00">
            <w:pPr>
              <w:rPr>
                <w:rStyle w:val="29pt"/>
                <w:rFonts w:ascii="PT Astra Serif" w:eastAsiaTheme="majorEastAsia" w:hAnsi="PT Astra Serif"/>
                <w:b w:val="0"/>
                <w:bCs w:val="0"/>
                <w:sz w:val="24"/>
                <w:szCs w:val="24"/>
              </w:rPr>
            </w:pPr>
            <w:r w:rsidRPr="006E7412">
              <w:rPr>
                <w:rStyle w:val="29pt"/>
                <w:rFonts w:ascii="PT Astra Serif" w:eastAsiaTheme="majorEastAsia" w:hAnsi="PT Astra Serif"/>
                <w:b w:val="0"/>
                <w:bCs w:val="0"/>
                <w:sz w:val="24"/>
                <w:szCs w:val="24"/>
              </w:rPr>
              <w:t>Инсулин растворимый [человеческий генно-инженерный]</w:t>
            </w:r>
            <w:r>
              <w:rPr>
                <w:rStyle w:val="29pt"/>
                <w:rFonts w:ascii="PT Astra Serif" w:eastAsiaTheme="majorEastAsia" w:hAnsi="PT Astra Serif"/>
                <w:b w:val="0"/>
                <w:bCs w:val="0"/>
                <w:sz w:val="24"/>
                <w:szCs w:val="24"/>
              </w:rPr>
              <w:t xml:space="preserve"> </w:t>
            </w:r>
            <w:r w:rsidR="007A195B">
              <w:rPr>
                <w:rStyle w:val="29pt"/>
                <w:rFonts w:ascii="PT Astra Serif" w:eastAsiaTheme="majorEastAsia" w:hAnsi="PT Astra Serif"/>
                <w:b w:val="0"/>
                <w:bCs w:val="0"/>
                <w:sz w:val="24"/>
                <w:szCs w:val="24"/>
              </w:rPr>
              <w:t>р</w:t>
            </w:r>
            <w:r w:rsidRPr="006E7412">
              <w:rPr>
                <w:rStyle w:val="29pt"/>
                <w:rFonts w:ascii="PT Astra Serif" w:eastAsiaTheme="majorEastAsia" w:hAnsi="PT Astra Serif"/>
                <w:b w:val="0"/>
                <w:bCs w:val="0"/>
                <w:sz w:val="24"/>
                <w:szCs w:val="24"/>
              </w:rPr>
              <w:t>аствор для инъекций в картриджах</w:t>
            </w:r>
            <w:r>
              <w:rPr>
                <w:rStyle w:val="29pt"/>
                <w:rFonts w:ascii="PT Astra Serif" w:eastAsiaTheme="majorEastAsia" w:hAnsi="PT Astra Serif"/>
                <w:b w:val="0"/>
                <w:bCs w:val="0"/>
                <w:sz w:val="24"/>
                <w:szCs w:val="24"/>
              </w:rPr>
              <w:t xml:space="preserve"> </w:t>
            </w:r>
            <w:r w:rsidRPr="006E7412">
              <w:rPr>
                <w:rStyle w:val="29pt"/>
                <w:rFonts w:ascii="PT Astra Serif" w:eastAsiaTheme="majorEastAsia" w:hAnsi="PT Astra Serif"/>
                <w:b w:val="0"/>
                <w:bCs w:val="0"/>
                <w:sz w:val="24"/>
                <w:szCs w:val="24"/>
              </w:rPr>
              <w:t>100 ЕД/мл</w:t>
            </w:r>
            <w:r>
              <w:rPr>
                <w:rStyle w:val="29pt"/>
                <w:rFonts w:ascii="PT Astra Serif" w:eastAsiaTheme="majorEastAsia" w:hAnsi="PT Astra Serif"/>
                <w:b w:val="0"/>
                <w:bCs w:val="0"/>
                <w:sz w:val="24"/>
                <w:szCs w:val="24"/>
              </w:rPr>
              <w:t xml:space="preserve"> </w:t>
            </w:r>
            <w:r w:rsidRPr="006E7412">
              <w:rPr>
                <w:rStyle w:val="29pt"/>
                <w:rFonts w:ascii="PT Astra Serif" w:eastAsiaTheme="majorEastAsia" w:hAnsi="PT Astra Serif"/>
                <w:b w:val="0"/>
                <w:bCs w:val="0"/>
                <w:sz w:val="24"/>
                <w:szCs w:val="24"/>
              </w:rPr>
              <w:t>3 мл № 5</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0E196787" w14:textId="41F82F76" w:rsidR="009C0D00" w:rsidRPr="009C0D00" w:rsidRDefault="009C0D00" w:rsidP="009C0D00">
            <w:pPr>
              <w:rPr>
                <w:rStyle w:val="29pt"/>
                <w:rFonts w:ascii="PT Astra Serif" w:eastAsiaTheme="majorEastAsia" w:hAnsi="PT Astra Serif"/>
                <w:b w:val="0"/>
                <w:bCs w:val="0"/>
                <w:sz w:val="24"/>
                <w:szCs w:val="24"/>
              </w:rPr>
            </w:pPr>
          </w:p>
        </w:tc>
        <w:tc>
          <w:tcPr>
            <w:tcW w:w="652" w:type="dxa"/>
            <w:shd w:val="clear" w:color="auto" w:fill="FFFFFF"/>
            <w:vAlign w:val="center"/>
          </w:tcPr>
          <w:p w14:paraId="3AAD8E9D" w14:textId="1A321341" w:rsidR="009C0D00" w:rsidRPr="006D26F7" w:rsidRDefault="009C0D00" w:rsidP="009C0D00">
            <w:pPr>
              <w:jc w:val="center"/>
              <w:rPr>
                <w:rStyle w:val="29pt"/>
                <w:rFonts w:ascii="PT Astra Serif" w:eastAsiaTheme="majorEastAsia" w:hAnsi="PT Astra Serif"/>
                <w:b w:val="0"/>
                <w:bCs w:val="0"/>
                <w:sz w:val="24"/>
                <w:szCs w:val="24"/>
              </w:rPr>
            </w:pPr>
            <w:r w:rsidRPr="006D26F7">
              <w:rPr>
                <w:rStyle w:val="29pt"/>
                <w:rFonts w:ascii="PT Astra Serif" w:eastAsiaTheme="majorEastAsia" w:hAnsi="PT Astra Serif"/>
                <w:b w:val="0"/>
                <w:bCs w:val="0"/>
                <w:sz w:val="24"/>
                <w:szCs w:val="24"/>
              </w:rPr>
              <w:t>уп</w:t>
            </w:r>
          </w:p>
        </w:tc>
        <w:tc>
          <w:tcPr>
            <w:tcW w:w="696" w:type="dxa"/>
            <w:shd w:val="clear" w:color="auto" w:fill="FFFFFF"/>
            <w:vAlign w:val="center"/>
          </w:tcPr>
          <w:p w14:paraId="2F44DEC0" w14:textId="4CF0BB5B" w:rsidR="009C0D00" w:rsidRPr="006D26F7" w:rsidRDefault="006E7412" w:rsidP="009C0D00">
            <w:pPr>
              <w:jc w:val="center"/>
              <w:rPr>
                <w:rStyle w:val="29pt"/>
                <w:rFonts w:ascii="PT Astra Serif" w:eastAsiaTheme="majorEastAsia" w:hAnsi="PT Astra Serif"/>
                <w:b w:val="0"/>
                <w:bCs w:val="0"/>
                <w:sz w:val="24"/>
                <w:szCs w:val="24"/>
              </w:rPr>
            </w:pPr>
            <w:r>
              <w:rPr>
                <w:rStyle w:val="29pt"/>
                <w:rFonts w:ascii="PT Astra Serif" w:eastAsiaTheme="majorEastAsia" w:hAnsi="PT Astra Serif"/>
                <w:b w:val="0"/>
                <w:bCs w:val="0"/>
                <w:sz w:val="24"/>
                <w:szCs w:val="24"/>
              </w:rPr>
              <w:t>3</w:t>
            </w:r>
            <w:r w:rsidRPr="006D26F7">
              <w:rPr>
                <w:rStyle w:val="29pt"/>
                <w:rFonts w:ascii="PT Astra Serif" w:eastAsiaTheme="majorEastAsia" w:hAnsi="PT Astra Serif"/>
                <w:b w:val="0"/>
                <w:bCs w:val="0"/>
                <w:sz w:val="24"/>
                <w:szCs w:val="24"/>
              </w:rPr>
              <w:t>0</w:t>
            </w:r>
          </w:p>
        </w:tc>
        <w:tc>
          <w:tcPr>
            <w:tcW w:w="1345" w:type="dxa"/>
            <w:vAlign w:val="center"/>
          </w:tcPr>
          <w:p w14:paraId="13C8915A" w14:textId="46ABFB4A" w:rsidR="009C0D00" w:rsidRPr="00901FE7" w:rsidRDefault="009C0D00" w:rsidP="009C0D00">
            <w:pPr>
              <w:jc w:val="center"/>
              <w:rPr>
                <w:rStyle w:val="29pt"/>
                <w:rFonts w:ascii="PT Astra Serif" w:eastAsiaTheme="majorEastAsia" w:hAnsi="PT Astra Serif"/>
                <w:b w:val="0"/>
                <w:bCs w:val="0"/>
                <w:sz w:val="24"/>
                <w:szCs w:val="24"/>
              </w:rPr>
            </w:pPr>
          </w:p>
        </w:tc>
        <w:tc>
          <w:tcPr>
            <w:tcW w:w="1411" w:type="dxa"/>
            <w:vAlign w:val="center"/>
          </w:tcPr>
          <w:p w14:paraId="63060549" w14:textId="727D2972" w:rsidR="009C0D00" w:rsidRPr="00901FE7" w:rsidRDefault="009C0D00" w:rsidP="009C0D00">
            <w:pPr>
              <w:jc w:val="center"/>
              <w:rPr>
                <w:rStyle w:val="29pt"/>
                <w:rFonts w:ascii="PT Astra Serif" w:eastAsiaTheme="majorEastAsia" w:hAnsi="PT Astra Serif"/>
                <w:b w:val="0"/>
                <w:bCs w:val="0"/>
                <w:sz w:val="24"/>
                <w:szCs w:val="24"/>
              </w:rPr>
            </w:pPr>
          </w:p>
        </w:tc>
      </w:tr>
      <w:tr w:rsidR="009C0D00" w:rsidRPr="009C0D00" w14:paraId="5A960832" w14:textId="7AE697CD" w:rsidTr="009C0D00">
        <w:tc>
          <w:tcPr>
            <w:tcW w:w="540" w:type="dxa"/>
            <w:shd w:val="clear" w:color="auto" w:fill="FFFFFF"/>
          </w:tcPr>
          <w:p w14:paraId="26C0CD4C" w14:textId="77777777" w:rsidR="009C0D00" w:rsidRPr="006D26F7" w:rsidRDefault="009C0D00" w:rsidP="009C0D00">
            <w:pPr>
              <w:pStyle w:val="a5"/>
              <w:numPr>
                <w:ilvl w:val="0"/>
                <w:numId w:val="2"/>
              </w:numPr>
              <w:ind w:left="0" w:firstLine="0"/>
              <w:rPr>
                <w:rStyle w:val="29pt"/>
                <w:rFonts w:ascii="PT Astra Serif" w:eastAsiaTheme="majorEastAsia" w:hAnsi="PT Astra Serif"/>
                <w:b w:val="0"/>
                <w:bCs w:val="0"/>
                <w:sz w:val="24"/>
                <w:szCs w:val="24"/>
              </w:rPr>
            </w:pPr>
          </w:p>
        </w:tc>
        <w:tc>
          <w:tcPr>
            <w:tcW w:w="5267" w:type="dxa"/>
            <w:shd w:val="clear" w:color="auto" w:fill="FFFFFF"/>
          </w:tcPr>
          <w:p w14:paraId="4D909495" w14:textId="5F60C4AD" w:rsidR="009C0D00" w:rsidRPr="006D26F7" w:rsidRDefault="00EB001C" w:rsidP="009C0D00">
            <w:pPr>
              <w:rPr>
                <w:rStyle w:val="29pt"/>
                <w:rFonts w:ascii="PT Astra Serif" w:eastAsiaTheme="majorEastAsia" w:hAnsi="PT Astra Serif"/>
                <w:b w:val="0"/>
                <w:bCs w:val="0"/>
                <w:sz w:val="24"/>
                <w:szCs w:val="24"/>
              </w:rPr>
            </w:pPr>
            <w:r w:rsidRPr="00EB001C">
              <w:rPr>
                <w:rStyle w:val="29pt"/>
                <w:rFonts w:ascii="PT Astra Serif" w:eastAsiaTheme="majorEastAsia" w:hAnsi="PT Astra Serif"/>
                <w:b w:val="0"/>
                <w:bCs w:val="0"/>
                <w:sz w:val="24"/>
                <w:szCs w:val="24"/>
              </w:rPr>
              <w:t>Инсулин-</w:t>
            </w:r>
            <w:proofErr w:type="spellStart"/>
            <w:r w:rsidRPr="00EB001C">
              <w:rPr>
                <w:rStyle w:val="29pt"/>
                <w:rFonts w:ascii="PT Astra Serif" w:eastAsiaTheme="majorEastAsia" w:hAnsi="PT Astra Serif"/>
                <w:b w:val="0"/>
                <w:bCs w:val="0"/>
                <w:sz w:val="24"/>
                <w:szCs w:val="24"/>
              </w:rPr>
              <w:t>изофан</w:t>
            </w:r>
            <w:proofErr w:type="spellEnd"/>
            <w:r w:rsidRPr="00EB001C">
              <w:rPr>
                <w:rStyle w:val="29pt"/>
                <w:rFonts w:ascii="PT Astra Serif" w:eastAsiaTheme="majorEastAsia" w:hAnsi="PT Astra Serif"/>
                <w:b w:val="0"/>
                <w:bCs w:val="0"/>
                <w:sz w:val="24"/>
                <w:szCs w:val="24"/>
              </w:rPr>
              <w:t xml:space="preserve"> [человеческий генно-инженерный]</w:t>
            </w:r>
            <w:r>
              <w:rPr>
                <w:rStyle w:val="29pt"/>
                <w:rFonts w:ascii="PT Astra Serif" w:eastAsiaTheme="majorEastAsia" w:hAnsi="PT Astra Serif"/>
                <w:b w:val="0"/>
                <w:bCs w:val="0"/>
                <w:sz w:val="24"/>
                <w:szCs w:val="24"/>
              </w:rPr>
              <w:t xml:space="preserve"> С</w:t>
            </w:r>
            <w:r w:rsidRPr="00EB001C">
              <w:rPr>
                <w:rStyle w:val="29pt"/>
                <w:rFonts w:ascii="PT Astra Serif" w:eastAsiaTheme="majorEastAsia" w:hAnsi="PT Astra Serif"/>
                <w:b w:val="0"/>
                <w:bCs w:val="0"/>
                <w:sz w:val="24"/>
                <w:szCs w:val="24"/>
              </w:rPr>
              <w:t>успензия для подкожного введения,</w:t>
            </w:r>
            <w:r>
              <w:rPr>
                <w:rStyle w:val="29pt"/>
                <w:rFonts w:ascii="PT Astra Serif" w:eastAsiaTheme="majorEastAsia" w:hAnsi="PT Astra Serif"/>
                <w:b w:val="0"/>
                <w:bCs w:val="0"/>
                <w:sz w:val="24"/>
                <w:szCs w:val="24"/>
              </w:rPr>
              <w:t xml:space="preserve"> </w:t>
            </w:r>
            <w:r w:rsidRPr="00EB001C">
              <w:rPr>
                <w:rStyle w:val="29pt"/>
                <w:rFonts w:ascii="PT Astra Serif" w:eastAsiaTheme="majorEastAsia" w:hAnsi="PT Astra Serif"/>
                <w:b w:val="0"/>
                <w:bCs w:val="0"/>
                <w:sz w:val="24"/>
                <w:szCs w:val="24"/>
              </w:rPr>
              <w:t>100 МЕ/мл, 3 мл - картриджи №5</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0695E76A" w14:textId="69419F00" w:rsidR="009C0D00" w:rsidRPr="009C0D00" w:rsidRDefault="009C0D00" w:rsidP="009C0D00">
            <w:pPr>
              <w:rPr>
                <w:rStyle w:val="29pt"/>
                <w:rFonts w:ascii="PT Astra Serif" w:eastAsiaTheme="majorEastAsia" w:hAnsi="PT Astra Serif"/>
                <w:b w:val="0"/>
                <w:bCs w:val="0"/>
                <w:sz w:val="24"/>
                <w:szCs w:val="24"/>
              </w:rPr>
            </w:pPr>
          </w:p>
        </w:tc>
        <w:tc>
          <w:tcPr>
            <w:tcW w:w="652" w:type="dxa"/>
            <w:shd w:val="clear" w:color="auto" w:fill="FFFFFF"/>
            <w:vAlign w:val="center"/>
          </w:tcPr>
          <w:p w14:paraId="3EA0E5E8" w14:textId="7FA56162" w:rsidR="009C0D00" w:rsidRPr="006D26F7" w:rsidRDefault="009C0D00" w:rsidP="009C0D00">
            <w:pPr>
              <w:jc w:val="center"/>
              <w:rPr>
                <w:rStyle w:val="29pt"/>
                <w:rFonts w:ascii="PT Astra Serif" w:eastAsiaTheme="majorEastAsia" w:hAnsi="PT Astra Serif"/>
                <w:b w:val="0"/>
                <w:bCs w:val="0"/>
                <w:sz w:val="24"/>
                <w:szCs w:val="24"/>
              </w:rPr>
            </w:pPr>
            <w:r w:rsidRPr="006D26F7">
              <w:rPr>
                <w:rStyle w:val="29pt"/>
                <w:rFonts w:ascii="PT Astra Serif" w:eastAsiaTheme="majorEastAsia" w:hAnsi="PT Astra Serif"/>
                <w:b w:val="0"/>
                <w:bCs w:val="0"/>
                <w:sz w:val="24"/>
                <w:szCs w:val="24"/>
              </w:rPr>
              <w:t>уп</w:t>
            </w:r>
          </w:p>
        </w:tc>
        <w:tc>
          <w:tcPr>
            <w:tcW w:w="696" w:type="dxa"/>
            <w:shd w:val="clear" w:color="auto" w:fill="FFFFFF"/>
            <w:vAlign w:val="center"/>
          </w:tcPr>
          <w:p w14:paraId="3DA0BD96" w14:textId="59A3EC41" w:rsidR="009C0D00" w:rsidRPr="006D26F7" w:rsidRDefault="006E7412" w:rsidP="009C0D00">
            <w:pPr>
              <w:jc w:val="center"/>
              <w:rPr>
                <w:rStyle w:val="29pt"/>
                <w:rFonts w:ascii="PT Astra Serif" w:eastAsiaTheme="majorEastAsia" w:hAnsi="PT Astra Serif"/>
                <w:b w:val="0"/>
                <w:bCs w:val="0"/>
                <w:sz w:val="24"/>
                <w:szCs w:val="24"/>
              </w:rPr>
            </w:pPr>
            <w:r>
              <w:rPr>
                <w:rStyle w:val="29pt"/>
                <w:rFonts w:ascii="PT Astra Serif" w:eastAsiaTheme="majorEastAsia" w:hAnsi="PT Astra Serif"/>
                <w:b w:val="0"/>
                <w:bCs w:val="0"/>
                <w:sz w:val="24"/>
                <w:szCs w:val="24"/>
              </w:rPr>
              <w:t>3</w:t>
            </w:r>
            <w:r w:rsidRPr="006D26F7">
              <w:rPr>
                <w:rStyle w:val="29pt"/>
                <w:rFonts w:ascii="PT Astra Serif" w:eastAsiaTheme="majorEastAsia" w:hAnsi="PT Astra Serif"/>
                <w:b w:val="0"/>
                <w:bCs w:val="0"/>
                <w:sz w:val="24"/>
                <w:szCs w:val="24"/>
              </w:rPr>
              <w:t>0</w:t>
            </w:r>
          </w:p>
        </w:tc>
        <w:tc>
          <w:tcPr>
            <w:tcW w:w="1345" w:type="dxa"/>
            <w:vAlign w:val="center"/>
          </w:tcPr>
          <w:p w14:paraId="6DFA2D16" w14:textId="3D3EB1F2" w:rsidR="009C0D00" w:rsidRPr="00901FE7" w:rsidRDefault="009C0D00" w:rsidP="009C0D00">
            <w:pPr>
              <w:jc w:val="center"/>
              <w:rPr>
                <w:rStyle w:val="29pt"/>
                <w:rFonts w:ascii="PT Astra Serif" w:eastAsiaTheme="majorEastAsia" w:hAnsi="PT Astra Serif"/>
                <w:b w:val="0"/>
                <w:bCs w:val="0"/>
                <w:sz w:val="24"/>
                <w:szCs w:val="24"/>
              </w:rPr>
            </w:pPr>
          </w:p>
        </w:tc>
        <w:tc>
          <w:tcPr>
            <w:tcW w:w="1411" w:type="dxa"/>
            <w:vAlign w:val="center"/>
          </w:tcPr>
          <w:p w14:paraId="7B5A8656" w14:textId="4ED42FE8" w:rsidR="009C0D00" w:rsidRPr="00901FE7" w:rsidRDefault="009C0D00" w:rsidP="009C0D00">
            <w:pPr>
              <w:jc w:val="center"/>
              <w:rPr>
                <w:rStyle w:val="29pt"/>
                <w:rFonts w:ascii="PT Astra Serif" w:eastAsiaTheme="majorEastAsia" w:hAnsi="PT Astra Serif"/>
                <w:b w:val="0"/>
                <w:bCs w:val="0"/>
                <w:sz w:val="24"/>
                <w:szCs w:val="24"/>
              </w:rPr>
            </w:pPr>
          </w:p>
        </w:tc>
      </w:tr>
      <w:tr w:rsidR="006E7412" w:rsidRPr="009C0D00" w14:paraId="29B33CF3" w14:textId="77777777" w:rsidTr="009C0D00">
        <w:tc>
          <w:tcPr>
            <w:tcW w:w="540" w:type="dxa"/>
            <w:shd w:val="clear" w:color="auto" w:fill="FFFFFF"/>
          </w:tcPr>
          <w:p w14:paraId="3892E85D" w14:textId="77777777" w:rsidR="006E7412" w:rsidRPr="006D26F7" w:rsidRDefault="006E7412" w:rsidP="009C0D00">
            <w:pPr>
              <w:pStyle w:val="a5"/>
              <w:numPr>
                <w:ilvl w:val="0"/>
                <w:numId w:val="2"/>
              </w:numPr>
              <w:ind w:left="0" w:firstLine="0"/>
              <w:rPr>
                <w:rStyle w:val="29pt"/>
                <w:rFonts w:ascii="PT Astra Serif" w:eastAsiaTheme="majorEastAsia" w:hAnsi="PT Astra Serif"/>
                <w:b w:val="0"/>
                <w:bCs w:val="0"/>
                <w:sz w:val="24"/>
                <w:szCs w:val="24"/>
              </w:rPr>
            </w:pPr>
          </w:p>
        </w:tc>
        <w:tc>
          <w:tcPr>
            <w:tcW w:w="5267" w:type="dxa"/>
            <w:shd w:val="clear" w:color="auto" w:fill="FFFFFF"/>
          </w:tcPr>
          <w:p w14:paraId="76E8F90B" w14:textId="4D980A54" w:rsidR="006E7412" w:rsidRPr="006D26F7" w:rsidRDefault="007A195B" w:rsidP="009C0D00">
            <w:pPr>
              <w:rPr>
                <w:rStyle w:val="29pt"/>
                <w:rFonts w:ascii="PT Astra Serif" w:eastAsiaTheme="majorEastAsia" w:hAnsi="PT Astra Serif"/>
                <w:b w:val="0"/>
                <w:bCs w:val="0"/>
                <w:sz w:val="24"/>
                <w:szCs w:val="24"/>
              </w:rPr>
            </w:pPr>
            <w:proofErr w:type="spellStart"/>
            <w:r>
              <w:rPr>
                <w:rStyle w:val="29pt"/>
                <w:rFonts w:ascii="PT Astra Serif" w:eastAsiaTheme="majorEastAsia" w:hAnsi="PT Astra Serif"/>
                <w:b w:val="0"/>
                <w:bCs w:val="0"/>
                <w:sz w:val="24"/>
                <w:szCs w:val="24"/>
              </w:rPr>
              <w:t>Б</w:t>
            </w:r>
            <w:r w:rsidRPr="007A195B">
              <w:rPr>
                <w:rStyle w:val="29pt"/>
                <w:rFonts w:ascii="PT Astra Serif" w:eastAsiaTheme="majorEastAsia" w:hAnsi="PT Astra Serif"/>
                <w:b w:val="0"/>
                <w:bCs w:val="0"/>
                <w:sz w:val="24"/>
                <w:szCs w:val="24"/>
              </w:rPr>
              <w:t>ензобарбитал</w:t>
            </w:r>
            <w:proofErr w:type="spellEnd"/>
            <w:r w:rsidRPr="007A195B">
              <w:rPr>
                <w:rStyle w:val="29pt"/>
                <w:rFonts w:ascii="PT Astra Serif" w:eastAsiaTheme="majorEastAsia" w:hAnsi="PT Astra Serif"/>
                <w:b w:val="0"/>
                <w:bCs w:val="0"/>
                <w:sz w:val="24"/>
                <w:szCs w:val="24"/>
              </w:rPr>
              <w:t xml:space="preserve"> таблетки 100 мг № 5</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62A72337" w14:textId="77777777" w:rsidR="006E7412" w:rsidRPr="009C0D00" w:rsidRDefault="006E7412" w:rsidP="009C0D00">
            <w:pPr>
              <w:rPr>
                <w:rStyle w:val="29pt"/>
                <w:rFonts w:ascii="PT Astra Serif" w:eastAsiaTheme="majorEastAsia" w:hAnsi="PT Astra Serif"/>
                <w:b w:val="0"/>
                <w:bCs w:val="0"/>
                <w:sz w:val="24"/>
                <w:szCs w:val="24"/>
              </w:rPr>
            </w:pPr>
          </w:p>
        </w:tc>
        <w:tc>
          <w:tcPr>
            <w:tcW w:w="652" w:type="dxa"/>
            <w:shd w:val="clear" w:color="auto" w:fill="FFFFFF"/>
            <w:vAlign w:val="center"/>
          </w:tcPr>
          <w:p w14:paraId="40FED783" w14:textId="0387B205" w:rsidR="006E7412" w:rsidRPr="006D26F7" w:rsidRDefault="007A195B" w:rsidP="009C0D00">
            <w:pPr>
              <w:jc w:val="center"/>
              <w:rPr>
                <w:rStyle w:val="29pt"/>
                <w:rFonts w:ascii="PT Astra Serif" w:eastAsiaTheme="majorEastAsia" w:hAnsi="PT Astra Serif"/>
                <w:b w:val="0"/>
                <w:bCs w:val="0"/>
                <w:sz w:val="24"/>
                <w:szCs w:val="24"/>
              </w:rPr>
            </w:pPr>
            <w:proofErr w:type="spellStart"/>
            <w:r w:rsidRPr="006D26F7">
              <w:rPr>
                <w:rStyle w:val="29pt"/>
                <w:rFonts w:ascii="PT Astra Serif" w:eastAsiaTheme="majorEastAsia" w:hAnsi="PT Astra Serif"/>
                <w:b w:val="0"/>
                <w:bCs w:val="0"/>
                <w:sz w:val="24"/>
                <w:szCs w:val="24"/>
              </w:rPr>
              <w:t>уп</w:t>
            </w:r>
            <w:proofErr w:type="spellEnd"/>
          </w:p>
        </w:tc>
        <w:tc>
          <w:tcPr>
            <w:tcW w:w="696" w:type="dxa"/>
            <w:shd w:val="clear" w:color="auto" w:fill="FFFFFF"/>
            <w:vAlign w:val="center"/>
          </w:tcPr>
          <w:p w14:paraId="0B9E90F6" w14:textId="2673E8FE" w:rsidR="006E7412" w:rsidRPr="006D26F7" w:rsidRDefault="006E7412" w:rsidP="009C0D00">
            <w:pPr>
              <w:jc w:val="center"/>
              <w:rPr>
                <w:rStyle w:val="29pt"/>
                <w:rFonts w:ascii="PT Astra Serif" w:eastAsiaTheme="majorEastAsia" w:hAnsi="PT Astra Serif"/>
                <w:b w:val="0"/>
                <w:bCs w:val="0"/>
                <w:sz w:val="24"/>
                <w:szCs w:val="24"/>
              </w:rPr>
            </w:pPr>
            <w:r>
              <w:rPr>
                <w:rStyle w:val="29pt"/>
                <w:rFonts w:ascii="PT Astra Serif" w:eastAsiaTheme="majorEastAsia" w:hAnsi="PT Astra Serif"/>
                <w:b w:val="0"/>
                <w:bCs w:val="0"/>
                <w:sz w:val="24"/>
                <w:szCs w:val="24"/>
              </w:rPr>
              <w:t>2</w:t>
            </w:r>
            <w:r w:rsidRPr="007A195B">
              <w:rPr>
                <w:rStyle w:val="29pt"/>
                <w:rFonts w:ascii="PT Astra Serif" w:eastAsiaTheme="majorEastAsia" w:hAnsi="PT Astra Serif"/>
                <w:b w:val="0"/>
                <w:bCs w:val="0"/>
                <w:sz w:val="24"/>
                <w:szCs w:val="24"/>
              </w:rPr>
              <w:t>00</w:t>
            </w:r>
          </w:p>
        </w:tc>
        <w:tc>
          <w:tcPr>
            <w:tcW w:w="1345" w:type="dxa"/>
            <w:vAlign w:val="center"/>
          </w:tcPr>
          <w:p w14:paraId="5D2BF512" w14:textId="77777777" w:rsidR="006E7412" w:rsidRPr="00BE1A5F" w:rsidRDefault="006E7412" w:rsidP="009C0D00">
            <w:pPr>
              <w:jc w:val="center"/>
              <w:rPr>
                <w:rStyle w:val="29pt"/>
                <w:rFonts w:ascii="PT Astra Serif" w:eastAsiaTheme="majorEastAsia" w:hAnsi="PT Astra Serif"/>
                <w:b w:val="0"/>
                <w:bCs w:val="0"/>
                <w:sz w:val="24"/>
                <w:szCs w:val="24"/>
              </w:rPr>
            </w:pPr>
          </w:p>
        </w:tc>
        <w:tc>
          <w:tcPr>
            <w:tcW w:w="1411" w:type="dxa"/>
            <w:vAlign w:val="center"/>
          </w:tcPr>
          <w:p w14:paraId="7A65AD38" w14:textId="77777777" w:rsidR="006E7412" w:rsidRPr="00BE1A5F" w:rsidRDefault="006E7412" w:rsidP="009C0D00">
            <w:pPr>
              <w:jc w:val="center"/>
              <w:rPr>
                <w:rStyle w:val="29pt"/>
                <w:rFonts w:ascii="PT Astra Serif" w:eastAsiaTheme="majorEastAsia" w:hAnsi="PT Astra Serif"/>
                <w:b w:val="0"/>
                <w:bCs w:val="0"/>
                <w:sz w:val="24"/>
                <w:szCs w:val="24"/>
              </w:rPr>
            </w:pPr>
          </w:p>
        </w:tc>
      </w:tr>
      <w:tr w:rsidR="006E7412" w:rsidRPr="006D26F7" w14:paraId="3168453E" w14:textId="77777777" w:rsidTr="00323E15">
        <w:tc>
          <w:tcPr>
            <w:tcW w:w="13603" w:type="dxa"/>
            <w:gridSpan w:val="6"/>
            <w:shd w:val="clear" w:color="auto" w:fill="FFFFFF"/>
          </w:tcPr>
          <w:p w14:paraId="0BFF44EA" w14:textId="5E1907AC" w:rsidR="006E7412" w:rsidRPr="006D26F7" w:rsidRDefault="006E7412" w:rsidP="009C0D00">
            <w:pPr>
              <w:jc w:val="right"/>
              <w:rPr>
                <w:rStyle w:val="29pt"/>
                <w:rFonts w:ascii="PT Astra Serif" w:eastAsiaTheme="majorEastAsia" w:hAnsi="PT Astra Serif"/>
                <w:b w:val="0"/>
                <w:bCs w:val="0"/>
                <w:sz w:val="24"/>
                <w:szCs w:val="24"/>
              </w:rPr>
            </w:pPr>
            <w:r w:rsidRPr="006D26F7">
              <w:rPr>
                <w:rStyle w:val="29pt"/>
                <w:rFonts w:ascii="PT Astra Serif" w:eastAsiaTheme="majorEastAsia" w:hAnsi="PT Astra Serif"/>
                <w:b w:val="0"/>
                <w:bCs w:val="0"/>
                <w:sz w:val="24"/>
                <w:szCs w:val="24"/>
              </w:rPr>
              <w:t>Итого</w:t>
            </w:r>
          </w:p>
        </w:tc>
        <w:tc>
          <w:tcPr>
            <w:tcW w:w="1411" w:type="dxa"/>
            <w:shd w:val="clear" w:color="auto" w:fill="FFFFFF"/>
          </w:tcPr>
          <w:p w14:paraId="5B03873E" w14:textId="293D6283" w:rsidR="006E7412" w:rsidRPr="006D26F7" w:rsidRDefault="006E7412" w:rsidP="009C0D00">
            <w:pPr>
              <w:jc w:val="center"/>
              <w:rPr>
                <w:rStyle w:val="29pt"/>
                <w:rFonts w:ascii="PT Astra Serif" w:eastAsiaTheme="majorEastAsia" w:hAnsi="PT Astra Serif"/>
                <w:b w:val="0"/>
                <w:bCs w:val="0"/>
                <w:sz w:val="24"/>
                <w:szCs w:val="24"/>
              </w:rPr>
            </w:pPr>
          </w:p>
        </w:tc>
      </w:tr>
    </w:tbl>
    <w:p w14:paraId="14D2F46B" w14:textId="77777777" w:rsidR="006D26F7" w:rsidRPr="00BE1E6D" w:rsidRDefault="006D26F7" w:rsidP="008001E2">
      <w:pPr>
        <w:suppressAutoHyphens/>
        <w:spacing w:after="0" w:line="240" w:lineRule="auto"/>
        <w:jc w:val="right"/>
        <w:rPr>
          <w:rFonts w:ascii="PT Astra Serif" w:eastAsia="Times New Roman" w:hAnsi="PT Astra Serif" w:cs="Times New Roman"/>
          <w:b/>
          <w:color w:val="4C4C4C"/>
          <w:sz w:val="24"/>
          <w:szCs w:val="24"/>
        </w:rPr>
      </w:pPr>
    </w:p>
    <w:tbl>
      <w:tblPr>
        <w:tblW w:w="0" w:type="auto"/>
        <w:jc w:val="center"/>
        <w:tblCellMar>
          <w:left w:w="10" w:type="dxa"/>
          <w:right w:w="10" w:type="dxa"/>
        </w:tblCellMar>
        <w:tblLook w:val="04A0" w:firstRow="1" w:lastRow="0" w:firstColumn="1" w:lastColumn="0" w:noHBand="0" w:noVBand="1"/>
      </w:tblPr>
      <w:tblGrid>
        <w:gridCol w:w="4915"/>
        <w:gridCol w:w="4913"/>
      </w:tblGrid>
      <w:tr w:rsidR="00FA0891" w:rsidRPr="008001E2" w14:paraId="651A9561" w14:textId="77777777" w:rsidTr="009C0D00">
        <w:trPr>
          <w:trHeight w:val="1"/>
          <w:jc w:val="center"/>
        </w:trPr>
        <w:tc>
          <w:tcPr>
            <w:tcW w:w="4915" w:type="dxa"/>
            <w:shd w:val="clear" w:color="auto" w:fill="auto"/>
            <w:tcMar>
              <w:left w:w="108" w:type="dxa"/>
              <w:right w:w="108" w:type="dxa"/>
            </w:tcMar>
          </w:tcPr>
          <w:p w14:paraId="55941362" w14:textId="77777777" w:rsidR="00FA0891" w:rsidRPr="008001E2" w:rsidRDefault="00FA0891" w:rsidP="00FA0891">
            <w:pPr>
              <w:widowControl w:val="0"/>
              <w:autoSpaceDE w:val="0"/>
              <w:autoSpaceDN w:val="0"/>
              <w:adjustRightInd w:val="0"/>
              <w:spacing w:after="0" w:line="240" w:lineRule="auto"/>
              <w:rPr>
                <w:rFonts w:ascii="PT Astra Serif" w:eastAsia="Times New Roman" w:hAnsi="PT Astra Serif" w:cs="Times New Roman"/>
                <w:color w:val="000001"/>
                <w:sz w:val="24"/>
                <w:szCs w:val="24"/>
              </w:rPr>
            </w:pPr>
            <w:r w:rsidRPr="008001E2">
              <w:rPr>
                <w:rFonts w:ascii="PT Astra Serif" w:eastAsia="Times New Roman" w:hAnsi="PT Astra Serif" w:cs="Times New Roman"/>
                <w:sz w:val="24"/>
                <w:szCs w:val="24"/>
              </w:rPr>
              <w:t>От Заказчика:</w:t>
            </w:r>
          </w:p>
          <w:p w14:paraId="2CB8729D" w14:textId="77777777" w:rsidR="00FA0891" w:rsidRPr="008001E2" w:rsidRDefault="00FA0891" w:rsidP="00FA0891">
            <w:pPr>
              <w:widowControl w:val="0"/>
              <w:autoSpaceDE w:val="0"/>
              <w:autoSpaceDN w:val="0"/>
              <w:adjustRightInd w:val="0"/>
              <w:spacing w:after="0" w:line="240" w:lineRule="auto"/>
              <w:rPr>
                <w:rFonts w:ascii="PT Astra Serif" w:eastAsia="Times New Roman" w:hAnsi="PT Astra Serif" w:cs="Times New Roman"/>
                <w:sz w:val="24"/>
                <w:szCs w:val="24"/>
              </w:rPr>
            </w:pPr>
            <w:r w:rsidRPr="008001E2">
              <w:rPr>
                <w:rFonts w:ascii="PT Astra Serif" w:eastAsia="Times New Roman" w:hAnsi="PT Astra Serif" w:cs="Times New Roman"/>
                <w:sz w:val="24"/>
                <w:szCs w:val="24"/>
              </w:rPr>
              <w:t>Руководитель отдела контрактной службы</w:t>
            </w:r>
          </w:p>
          <w:p w14:paraId="3B11CCF9" w14:textId="77777777" w:rsidR="00FA0891" w:rsidRPr="008001E2" w:rsidRDefault="00FA0891" w:rsidP="00FA0891">
            <w:pPr>
              <w:widowControl w:val="0"/>
              <w:autoSpaceDE w:val="0"/>
              <w:autoSpaceDN w:val="0"/>
              <w:adjustRightInd w:val="0"/>
              <w:spacing w:after="0" w:line="240" w:lineRule="auto"/>
              <w:rPr>
                <w:rFonts w:ascii="PT Astra Serif" w:eastAsia="Times New Roman" w:hAnsi="PT Astra Serif" w:cs="Times New Roman"/>
                <w:sz w:val="24"/>
                <w:szCs w:val="24"/>
              </w:rPr>
            </w:pPr>
          </w:p>
          <w:p w14:paraId="34F1416D" w14:textId="77777777" w:rsidR="00FA0891" w:rsidRPr="008001E2" w:rsidRDefault="00FA0891" w:rsidP="00FA0891">
            <w:pPr>
              <w:widowControl w:val="0"/>
              <w:autoSpaceDE w:val="0"/>
              <w:autoSpaceDN w:val="0"/>
              <w:adjustRightInd w:val="0"/>
              <w:spacing w:after="0" w:line="240" w:lineRule="auto"/>
              <w:rPr>
                <w:rFonts w:ascii="PT Astra Serif" w:eastAsia="Times New Roman" w:hAnsi="PT Astra Serif" w:cs="Times New Roman"/>
                <w:sz w:val="24"/>
                <w:szCs w:val="24"/>
              </w:rPr>
            </w:pPr>
          </w:p>
          <w:p w14:paraId="2667CBB0" w14:textId="77777777" w:rsidR="00FA0891" w:rsidRPr="008001E2" w:rsidRDefault="00FA0891" w:rsidP="00FA0891">
            <w:pPr>
              <w:widowControl w:val="0"/>
              <w:autoSpaceDE w:val="0"/>
              <w:autoSpaceDN w:val="0"/>
              <w:adjustRightInd w:val="0"/>
              <w:spacing w:after="0" w:line="240" w:lineRule="auto"/>
              <w:rPr>
                <w:rFonts w:ascii="PT Astra Serif" w:eastAsia="Times New Roman" w:hAnsi="PT Astra Serif" w:cs="Times New Roman"/>
                <w:sz w:val="24"/>
                <w:szCs w:val="24"/>
              </w:rPr>
            </w:pPr>
            <w:r w:rsidRPr="008001E2">
              <w:rPr>
                <w:rFonts w:ascii="PT Astra Serif" w:eastAsia="Times New Roman" w:hAnsi="PT Astra Serif" w:cs="Times New Roman"/>
                <w:sz w:val="24"/>
                <w:szCs w:val="24"/>
              </w:rPr>
              <w:t>___________________ Е.Д. Алексеева</w:t>
            </w:r>
          </w:p>
          <w:p w14:paraId="4CACC59D" w14:textId="76FDF7A6" w:rsidR="00FA0891" w:rsidRPr="00BE1E6D" w:rsidRDefault="00FA0891" w:rsidP="00FA0891">
            <w:pPr>
              <w:spacing w:after="0" w:line="240" w:lineRule="auto"/>
              <w:rPr>
                <w:rFonts w:ascii="PT Astra Serif" w:hAnsi="PT Astra Serif"/>
                <w:sz w:val="24"/>
                <w:szCs w:val="24"/>
              </w:rPr>
            </w:pPr>
            <w:r w:rsidRPr="008001E2">
              <w:rPr>
                <w:rFonts w:ascii="PT Astra Serif" w:eastAsia="Times New Roman" w:hAnsi="PT Astra Serif" w:cs="Times New Roman"/>
                <w:sz w:val="24"/>
                <w:szCs w:val="24"/>
              </w:rPr>
              <w:t>М.П.</w:t>
            </w:r>
          </w:p>
        </w:tc>
        <w:tc>
          <w:tcPr>
            <w:tcW w:w="4913" w:type="dxa"/>
            <w:shd w:val="clear" w:color="auto" w:fill="auto"/>
            <w:tcMar>
              <w:left w:w="108" w:type="dxa"/>
              <w:right w:w="108" w:type="dxa"/>
            </w:tcMar>
          </w:tcPr>
          <w:p w14:paraId="4D4097D6" w14:textId="77777777" w:rsidR="00FA0891" w:rsidRPr="008001E2" w:rsidRDefault="00FA0891" w:rsidP="00FA0891">
            <w:pPr>
              <w:widowControl w:val="0"/>
              <w:autoSpaceDE w:val="0"/>
              <w:autoSpaceDN w:val="0"/>
              <w:adjustRightInd w:val="0"/>
              <w:spacing w:after="0" w:line="240" w:lineRule="auto"/>
              <w:rPr>
                <w:rFonts w:ascii="PT Astra Serif" w:eastAsia="Times New Roman" w:hAnsi="PT Astra Serif" w:cs="Times New Roman"/>
                <w:sz w:val="24"/>
                <w:szCs w:val="24"/>
              </w:rPr>
            </w:pPr>
            <w:r w:rsidRPr="008001E2">
              <w:rPr>
                <w:rFonts w:ascii="PT Astra Serif" w:eastAsia="Times New Roman" w:hAnsi="PT Astra Serif" w:cs="Times New Roman"/>
                <w:sz w:val="24"/>
                <w:szCs w:val="24"/>
              </w:rPr>
              <w:t xml:space="preserve">От </w:t>
            </w:r>
            <w:r w:rsidRPr="00BE1E6D">
              <w:rPr>
                <w:rFonts w:ascii="PT Astra Serif" w:eastAsia="Times New Roman" w:hAnsi="PT Astra Serif" w:cs="Times New Roman"/>
                <w:sz w:val="24"/>
                <w:szCs w:val="24"/>
              </w:rPr>
              <w:t>Поставщика</w:t>
            </w:r>
            <w:r w:rsidRPr="008001E2">
              <w:rPr>
                <w:rFonts w:ascii="PT Astra Serif" w:eastAsia="Times New Roman" w:hAnsi="PT Astra Serif" w:cs="Times New Roman"/>
                <w:sz w:val="24"/>
                <w:szCs w:val="24"/>
              </w:rPr>
              <w:t>:</w:t>
            </w:r>
          </w:p>
          <w:p w14:paraId="23FE4585" w14:textId="77777777" w:rsidR="00FA0891" w:rsidRDefault="00FA0891" w:rsidP="00FA0891">
            <w:pPr>
              <w:widowControl w:val="0"/>
              <w:autoSpaceDE w:val="0"/>
              <w:autoSpaceDN w:val="0"/>
              <w:adjustRightInd w:val="0"/>
              <w:spacing w:after="0" w:line="240" w:lineRule="auto"/>
              <w:rPr>
                <w:rFonts w:ascii="PT Astra Serif" w:eastAsia="Times New Roman" w:hAnsi="PT Astra Serif" w:cs="Times New Roman"/>
                <w:color w:val="000001"/>
                <w:sz w:val="24"/>
                <w:szCs w:val="24"/>
              </w:rPr>
            </w:pPr>
          </w:p>
          <w:p w14:paraId="4EE38459" w14:textId="77777777" w:rsidR="006E7412" w:rsidRPr="008001E2" w:rsidRDefault="006E7412" w:rsidP="00FA0891">
            <w:pPr>
              <w:widowControl w:val="0"/>
              <w:autoSpaceDE w:val="0"/>
              <w:autoSpaceDN w:val="0"/>
              <w:adjustRightInd w:val="0"/>
              <w:spacing w:after="0" w:line="240" w:lineRule="auto"/>
              <w:rPr>
                <w:rFonts w:ascii="PT Astra Serif" w:eastAsia="Times New Roman" w:hAnsi="PT Astra Serif" w:cs="Times New Roman"/>
                <w:color w:val="000001"/>
                <w:sz w:val="24"/>
                <w:szCs w:val="24"/>
              </w:rPr>
            </w:pPr>
          </w:p>
          <w:p w14:paraId="6CBDCDD7" w14:textId="77777777" w:rsidR="00FA0891" w:rsidRPr="008001E2" w:rsidRDefault="00FA0891" w:rsidP="00FA0891">
            <w:pPr>
              <w:widowControl w:val="0"/>
              <w:autoSpaceDE w:val="0"/>
              <w:autoSpaceDN w:val="0"/>
              <w:adjustRightInd w:val="0"/>
              <w:spacing w:after="0" w:line="240" w:lineRule="auto"/>
              <w:rPr>
                <w:rFonts w:ascii="PT Astra Serif" w:eastAsia="Times New Roman" w:hAnsi="PT Astra Serif" w:cs="Times New Roman"/>
                <w:color w:val="000001"/>
                <w:sz w:val="24"/>
                <w:szCs w:val="24"/>
              </w:rPr>
            </w:pPr>
          </w:p>
          <w:p w14:paraId="488E98BB" w14:textId="095917D0" w:rsidR="00FA0891" w:rsidRPr="00BE1E6D" w:rsidRDefault="00FA0891" w:rsidP="00FA0891">
            <w:pPr>
              <w:widowControl w:val="0"/>
              <w:autoSpaceDE w:val="0"/>
              <w:autoSpaceDN w:val="0"/>
              <w:adjustRightInd w:val="0"/>
              <w:spacing w:after="0" w:line="240" w:lineRule="auto"/>
              <w:rPr>
                <w:rFonts w:ascii="PT Astra Serif" w:eastAsia="Times New Roman" w:hAnsi="PT Astra Serif" w:cs="Times New Roman"/>
                <w:sz w:val="24"/>
                <w:szCs w:val="24"/>
              </w:rPr>
            </w:pPr>
            <w:r w:rsidRPr="008001E2">
              <w:rPr>
                <w:rFonts w:ascii="PT Astra Serif" w:eastAsia="Times New Roman" w:hAnsi="PT Astra Serif" w:cs="Times New Roman"/>
                <w:sz w:val="24"/>
                <w:szCs w:val="24"/>
              </w:rPr>
              <w:t xml:space="preserve">___________________ </w:t>
            </w:r>
          </w:p>
          <w:p w14:paraId="5CDEA987" w14:textId="21861FDE" w:rsidR="00FA0891" w:rsidRPr="008001E2" w:rsidRDefault="00FA0891" w:rsidP="00FA0891">
            <w:pPr>
              <w:spacing w:after="0" w:line="240" w:lineRule="auto"/>
              <w:rPr>
                <w:rFonts w:ascii="PT Astra Serif" w:hAnsi="PT Astra Serif"/>
                <w:sz w:val="24"/>
                <w:szCs w:val="24"/>
              </w:rPr>
            </w:pPr>
            <w:r w:rsidRPr="008001E2">
              <w:rPr>
                <w:rFonts w:ascii="PT Astra Serif" w:eastAsia="Times New Roman" w:hAnsi="PT Astra Serif" w:cs="Times New Roman"/>
                <w:sz w:val="24"/>
                <w:szCs w:val="24"/>
              </w:rPr>
              <w:t>М.П.</w:t>
            </w:r>
          </w:p>
        </w:tc>
      </w:tr>
    </w:tbl>
    <w:p w14:paraId="47E19550" w14:textId="77777777" w:rsidR="00BF7E32" w:rsidRPr="008001E2" w:rsidRDefault="00BF7E32" w:rsidP="008001E2">
      <w:pPr>
        <w:spacing w:after="0" w:line="240" w:lineRule="auto"/>
        <w:jc w:val="both"/>
        <w:rPr>
          <w:rFonts w:ascii="PT Astra Serif" w:eastAsia="Calibri" w:hAnsi="PT Astra Serif" w:cs="Calibri"/>
          <w:sz w:val="24"/>
          <w:szCs w:val="24"/>
        </w:rPr>
      </w:pPr>
    </w:p>
    <w:sectPr w:rsidR="00BF7E32" w:rsidRPr="008001E2" w:rsidSect="009C0D00">
      <w:pgSz w:w="16838" w:h="11906" w:orient="landscape"/>
      <w:pgMar w:top="113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93500"/>
    <w:multiLevelType w:val="hybridMultilevel"/>
    <w:tmpl w:val="182A59AA"/>
    <w:lvl w:ilvl="0" w:tplc="0419000F">
      <w:start w:val="1"/>
      <w:numFmt w:val="decimal"/>
      <w:lvlText w:val="%1."/>
      <w:lvlJc w:val="left"/>
      <w:pPr>
        <w:ind w:left="135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3F741A7"/>
    <w:multiLevelType w:val="hybridMultilevel"/>
    <w:tmpl w:val="DFB492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76163977">
    <w:abstractNumId w:val="0"/>
  </w:num>
  <w:num w:numId="2" w16cid:durableId="1648128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E32"/>
    <w:rsid w:val="00012A1E"/>
    <w:rsid w:val="000B0F02"/>
    <w:rsid w:val="000D45B6"/>
    <w:rsid w:val="001015D0"/>
    <w:rsid w:val="001B40E4"/>
    <w:rsid w:val="001B66A6"/>
    <w:rsid w:val="001F56D4"/>
    <w:rsid w:val="001F67D3"/>
    <w:rsid w:val="00242AE5"/>
    <w:rsid w:val="00297F5C"/>
    <w:rsid w:val="002C69F2"/>
    <w:rsid w:val="002F4030"/>
    <w:rsid w:val="003C0598"/>
    <w:rsid w:val="003D5E54"/>
    <w:rsid w:val="003D6F03"/>
    <w:rsid w:val="00444740"/>
    <w:rsid w:val="004805FB"/>
    <w:rsid w:val="00526715"/>
    <w:rsid w:val="00545759"/>
    <w:rsid w:val="005B07E6"/>
    <w:rsid w:val="005F138D"/>
    <w:rsid w:val="006244DF"/>
    <w:rsid w:val="00633EEE"/>
    <w:rsid w:val="006774ED"/>
    <w:rsid w:val="006D26F7"/>
    <w:rsid w:val="006E7412"/>
    <w:rsid w:val="006F72F4"/>
    <w:rsid w:val="0072101C"/>
    <w:rsid w:val="007A195B"/>
    <w:rsid w:val="007E516E"/>
    <w:rsid w:val="008001E2"/>
    <w:rsid w:val="00812FA2"/>
    <w:rsid w:val="008924B7"/>
    <w:rsid w:val="00897A63"/>
    <w:rsid w:val="00901FE7"/>
    <w:rsid w:val="009400A4"/>
    <w:rsid w:val="009872A9"/>
    <w:rsid w:val="009A3CD7"/>
    <w:rsid w:val="009A7479"/>
    <w:rsid w:val="009C0D00"/>
    <w:rsid w:val="009D29FC"/>
    <w:rsid w:val="009D57AC"/>
    <w:rsid w:val="009F0C33"/>
    <w:rsid w:val="009F698C"/>
    <w:rsid w:val="00A345A9"/>
    <w:rsid w:val="00B0761F"/>
    <w:rsid w:val="00B83B28"/>
    <w:rsid w:val="00BA7C2A"/>
    <w:rsid w:val="00BC342D"/>
    <w:rsid w:val="00BE0129"/>
    <w:rsid w:val="00BE1E6D"/>
    <w:rsid w:val="00BF7E32"/>
    <w:rsid w:val="00C00712"/>
    <w:rsid w:val="00D119B3"/>
    <w:rsid w:val="00D2417F"/>
    <w:rsid w:val="00D57697"/>
    <w:rsid w:val="00D74763"/>
    <w:rsid w:val="00DB727E"/>
    <w:rsid w:val="00DD1972"/>
    <w:rsid w:val="00DE4EB9"/>
    <w:rsid w:val="00DF5F05"/>
    <w:rsid w:val="00E90129"/>
    <w:rsid w:val="00EB001C"/>
    <w:rsid w:val="00F419C9"/>
    <w:rsid w:val="00F671AB"/>
    <w:rsid w:val="00FA0891"/>
    <w:rsid w:val="00FA3ECB"/>
    <w:rsid w:val="00FC20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07EA1"/>
  <w15:docId w15:val="{BE6856E1-F954-4157-B543-F7868AD23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Другое_"/>
    <w:basedOn w:val="a0"/>
    <w:link w:val="a4"/>
    <w:uiPriority w:val="99"/>
    <w:rsid w:val="009400A4"/>
    <w:rPr>
      <w:rFonts w:ascii="Tahoma" w:hAnsi="Tahoma" w:cs="Tahoma"/>
      <w:sz w:val="15"/>
      <w:szCs w:val="15"/>
    </w:rPr>
  </w:style>
  <w:style w:type="paragraph" w:customStyle="1" w:styleId="a4">
    <w:name w:val="Другое"/>
    <w:basedOn w:val="a"/>
    <w:link w:val="a3"/>
    <w:uiPriority w:val="99"/>
    <w:rsid w:val="009400A4"/>
    <w:pPr>
      <w:spacing w:after="0" w:line="240" w:lineRule="auto"/>
    </w:pPr>
    <w:rPr>
      <w:rFonts w:ascii="Tahoma" w:hAnsi="Tahoma" w:cs="Tahoma"/>
      <w:sz w:val="15"/>
      <w:szCs w:val="15"/>
    </w:rPr>
  </w:style>
  <w:style w:type="paragraph" w:styleId="a5">
    <w:name w:val="List Paragraph"/>
    <w:basedOn w:val="a"/>
    <w:uiPriority w:val="34"/>
    <w:qFormat/>
    <w:rsid w:val="009F0C33"/>
    <w:pPr>
      <w:ind w:left="720"/>
      <w:contextualSpacing/>
    </w:pPr>
  </w:style>
  <w:style w:type="table" w:styleId="a6">
    <w:name w:val="Table Grid"/>
    <w:basedOn w:val="a1"/>
    <w:uiPriority w:val="39"/>
    <w:rsid w:val="006D26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pt">
    <w:name w:val="Основной текст (2) + 9 pt;Не полужирный"/>
    <w:basedOn w:val="a0"/>
    <w:rsid w:val="006D26F7"/>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2">
    <w:name w:val="Основной текст (2)_"/>
    <w:basedOn w:val="a0"/>
    <w:link w:val="20"/>
    <w:rsid w:val="006D26F7"/>
    <w:rPr>
      <w:b/>
      <w:bCs/>
      <w:sz w:val="19"/>
      <w:szCs w:val="19"/>
      <w:shd w:val="clear" w:color="auto" w:fill="FFFFFF"/>
    </w:rPr>
  </w:style>
  <w:style w:type="paragraph" w:customStyle="1" w:styleId="20">
    <w:name w:val="Основной текст (2)"/>
    <w:basedOn w:val="a"/>
    <w:link w:val="2"/>
    <w:rsid w:val="006D26F7"/>
    <w:pPr>
      <w:widowControl w:val="0"/>
      <w:shd w:val="clear" w:color="auto" w:fill="FFFFFF"/>
      <w:spacing w:before="300" w:after="0" w:line="0" w:lineRule="atLeast"/>
    </w:pPr>
    <w:rPr>
      <w:b/>
      <w:bCs/>
      <w:sz w:val="19"/>
      <w:szCs w:val="19"/>
    </w:rPr>
  </w:style>
  <w:style w:type="character" w:styleId="a7">
    <w:name w:val="Hyperlink"/>
    <w:basedOn w:val="a0"/>
    <w:uiPriority w:val="99"/>
    <w:unhideWhenUsed/>
    <w:rsid w:val="00526715"/>
    <w:rPr>
      <w:color w:val="0000FF" w:themeColor="hyperlink"/>
      <w:u w:val="single"/>
    </w:rPr>
  </w:style>
  <w:style w:type="character" w:styleId="a8">
    <w:name w:val="Unresolved Mention"/>
    <w:basedOn w:val="a0"/>
    <w:uiPriority w:val="99"/>
    <w:semiHidden/>
    <w:unhideWhenUsed/>
    <w:rsid w:val="005267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366820">
      <w:bodyDiv w:val="1"/>
      <w:marLeft w:val="0"/>
      <w:marRight w:val="0"/>
      <w:marTop w:val="0"/>
      <w:marBottom w:val="0"/>
      <w:divBdr>
        <w:top w:val="none" w:sz="0" w:space="0" w:color="auto"/>
        <w:left w:val="none" w:sz="0" w:space="0" w:color="auto"/>
        <w:bottom w:val="none" w:sz="0" w:space="0" w:color="auto"/>
        <w:right w:val="none" w:sz="0" w:space="0" w:color="auto"/>
      </w:divBdr>
    </w:div>
    <w:div w:id="1523864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conomkaram@mail.ru" TargetMode="External"/><Relationship Id="rId5" Type="http://schemas.openxmlformats.org/officeDocument/2006/relationships/hyperlink" Target="mailto:aptekakaram@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4271</Words>
  <Characters>24349</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Contract-1</dc:creator>
  <cp:lastModifiedBy>BadPC</cp:lastModifiedBy>
  <cp:revision>3</cp:revision>
  <cp:lastPrinted>2025-07-03T05:40:00Z</cp:lastPrinted>
  <dcterms:created xsi:type="dcterms:W3CDTF">2026-05-21T10:35:00Z</dcterms:created>
  <dcterms:modified xsi:type="dcterms:W3CDTF">2026-05-21T10:37:00Z</dcterms:modified>
</cp:coreProperties>
</file>