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1C1" w:rsidRDefault="001D75FB"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r>
        <w:rPr>
          <w:rFonts w:ascii="Times New Roman" w:eastAsia="Times New Roman" w:hAnsi="Times New Roman"/>
          <w:b/>
          <w:bCs/>
          <w:color w:val="26282F"/>
          <w:sz w:val="24"/>
          <w:szCs w:val="24"/>
          <w:lang w:eastAsia="ru-RU"/>
        </w:rPr>
        <w:t xml:space="preserve">Государственный Контракт № </w:t>
      </w:r>
      <w:r w:rsidR="003A0418">
        <w:rPr>
          <w:rFonts w:ascii="Times New Roman" w:eastAsia="Times New Roman" w:hAnsi="Times New Roman"/>
          <w:b/>
          <w:bCs/>
          <w:color w:val="26282F"/>
          <w:sz w:val="24"/>
          <w:szCs w:val="24"/>
          <w:lang w:eastAsia="ru-RU"/>
        </w:rPr>
        <w:t>_____</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tbl>
      <w:tblPr>
        <w:tblW w:w="0" w:type="auto"/>
        <w:tblInd w:w="108" w:type="dxa"/>
        <w:tblLook w:val="04A0" w:firstRow="1" w:lastRow="0" w:firstColumn="1" w:lastColumn="0" w:noHBand="0" w:noVBand="1"/>
      </w:tblPr>
      <w:tblGrid>
        <w:gridCol w:w="4756"/>
        <w:gridCol w:w="4707"/>
      </w:tblGrid>
      <w:tr w:rsidR="00E451C1" w:rsidTr="00E451C1">
        <w:tc>
          <w:tcPr>
            <w:tcW w:w="5020" w:type="dxa"/>
            <w:vAlign w:val="bottom"/>
            <w:hideMark/>
          </w:tcPr>
          <w:p w:rsidR="00E451C1" w:rsidRDefault="00E451C1">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 Оренбург</w:t>
            </w:r>
          </w:p>
        </w:tc>
        <w:tc>
          <w:tcPr>
            <w:tcW w:w="4979" w:type="dxa"/>
            <w:vAlign w:val="bottom"/>
            <w:hideMark/>
          </w:tcPr>
          <w:p w:rsidR="00E451C1" w:rsidRDefault="00F63CFC" w:rsidP="00F63CFC">
            <w:pPr>
              <w:widowControl w:val="0"/>
              <w:autoSpaceDE w:val="0"/>
              <w:autoSpaceDN w:val="0"/>
              <w:adjustRightInd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«_____</w:t>
            </w:r>
            <w:r w:rsidR="00E451C1">
              <w:rPr>
                <w:rFonts w:ascii="Times New Roman" w:eastAsia="Times New Roman" w:hAnsi="Times New Roman"/>
                <w:sz w:val="24"/>
                <w:szCs w:val="24"/>
                <w:lang w:eastAsia="ru-RU"/>
              </w:rPr>
              <w:t>»</w:t>
            </w:r>
            <w:r w:rsidR="00DB1B6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w:t>
            </w:r>
            <w:r w:rsidR="00DB1B6F">
              <w:rPr>
                <w:rFonts w:ascii="Times New Roman" w:eastAsia="Times New Roman" w:hAnsi="Times New Roman"/>
                <w:sz w:val="24"/>
                <w:szCs w:val="24"/>
                <w:lang w:eastAsia="ru-RU"/>
              </w:rPr>
              <w:t xml:space="preserve"> </w:t>
            </w:r>
            <w:r w:rsidR="00E451C1">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00E451C1">
              <w:rPr>
                <w:rFonts w:ascii="Times New Roman" w:eastAsia="Times New Roman" w:hAnsi="Times New Roman"/>
                <w:sz w:val="24"/>
                <w:szCs w:val="24"/>
                <w:lang w:eastAsia="ru-RU"/>
              </w:rPr>
              <w:t xml:space="preserve"> г.</w:t>
            </w:r>
          </w:p>
        </w:tc>
      </w:tr>
    </w:tbl>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Федеральное казенное профессиональное образовательное учреждение «Оренбургский государственный экономический колледж-интернат» Министерства труда и социальной защиты Российской Федерации, именуемый в дальнейшем «Заказчик», в лице директора Некс Ольги Викторовны, действующей на основании Устава с одной стороны </w:t>
      </w:r>
      <w:r w:rsidRPr="003A0418">
        <w:rPr>
          <w:rFonts w:ascii="Times New Roman" w:eastAsia="Times New Roman" w:hAnsi="Times New Roman"/>
          <w:sz w:val="24"/>
          <w:szCs w:val="24"/>
          <w:lang w:eastAsia="ru-RU"/>
        </w:rPr>
        <w:t xml:space="preserve">и </w:t>
      </w:r>
      <w:r w:rsidR="00F63CFC" w:rsidRPr="003A0418">
        <w:rPr>
          <w:rFonts w:ascii="Times New Roman" w:eastAsia="Times New Roman" w:hAnsi="Times New Roman"/>
          <w:b/>
          <w:sz w:val="24"/>
          <w:szCs w:val="24"/>
          <w:lang w:eastAsia="ru-RU"/>
        </w:rPr>
        <w:t>______</w:t>
      </w:r>
      <w:r w:rsidRPr="003A0418">
        <w:rPr>
          <w:rFonts w:ascii="Times New Roman" w:eastAsia="Times New Roman" w:hAnsi="Times New Roman"/>
          <w:sz w:val="24"/>
          <w:szCs w:val="24"/>
          <w:lang w:eastAsia="ru-RU"/>
        </w:rPr>
        <w:t>,</w:t>
      </w:r>
      <w:r w:rsidR="00F63CFC" w:rsidRPr="003A0418">
        <w:rPr>
          <w:rFonts w:ascii="Times New Roman" w:eastAsia="Times New Roman" w:hAnsi="Times New Roman"/>
          <w:sz w:val="24"/>
          <w:szCs w:val="24"/>
          <w:lang w:eastAsia="ru-RU"/>
        </w:rPr>
        <w:t xml:space="preserve"> в лице ______</w:t>
      </w:r>
      <w:r w:rsidRPr="003A0418">
        <w:rPr>
          <w:rFonts w:ascii="Times New Roman" w:eastAsia="Times New Roman" w:hAnsi="Times New Roman"/>
          <w:sz w:val="24"/>
          <w:szCs w:val="24"/>
          <w:lang w:eastAsia="ru-RU"/>
        </w:rPr>
        <w:t xml:space="preserve"> </w:t>
      </w:r>
      <w:r w:rsidR="001D75FB" w:rsidRPr="003A0418">
        <w:rPr>
          <w:rFonts w:ascii="Times New Roman" w:eastAsia="Times New Roman" w:hAnsi="Times New Roman"/>
          <w:sz w:val="24"/>
          <w:szCs w:val="24"/>
          <w:lang w:eastAsia="ru-RU"/>
        </w:rPr>
        <w:t>действующ</w:t>
      </w:r>
      <w:r w:rsidR="00F63CFC" w:rsidRPr="003A0418">
        <w:rPr>
          <w:rFonts w:ascii="Times New Roman" w:eastAsia="Times New Roman" w:hAnsi="Times New Roman"/>
          <w:sz w:val="24"/>
          <w:szCs w:val="24"/>
          <w:lang w:eastAsia="ru-RU"/>
        </w:rPr>
        <w:t>ий</w:t>
      </w:r>
      <w:r w:rsidRPr="003A0418">
        <w:rPr>
          <w:rFonts w:ascii="Times New Roman" w:eastAsia="Times New Roman" w:hAnsi="Times New Roman"/>
          <w:sz w:val="24"/>
          <w:szCs w:val="24"/>
          <w:lang w:eastAsia="ru-RU"/>
        </w:rPr>
        <w:t xml:space="preserve"> на основании </w:t>
      </w:r>
      <w:r w:rsidR="00F63CFC" w:rsidRPr="003A0418">
        <w:rPr>
          <w:rFonts w:ascii="Times New Roman" w:eastAsia="Times New Roman" w:hAnsi="Times New Roman"/>
          <w:sz w:val="24"/>
          <w:szCs w:val="24"/>
          <w:lang w:eastAsia="ru-RU"/>
        </w:rPr>
        <w:t>_____</w:t>
      </w:r>
      <w:r w:rsidRPr="003A041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именуемый в дальнейшем «Поставщик», с другой стороны, а вместе именуемые «Стороны», заключили настоящий контракт о нижеследующем:</w:t>
      </w:r>
      <w:proofErr w:type="gramEnd"/>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E451C1" w:rsidRDefault="00E451C1"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bookmarkStart w:id="0" w:name="sub_100"/>
      <w:r>
        <w:rPr>
          <w:rFonts w:ascii="Times New Roman" w:eastAsia="Times New Roman" w:hAnsi="Times New Roman"/>
          <w:b/>
          <w:bCs/>
          <w:color w:val="26282F"/>
          <w:sz w:val="24"/>
          <w:szCs w:val="24"/>
          <w:lang w:eastAsia="ru-RU"/>
        </w:rPr>
        <w:t>1. Предмет Контракта</w:t>
      </w:r>
    </w:p>
    <w:bookmarkEnd w:id="0"/>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В целях обеспечения нужд Заказчика Поставщик в соответствии с требованиями и условиями настоящего Контракта обязуется поставить и передать в собственность Заказчика </w:t>
      </w:r>
      <w:r>
        <w:rPr>
          <w:rFonts w:ascii="Times New Roman" w:eastAsia="Times New Roman" w:hAnsi="Times New Roman"/>
          <w:b/>
          <w:sz w:val="24"/>
          <w:szCs w:val="24"/>
          <w:lang w:eastAsia="ru-RU"/>
        </w:rPr>
        <w:t>(</w:t>
      </w:r>
      <w:r w:rsidR="00FA1E69">
        <w:rPr>
          <w:rFonts w:ascii="Times New Roman" w:eastAsia="Times New Roman" w:hAnsi="Times New Roman"/>
          <w:b/>
          <w:sz w:val="24"/>
          <w:szCs w:val="24"/>
          <w:lang w:eastAsia="ru-RU"/>
        </w:rPr>
        <w:t>газонокосилка</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(далее – «Товар»), в соответствии с Техническим заданием (Приложение № 1 к Контракту), являющимся неотъемлемой частью настоящего Контракта.  </w:t>
      </w:r>
    </w:p>
    <w:p w:rsidR="00E451C1" w:rsidRDefault="00E451C1" w:rsidP="00E451C1">
      <w:pPr>
        <w:tabs>
          <w:tab w:val="left" w:pos="0"/>
          <w:tab w:val="num" w:pos="72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Наименование, количество, ассортимент, качественные характеристики, цена и стоимость товаров, определяются в Техническом задании.</w:t>
      </w:r>
    </w:p>
    <w:p w:rsidR="00E451C1" w:rsidRDefault="00E451C1" w:rsidP="00E451C1">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1.3. Поставщик гарантирует, что имеет достаточные правомочия для заключения настоящего Контракта, в том числе является юридическим лицом</w:t>
      </w:r>
      <w:r w:rsidR="003A0418">
        <w:rPr>
          <w:rFonts w:ascii="Times New Roman" w:eastAsia="Times New Roman" w:hAnsi="Times New Roman"/>
          <w:sz w:val="24"/>
          <w:szCs w:val="24"/>
          <w:lang w:eastAsia="ru-RU"/>
        </w:rPr>
        <w:t xml:space="preserve"> (иным лицом)</w:t>
      </w:r>
      <w:r>
        <w:rPr>
          <w:rFonts w:ascii="Times New Roman" w:eastAsia="Times New Roman" w:hAnsi="Times New Roman"/>
          <w:sz w:val="24"/>
          <w:szCs w:val="24"/>
          <w:lang w:eastAsia="ru-RU"/>
        </w:rPr>
        <w:t>, зарегистрированным и осуществляющим свою деятельность на территории Российской Федерации и имеющим необходимую разрешительную документацию.</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Заказчик обязуется принимать Товар и производить его оплату в сроки, в порядке и на условиях, оговоренных в настоящем Контракте.</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E451C1" w:rsidRDefault="00E451C1" w:rsidP="00E451C1">
      <w:pPr>
        <w:autoSpaceDE w:val="0"/>
        <w:autoSpaceDN w:val="0"/>
        <w:adjustRightInd w:val="0"/>
        <w:spacing w:after="0" w:line="240" w:lineRule="auto"/>
        <w:ind w:left="36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 Права и обязанности Сторон</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 Поставщик в целях исполнения настоящего Контракта обязан:</w:t>
      </w:r>
    </w:p>
    <w:p w:rsidR="00E451C1" w:rsidRPr="00F63CFC"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2.1.1. Постав</w:t>
      </w:r>
      <w:r w:rsidR="003A0418">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ть товары, в соответствии со Спецификацией путём их отгрузки (передачи) Заказчику по адресу: </w:t>
      </w:r>
      <w:r w:rsidRPr="00F63CFC">
        <w:rPr>
          <w:rFonts w:ascii="Times New Roman" w:eastAsia="Times New Roman" w:hAnsi="Times New Roman"/>
          <w:sz w:val="24"/>
          <w:szCs w:val="24"/>
          <w:lang w:eastAsia="ru-RU"/>
        </w:rPr>
        <w:t>город Оренбург, проспект Гагарина, 9.</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2.1.2. </w:t>
      </w:r>
      <w:r>
        <w:rPr>
          <w:rFonts w:ascii="Times New Roman" w:eastAsia="Times New Roman" w:hAnsi="Times New Roman"/>
          <w:b/>
          <w:sz w:val="24"/>
          <w:szCs w:val="24"/>
          <w:lang w:eastAsia="ru-RU"/>
        </w:rPr>
        <w:t>Обеспечить своими силами и средствами выгрузку товаров в месте их передачи Заказчику (до места, указанного заказчиком).</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 Безвозмездно устранить выявленные недостатки товара, доукомплектовать товар или осуществить его соответствующую замену в порядке и на условиях, предусмотренных настоящим Контрактом.</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2.1.4. Поставщик в течение всего срока годности товара гарантирует качество поставляемого товара в соответствии с действующими стандартами, утверждёнными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 </w:t>
      </w:r>
    </w:p>
    <w:p w:rsidR="00E451C1" w:rsidRDefault="00E451C1" w:rsidP="00E451C1">
      <w:pPr>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2.1.5. Исполнять иные обязательства, предусмотренные действующим законодательством и Контрактом.</w:t>
      </w:r>
    </w:p>
    <w:p w:rsidR="00E451C1" w:rsidRDefault="00E451C1" w:rsidP="00E451C1">
      <w:pPr>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Поставщик в целях исполнения настоящего Контракта имеет право:</w:t>
      </w:r>
    </w:p>
    <w:p w:rsidR="00E451C1" w:rsidRDefault="00E451C1" w:rsidP="00E451C1">
      <w:pPr>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2.2.1. Требовать от Заказчика своевременного расчета в порядке и на условиях, предусмотренных настоящим Контрактом.</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2.2.2. Запрашивать у Заказчика предоставления разъяснений и уточнений по вопросам поставки товаров в рамках настоящего Контракта.</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Заказчик в целях исполнения настоящего Контракта обязан:</w:t>
      </w:r>
    </w:p>
    <w:p w:rsidR="00E451C1" w:rsidRDefault="00E451C1" w:rsidP="00E451C1">
      <w:pPr>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 Осуществить приемку товара от Поставщика, проверить его количество, качество, ассортимент в соответствии с условиями настоящего Контракта.</w:t>
      </w:r>
    </w:p>
    <w:p w:rsidR="00E451C1" w:rsidRDefault="00E451C1" w:rsidP="00E451C1">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Своевременно оплатить поставку товаров в соответствии с условиями Контракта.</w:t>
      </w:r>
    </w:p>
    <w:p w:rsidR="00E451C1" w:rsidRDefault="00E451C1" w:rsidP="00E451C1">
      <w:pPr>
        <w:widowControl w:val="0"/>
        <w:numPr>
          <w:ilvl w:val="1"/>
          <w:numId w:val="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в целях исполнения настоящего Контракта вправе:</w:t>
      </w:r>
    </w:p>
    <w:p w:rsidR="00E451C1" w:rsidRDefault="00E451C1" w:rsidP="00E451C1">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Требовать от Поставщика надлежащего исполнения обязательств в соответствии с условиями Контракта.</w:t>
      </w:r>
    </w:p>
    <w:p w:rsidR="00E451C1" w:rsidRDefault="00E451C1" w:rsidP="00E451C1">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w:t>
      </w:r>
      <w:proofErr w:type="gramStart"/>
      <w:r>
        <w:rPr>
          <w:rFonts w:ascii="Times New Roman" w:eastAsia="Times New Roman" w:hAnsi="Times New Roman"/>
          <w:sz w:val="24"/>
          <w:szCs w:val="24"/>
          <w:lang w:eastAsia="ru-RU"/>
        </w:rPr>
        <w:t>контроль за</w:t>
      </w:r>
      <w:proofErr w:type="gramEnd"/>
      <w:r>
        <w:rPr>
          <w:rFonts w:ascii="Times New Roman" w:eastAsia="Times New Roman" w:hAnsi="Times New Roman"/>
          <w:sz w:val="24"/>
          <w:szCs w:val="24"/>
          <w:lang w:eastAsia="ru-RU"/>
        </w:rPr>
        <w:t xml:space="preserve"> порядком и сроками поставки товаров.</w:t>
      </w:r>
    </w:p>
    <w:p w:rsidR="00E451C1" w:rsidRDefault="00E451C1" w:rsidP="00E451C1">
      <w:pPr>
        <w:widowControl w:val="0"/>
        <w:numPr>
          <w:ilvl w:val="2"/>
          <w:numId w:val="1"/>
        </w:numPr>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E451C1" w:rsidRDefault="00E451C1"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r>
        <w:rPr>
          <w:rFonts w:ascii="Times New Roman" w:eastAsia="Times New Roman" w:hAnsi="Times New Roman"/>
          <w:b/>
          <w:bCs/>
          <w:color w:val="26282F"/>
          <w:sz w:val="24"/>
          <w:szCs w:val="24"/>
          <w:lang w:eastAsia="ru-RU"/>
        </w:rPr>
        <w:t>3. Порядок, сроки и условия поставки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 Поставка товара осуществляется силами Поставщика в адрес Заказчика по адресу: г. Оренбург, пр. Гагарина, 9.</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Поставка производится транспортом Поставщика. </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 Поставка товара производятся в течени</w:t>
      </w:r>
      <w:proofErr w:type="gramStart"/>
      <w:r>
        <w:rPr>
          <w:rFonts w:ascii="Times New Roman" w:eastAsia="Times New Roman" w:hAnsi="Times New Roman"/>
          <w:b/>
          <w:sz w:val="24"/>
          <w:szCs w:val="24"/>
          <w:lang w:eastAsia="ru-RU"/>
        </w:rPr>
        <w:t>и</w:t>
      </w:r>
      <w:proofErr w:type="gramEnd"/>
      <w:r>
        <w:rPr>
          <w:rFonts w:ascii="Times New Roman" w:eastAsia="Times New Roman" w:hAnsi="Times New Roman"/>
          <w:b/>
          <w:sz w:val="24"/>
          <w:szCs w:val="24"/>
          <w:lang w:eastAsia="ru-RU"/>
        </w:rPr>
        <w:t xml:space="preserve"> </w:t>
      </w:r>
      <w:r w:rsidR="00FA1E69">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xml:space="preserve"> (</w:t>
      </w:r>
      <w:r w:rsidR="00FA1E69">
        <w:rPr>
          <w:rFonts w:ascii="Times New Roman" w:eastAsia="Times New Roman" w:hAnsi="Times New Roman"/>
          <w:b/>
          <w:sz w:val="24"/>
          <w:szCs w:val="24"/>
          <w:lang w:eastAsia="ru-RU"/>
        </w:rPr>
        <w:t>трех</w:t>
      </w:r>
      <w:r>
        <w:rPr>
          <w:rFonts w:ascii="Times New Roman" w:eastAsia="Times New Roman" w:hAnsi="Times New Roman"/>
          <w:b/>
          <w:sz w:val="24"/>
          <w:szCs w:val="24"/>
          <w:lang w:eastAsia="ru-RU"/>
        </w:rPr>
        <w:t xml:space="preserve">) рабочих дней с момента заключения контракта. </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При отгрузке товара Поставщиком товар должен быть осмотрен Заказчиком или уполномоченным представителем Заказчика </w:t>
      </w:r>
      <w:proofErr w:type="gramStart"/>
      <w:r>
        <w:rPr>
          <w:rFonts w:ascii="Times New Roman" w:eastAsia="Times New Roman" w:hAnsi="Times New Roman"/>
          <w:sz w:val="24"/>
          <w:szCs w:val="24"/>
          <w:lang w:eastAsia="ru-RU"/>
        </w:rPr>
        <w:t>в месте</w:t>
      </w:r>
      <w:proofErr w:type="gramEnd"/>
      <w:r>
        <w:rPr>
          <w:rFonts w:ascii="Times New Roman" w:eastAsia="Times New Roman" w:hAnsi="Times New Roman"/>
          <w:sz w:val="24"/>
          <w:szCs w:val="24"/>
          <w:lang w:eastAsia="ru-RU"/>
        </w:rPr>
        <w:t xml:space="preserve"> их отгрузки, в том числе должно быть проверено соответствие Товара условиям настоящего Контракта, сведениям, указанным в сопроводительных документах на данный товара, а также количество, качество, ассортимент и упаковку товар. </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 Передача товара от Поставщика в месте передачи оформляется посредством подписания накладной, подтверждающей фактическое вручение соответствующих товаров Заказчику.</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 Качество товара должно соответствовать требованиям соответствующих ГОСТов, ТУ и другой нормативно-технической документации и подтверждаться соответствующими документами.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 При обнаружении недостатков во время отгрузки товара, несоответствий условиям настоящего Контракта и сведениям, указанным в сопроводительных документах на данный товар, Заказчик уведомляет об этом Поставщика, составляя при возврате части товаров Поставщику в письменной форме Акт о возврате Товаров.</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3.8. Все расходы, связанные при приёме товара с обратной транспортировкой некачественного, несоответствующего условиям Контракта или несвоевременно поставленного товара, несет Поставщик.</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 Поставщик считается исполнившим обязательство по поставке товара, если доставил его в место и сроки, указанные Заказчиком, а также в результате приемки Заказчиком установлено соответствие количества, качества, ассортимента и упаковки товара, указанного в товарной накладной.</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3.10 Право собственности на товар переходит к Заказчику с момента передачи товара Поставщиком.</w:t>
      </w:r>
    </w:p>
    <w:p w:rsidR="00E451C1" w:rsidRDefault="00E451C1" w:rsidP="00E451C1">
      <w:pPr>
        <w:widowControl w:val="0"/>
        <w:autoSpaceDE w:val="0"/>
        <w:autoSpaceDN w:val="0"/>
        <w:adjustRightInd w:val="0"/>
        <w:spacing w:after="0" w:line="240" w:lineRule="auto"/>
        <w:ind w:firstLine="7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Цена Контракта и порядок расчета.</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4.1. Цена контракта составляет</w:t>
      </w:r>
      <w:proofErr w:type="gramStart"/>
      <w:r>
        <w:rPr>
          <w:rFonts w:ascii="Times New Roman" w:eastAsia="Times New Roman" w:hAnsi="Times New Roman"/>
          <w:color w:val="000000"/>
          <w:sz w:val="24"/>
          <w:szCs w:val="24"/>
          <w:lang w:eastAsia="ru-RU"/>
        </w:rPr>
        <w:t xml:space="preserve">  </w:t>
      </w:r>
      <w:r w:rsidR="00FA1E69">
        <w:rPr>
          <w:rFonts w:ascii="Times New Roman" w:eastAsia="Times New Roman" w:hAnsi="Times New Roman"/>
          <w:b/>
          <w:sz w:val="24"/>
          <w:szCs w:val="24"/>
          <w:lang w:eastAsia="ru-RU"/>
        </w:rPr>
        <w:t>____</w:t>
      </w:r>
      <w:r>
        <w:rPr>
          <w:rFonts w:ascii="Times New Roman" w:eastAsia="Times New Roman" w:hAnsi="Times New Roman"/>
          <w:b/>
          <w:sz w:val="24"/>
          <w:szCs w:val="24"/>
          <w:lang w:eastAsia="ru-RU"/>
        </w:rPr>
        <w:t xml:space="preserve"> (</w:t>
      </w:r>
      <w:r w:rsidR="00FA1E69">
        <w:rPr>
          <w:rFonts w:ascii="Times New Roman" w:eastAsia="Times New Roman" w:hAnsi="Times New Roman"/>
          <w:b/>
          <w:sz w:val="24"/>
          <w:szCs w:val="24"/>
          <w:lang w:eastAsia="ru-RU"/>
        </w:rPr>
        <w:t>________</w:t>
      </w:r>
      <w:r>
        <w:rPr>
          <w:rFonts w:ascii="Times New Roman" w:eastAsia="Times New Roman" w:hAnsi="Times New Roman"/>
          <w:b/>
          <w:sz w:val="24"/>
          <w:szCs w:val="24"/>
          <w:lang w:eastAsia="ru-RU"/>
        </w:rPr>
        <w:t xml:space="preserve">) </w:t>
      </w:r>
      <w:proofErr w:type="gramEnd"/>
      <w:r>
        <w:rPr>
          <w:rFonts w:ascii="Times New Roman" w:eastAsia="Times New Roman" w:hAnsi="Times New Roman"/>
          <w:b/>
          <w:sz w:val="24"/>
          <w:szCs w:val="24"/>
          <w:lang w:eastAsia="ru-RU"/>
        </w:rPr>
        <w:t>рублей 00 копеек</w:t>
      </w:r>
      <w:r>
        <w:rPr>
          <w:rFonts w:ascii="Times New Roman" w:eastAsia="Times New Roman" w:hAnsi="Times New Roman"/>
          <w:color w:val="000000"/>
          <w:sz w:val="24"/>
          <w:szCs w:val="24"/>
          <w:lang w:eastAsia="ru-RU"/>
        </w:rPr>
        <w:t>. В том числе НДС (</w:t>
      </w:r>
      <w:r w:rsidR="00F63CFC">
        <w:rPr>
          <w:rFonts w:ascii="Times New Roman" w:eastAsia="Times New Roman" w:hAnsi="Times New Roman"/>
          <w:color w:val="000000"/>
          <w:sz w:val="24"/>
          <w:szCs w:val="24"/>
          <w:lang w:eastAsia="ru-RU"/>
        </w:rPr>
        <w:t>если НДС предусмотрен</w:t>
      </w:r>
      <w:r>
        <w:rPr>
          <w:rFonts w:ascii="Times New Roman" w:eastAsia="Times New Roman" w:hAnsi="Times New Roman"/>
          <w:color w:val="000000"/>
          <w:sz w:val="24"/>
          <w:szCs w:val="24"/>
          <w:lang w:eastAsia="ru-RU"/>
        </w:rPr>
        <w:t>).</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Стоимость настоящего Контракта включает все затраты, издержки и иные расходы Поставщика, связанные с исполнением настоящего Контракта.</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Стоимость Контракта установлена в рублях Российской Федерации.</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Цена Контракта является твердой и не может изменяться в ходе исполнения Контракта.</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 Оплата осуществляется за счет средств федерального бюджета.</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4.6. Оплата поставленного товара производится Заказчиком в следующем порядке: в течение 7 (Семи) рабочих дней с момента подписания товарной накладной.</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4.8. Оплата поставленного товара по настоящему Контракту производится в безналичном порядке платежными поручениями на расчетный счет Поставщика.</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4.9. При изменении расчетного счета Поставщик уведомляет Заказчика о новых </w:t>
      </w:r>
      <w:r>
        <w:rPr>
          <w:rFonts w:ascii="Times New Roman" w:eastAsia="Times New Roman" w:hAnsi="Times New Roman"/>
          <w:sz w:val="24"/>
          <w:szCs w:val="24"/>
          <w:lang w:eastAsia="ru-RU"/>
        </w:rPr>
        <w:lastRenderedPageBreak/>
        <w:t>реквизитах расчетного счета в течение трех банковских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rsidR="00E451C1" w:rsidRDefault="00E451C1" w:rsidP="00E451C1">
      <w:pPr>
        <w:widowControl w:val="0"/>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 xml:space="preserve">4.10. Датой оплаты считается </w:t>
      </w:r>
      <w:r>
        <w:rPr>
          <w:rFonts w:ascii="Times New Roman" w:eastAsia="Times New Roman" w:hAnsi="Times New Roman"/>
          <w:b/>
          <w:bCs/>
          <w:sz w:val="24"/>
          <w:szCs w:val="24"/>
          <w:lang w:eastAsia="ru-RU"/>
        </w:rPr>
        <w:t>д</w:t>
      </w:r>
      <w:r>
        <w:rPr>
          <w:rFonts w:ascii="Times New Roman" w:eastAsia="Times New Roman" w:hAnsi="Times New Roman"/>
          <w:sz w:val="24"/>
          <w:szCs w:val="24"/>
          <w:lang w:eastAsia="ru-RU"/>
        </w:rPr>
        <w:t xml:space="preserve">ата </w:t>
      </w:r>
      <w:r>
        <w:rPr>
          <w:rFonts w:ascii="Times New Roman" w:eastAsia="Times New Roman" w:hAnsi="Times New Roman"/>
          <w:bCs/>
          <w:color w:val="26282F"/>
          <w:sz w:val="24"/>
          <w:szCs w:val="24"/>
          <w:lang w:eastAsia="ru-RU"/>
        </w:rPr>
        <w:t>приема банком Заказчика платежных документов к исполнению</w:t>
      </w:r>
      <w:r>
        <w:rPr>
          <w:rFonts w:ascii="Times New Roman" w:eastAsia="Times New Roman" w:hAnsi="Times New Roman"/>
          <w:b/>
          <w:bCs/>
          <w:sz w:val="24"/>
          <w:szCs w:val="24"/>
          <w:lang w:eastAsia="ru-RU"/>
        </w:rPr>
        <w:t>.</w:t>
      </w:r>
    </w:p>
    <w:p w:rsidR="00E451C1" w:rsidRDefault="00E451C1"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bookmarkStart w:id="1" w:name="sub_700"/>
      <w:r>
        <w:rPr>
          <w:rFonts w:ascii="Times New Roman" w:eastAsia="Times New Roman" w:hAnsi="Times New Roman"/>
          <w:b/>
          <w:bCs/>
          <w:color w:val="26282F"/>
          <w:sz w:val="24"/>
          <w:szCs w:val="24"/>
          <w:lang w:eastAsia="ru-RU"/>
        </w:rPr>
        <w:t>5. Ответственность Сторон</w:t>
      </w:r>
    </w:p>
    <w:bookmarkEnd w:id="1"/>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roofErr w:type="gramStart"/>
      <w:r>
        <w:rPr>
          <w:rFonts w:ascii="Times New Roman" w:eastAsia="Times New Roman" w:hAnsi="Times New Roman"/>
          <w:sz w:val="24"/>
          <w:szCs w:val="24"/>
          <w:lang w:eastAsia="ru-RU"/>
        </w:rPr>
        <w:t xml:space="preserve"> В</w:t>
      </w:r>
      <w:proofErr w:type="gramEnd"/>
      <w:r>
        <w:rPr>
          <w:rFonts w:ascii="Times New Roman" w:eastAsia="Times New Roman" w:hAnsi="Times New Roman"/>
          <w:sz w:val="24"/>
          <w:szCs w:val="24"/>
          <w:lang w:eastAsia="ru-RU"/>
        </w:rPr>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порядке:1000 рублей, если цена контракта не превышает 3 млн. рублей (включительно).</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5.4. </w:t>
      </w:r>
      <w:proofErr w:type="gramStart"/>
      <w:r>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Pr>
          <w:rFonts w:ascii="Times New Roman" w:eastAsia="Times New Roman" w:hAnsi="Times New Roman"/>
          <w:sz w:val="24"/>
          <w:szCs w:val="24"/>
          <w:lang w:eastAsia="ru-RU"/>
        </w:rPr>
        <w:t xml:space="preserve"> законодательством Российской Федерации установлен иной порядок начисления пени.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Подрядчиком обязательств, предусмотренных контрактом. </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w:t>
      </w:r>
      <w:proofErr w:type="gramEnd"/>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451C1" w:rsidRDefault="00E451C1"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bookmarkStart w:id="2" w:name="sub_800"/>
      <w:r>
        <w:rPr>
          <w:rFonts w:ascii="Times New Roman" w:eastAsia="Times New Roman" w:hAnsi="Times New Roman"/>
          <w:b/>
          <w:bCs/>
          <w:color w:val="26282F"/>
          <w:sz w:val="24"/>
          <w:szCs w:val="24"/>
          <w:lang w:eastAsia="ru-RU"/>
        </w:rPr>
        <w:t>6. Разрешение споров</w:t>
      </w:r>
    </w:p>
    <w:bookmarkEnd w:id="2"/>
    <w:p w:rsidR="00E451C1" w:rsidRDefault="00E451C1" w:rsidP="00E451C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6.1. Все споры и разногласия, возникающие в связи с исполнением настоящего Контракта, Стороны будут стремиться решить путем переговоров.</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 В случае </w:t>
      </w:r>
      <w:proofErr w:type="gramStart"/>
      <w:r>
        <w:rPr>
          <w:rFonts w:ascii="Times New Roman" w:eastAsia="Times New Roman" w:hAnsi="Times New Roman"/>
          <w:sz w:val="24"/>
          <w:szCs w:val="24"/>
          <w:lang w:eastAsia="ru-RU"/>
        </w:rPr>
        <w:t>не достижения</w:t>
      </w:r>
      <w:proofErr w:type="gramEnd"/>
      <w:r>
        <w:rPr>
          <w:rFonts w:ascii="Times New Roman" w:eastAsia="Times New Roman" w:hAnsi="Times New Roman"/>
          <w:sz w:val="24"/>
          <w:szCs w:val="24"/>
          <w:lang w:eastAsia="ru-RU"/>
        </w:rPr>
        <w:t xml:space="preserve"> согласия между Сторонами спор передается на рассмотрение в Арбитражный суд Оренбургской области.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6.3. При ведении Сторонами претензионной работы срок рассмотрения претензии и предоставления ответа на нее составляет 15 дней </w:t>
      </w:r>
      <w:proofErr w:type="gramStart"/>
      <w:r>
        <w:rPr>
          <w:rFonts w:ascii="Times New Roman" w:eastAsia="Times New Roman" w:hAnsi="Times New Roman"/>
          <w:sz w:val="24"/>
          <w:szCs w:val="24"/>
          <w:lang w:eastAsia="ru-RU"/>
        </w:rPr>
        <w:t>с даты получения</w:t>
      </w:r>
      <w:proofErr w:type="gramEnd"/>
      <w:r>
        <w:rPr>
          <w:rFonts w:ascii="Times New Roman" w:eastAsia="Times New Roman" w:hAnsi="Times New Roman"/>
          <w:sz w:val="24"/>
          <w:szCs w:val="24"/>
          <w:lang w:eastAsia="ru-RU"/>
        </w:rPr>
        <w:t xml:space="preserve"> претензии.</w:t>
      </w:r>
    </w:p>
    <w:p w:rsidR="00E451C1" w:rsidRDefault="00E451C1"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bookmarkStart w:id="3" w:name="sub_900"/>
      <w:r>
        <w:rPr>
          <w:rFonts w:ascii="Times New Roman" w:eastAsia="Times New Roman" w:hAnsi="Times New Roman"/>
          <w:b/>
          <w:bCs/>
          <w:color w:val="26282F"/>
          <w:sz w:val="24"/>
          <w:szCs w:val="24"/>
          <w:lang w:eastAsia="ru-RU"/>
        </w:rPr>
        <w:t>7. Заключительные положения</w:t>
      </w:r>
    </w:p>
    <w:bookmarkEnd w:id="3"/>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 Настоящий Контра</w:t>
      </w:r>
      <w:proofErr w:type="gramStart"/>
      <w:r>
        <w:rPr>
          <w:rFonts w:ascii="Times New Roman" w:eastAsia="Times New Roman" w:hAnsi="Times New Roman"/>
          <w:sz w:val="24"/>
          <w:szCs w:val="24"/>
          <w:lang w:eastAsia="ru-RU"/>
        </w:rPr>
        <w:t>кт вст</w:t>
      </w:r>
      <w:proofErr w:type="gramEnd"/>
      <w:r>
        <w:rPr>
          <w:rFonts w:ascii="Times New Roman" w:eastAsia="Times New Roman" w:hAnsi="Times New Roman"/>
          <w:sz w:val="24"/>
          <w:szCs w:val="24"/>
          <w:lang w:eastAsia="ru-RU"/>
        </w:rPr>
        <w:t>упает в силу с момента его подписания Сторонами и действует до 31 декабря 202</w:t>
      </w:r>
      <w:r w:rsidR="00F63CFC">
        <w:rPr>
          <w:rFonts w:ascii="Times New Roman" w:eastAsia="Times New Roman" w:hAnsi="Times New Roman"/>
          <w:sz w:val="24"/>
          <w:szCs w:val="24"/>
          <w:lang w:eastAsia="ru-RU"/>
        </w:rPr>
        <w:t>6</w:t>
      </w:r>
      <w:r>
        <w:rPr>
          <w:rFonts w:ascii="Times New Roman" w:eastAsia="Times New Roman" w:hAnsi="Times New Roman"/>
          <w:sz w:val="24"/>
          <w:szCs w:val="24"/>
          <w:lang w:eastAsia="ru-RU"/>
        </w:rPr>
        <w:t>г.</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7.3. Настоящий </w:t>
      </w:r>
      <w:proofErr w:type="gramStart"/>
      <w:r>
        <w:rPr>
          <w:rFonts w:ascii="Times New Roman" w:eastAsia="Times New Roman" w:hAnsi="Times New Roman"/>
          <w:sz w:val="24"/>
          <w:szCs w:val="24"/>
          <w:lang w:eastAsia="ru-RU"/>
        </w:rPr>
        <w:t>Контракт</w:t>
      </w:r>
      <w:proofErr w:type="gramEnd"/>
      <w:r>
        <w:rPr>
          <w:rFonts w:ascii="Times New Roman" w:eastAsia="Times New Roman" w:hAnsi="Times New Roman"/>
          <w:sz w:val="24"/>
          <w:szCs w:val="24"/>
          <w:lang w:eastAsia="ru-RU"/>
        </w:rPr>
        <w:t xml:space="preserve"> может быть расторгнут до окончания срока его действия исключительно по соглашению Сторон или решению суда по основаниям, установленным действующим гражданским законодательством Российской Федерации.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 При прекращении действия настоящего Контракта Стороны не освобождаются от своих неисполненных обязательств, выплаты причитающихся процентов и возмещения убытков, возникших в результате неисполнения или ненадлежащего исполнения своих обязательств по настоящему Контракту.</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7.5. Изменения и дополнения к Контракту совершаются в письменной форме и подписываются Сторонами.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7.6. Настоящий Контракт составлен в двух экземплярах, имеющих одинаковую юридическую силу, по одному для каждой Стороны.</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7.7. По вопросам, не нашедшим отражения в настоящем Контракте, Стороны руководствуются действующим законодательством Российской Федерации.</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№1 к Контракту:</w:t>
      </w:r>
    </w:p>
    <w:p w:rsidR="00E451C1" w:rsidRDefault="00E451C1" w:rsidP="00E451C1">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Техническое задание.</w:t>
      </w:r>
    </w:p>
    <w:p w:rsidR="00E451C1" w:rsidRDefault="00E451C1" w:rsidP="00E451C1">
      <w:pPr>
        <w:widowControl w:val="0"/>
        <w:autoSpaceDE w:val="0"/>
        <w:autoSpaceDN w:val="0"/>
        <w:adjustRightInd w:val="0"/>
        <w:spacing w:after="0" w:line="240" w:lineRule="auto"/>
        <w:jc w:val="center"/>
        <w:outlineLvl w:val="0"/>
        <w:rPr>
          <w:rFonts w:ascii="Times New Roman" w:eastAsia="Times New Roman" w:hAnsi="Times New Roman"/>
          <w:b/>
          <w:bCs/>
          <w:color w:val="26282F"/>
          <w:sz w:val="24"/>
          <w:szCs w:val="24"/>
          <w:lang w:eastAsia="ru-RU"/>
        </w:rPr>
      </w:pPr>
      <w:bookmarkStart w:id="4" w:name="sub_1100"/>
      <w:r>
        <w:rPr>
          <w:rFonts w:ascii="Times New Roman" w:eastAsia="Times New Roman" w:hAnsi="Times New Roman"/>
          <w:b/>
          <w:bCs/>
          <w:color w:val="26282F"/>
          <w:sz w:val="24"/>
          <w:szCs w:val="24"/>
          <w:lang w:eastAsia="ru-RU"/>
        </w:rPr>
        <w:t>8. Реквизиты и подписи Сторон</w:t>
      </w:r>
    </w:p>
    <w:tbl>
      <w:tblPr>
        <w:tblStyle w:val="a4"/>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94"/>
      </w:tblGrid>
      <w:tr w:rsidR="00E451C1" w:rsidRPr="001D75FB" w:rsidTr="00E451C1">
        <w:tc>
          <w:tcPr>
            <w:tcW w:w="4820" w:type="dxa"/>
          </w:tcPr>
          <w:bookmarkEnd w:id="4"/>
          <w:p w:rsidR="00E451C1" w:rsidRPr="001D75FB" w:rsidRDefault="00E451C1">
            <w:pPr>
              <w:widowControl w:val="0"/>
              <w:autoSpaceDE w:val="0"/>
              <w:autoSpaceDN w:val="0"/>
              <w:adjustRightInd w:val="0"/>
              <w:rPr>
                <w:rFonts w:ascii="Times New Roman" w:hAnsi="Times New Roman"/>
                <w:lang w:eastAsia="ru-RU"/>
              </w:rPr>
            </w:pPr>
            <w:r w:rsidRPr="001D75FB">
              <w:rPr>
                <w:rFonts w:ascii="Times New Roman" w:hAnsi="Times New Roman"/>
                <w:lang w:eastAsia="ru-RU"/>
              </w:rPr>
              <w:t xml:space="preserve">Заказчик </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ФКПОУ «ОГЭКИ» Минтруда России</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w:t>
            </w:r>
            <w:proofErr w:type="gramStart"/>
            <w:r w:rsidRPr="00F63CFC">
              <w:rPr>
                <w:rFonts w:ascii="Times New Roman" w:hAnsi="Times New Roman"/>
                <w:lang w:eastAsia="ru-RU"/>
              </w:rPr>
              <w:t>л</w:t>
            </w:r>
            <w:proofErr w:type="gramEnd"/>
            <w:r w:rsidRPr="00F63CFC">
              <w:rPr>
                <w:rFonts w:ascii="Times New Roman" w:hAnsi="Times New Roman"/>
                <w:lang w:eastAsia="ru-RU"/>
              </w:rPr>
              <w:t>/с 03531А74695)</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 xml:space="preserve">Номер казначейского счета </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03211643000000015112</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 xml:space="preserve">Наименование банка: ОКЦ № 1 </w:t>
            </w:r>
            <w:proofErr w:type="spellStart"/>
            <w:r w:rsidRPr="00F63CFC">
              <w:rPr>
                <w:rFonts w:ascii="Times New Roman" w:hAnsi="Times New Roman"/>
                <w:lang w:eastAsia="ru-RU"/>
              </w:rPr>
              <w:t>Сиб</w:t>
            </w:r>
            <w:proofErr w:type="spellEnd"/>
            <w:r w:rsidRPr="00F63CFC">
              <w:rPr>
                <w:rFonts w:ascii="Times New Roman" w:hAnsi="Times New Roman"/>
                <w:lang w:eastAsia="ru-RU"/>
              </w:rPr>
              <w:t xml:space="preserve"> ГУ </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 xml:space="preserve">Банка России // УФК по </w:t>
            </w:r>
            <w:proofErr w:type="gramStart"/>
            <w:r w:rsidRPr="00F63CFC">
              <w:rPr>
                <w:rFonts w:ascii="Times New Roman" w:hAnsi="Times New Roman"/>
                <w:lang w:eastAsia="ru-RU"/>
              </w:rPr>
              <w:t>Новосибирской</w:t>
            </w:r>
            <w:proofErr w:type="gramEnd"/>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 xml:space="preserve"> области, г. Новосибирск</w:t>
            </w:r>
            <w:r>
              <w:rPr>
                <w:rFonts w:ascii="Times New Roman" w:hAnsi="Times New Roman"/>
                <w:lang w:eastAsia="ru-RU"/>
              </w:rPr>
              <w:t xml:space="preserve">, </w:t>
            </w:r>
            <w:r w:rsidRPr="00F63CFC">
              <w:rPr>
                <w:rFonts w:ascii="Times New Roman" w:hAnsi="Times New Roman"/>
                <w:lang w:eastAsia="ru-RU"/>
              </w:rPr>
              <w:t>БИК 015004950</w:t>
            </w:r>
            <w:r>
              <w:rPr>
                <w:rFonts w:ascii="Times New Roman" w:hAnsi="Times New Roman"/>
                <w:lang w:eastAsia="ru-RU"/>
              </w:rPr>
              <w:t xml:space="preserve">, </w:t>
            </w:r>
            <w:r w:rsidRPr="00F63CFC">
              <w:rPr>
                <w:rFonts w:ascii="Times New Roman" w:hAnsi="Times New Roman"/>
                <w:lang w:eastAsia="ru-RU"/>
              </w:rPr>
              <w:t>Номер банковского счета</w:t>
            </w:r>
            <w:r>
              <w:rPr>
                <w:rFonts w:ascii="Times New Roman" w:hAnsi="Times New Roman"/>
                <w:lang w:eastAsia="ru-RU"/>
              </w:rPr>
              <w:t xml:space="preserve"> </w:t>
            </w:r>
            <w:r w:rsidRPr="00F63CFC">
              <w:rPr>
                <w:rFonts w:ascii="Times New Roman" w:hAnsi="Times New Roman"/>
                <w:lang w:eastAsia="ru-RU"/>
              </w:rPr>
              <w:t>40102810445370000043</w:t>
            </w:r>
            <w:r>
              <w:rPr>
                <w:rFonts w:ascii="Times New Roman" w:hAnsi="Times New Roman"/>
                <w:lang w:eastAsia="ru-RU"/>
              </w:rPr>
              <w:t xml:space="preserve">, </w:t>
            </w:r>
            <w:r w:rsidRPr="00F63CFC">
              <w:rPr>
                <w:rFonts w:ascii="Times New Roman" w:hAnsi="Times New Roman"/>
                <w:lang w:eastAsia="ru-RU"/>
              </w:rPr>
              <w:t>ИНН 5610036335, КПП 561001001</w:t>
            </w:r>
            <w:r>
              <w:rPr>
                <w:rFonts w:ascii="Times New Roman" w:hAnsi="Times New Roman"/>
                <w:lang w:eastAsia="ru-RU"/>
              </w:rPr>
              <w:t xml:space="preserve">, </w:t>
            </w:r>
            <w:r w:rsidRPr="00F63CFC">
              <w:rPr>
                <w:rFonts w:ascii="Times New Roman" w:hAnsi="Times New Roman"/>
                <w:lang w:eastAsia="ru-RU"/>
              </w:rPr>
              <w:t>ОКТМО 53701000001</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ОКПО 03160804, ОГРН 1025601023315  ОКВЭД  85.21</w:t>
            </w:r>
            <w:r>
              <w:rPr>
                <w:rFonts w:ascii="Times New Roman" w:hAnsi="Times New Roman"/>
                <w:lang w:eastAsia="ru-RU"/>
              </w:rPr>
              <w:t xml:space="preserve">, </w:t>
            </w:r>
            <w:r w:rsidRPr="00F63CFC">
              <w:rPr>
                <w:rFonts w:ascii="Times New Roman" w:hAnsi="Times New Roman"/>
                <w:lang w:eastAsia="ru-RU"/>
              </w:rPr>
              <w:t>460021, г. Оренбург, пр. Гагарина, 9</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Телефон (3532) 33-13-58</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ogeki@ogek-i.ru - приёмная</w:t>
            </w:r>
          </w:p>
          <w:p w:rsidR="00F63CFC" w:rsidRPr="00F63CFC" w:rsidRDefault="00F63CFC" w:rsidP="00F63CFC">
            <w:pPr>
              <w:widowControl w:val="0"/>
              <w:autoSpaceDE w:val="0"/>
              <w:autoSpaceDN w:val="0"/>
              <w:adjustRightInd w:val="0"/>
              <w:rPr>
                <w:rFonts w:ascii="Times New Roman" w:hAnsi="Times New Roman"/>
                <w:lang w:eastAsia="ru-RU"/>
              </w:rPr>
            </w:pPr>
            <w:r w:rsidRPr="00F63CFC">
              <w:rPr>
                <w:rFonts w:ascii="Times New Roman" w:hAnsi="Times New Roman"/>
                <w:lang w:eastAsia="ru-RU"/>
              </w:rPr>
              <w:t>ogeki@mail.ru – гл. бухгалтер</w:t>
            </w:r>
          </w:p>
          <w:p w:rsidR="00E451C1" w:rsidRPr="001D75FB" w:rsidRDefault="00F63CFC" w:rsidP="00F63CFC">
            <w:pPr>
              <w:widowControl w:val="0"/>
              <w:autoSpaceDE w:val="0"/>
              <w:autoSpaceDN w:val="0"/>
              <w:adjustRightInd w:val="0"/>
              <w:jc w:val="both"/>
              <w:rPr>
                <w:rFonts w:ascii="Times New Roman" w:hAnsi="Times New Roman"/>
                <w:lang w:eastAsia="ru-RU"/>
              </w:rPr>
            </w:pPr>
            <w:r w:rsidRPr="00F63CFC">
              <w:rPr>
                <w:rFonts w:ascii="Times New Roman" w:hAnsi="Times New Roman"/>
                <w:lang w:eastAsia="ru-RU"/>
              </w:rPr>
              <w:t>yurist@ogek-i.ru – юрист</w:t>
            </w:r>
          </w:p>
          <w:p w:rsidR="00F63CFC" w:rsidRDefault="00F63CFC">
            <w:pPr>
              <w:widowControl w:val="0"/>
              <w:autoSpaceDE w:val="0"/>
              <w:autoSpaceDN w:val="0"/>
              <w:adjustRightInd w:val="0"/>
              <w:jc w:val="both"/>
              <w:rPr>
                <w:rFonts w:ascii="Times New Roman" w:hAnsi="Times New Roman"/>
                <w:lang w:eastAsia="ru-RU"/>
              </w:rPr>
            </w:pPr>
          </w:p>
          <w:p w:rsidR="00E451C1" w:rsidRPr="001D75FB" w:rsidRDefault="00E451C1">
            <w:pPr>
              <w:widowControl w:val="0"/>
              <w:autoSpaceDE w:val="0"/>
              <w:autoSpaceDN w:val="0"/>
              <w:adjustRightInd w:val="0"/>
              <w:jc w:val="both"/>
              <w:rPr>
                <w:rFonts w:ascii="Times New Roman" w:hAnsi="Times New Roman"/>
                <w:lang w:eastAsia="ru-RU"/>
              </w:rPr>
            </w:pPr>
            <w:r w:rsidRPr="001D75FB">
              <w:rPr>
                <w:rFonts w:ascii="Times New Roman" w:hAnsi="Times New Roman"/>
                <w:lang w:eastAsia="ru-RU"/>
              </w:rPr>
              <w:t xml:space="preserve">Директор ФКПОУ «ОГЭКИ» </w:t>
            </w:r>
          </w:p>
          <w:p w:rsidR="00E451C1" w:rsidRPr="001D75FB" w:rsidRDefault="00E451C1">
            <w:pPr>
              <w:widowControl w:val="0"/>
              <w:autoSpaceDE w:val="0"/>
              <w:autoSpaceDN w:val="0"/>
              <w:adjustRightInd w:val="0"/>
              <w:jc w:val="both"/>
              <w:rPr>
                <w:rFonts w:ascii="Times New Roman" w:hAnsi="Times New Roman"/>
                <w:lang w:eastAsia="ru-RU"/>
              </w:rPr>
            </w:pPr>
            <w:r w:rsidRPr="001D75FB">
              <w:rPr>
                <w:rFonts w:ascii="Times New Roman" w:hAnsi="Times New Roman"/>
                <w:lang w:eastAsia="ru-RU"/>
              </w:rPr>
              <w:t xml:space="preserve">Минтруда России   </w:t>
            </w:r>
          </w:p>
          <w:p w:rsidR="00E451C1" w:rsidRPr="001D75FB" w:rsidRDefault="00E451C1">
            <w:pPr>
              <w:widowControl w:val="0"/>
              <w:autoSpaceDE w:val="0"/>
              <w:autoSpaceDN w:val="0"/>
              <w:adjustRightInd w:val="0"/>
              <w:rPr>
                <w:rFonts w:ascii="Times New Roman" w:hAnsi="Times New Roman"/>
                <w:lang w:eastAsia="ru-RU"/>
              </w:rPr>
            </w:pPr>
            <w:r w:rsidRPr="001D75FB">
              <w:rPr>
                <w:rFonts w:ascii="Times New Roman" w:hAnsi="Times New Roman"/>
                <w:lang w:eastAsia="ru-RU"/>
              </w:rPr>
              <w:t xml:space="preserve"> _______________________ /О.В. Некс/                                                     </w:t>
            </w:r>
          </w:p>
        </w:tc>
        <w:tc>
          <w:tcPr>
            <w:tcW w:w="4394" w:type="dxa"/>
          </w:tcPr>
          <w:p w:rsidR="00E451C1" w:rsidRPr="001D75FB" w:rsidRDefault="00755D99" w:rsidP="001D75FB">
            <w:pPr>
              <w:rPr>
                <w:rFonts w:ascii="Times New Roman" w:hAnsi="Times New Roman"/>
                <w:lang w:eastAsia="ru-RU"/>
              </w:rPr>
            </w:pPr>
            <w:r w:rsidRPr="00FA1E69">
              <w:rPr>
                <w:rFonts w:ascii="Times New Roman" w:hAnsi="Times New Roman"/>
                <w:lang w:eastAsia="ru-RU"/>
              </w:rPr>
              <w:t>___________________</w:t>
            </w:r>
          </w:p>
        </w:tc>
      </w:tr>
    </w:tbl>
    <w:p w:rsidR="00C65228" w:rsidRDefault="00C65228"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rsidR="00C65228" w:rsidRDefault="00C65228"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rsidR="00C65228" w:rsidRDefault="00C65228"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rsidR="00C65228" w:rsidRDefault="00C65228"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rsidR="00C65228" w:rsidRDefault="00C65228"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rsidR="00C65228" w:rsidRDefault="00C65228"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p>
    <w:p w:rsidR="00E451C1" w:rsidRDefault="00E451C1"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1</w:t>
      </w:r>
    </w:p>
    <w:p w:rsidR="00E451C1" w:rsidRDefault="00E451C1"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 Контракту № </w:t>
      </w:r>
      <w:r w:rsidR="00FA1E69">
        <w:rPr>
          <w:rFonts w:ascii="Times New Roman" w:eastAsia="Times New Roman" w:hAnsi="Times New Roman"/>
          <w:sz w:val="24"/>
          <w:szCs w:val="24"/>
          <w:lang w:eastAsia="ru-RU"/>
        </w:rPr>
        <w:t>_____</w:t>
      </w:r>
    </w:p>
    <w:p w:rsidR="00E451C1" w:rsidRDefault="00E451C1" w:rsidP="00E451C1">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от «</w:t>
      </w:r>
      <w:r w:rsidR="00F63CFC">
        <w:rPr>
          <w:rFonts w:ascii="Times New Roman" w:eastAsia="Times New Roman" w:hAnsi="Times New Roman"/>
          <w:sz w:val="24"/>
          <w:szCs w:val="24"/>
          <w:lang w:eastAsia="ru-RU"/>
        </w:rPr>
        <w:t>__</w:t>
      </w:r>
      <w:r>
        <w:rPr>
          <w:rFonts w:ascii="Times New Roman" w:eastAsia="Times New Roman" w:hAnsi="Times New Roman"/>
          <w:sz w:val="24"/>
          <w:szCs w:val="24"/>
          <w:lang w:eastAsia="ru-RU"/>
        </w:rPr>
        <w:t xml:space="preserve">» </w:t>
      </w:r>
      <w:r w:rsidR="00F63CFC">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202</w:t>
      </w:r>
      <w:r w:rsidR="00F63CFC">
        <w:rPr>
          <w:rFonts w:ascii="Times New Roman" w:eastAsia="Times New Roman" w:hAnsi="Times New Roman"/>
          <w:sz w:val="24"/>
          <w:szCs w:val="24"/>
          <w:lang w:eastAsia="ru-RU"/>
        </w:rPr>
        <w:t>6</w:t>
      </w:r>
      <w:r>
        <w:rPr>
          <w:rFonts w:ascii="Times New Roman" w:eastAsia="Times New Roman" w:hAnsi="Times New Roman"/>
          <w:sz w:val="24"/>
          <w:szCs w:val="24"/>
          <w:lang w:eastAsia="ru-RU"/>
        </w:rPr>
        <w:t>г.</w:t>
      </w:r>
    </w:p>
    <w:p w:rsidR="00E451C1" w:rsidRDefault="00E451C1" w:rsidP="00E451C1">
      <w:pPr>
        <w:widowControl w:val="0"/>
        <w:tabs>
          <w:tab w:val="left" w:pos="6480"/>
        </w:tabs>
        <w:spacing w:after="0" w:line="240" w:lineRule="auto"/>
        <w:ind w:right="-74"/>
        <w:contextualSpacing/>
        <w:jc w:val="center"/>
        <w:rPr>
          <w:rFonts w:ascii="Times New Roman" w:eastAsia="Times New Roman" w:hAnsi="Times New Roman"/>
          <w:b/>
          <w:bCs/>
          <w:lang w:eastAsia="ru-RU"/>
        </w:rPr>
      </w:pPr>
      <w:r>
        <w:rPr>
          <w:rFonts w:ascii="Times New Roman" w:eastAsia="Times New Roman" w:hAnsi="Times New Roman"/>
          <w:b/>
          <w:sz w:val="24"/>
          <w:szCs w:val="24"/>
        </w:rPr>
        <w:t xml:space="preserve">Техническое задание </w:t>
      </w:r>
    </w:p>
    <w:tbl>
      <w:tblPr>
        <w:tblW w:w="9356"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25"/>
        <w:gridCol w:w="2268"/>
        <w:gridCol w:w="6663"/>
      </w:tblGrid>
      <w:tr w:rsidR="00F63CFC" w:rsidRPr="00C701AB" w:rsidTr="00F63CFC">
        <w:trPr>
          <w:trHeight w:val="261"/>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63CFC" w:rsidRPr="00C701AB" w:rsidRDefault="00F63CFC" w:rsidP="0096688B">
            <w:pPr>
              <w:spacing w:after="0" w:line="240" w:lineRule="auto"/>
              <w:jc w:val="center"/>
              <w:rPr>
                <w:rFonts w:ascii="Times New Roman" w:eastAsia="Times New Roman" w:hAnsi="Times New Roman"/>
                <w:b/>
                <w:sz w:val="24"/>
                <w:szCs w:val="24"/>
                <w:lang w:eastAsia="ru-RU"/>
              </w:rPr>
            </w:pPr>
            <w:r w:rsidRPr="00C701AB">
              <w:rPr>
                <w:rFonts w:ascii="Times New Roman" w:eastAsia="Times New Roman" w:hAnsi="Times New Roman"/>
                <w:b/>
                <w:sz w:val="24"/>
                <w:szCs w:val="24"/>
                <w:lang w:eastAsia="ru-RU"/>
              </w:rPr>
              <w:t>№</w:t>
            </w:r>
          </w:p>
        </w:tc>
        <w:tc>
          <w:tcPr>
            <w:tcW w:w="2268" w:type="dxa"/>
            <w:tcBorders>
              <w:left w:val="single" w:sz="4" w:space="0" w:color="auto"/>
              <w:bottom w:val="single" w:sz="4" w:space="0" w:color="auto"/>
            </w:tcBorders>
            <w:shd w:val="clear" w:color="auto" w:fill="auto"/>
            <w:vAlign w:val="center"/>
          </w:tcPr>
          <w:p w:rsidR="00F63CFC" w:rsidRPr="00C701AB" w:rsidRDefault="00F63CFC" w:rsidP="0096688B">
            <w:pPr>
              <w:spacing w:after="0" w:line="240" w:lineRule="auto"/>
              <w:jc w:val="center"/>
              <w:rPr>
                <w:rFonts w:ascii="Times New Roman" w:eastAsia="Times New Roman" w:hAnsi="Times New Roman"/>
                <w:b/>
                <w:sz w:val="24"/>
                <w:szCs w:val="24"/>
                <w:lang w:eastAsia="ru-RU"/>
              </w:rPr>
            </w:pPr>
            <w:r w:rsidRPr="00C701AB">
              <w:rPr>
                <w:rFonts w:ascii="Times New Roman" w:eastAsia="Times New Roman" w:hAnsi="Times New Roman"/>
                <w:b/>
                <w:sz w:val="24"/>
                <w:szCs w:val="24"/>
                <w:lang w:eastAsia="ru-RU"/>
              </w:rPr>
              <w:t>Наименование товара</w:t>
            </w:r>
          </w:p>
        </w:tc>
        <w:tc>
          <w:tcPr>
            <w:tcW w:w="6663" w:type="dxa"/>
            <w:tcBorders>
              <w:bottom w:val="single" w:sz="4" w:space="0" w:color="auto"/>
            </w:tcBorders>
            <w:vAlign w:val="center"/>
          </w:tcPr>
          <w:p w:rsidR="00F63CFC" w:rsidRPr="00C701AB" w:rsidRDefault="00F63CFC" w:rsidP="0096688B">
            <w:pPr>
              <w:spacing w:after="0" w:line="240" w:lineRule="auto"/>
              <w:jc w:val="center"/>
              <w:rPr>
                <w:rFonts w:ascii="Times New Roman" w:eastAsia="Times New Roman" w:hAnsi="Times New Roman"/>
                <w:b/>
                <w:sz w:val="24"/>
                <w:szCs w:val="24"/>
                <w:lang w:eastAsia="ru-RU"/>
              </w:rPr>
            </w:pPr>
            <w:r w:rsidRPr="00C701AB">
              <w:rPr>
                <w:rFonts w:ascii="Times New Roman" w:eastAsia="Times New Roman" w:hAnsi="Times New Roman"/>
                <w:b/>
                <w:sz w:val="24"/>
                <w:szCs w:val="24"/>
                <w:lang w:eastAsia="ru-RU"/>
              </w:rPr>
              <w:t>Техническая характеристика</w:t>
            </w:r>
          </w:p>
        </w:tc>
      </w:tr>
      <w:tr w:rsidR="00F63CFC" w:rsidRPr="00C701AB" w:rsidTr="00F63CFC">
        <w:trPr>
          <w:trHeight w:val="227"/>
        </w:trPr>
        <w:tc>
          <w:tcPr>
            <w:tcW w:w="425" w:type="dxa"/>
            <w:tcBorders>
              <w:bottom w:val="single" w:sz="4" w:space="0" w:color="auto"/>
            </w:tcBorders>
            <w:shd w:val="clear" w:color="auto" w:fill="FFFFFF"/>
            <w:vAlign w:val="center"/>
          </w:tcPr>
          <w:p w:rsidR="00F63CFC" w:rsidRPr="00C701AB" w:rsidRDefault="00F63CFC" w:rsidP="0096688B">
            <w:pPr>
              <w:spacing w:after="0" w:line="240" w:lineRule="auto"/>
              <w:jc w:val="center"/>
              <w:rPr>
                <w:rFonts w:ascii="Times New Roman" w:eastAsia="Times New Roman" w:hAnsi="Times New Roman"/>
                <w:sz w:val="24"/>
                <w:szCs w:val="24"/>
                <w:lang w:eastAsia="ru-RU"/>
              </w:rPr>
            </w:pPr>
            <w:r w:rsidRPr="00C701AB">
              <w:rPr>
                <w:rFonts w:ascii="Times New Roman" w:eastAsia="Times New Roman" w:hAnsi="Times New Roman"/>
                <w:sz w:val="24"/>
                <w:szCs w:val="24"/>
                <w:lang w:eastAsia="ru-RU"/>
              </w:rPr>
              <w:t>1</w:t>
            </w:r>
          </w:p>
        </w:tc>
        <w:tc>
          <w:tcPr>
            <w:tcW w:w="2268" w:type="dxa"/>
            <w:shd w:val="clear" w:color="auto" w:fill="auto"/>
            <w:vAlign w:val="center"/>
          </w:tcPr>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Газонокосилка бензиновая</w:t>
            </w:r>
            <w:r w:rsidRPr="00C701AB">
              <w:rPr>
                <w:rFonts w:ascii="Times New Roman" w:hAnsi="Times New Roman"/>
                <w:sz w:val="24"/>
                <w:szCs w:val="24"/>
              </w:rPr>
              <w:t xml:space="preserve"> </w:t>
            </w:r>
            <w:r w:rsidRPr="00C701AB">
              <w:rPr>
                <w:rFonts w:ascii="Times New Roman" w:hAnsi="Times New Roman"/>
                <w:sz w:val="24"/>
                <w:szCs w:val="24"/>
              </w:rPr>
              <w:t>самоходная</w:t>
            </w:r>
          </w:p>
          <w:p w:rsidR="00F63CFC" w:rsidRPr="00C701AB" w:rsidRDefault="00F63CFC" w:rsidP="0096688B">
            <w:pPr>
              <w:spacing w:after="0" w:line="240" w:lineRule="auto"/>
              <w:rPr>
                <w:rFonts w:ascii="Times New Roman" w:eastAsia="Times New Roman" w:hAnsi="Times New Roman"/>
                <w:sz w:val="24"/>
                <w:szCs w:val="24"/>
                <w:lang w:eastAsia="ru-RU"/>
              </w:rPr>
            </w:pPr>
          </w:p>
        </w:tc>
        <w:tc>
          <w:tcPr>
            <w:tcW w:w="6663" w:type="dxa"/>
            <w:vAlign w:val="center"/>
          </w:tcPr>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Ширина скашивания не менее – 51 см.</w:t>
            </w:r>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 xml:space="preserve">Высота скашивания -  мин 25 мм  мак.75 мм. </w:t>
            </w:r>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 xml:space="preserve">Объем </w:t>
            </w:r>
            <w:proofErr w:type="spellStart"/>
            <w:r w:rsidRPr="00C701AB">
              <w:rPr>
                <w:rFonts w:ascii="Times New Roman" w:hAnsi="Times New Roman"/>
                <w:sz w:val="24"/>
                <w:szCs w:val="24"/>
              </w:rPr>
              <w:t>травосборника</w:t>
            </w:r>
            <w:proofErr w:type="spellEnd"/>
            <w:r w:rsidRPr="00C701AB">
              <w:rPr>
                <w:rFonts w:ascii="Times New Roman" w:hAnsi="Times New Roman"/>
                <w:sz w:val="24"/>
                <w:szCs w:val="24"/>
              </w:rPr>
              <w:t xml:space="preserve">  - не менее 70 литров</w:t>
            </w:r>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Мощность Двигателя -  не менее 5,5 л/</w:t>
            </w:r>
            <w:proofErr w:type="gramStart"/>
            <w:r w:rsidRPr="00C701AB">
              <w:rPr>
                <w:rFonts w:ascii="Times New Roman" w:hAnsi="Times New Roman"/>
                <w:sz w:val="24"/>
                <w:szCs w:val="24"/>
              </w:rPr>
              <w:t>с</w:t>
            </w:r>
            <w:proofErr w:type="gramEnd"/>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Тип двигателя - бензиновый</w:t>
            </w:r>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Материал корпуса – сталь</w:t>
            </w:r>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Количество колес – четыре</w:t>
            </w:r>
          </w:p>
          <w:p w:rsidR="00C701AB" w:rsidRPr="00C701AB" w:rsidRDefault="00C701AB" w:rsidP="0096688B">
            <w:pPr>
              <w:spacing w:after="0" w:line="240" w:lineRule="auto"/>
              <w:rPr>
                <w:rFonts w:ascii="Times New Roman" w:hAnsi="Times New Roman"/>
                <w:sz w:val="24"/>
                <w:szCs w:val="24"/>
              </w:rPr>
            </w:pPr>
            <w:r w:rsidRPr="00C701AB">
              <w:rPr>
                <w:rFonts w:ascii="Times New Roman" w:hAnsi="Times New Roman"/>
                <w:sz w:val="24"/>
                <w:szCs w:val="24"/>
              </w:rPr>
              <w:t>Мульчирование - есть</w:t>
            </w:r>
          </w:p>
          <w:p w:rsidR="00F63CFC" w:rsidRPr="00C701AB" w:rsidRDefault="00F63CFC" w:rsidP="0096688B">
            <w:pPr>
              <w:spacing w:after="0" w:line="240" w:lineRule="auto"/>
              <w:rPr>
                <w:rFonts w:ascii="Times New Roman" w:eastAsia="Times New Roman" w:hAnsi="Times New Roman"/>
                <w:sz w:val="24"/>
                <w:szCs w:val="24"/>
                <w:lang w:eastAsia="ru-RU"/>
              </w:rPr>
            </w:pPr>
          </w:p>
        </w:tc>
      </w:tr>
    </w:tbl>
    <w:p w:rsidR="00C701AB" w:rsidRPr="00024658" w:rsidRDefault="00C701AB" w:rsidP="00C701AB">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r w:rsidRPr="00024658">
        <w:rPr>
          <w:rFonts w:ascii="Times New Roman" w:eastAsia="Times New Roman" w:hAnsi="Times New Roman"/>
          <w:b/>
          <w:sz w:val="24"/>
          <w:szCs w:val="24"/>
          <w:lang w:eastAsia="ru-RU"/>
        </w:rPr>
        <w:t>.Требования к товару:</w:t>
      </w:r>
    </w:p>
    <w:p w:rsidR="00C701AB" w:rsidRDefault="00C701AB" w:rsidP="00C701AB">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lang w:eastAsia="ru-RU"/>
        </w:rPr>
        <w:t>1</w:t>
      </w:r>
      <w:r w:rsidRPr="00024658">
        <w:rPr>
          <w:rFonts w:ascii="Times New Roman" w:hAnsi="Times New Roman"/>
          <w:sz w:val="24"/>
          <w:szCs w:val="24"/>
          <w:lang w:eastAsia="ru-RU"/>
        </w:rPr>
        <w:t xml:space="preserve">.1. </w:t>
      </w:r>
      <w:r w:rsidRPr="00024658">
        <w:rPr>
          <w:rFonts w:ascii="Times New Roman" w:eastAsia="Times New Roman" w:hAnsi="Times New Roman"/>
          <w:sz w:val="24"/>
          <w:szCs w:val="24"/>
          <w:lang w:eastAsia="ru-RU"/>
        </w:rPr>
        <w:t>Поставляемый товар должен быть новым</w:t>
      </w:r>
      <w:r>
        <w:rPr>
          <w:rFonts w:ascii="Times New Roman" w:eastAsia="Times New Roman" w:hAnsi="Times New Roman"/>
          <w:sz w:val="24"/>
          <w:szCs w:val="24"/>
          <w:lang w:eastAsia="ru-RU"/>
        </w:rPr>
        <w:t>.</w:t>
      </w:r>
    </w:p>
    <w:p w:rsidR="00C701AB" w:rsidRPr="00024658" w:rsidRDefault="00C701AB" w:rsidP="00C701A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024658">
        <w:rPr>
          <w:rFonts w:ascii="Times New Roman" w:eastAsia="Times New Roman" w:hAnsi="Times New Roman"/>
          <w:sz w:val="24"/>
          <w:szCs w:val="24"/>
          <w:lang w:eastAsia="ru-RU"/>
        </w:rPr>
        <w:t>.2.</w:t>
      </w:r>
      <w:r w:rsidRPr="00024658">
        <w:rPr>
          <w:rFonts w:ascii="Times New Roman" w:hAnsi="Times New Roman"/>
          <w:sz w:val="24"/>
          <w:szCs w:val="24"/>
          <w:lang w:eastAsia="ru-RU"/>
        </w:rPr>
        <w:t xml:space="preserve"> П</w:t>
      </w:r>
      <w:r w:rsidRPr="00024658">
        <w:rPr>
          <w:rFonts w:ascii="Times New Roman" w:eastAsia="Times New Roman" w:hAnsi="Times New Roman"/>
          <w:sz w:val="24"/>
          <w:szCs w:val="24"/>
          <w:lang w:eastAsia="ru-RU"/>
        </w:rPr>
        <w:t>оставляемый товар должен соответствовать требованиям качества и безопасности товаров в соответствии с действующими ст</w:t>
      </w:r>
      <w:bookmarkStart w:id="5" w:name="_GoBack"/>
      <w:bookmarkEnd w:id="5"/>
      <w:r w:rsidRPr="00024658">
        <w:rPr>
          <w:rFonts w:ascii="Times New Roman" w:eastAsia="Times New Roman" w:hAnsi="Times New Roman"/>
          <w:sz w:val="24"/>
          <w:szCs w:val="24"/>
          <w:lang w:eastAsia="ru-RU"/>
        </w:rPr>
        <w:t xml:space="preserve">андартами, утвержденными в отношении данного вида товара и подтверждаться соответствующими документами, оформленными в соответствии с действующим Российским законодательством. </w:t>
      </w:r>
    </w:p>
    <w:p w:rsidR="00C701AB" w:rsidRPr="00024658" w:rsidRDefault="00C701AB" w:rsidP="00C701A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024658">
        <w:rPr>
          <w:rFonts w:ascii="Times New Roman" w:eastAsia="Times New Roman" w:hAnsi="Times New Roman"/>
          <w:sz w:val="24"/>
          <w:szCs w:val="24"/>
          <w:lang w:eastAsia="ru-RU"/>
        </w:rPr>
        <w:t xml:space="preserve">. Товар должен быть поставлен в упаковке, обеспечивающей защиту товара </w:t>
      </w:r>
      <w:r w:rsidRPr="00024658">
        <w:rPr>
          <w:rFonts w:ascii="Times New Roman" w:eastAsia="Times New Roman" w:hAnsi="Times New Roman"/>
          <w:sz w:val="24"/>
          <w:szCs w:val="24"/>
          <w:lang w:eastAsia="ru-RU"/>
        </w:rPr>
        <w:br/>
        <w:t xml:space="preserve">от повреждения или порчи во время транспортировки и хранения. Упаковка товара </w:t>
      </w:r>
      <w:r w:rsidRPr="00024658">
        <w:rPr>
          <w:rFonts w:ascii="Times New Roman" w:eastAsia="Times New Roman" w:hAnsi="Times New Roman"/>
          <w:sz w:val="24"/>
          <w:szCs w:val="24"/>
          <w:lang w:eastAsia="ru-RU"/>
        </w:rPr>
        <w:br/>
        <w:t>и комплектующих деталей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w:t>
      </w:r>
    </w:p>
    <w:p w:rsidR="00C701AB" w:rsidRPr="00024658" w:rsidRDefault="00C701AB" w:rsidP="00C701AB">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024658">
        <w:rPr>
          <w:rFonts w:ascii="Times New Roman" w:eastAsia="Times New Roman" w:hAnsi="Times New Roman"/>
          <w:sz w:val="24"/>
          <w:szCs w:val="24"/>
          <w:lang w:eastAsia="ru-RU"/>
        </w:rPr>
        <w:t>.</w:t>
      </w:r>
      <w:r w:rsidRPr="00024658">
        <w:rPr>
          <w:rFonts w:ascii="Times New Roman" w:hAnsi="Times New Roman"/>
          <w:sz w:val="24"/>
          <w:szCs w:val="24"/>
        </w:rPr>
        <w:t xml:space="preserve"> Не допускается поставка товара, имеющего механические и иные в</w:t>
      </w:r>
      <w:r>
        <w:rPr>
          <w:rFonts w:ascii="Times New Roman" w:hAnsi="Times New Roman"/>
          <w:sz w:val="24"/>
          <w:szCs w:val="24"/>
        </w:rPr>
        <w:t>иды повреждений</w:t>
      </w:r>
      <w:r w:rsidRPr="00024658">
        <w:rPr>
          <w:rFonts w:ascii="Times New Roman" w:hAnsi="Times New Roman"/>
          <w:sz w:val="24"/>
          <w:szCs w:val="24"/>
        </w:rPr>
        <w:t>.</w:t>
      </w:r>
    </w:p>
    <w:p w:rsidR="00C701AB" w:rsidRPr="00024658" w:rsidRDefault="00C701AB" w:rsidP="00C701AB">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.5</w:t>
      </w:r>
      <w:r w:rsidRPr="00024658">
        <w:rPr>
          <w:rFonts w:ascii="Times New Roman" w:hAnsi="Times New Roman"/>
          <w:sz w:val="24"/>
          <w:szCs w:val="24"/>
        </w:rPr>
        <w:t>. Все риски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rsidR="00C701AB" w:rsidRDefault="00C701AB" w:rsidP="00C701AB">
      <w:pPr>
        <w:spacing w:after="0" w:line="240" w:lineRule="auto"/>
        <w:jc w:val="both"/>
        <w:rPr>
          <w:rFonts w:ascii="Times New Roman" w:hAnsi="Times New Roman"/>
          <w:sz w:val="24"/>
          <w:szCs w:val="24"/>
          <w:lang w:eastAsia="ru-RU"/>
        </w:rPr>
      </w:pPr>
      <w:r>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.6. Основные характеристики</w:t>
      </w:r>
      <w:r w:rsidRPr="00024658">
        <w:rPr>
          <w:rFonts w:ascii="Times New Roman" w:eastAsia="Times New Roman" w:hAnsi="Times New Roman"/>
          <w:sz w:val="24"/>
          <w:szCs w:val="24"/>
          <w:lang w:eastAsia="ru-RU"/>
        </w:rPr>
        <w:t xml:space="preserve"> и количество товара должны соответствовать </w:t>
      </w:r>
      <w:r w:rsidRPr="00024658">
        <w:rPr>
          <w:rFonts w:ascii="Times New Roman" w:hAnsi="Times New Roman"/>
          <w:sz w:val="24"/>
          <w:szCs w:val="24"/>
          <w:lang w:eastAsia="ru-RU"/>
        </w:rPr>
        <w:t>данному Техническому заданию.</w:t>
      </w:r>
    </w:p>
    <w:p w:rsidR="00C701AB" w:rsidRPr="00024658" w:rsidRDefault="00C701AB" w:rsidP="00C701AB">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lang w:eastAsia="ru-RU"/>
        </w:rPr>
        <w:t>1</w:t>
      </w:r>
      <w:r>
        <w:rPr>
          <w:rFonts w:ascii="Times New Roman" w:hAnsi="Times New Roman"/>
          <w:sz w:val="24"/>
          <w:szCs w:val="24"/>
          <w:lang w:eastAsia="ru-RU"/>
        </w:rPr>
        <w:t>.7.</w:t>
      </w:r>
      <w:r w:rsidRPr="00785678">
        <w:rPr>
          <w:rFonts w:ascii="Times New Roman" w:eastAsia="Times New Roman" w:hAnsi="Times New Roman"/>
          <w:sz w:val="24"/>
          <w:szCs w:val="24"/>
        </w:rPr>
        <w:t xml:space="preserve"> </w:t>
      </w:r>
      <w:r>
        <w:rPr>
          <w:rFonts w:ascii="Times New Roman" w:eastAsia="Times New Roman" w:hAnsi="Times New Roman"/>
          <w:sz w:val="24"/>
          <w:szCs w:val="24"/>
        </w:rPr>
        <w:t>П</w:t>
      </w:r>
      <w:r w:rsidRPr="00024658">
        <w:rPr>
          <w:rFonts w:ascii="Times New Roman" w:eastAsia="Times New Roman" w:hAnsi="Times New Roman"/>
          <w:sz w:val="24"/>
          <w:szCs w:val="24"/>
        </w:rPr>
        <w:t>огрузка-разгрузка, доставка товара к месту поставки</w:t>
      </w:r>
      <w:r>
        <w:rPr>
          <w:rFonts w:ascii="Times New Roman" w:eastAsia="Times New Roman" w:hAnsi="Times New Roman"/>
          <w:sz w:val="24"/>
          <w:szCs w:val="24"/>
        </w:rPr>
        <w:t xml:space="preserve"> осуществляется поставщиком.</w:t>
      </w:r>
    </w:p>
    <w:p w:rsidR="00E451C1" w:rsidRDefault="00E451C1" w:rsidP="00E451C1">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E451C1" w:rsidRDefault="00E451C1" w:rsidP="00E451C1">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Спецификация</w:t>
      </w: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83"/>
        <w:gridCol w:w="1274"/>
        <w:gridCol w:w="1417"/>
        <w:gridCol w:w="1417"/>
      </w:tblGrid>
      <w:tr w:rsidR="00E451C1" w:rsidRPr="008C5CE9" w:rsidTr="001D75FB">
        <w:trPr>
          <w:trHeight w:val="443"/>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E451C1" w:rsidRPr="008C5CE9" w:rsidRDefault="00E451C1" w:rsidP="008C5CE9">
            <w:pPr>
              <w:spacing w:after="0" w:line="240" w:lineRule="auto"/>
              <w:jc w:val="center"/>
              <w:rPr>
                <w:rFonts w:ascii="Times New Roman" w:eastAsia="Times New Roman" w:hAnsi="Times New Roman"/>
                <w:sz w:val="24"/>
                <w:szCs w:val="24"/>
                <w:lang w:eastAsia="ru-RU"/>
              </w:rPr>
            </w:pPr>
            <w:r w:rsidRPr="008C5CE9">
              <w:rPr>
                <w:rFonts w:ascii="Times New Roman" w:eastAsia="Times New Roman" w:hAnsi="Times New Roman"/>
                <w:sz w:val="24"/>
                <w:szCs w:val="24"/>
                <w:lang w:eastAsia="ru-RU"/>
              </w:rPr>
              <w:t xml:space="preserve">№ </w:t>
            </w:r>
            <w:proofErr w:type="gramStart"/>
            <w:r w:rsidRPr="008C5CE9">
              <w:rPr>
                <w:rFonts w:ascii="Times New Roman" w:eastAsia="Times New Roman" w:hAnsi="Times New Roman"/>
                <w:sz w:val="24"/>
                <w:szCs w:val="24"/>
                <w:lang w:eastAsia="ru-RU"/>
              </w:rPr>
              <w:t>п</w:t>
            </w:r>
            <w:proofErr w:type="gramEnd"/>
            <w:r w:rsidRPr="008C5CE9">
              <w:rPr>
                <w:rFonts w:ascii="Times New Roman" w:eastAsia="Times New Roman" w:hAnsi="Times New Roman"/>
                <w:sz w:val="24"/>
                <w:szCs w:val="24"/>
                <w:lang w:eastAsia="ru-RU"/>
              </w:rPr>
              <w:t>/п</w:t>
            </w:r>
          </w:p>
        </w:tc>
        <w:tc>
          <w:tcPr>
            <w:tcW w:w="5383" w:type="dxa"/>
            <w:tcBorders>
              <w:top w:val="single" w:sz="4" w:space="0" w:color="auto"/>
              <w:left w:val="single" w:sz="4" w:space="0" w:color="auto"/>
              <w:bottom w:val="single" w:sz="4" w:space="0" w:color="auto"/>
              <w:right w:val="single" w:sz="4" w:space="0" w:color="auto"/>
            </w:tcBorders>
            <w:vAlign w:val="center"/>
            <w:hideMark/>
          </w:tcPr>
          <w:p w:rsidR="00E451C1" w:rsidRPr="008C5CE9" w:rsidRDefault="00E451C1" w:rsidP="008C5CE9">
            <w:pPr>
              <w:spacing w:after="0" w:line="240" w:lineRule="auto"/>
              <w:jc w:val="center"/>
              <w:rPr>
                <w:rFonts w:ascii="Times New Roman" w:eastAsia="Times New Roman" w:hAnsi="Times New Roman"/>
                <w:sz w:val="24"/>
                <w:szCs w:val="24"/>
                <w:lang w:eastAsia="ru-RU"/>
              </w:rPr>
            </w:pPr>
            <w:r w:rsidRPr="008C5CE9">
              <w:rPr>
                <w:rFonts w:ascii="Times New Roman" w:eastAsia="Times New Roman" w:hAnsi="Times New Roman"/>
                <w:sz w:val="24"/>
                <w:szCs w:val="24"/>
                <w:lang w:eastAsia="ru-RU"/>
              </w:rPr>
              <w:t xml:space="preserve">Наименование закупаемых товаров </w:t>
            </w:r>
          </w:p>
        </w:tc>
        <w:tc>
          <w:tcPr>
            <w:tcW w:w="1274" w:type="dxa"/>
            <w:tcBorders>
              <w:top w:val="single" w:sz="4" w:space="0" w:color="auto"/>
              <w:left w:val="single" w:sz="4" w:space="0" w:color="auto"/>
              <w:bottom w:val="single" w:sz="4" w:space="0" w:color="auto"/>
              <w:right w:val="single" w:sz="4" w:space="0" w:color="auto"/>
            </w:tcBorders>
            <w:vAlign w:val="center"/>
            <w:hideMark/>
          </w:tcPr>
          <w:p w:rsidR="00E451C1" w:rsidRPr="008C5CE9" w:rsidRDefault="00E451C1" w:rsidP="008C5CE9">
            <w:pPr>
              <w:spacing w:after="0" w:line="240" w:lineRule="auto"/>
              <w:jc w:val="center"/>
              <w:rPr>
                <w:rFonts w:ascii="Times New Roman" w:eastAsia="Times New Roman" w:hAnsi="Times New Roman"/>
                <w:sz w:val="24"/>
                <w:szCs w:val="24"/>
                <w:lang w:eastAsia="ru-RU"/>
              </w:rPr>
            </w:pPr>
            <w:r w:rsidRPr="008C5CE9">
              <w:rPr>
                <w:rFonts w:ascii="Times New Roman" w:eastAsia="Times New Roman" w:hAnsi="Times New Roman"/>
                <w:sz w:val="24"/>
                <w:szCs w:val="24"/>
                <w:lang w:eastAsia="ru-RU"/>
              </w:rPr>
              <w:t>Количество (штук)</w:t>
            </w:r>
          </w:p>
        </w:tc>
        <w:tc>
          <w:tcPr>
            <w:tcW w:w="1417" w:type="dxa"/>
            <w:tcBorders>
              <w:top w:val="single" w:sz="4" w:space="0" w:color="auto"/>
              <w:left w:val="single" w:sz="4" w:space="0" w:color="auto"/>
              <w:bottom w:val="single" w:sz="4" w:space="0" w:color="auto"/>
              <w:right w:val="single" w:sz="4" w:space="0" w:color="auto"/>
            </w:tcBorders>
            <w:hideMark/>
          </w:tcPr>
          <w:p w:rsidR="00E451C1" w:rsidRPr="008C5CE9" w:rsidRDefault="00E451C1" w:rsidP="008C5CE9">
            <w:pPr>
              <w:spacing w:after="0" w:line="240" w:lineRule="auto"/>
              <w:jc w:val="center"/>
              <w:rPr>
                <w:rFonts w:ascii="Times New Roman" w:eastAsia="Times New Roman" w:hAnsi="Times New Roman"/>
                <w:sz w:val="24"/>
                <w:szCs w:val="24"/>
                <w:lang w:eastAsia="ru-RU"/>
              </w:rPr>
            </w:pPr>
            <w:r w:rsidRPr="008C5CE9">
              <w:rPr>
                <w:rFonts w:ascii="Times New Roman" w:eastAsia="Times New Roman" w:hAnsi="Times New Roman"/>
                <w:sz w:val="24"/>
                <w:szCs w:val="24"/>
                <w:lang w:eastAsia="ru-RU"/>
              </w:rPr>
              <w:t>Цена за единицу (рублей)</w:t>
            </w:r>
          </w:p>
        </w:tc>
        <w:tc>
          <w:tcPr>
            <w:tcW w:w="1417" w:type="dxa"/>
            <w:tcBorders>
              <w:top w:val="single" w:sz="4" w:space="0" w:color="auto"/>
              <w:left w:val="single" w:sz="4" w:space="0" w:color="auto"/>
              <w:bottom w:val="single" w:sz="4" w:space="0" w:color="auto"/>
              <w:right w:val="single" w:sz="4" w:space="0" w:color="auto"/>
            </w:tcBorders>
            <w:hideMark/>
          </w:tcPr>
          <w:p w:rsidR="00E451C1" w:rsidRPr="008C5CE9" w:rsidRDefault="00E451C1" w:rsidP="008C5CE9">
            <w:pPr>
              <w:spacing w:after="0" w:line="240" w:lineRule="auto"/>
              <w:jc w:val="center"/>
              <w:rPr>
                <w:rFonts w:ascii="Times New Roman" w:eastAsia="Times New Roman" w:hAnsi="Times New Roman"/>
                <w:sz w:val="24"/>
                <w:szCs w:val="24"/>
                <w:lang w:eastAsia="ru-RU"/>
              </w:rPr>
            </w:pPr>
            <w:r w:rsidRPr="008C5CE9">
              <w:rPr>
                <w:rFonts w:ascii="Times New Roman" w:eastAsia="Times New Roman" w:hAnsi="Times New Roman"/>
                <w:sz w:val="24"/>
                <w:szCs w:val="24"/>
                <w:lang w:eastAsia="ru-RU"/>
              </w:rPr>
              <w:t>Сумма (рублей)</w:t>
            </w:r>
          </w:p>
        </w:tc>
      </w:tr>
      <w:tr w:rsidR="00F63CFC" w:rsidRPr="008C5CE9" w:rsidTr="008C5CE9">
        <w:trPr>
          <w:trHeight w:val="483"/>
        </w:trPr>
        <w:tc>
          <w:tcPr>
            <w:tcW w:w="709" w:type="dxa"/>
            <w:tcBorders>
              <w:top w:val="single" w:sz="4" w:space="0" w:color="auto"/>
              <w:left w:val="single" w:sz="4" w:space="0" w:color="auto"/>
              <w:bottom w:val="single" w:sz="4" w:space="0" w:color="auto"/>
              <w:right w:val="single" w:sz="4" w:space="0" w:color="auto"/>
            </w:tcBorders>
            <w:vAlign w:val="center"/>
            <w:hideMark/>
          </w:tcPr>
          <w:p w:rsidR="00F63CFC" w:rsidRPr="008C5CE9" w:rsidRDefault="00F63CFC" w:rsidP="008C5CE9">
            <w:pPr>
              <w:pStyle w:val="a3"/>
              <w:numPr>
                <w:ilvl w:val="0"/>
                <w:numId w:val="3"/>
              </w:numPr>
              <w:spacing w:after="0" w:line="240" w:lineRule="auto"/>
              <w:jc w:val="center"/>
              <w:rPr>
                <w:rFonts w:ascii="Times New Roman" w:eastAsia="Times New Roman" w:hAnsi="Times New Roman"/>
                <w:sz w:val="24"/>
                <w:szCs w:val="24"/>
                <w:lang w:eastAsia="ru-RU"/>
              </w:rPr>
            </w:pPr>
            <w:r w:rsidRPr="008C5CE9">
              <w:rPr>
                <w:rFonts w:ascii="Times New Roman" w:eastAsia="Times New Roman" w:hAnsi="Times New Roman"/>
                <w:sz w:val="24"/>
                <w:szCs w:val="24"/>
                <w:lang w:eastAsia="ru-RU"/>
              </w:rPr>
              <w:t>1</w:t>
            </w:r>
          </w:p>
        </w:tc>
        <w:tc>
          <w:tcPr>
            <w:tcW w:w="5383" w:type="dxa"/>
            <w:tcBorders>
              <w:top w:val="single" w:sz="4" w:space="0" w:color="auto"/>
              <w:left w:val="single" w:sz="4" w:space="0" w:color="auto"/>
              <w:bottom w:val="single" w:sz="4" w:space="0" w:color="auto"/>
              <w:right w:val="single" w:sz="4" w:space="0" w:color="auto"/>
            </w:tcBorders>
            <w:vAlign w:val="center"/>
          </w:tcPr>
          <w:p w:rsidR="00F63CFC" w:rsidRPr="008C5CE9" w:rsidRDefault="00C701AB" w:rsidP="008C5CE9">
            <w:pPr>
              <w:spacing w:after="0" w:line="240" w:lineRule="auto"/>
              <w:rPr>
                <w:rFonts w:ascii="Times New Roman" w:eastAsia="Times New Roman" w:hAnsi="Times New Roman"/>
                <w:sz w:val="24"/>
                <w:szCs w:val="24"/>
                <w:lang w:eastAsia="ru-RU"/>
              </w:rPr>
            </w:pPr>
            <w:r w:rsidRPr="00C701AB">
              <w:rPr>
                <w:rFonts w:ascii="Times New Roman" w:hAnsi="Times New Roman"/>
                <w:sz w:val="24"/>
                <w:szCs w:val="24"/>
              </w:rPr>
              <w:t>Газонокосилка бензиновая</w:t>
            </w:r>
            <w:r w:rsidRPr="008C5CE9">
              <w:rPr>
                <w:rFonts w:ascii="Times New Roman" w:hAnsi="Times New Roman"/>
                <w:sz w:val="24"/>
                <w:szCs w:val="24"/>
              </w:rPr>
              <w:t xml:space="preserve"> </w:t>
            </w:r>
            <w:r w:rsidRPr="00C701AB">
              <w:rPr>
                <w:rFonts w:ascii="Times New Roman" w:hAnsi="Times New Roman"/>
                <w:sz w:val="24"/>
                <w:szCs w:val="24"/>
              </w:rPr>
              <w:t>самоходная</w:t>
            </w:r>
          </w:p>
        </w:tc>
        <w:tc>
          <w:tcPr>
            <w:tcW w:w="1274" w:type="dxa"/>
            <w:tcBorders>
              <w:top w:val="single" w:sz="4" w:space="0" w:color="auto"/>
              <w:left w:val="single" w:sz="4" w:space="0" w:color="auto"/>
              <w:bottom w:val="single" w:sz="4" w:space="0" w:color="auto"/>
              <w:right w:val="single" w:sz="4" w:space="0" w:color="auto"/>
            </w:tcBorders>
            <w:vAlign w:val="center"/>
          </w:tcPr>
          <w:p w:rsidR="00F63CFC" w:rsidRPr="008C5CE9" w:rsidRDefault="00F63CFC" w:rsidP="008C5CE9">
            <w:pPr>
              <w:spacing w:after="0" w:line="240" w:lineRule="auto"/>
              <w:rPr>
                <w:rFonts w:ascii="Times New Roman" w:eastAsia="Times New Roman" w:hAnsi="Times New Roman"/>
                <w:sz w:val="24"/>
                <w:szCs w:val="24"/>
                <w:shd w:val="clear" w:color="auto" w:fill="FFFFFF"/>
                <w:lang w:eastAsia="ru-RU"/>
              </w:rPr>
            </w:pPr>
            <w:r w:rsidRPr="008C5CE9">
              <w:rPr>
                <w:rFonts w:ascii="Times New Roman" w:eastAsia="Times New Roman" w:hAnsi="Times New Roman"/>
                <w:sz w:val="24"/>
                <w:szCs w:val="24"/>
                <w:shd w:val="clear" w:color="auto" w:fill="FFFFFF"/>
                <w:lang w:eastAsia="ru-RU"/>
              </w:rPr>
              <w:t>1</w:t>
            </w:r>
          </w:p>
        </w:tc>
        <w:tc>
          <w:tcPr>
            <w:tcW w:w="1417" w:type="dxa"/>
            <w:tcBorders>
              <w:top w:val="single" w:sz="4" w:space="0" w:color="auto"/>
              <w:left w:val="single" w:sz="4" w:space="0" w:color="auto"/>
              <w:bottom w:val="single" w:sz="4" w:space="0" w:color="auto"/>
              <w:right w:val="single" w:sz="4" w:space="0" w:color="auto"/>
            </w:tcBorders>
          </w:tcPr>
          <w:p w:rsidR="00F63CFC" w:rsidRPr="008C5CE9" w:rsidRDefault="00F63CFC" w:rsidP="008C5CE9">
            <w:pPr>
              <w:spacing w:after="0" w:line="240" w:lineRule="auto"/>
              <w:rPr>
                <w:rFonts w:ascii="Times New Roman" w:eastAsia="Times New Roman" w:hAnsi="Times New Roman"/>
                <w:sz w:val="24"/>
                <w:szCs w:val="24"/>
                <w:shd w:val="clear" w:color="auto" w:fill="FFFFFF"/>
                <w:lang w:eastAsia="ru-RU"/>
              </w:rPr>
            </w:pPr>
          </w:p>
        </w:tc>
        <w:tc>
          <w:tcPr>
            <w:tcW w:w="1417" w:type="dxa"/>
            <w:tcBorders>
              <w:top w:val="single" w:sz="4" w:space="0" w:color="auto"/>
              <w:left w:val="single" w:sz="4" w:space="0" w:color="auto"/>
              <w:bottom w:val="single" w:sz="4" w:space="0" w:color="auto"/>
              <w:right w:val="single" w:sz="4" w:space="0" w:color="auto"/>
            </w:tcBorders>
          </w:tcPr>
          <w:p w:rsidR="00F63CFC" w:rsidRPr="008C5CE9" w:rsidRDefault="00F63CFC" w:rsidP="008C5CE9">
            <w:pPr>
              <w:spacing w:after="0" w:line="240" w:lineRule="auto"/>
              <w:rPr>
                <w:rFonts w:ascii="Times New Roman" w:eastAsia="Times New Roman" w:hAnsi="Times New Roman"/>
                <w:sz w:val="24"/>
                <w:szCs w:val="24"/>
                <w:shd w:val="clear" w:color="auto" w:fill="FFFFFF"/>
                <w:lang w:eastAsia="ru-RU"/>
              </w:rPr>
            </w:pPr>
          </w:p>
        </w:tc>
      </w:tr>
      <w:tr w:rsidR="00746AFB" w:rsidRPr="008C5CE9" w:rsidTr="008C5CE9">
        <w:trPr>
          <w:trHeight w:val="277"/>
        </w:trPr>
        <w:tc>
          <w:tcPr>
            <w:tcW w:w="8783" w:type="dxa"/>
            <w:gridSpan w:val="4"/>
            <w:tcBorders>
              <w:top w:val="single" w:sz="4" w:space="0" w:color="auto"/>
              <w:left w:val="single" w:sz="4" w:space="0" w:color="auto"/>
              <w:bottom w:val="single" w:sz="4" w:space="0" w:color="auto"/>
              <w:right w:val="single" w:sz="4" w:space="0" w:color="auto"/>
            </w:tcBorders>
            <w:vAlign w:val="center"/>
          </w:tcPr>
          <w:p w:rsidR="00746AFB" w:rsidRPr="008C5CE9" w:rsidRDefault="00746AFB" w:rsidP="008C5CE9">
            <w:pPr>
              <w:spacing w:after="0" w:line="240" w:lineRule="auto"/>
              <w:jc w:val="right"/>
              <w:rPr>
                <w:rFonts w:ascii="Times New Roman" w:eastAsia="Times New Roman" w:hAnsi="Times New Roman"/>
                <w:sz w:val="24"/>
                <w:szCs w:val="24"/>
                <w:shd w:val="clear" w:color="auto" w:fill="FFFFFF"/>
                <w:lang w:eastAsia="ru-RU"/>
              </w:rPr>
            </w:pPr>
            <w:r w:rsidRPr="008C5CE9">
              <w:rPr>
                <w:rFonts w:ascii="Times New Roman" w:eastAsia="Times New Roman" w:hAnsi="Times New Roman"/>
                <w:sz w:val="24"/>
                <w:szCs w:val="24"/>
                <w:shd w:val="clear" w:color="auto" w:fill="FFFFFF"/>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746AFB" w:rsidRPr="008C5CE9" w:rsidRDefault="00746AFB" w:rsidP="008C5CE9">
            <w:pPr>
              <w:spacing w:after="0" w:line="240" w:lineRule="auto"/>
              <w:rPr>
                <w:rFonts w:ascii="Times New Roman" w:eastAsia="Times New Roman" w:hAnsi="Times New Roman"/>
                <w:sz w:val="24"/>
                <w:szCs w:val="24"/>
                <w:shd w:val="clear" w:color="auto" w:fill="FFFFFF"/>
                <w:lang w:eastAsia="ru-RU"/>
              </w:rPr>
            </w:pPr>
          </w:p>
        </w:tc>
      </w:tr>
    </w:tbl>
    <w:tbl>
      <w:tblPr>
        <w:tblStyle w:val="a4"/>
        <w:tblW w:w="10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2"/>
        <w:gridCol w:w="5093"/>
      </w:tblGrid>
      <w:tr w:rsidR="00E451C1" w:rsidTr="00C65228">
        <w:tc>
          <w:tcPr>
            <w:tcW w:w="5092" w:type="dxa"/>
          </w:tcPr>
          <w:p w:rsidR="00E451C1" w:rsidRDefault="00E451C1">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Заказчик:</w:t>
            </w:r>
          </w:p>
          <w:p w:rsidR="00E451C1" w:rsidRDefault="00E451C1">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Директор ФКПОУ «ОГЭКИ» </w:t>
            </w:r>
          </w:p>
          <w:p w:rsidR="00E451C1" w:rsidRDefault="00E451C1">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Минтруда России     </w:t>
            </w:r>
          </w:p>
          <w:p w:rsidR="00E451C1" w:rsidRDefault="00E451C1">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_______________________ /О.В. Некс/</w:t>
            </w:r>
          </w:p>
        </w:tc>
        <w:tc>
          <w:tcPr>
            <w:tcW w:w="5093" w:type="dxa"/>
          </w:tcPr>
          <w:p w:rsidR="00E451C1" w:rsidRDefault="00E451C1">
            <w:pPr>
              <w:widowControl w:val="0"/>
              <w:autoSpaceDE w:val="0"/>
              <w:autoSpaceDN w:val="0"/>
              <w:adjustRightInd w:val="0"/>
              <w:rPr>
                <w:rFonts w:ascii="Times New Roman" w:hAnsi="Times New Roman"/>
                <w:sz w:val="24"/>
                <w:szCs w:val="24"/>
                <w:lang w:eastAsia="ru-RU"/>
              </w:rPr>
            </w:pPr>
            <w:r>
              <w:rPr>
                <w:rFonts w:ascii="Times New Roman" w:hAnsi="Times New Roman"/>
                <w:sz w:val="24"/>
                <w:szCs w:val="24"/>
                <w:lang w:eastAsia="ru-RU"/>
              </w:rPr>
              <w:t>Поставщик:</w:t>
            </w:r>
          </w:p>
          <w:p w:rsidR="00E451C1" w:rsidRDefault="00E451C1">
            <w:pPr>
              <w:widowControl w:val="0"/>
              <w:autoSpaceDE w:val="0"/>
              <w:autoSpaceDN w:val="0"/>
              <w:adjustRightInd w:val="0"/>
              <w:rPr>
                <w:rFonts w:ascii="Times New Roman" w:hAnsi="Times New Roman"/>
                <w:sz w:val="24"/>
                <w:szCs w:val="24"/>
                <w:lang w:eastAsia="ru-RU"/>
              </w:rPr>
            </w:pPr>
          </w:p>
          <w:p w:rsidR="00E451C1" w:rsidRDefault="00E451C1">
            <w:pPr>
              <w:widowControl w:val="0"/>
              <w:autoSpaceDE w:val="0"/>
              <w:autoSpaceDN w:val="0"/>
              <w:adjustRightInd w:val="0"/>
              <w:jc w:val="both"/>
              <w:rPr>
                <w:rFonts w:ascii="Times New Roman" w:hAnsi="Times New Roman"/>
                <w:sz w:val="24"/>
                <w:szCs w:val="24"/>
                <w:lang w:eastAsia="ru-RU"/>
              </w:rPr>
            </w:pPr>
            <w:r>
              <w:rPr>
                <w:rFonts w:ascii="Times New Roman" w:hAnsi="Times New Roman"/>
                <w:sz w:val="24"/>
                <w:szCs w:val="24"/>
                <w:lang w:eastAsia="ru-RU"/>
              </w:rPr>
              <w:t xml:space="preserve"> </w:t>
            </w:r>
          </w:p>
        </w:tc>
      </w:tr>
    </w:tbl>
    <w:p w:rsidR="00AC5B47" w:rsidRDefault="00AC5B47" w:rsidP="00FF7977"/>
    <w:sectPr w:rsidR="00AC5B47" w:rsidSect="00FF7977">
      <w:footerReference w:type="default" r:id="rId8"/>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F16" w:rsidRDefault="00A74F16" w:rsidP="00FF7977">
      <w:pPr>
        <w:spacing w:after="0" w:line="240" w:lineRule="auto"/>
      </w:pPr>
      <w:r>
        <w:separator/>
      </w:r>
    </w:p>
  </w:endnote>
  <w:endnote w:type="continuationSeparator" w:id="0">
    <w:p w:rsidR="00A74F16" w:rsidRDefault="00A74F16" w:rsidP="00FF7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399920"/>
      <w:docPartObj>
        <w:docPartGallery w:val="Page Numbers (Bottom of Page)"/>
        <w:docPartUnique/>
      </w:docPartObj>
    </w:sdtPr>
    <w:sdtEndPr/>
    <w:sdtContent>
      <w:p w:rsidR="00FF7977" w:rsidRDefault="00FF7977">
        <w:pPr>
          <w:pStyle w:val="a8"/>
          <w:jc w:val="right"/>
        </w:pPr>
        <w:r>
          <w:fldChar w:fldCharType="begin"/>
        </w:r>
        <w:r>
          <w:instrText>PAGE   \* MERGEFORMAT</w:instrText>
        </w:r>
        <w:r>
          <w:fldChar w:fldCharType="separate"/>
        </w:r>
        <w:r w:rsidR="0096688B">
          <w:rPr>
            <w:noProof/>
          </w:rPr>
          <w:t>5</w:t>
        </w:r>
        <w:r>
          <w:fldChar w:fldCharType="end"/>
        </w:r>
      </w:p>
    </w:sdtContent>
  </w:sdt>
  <w:p w:rsidR="00FF7977" w:rsidRDefault="00FF797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F16" w:rsidRDefault="00A74F16" w:rsidP="00FF7977">
      <w:pPr>
        <w:spacing w:after="0" w:line="240" w:lineRule="auto"/>
      </w:pPr>
      <w:r>
        <w:separator/>
      </w:r>
    </w:p>
  </w:footnote>
  <w:footnote w:type="continuationSeparator" w:id="0">
    <w:p w:rsidR="00A74F16" w:rsidRDefault="00A74F16" w:rsidP="00FF79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375C5"/>
    <w:multiLevelType w:val="hybridMultilevel"/>
    <w:tmpl w:val="A498D0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60B483A"/>
    <w:multiLevelType w:val="hybridMultilevel"/>
    <w:tmpl w:val="A498D0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6EE3088"/>
    <w:multiLevelType w:val="multilevel"/>
    <w:tmpl w:val="4244BA06"/>
    <w:lvl w:ilvl="0">
      <w:start w:val="2"/>
      <w:numFmt w:val="decimal"/>
      <w:lvlText w:val="%1."/>
      <w:lvlJc w:val="left"/>
      <w:pPr>
        <w:ind w:left="540" w:hanging="540"/>
      </w:pPr>
      <w:rPr>
        <w:rFonts w:cs="Times New Roman"/>
      </w:rPr>
    </w:lvl>
    <w:lvl w:ilvl="1">
      <w:start w:val="3"/>
      <w:numFmt w:val="decimal"/>
      <w:lvlText w:val="%1.%2."/>
      <w:lvlJc w:val="left"/>
      <w:pPr>
        <w:ind w:left="1108" w:hanging="540"/>
      </w:pPr>
      <w:rPr>
        <w:rFonts w:cs="Times New Roman"/>
      </w:rPr>
    </w:lvl>
    <w:lvl w:ilvl="2">
      <w:start w:val="1"/>
      <w:numFmt w:val="decimal"/>
      <w:lvlText w:val="%1.%2.%3."/>
      <w:lvlJc w:val="left"/>
      <w:pPr>
        <w:ind w:left="1428" w:hanging="720"/>
      </w:pPr>
      <w:rPr>
        <w:rFonts w:cs="Times New Roman"/>
      </w:rPr>
    </w:lvl>
    <w:lvl w:ilvl="3">
      <w:start w:val="1"/>
      <w:numFmt w:val="decimal"/>
      <w:lvlText w:val="%1.%2.%3.%4."/>
      <w:lvlJc w:val="left"/>
      <w:pPr>
        <w:ind w:left="1782" w:hanging="72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2850" w:hanging="1080"/>
      </w:pPr>
      <w:rPr>
        <w:rFonts w:cs="Times New Roman"/>
      </w:rPr>
    </w:lvl>
    <w:lvl w:ilvl="6">
      <w:start w:val="1"/>
      <w:numFmt w:val="decimal"/>
      <w:lvlText w:val="%1.%2.%3.%4.%5.%6.%7."/>
      <w:lvlJc w:val="left"/>
      <w:pPr>
        <w:ind w:left="3564" w:hanging="1440"/>
      </w:pPr>
      <w:rPr>
        <w:rFonts w:cs="Times New Roman"/>
      </w:rPr>
    </w:lvl>
    <w:lvl w:ilvl="7">
      <w:start w:val="1"/>
      <w:numFmt w:val="decimal"/>
      <w:lvlText w:val="%1.%2.%3.%4.%5.%6.%7.%8."/>
      <w:lvlJc w:val="left"/>
      <w:pPr>
        <w:ind w:left="3918" w:hanging="1440"/>
      </w:pPr>
      <w:rPr>
        <w:rFonts w:cs="Times New Roman"/>
      </w:rPr>
    </w:lvl>
    <w:lvl w:ilvl="8">
      <w:start w:val="1"/>
      <w:numFmt w:val="decimal"/>
      <w:lvlText w:val="%1.%2.%3.%4.%5.%6.%7.%8.%9."/>
      <w:lvlJc w:val="left"/>
      <w:pPr>
        <w:ind w:left="4632" w:hanging="1800"/>
      </w:pPr>
      <w:rPr>
        <w:rFonts w:cs="Times New Roman"/>
      </w:rPr>
    </w:lvl>
  </w:abstractNum>
  <w:num w:numId="1">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20"/>
    <w:rsid w:val="001D75FB"/>
    <w:rsid w:val="003A0418"/>
    <w:rsid w:val="00746AFB"/>
    <w:rsid w:val="00755D99"/>
    <w:rsid w:val="008C5CE9"/>
    <w:rsid w:val="0096688B"/>
    <w:rsid w:val="00A74F16"/>
    <w:rsid w:val="00AC5B47"/>
    <w:rsid w:val="00AD2B20"/>
    <w:rsid w:val="00B253C4"/>
    <w:rsid w:val="00C65228"/>
    <w:rsid w:val="00C701AB"/>
    <w:rsid w:val="00D003ED"/>
    <w:rsid w:val="00DB1B6F"/>
    <w:rsid w:val="00E451C1"/>
    <w:rsid w:val="00F63CFC"/>
    <w:rsid w:val="00FA1E69"/>
    <w:rsid w:val="00FA5AE6"/>
    <w:rsid w:val="00FB5B27"/>
    <w:rsid w:val="00FE4EE4"/>
    <w:rsid w:val="00FF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1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1C1"/>
    <w:pPr>
      <w:ind w:left="720"/>
      <w:contextualSpacing/>
    </w:pPr>
  </w:style>
  <w:style w:type="table" w:styleId="a4">
    <w:name w:val="Table Grid"/>
    <w:basedOn w:val="a1"/>
    <w:uiPriority w:val="59"/>
    <w:rsid w:val="00E451C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Hyperlink"/>
    <w:basedOn w:val="a0"/>
    <w:uiPriority w:val="99"/>
    <w:unhideWhenUsed/>
    <w:rsid w:val="001D75FB"/>
    <w:rPr>
      <w:color w:val="0000FF" w:themeColor="hyperlink"/>
      <w:u w:val="single"/>
    </w:rPr>
  </w:style>
  <w:style w:type="paragraph" w:styleId="a6">
    <w:name w:val="header"/>
    <w:basedOn w:val="a"/>
    <w:link w:val="a7"/>
    <w:uiPriority w:val="99"/>
    <w:unhideWhenUsed/>
    <w:rsid w:val="00FF79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F7977"/>
    <w:rPr>
      <w:rFonts w:ascii="Calibri" w:eastAsia="Calibri" w:hAnsi="Calibri" w:cs="Times New Roman"/>
    </w:rPr>
  </w:style>
  <w:style w:type="paragraph" w:styleId="a8">
    <w:name w:val="footer"/>
    <w:basedOn w:val="a"/>
    <w:link w:val="a9"/>
    <w:uiPriority w:val="99"/>
    <w:unhideWhenUsed/>
    <w:rsid w:val="00FF79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F797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1C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1C1"/>
    <w:pPr>
      <w:ind w:left="720"/>
      <w:contextualSpacing/>
    </w:pPr>
  </w:style>
  <w:style w:type="table" w:styleId="a4">
    <w:name w:val="Table Grid"/>
    <w:basedOn w:val="a1"/>
    <w:uiPriority w:val="59"/>
    <w:rsid w:val="00E451C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5">
    <w:name w:val="Hyperlink"/>
    <w:basedOn w:val="a0"/>
    <w:uiPriority w:val="99"/>
    <w:unhideWhenUsed/>
    <w:rsid w:val="001D75FB"/>
    <w:rPr>
      <w:color w:val="0000FF" w:themeColor="hyperlink"/>
      <w:u w:val="single"/>
    </w:rPr>
  </w:style>
  <w:style w:type="paragraph" w:styleId="a6">
    <w:name w:val="header"/>
    <w:basedOn w:val="a"/>
    <w:link w:val="a7"/>
    <w:uiPriority w:val="99"/>
    <w:unhideWhenUsed/>
    <w:rsid w:val="00FF797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F7977"/>
    <w:rPr>
      <w:rFonts w:ascii="Calibri" w:eastAsia="Calibri" w:hAnsi="Calibri" w:cs="Times New Roman"/>
    </w:rPr>
  </w:style>
  <w:style w:type="paragraph" w:styleId="a8">
    <w:name w:val="footer"/>
    <w:basedOn w:val="a"/>
    <w:link w:val="a9"/>
    <w:uiPriority w:val="99"/>
    <w:unhideWhenUsed/>
    <w:rsid w:val="00FF797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F797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0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2138</Words>
  <Characters>12188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yurist</cp:lastModifiedBy>
  <cp:revision>14</cp:revision>
  <dcterms:created xsi:type="dcterms:W3CDTF">2025-01-20T10:04:00Z</dcterms:created>
  <dcterms:modified xsi:type="dcterms:W3CDTF">2026-08-11T05:24:00Z</dcterms:modified>
</cp:coreProperties>
</file>