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F3E" w:rsidRDefault="00200F3E">
      <w:pPr>
        <w:ind w:right="6" w:firstLine="426"/>
        <w:jc w:val="center"/>
        <w:rPr>
          <w:b/>
          <w:sz w:val="28"/>
        </w:rPr>
      </w:pPr>
    </w:p>
    <w:p w:rsidR="00200F3E" w:rsidRDefault="00C76878">
      <w:pPr>
        <w:ind w:right="6" w:firstLine="426"/>
        <w:jc w:val="center"/>
        <w:rPr>
          <w:b/>
          <w:sz w:val="28"/>
        </w:rPr>
      </w:pPr>
      <w:r>
        <w:rPr>
          <w:b/>
          <w:sz w:val="28"/>
        </w:rPr>
        <w:t>Контракт №</w:t>
      </w:r>
      <w:r w:rsidR="007145F1">
        <w:rPr>
          <w:b/>
          <w:sz w:val="28"/>
        </w:rPr>
        <w:t>_______</w:t>
      </w:r>
    </w:p>
    <w:p w:rsidR="003F73B6" w:rsidRPr="00D657EC" w:rsidRDefault="003F73B6" w:rsidP="003F73B6">
      <w:pPr>
        <w:widowControl w:val="0"/>
        <w:suppressAutoHyphens/>
        <w:autoSpaceDN w:val="0"/>
        <w:spacing w:after="120"/>
        <w:jc w:val="center"/>
        <w:textAlignment w:val="baseline"/>
        <w:rPr>
          <w:b/>
          <w:sz w:val="22"/>
          <w:szCs w:val="22"/>
        </w:rPr>
      </w:pPr>
      <w:r>
        <w:rPr>
          <w:b/>
          <w:sz w:val="22"/>
          <w:szCs w:val="22"/>
        </w:rPr>
        <w:t>Выполнение</w:t>
      </w:r>
      <w:r w:rsidRPr="00912456">
        <w:rPr>
          <w:b/>
          <w:sz w:val="22"/>
          <w:szCs w:val="22"/>
        </w:rPr>
        <w:t xml:space="preserve"> работ по</w:t>
      </w:r>
      <w:r w:rsidR="008F554E">
        <w:rPr>
          <w:b/>
          <w:sz w:val="22"/>
          <w:szCs w:val="22"/>
        </w:rPr>
        <w:t xml:space="preserve"> </w:t>
      </w:r>
      <w:r w:rsidRPr="00912456">
        <w:rPr>
          <w:b/>
          <w:sz w:val="22"/>
          <w:szCs w:val="22"/>
        </w:rPr>
        <w:t xml:space="preserve"> </w:t>
      </w:r>
      <w:r w:rsidR="001957ED">
        <w:rPr>
          <w:b/>
          <w:sz w:val="22"/>
          <w:szCs w:val="22"/>
        </w:rPr>
        <w:t>проведению</w:t>
      </w:r>
      <w:r w:rsidRPr="00912456">
        <w:rPr>
          <w:b/>
          <w:sz w:val="22"/>
          <w:szCs w:val="22"/>
        </w:rPr>
        <w:t xml:space="preserve"> </w:t>
      </w:r>
      <w:r>
        <w:rPr>
          <w:b/>
          <w:sz w:val="22"/>
          <w:szCs w:val="22"/>
        </w:rPr>
        <w:t xml:space="preserve">экспертизы </w:t>
      </w:r>
      <w:r w:rsidRPr="00912456">
        <w:rPr>
          <w:b/>
          <w:sz w:val="22"/>
          <w:szCs w:val="22"/>
        </w:rPr>
        <w:t>промышленной безопасности</w:t>
      </w:r>
      <w:r>
        <w:rPr>
          <w:b/>
          <w:sz w:val="22"/>
          <w:szCs w:val="22"/>
        </w:rPr>
        <w:t xml:space="preserve"> </w:t>
      </w:r>
      <w:r w:rsidR="00D657EC" w:rsidRPr="00D657EC">
        <w:rPr>
          <w:b/>
          <w:sz w:val="22"/>
          <w:szCs w:val="22"/>
        </w:rPr>
        <w:t>опасного п</w:t>
      </w:r>
      <w:r w:rsidR="008F554E">
        <w:rPr>
          <w:b/>
          <w:sz w:val="22"/>
          <w:szCs w:val="22"/>
        </w:rPr>
        <w:t>роизводственного объекта (здание и оборудование</w:t>
      </w:r>
      <w:r w:rsidR="00D657EC" w:rsidRPr="00D657EC">
        <w:rPr>
          <w:b/>
          <w:sz w:val="22"/>
          <w:szCs w:val="22"/>
        </w:rPr>
        <w:t xml:space="preserve"> газовой котельной).</w:t>
      </w:r>
    </w:p>
    <w:p w:rsidR="00DA3679" w:rsidRDefault="00DA3679" w:rsidP="00DA3679">
      <w:pPr>
        <w:ind w:right="6" w:firstLine="426"/>
        <w:jc w:val="center"/>
        <w:rPr>
          <w:b/>
          <w:sz w:val="28"/>
        </w:rPr>
      </w:pPr>
      <w:r>
        <w:rPr>
          <w:b/>
          <w:sz w:val="28"/>
        </w:rPr>
        <w:br/>
        <w:t xml:space="preserve">ИКЗ </w:t>
      </w:r>
      <w:r w:rsidR="00644874" w:rsidRPr="00644874">
        <w:rPr>
          <w:b/>
          <w:sz w:val="28"/>
        </w:rPr>
        <w:t>261222513070022250100100040000000000</w:t>
      </w:r>
    </w:p>
    <w:p w:rsidR="00DA3679" w:rsidRDefault="00DA3679" w:rsidP="00DA3679">
      <w:pPr>
        <w:ind w:right="6" w:firstLine="426"/>
        <w:jc w:val="center"/>
        <w:rPr>
          <w:sz w:val="22"/>
        </w:rPr>
      </w:pPr>
    </w:p>
    <w:p w:rsidR="00DA3679" w:rsidRDefault="00644874" w:rsidP="00DA3679">
      <w:pPr>
        <w:tabs>
          <w:tab w:val="left" w:pos="7371"/>
        </w:tabs>
        <w:ind w:right="6"/>
        <w:jc w:val="both"/>
        <w:rPr>
          <w:sz w:val="22"/>
        </w:rPr>
      </w:pPr>
      <w:r>
        <w:rPr>
          <w:sz w:val="22"/>
        </w:rPr>
        <w:t>г. Барнаул</w:t>
      </w:r>
      <w:r w:rsidR="00DA3679">
        <w:rPr>
          <w:sz w:val="22"/>
        </w:rPr>
        <w:tab/>
      </w:r>
      <w:r w:rsidR="00652927">
        <w:rPr>
          <w:sz w:val="22"/>
        </w:rPr>
        <w:t xml:space="preserve">        </w:t>
      </w:r>
      <w:r w:rsidR="00DA3679">
        <w:rPr>
          <w:sz w:val="22"/>
        </w:rPr>
        <w:t xml:space="preserve">   «</w:t>
      </w:r>
      <w:r w:rsidR="001321BC">
        <w:rPr>
          <w:sz w:val="22"/>
        </w:rPr>
        <w:t>___</w:t>
      </w:r>
      <w:r w:rsidR="00DA3679">
        <w:rPr>
          <w:sz w:val="22"/>
        </w:rPr>
        <w:t>»</w:t>
      </w:r>
      <w:r w:rsidR="00526F27">
        <w:rPr>
          <w:sz w:val="22"/>
        </w:rPr>
        <w:t xml:space="preserve"> </w:t>
      </w:r>
      <w:r w:rsidR="001321BC">
        <w:rPr>
          <w:sz w:val="22"/>
        </w:rPr>
        <w:t>____</w:t>
      </w:r>
      <w:r w:rsidR="00526F27">
        <w:rPr>
          <w:sz w:val="22"/>
        </w:rPr>
        <w:t xml:space="preserve"> </w:t>
      </w:r>
      <w:r w:rsidR="00DA3679">
        <w:rPr>
          <w:sz w:val="22"/>
        </w:rPr>
        <w:t>2026г.</w:t>
      </w:r>
    </w:p>
    <w:p w:rsidR="00DA3679" w:rsidRDefault="00DA3679" w:rsidP="00DA3679">
      <w:pPr>
        <w:tabs>
          <w:tab w:val="left" w:pos="7371"/>
        </w:tabs>
        <w:ind w:right="6"/>
        <w:jc w:val="both"/>
        <w:rPr>
          <w:sz w:val="22"/>
        </w:rPr>
      </w:pPr>
    </w:p>
    <w:p w:rsidR="00DA3679" w:rsidRDefault="00644874" w:rsidP="00DA3679">
      <w:pPr>
        <w:tabs>
          <w:tab w:val="left" w:pos="7621"/>
        </w:tabs>
        <w:ind w:right="6"/>
        <w:jc w:val="both"/>
        <w:rPr>
          <w:sz w:val="22"/>
        </w:rPr>
      </w:pPr>
      <w:r>
        <w:rPr>
          <w:sz w:val="22"/>
        </w:rPr>
        <w:t xml:space="preserve">         </w:t>
      </w:r>
      <w:proofErr w:type="gramStart"/>
      <w:r w:rsidR="00DA3679">
        <w:rPr>
          <w:sz w:val="22"/>
        </w:rPr>
        <w:t>Федеральное государственное бюдж</w:t>
      </w:r>
      <w:r>
        <w:rPr>
          <w:sz w:val="22"/>
        </w:rPr>
        <w:t>етное учреждение «Федеральный центр травматологии</w:t>
      </w:r>
      <w:r w:rsidR="00DA3679">
        <w:rPr>
          <w:sz w:val="22"/>
        </w:rPr>
        <w:t xml:space="preserve">, </w:t>
      </w:r>
      <w:r>
        <w:rPr>
          <w:sz w:val="22"/>
        </w:rPr>
        <w:t xml:space="preserve">ортопедии и </w:t>
      </w:r>
      <w:proofErr w:type="spellStart"/>
      <w:r>
        <w:rPr>
          <w:sz w:val="22"/>
        </w:rPr>
        <w:t>эндопротезирования</w:t>
      </w:r>
      <w:proofErr w:type="spellEnd"/>
      <w:r>
        <w:rPr>
          <w:sz w:val="22"/>
        </w:rPr>
        <w:t xml:space="preserve">» Министерства здравоохранения Российской Федерации (г. Барнаул), </w:t>
      </w:r>
      <w:r w:rsidR="00DA3679">
        <w:rPr>
          <w:sz w:val="22"/>
        </w:rPr>
        <w:t xml:space="preserve">именуемое в дальнейшем Заказчик, в лице </w:t>
      </w:r>
      <w:r>
        <w:rPr>
          <w:sz w:val="22"/>
        </w:rPr>
        <w:t xml:space="preserve">заместителя главного врача по экономическим вопросам </w:t>
      </w:r>
      <w:proofErr w:type="spellStart"/>
      <w:r>
        <w:rPr>
          <w:sz w:val="22"/>
        </w:rPr>
        <w:t>Рощипкин</w:t>
      </w:r>
      <w:proofErr w:type="spellEnd"/>
      <w:r>
        <w:rPr>
          <w:sz w:val="22"/>
        </w:rPr>
        <w:t xml:space="preserve"> Николай Николаевич, действующего на основании доверенности № 3 от 12.01.2026г.</w:t>
      </w:r>
      <w:r w:rsidR="00DA3679">
        <w:rPr>
          <w:sz w:val="22"/>
        </w:rPr>
        <w:t xml:space="preserve">, с одной стороны, и </w:t>
      </w:r>
      <w:r>
        <w:rPr>
          <w:color w:val="auto"/>
          <w:sz w:val="22"/>
        </w:rPr>
        <w:t>______________________________________</w:t>
      </w:r>
      <w:r w:rsidR="003F73B6">
        <w:rPr>
          <w:color w:val="auto"/>
          <w:sz w:val="22"/>
        </w:rPr>
        <w:t xml:space="preserve">, </w:t>
      </w:r>
      <w:r>
        <w:rPr>
          <w:color w:val="auto"/>
          <w:sz w:val="22"/>
        </w:rPr>
        <w:t>именуемое в дальнейшем Исполнитель</w:t>
      </w:r>
      <w:r w:rsidR="003F73B6">
        <w:rPr>
          <w:color w:val="auto"/>
          <w:sz w:val="22"/>
        </w:rPr>
        <w:t xml:space="preserve">, в лице </w:t>
      </w:r>
      <w:r w:rsidR="00976446">
        <w:rPr>
          <w:color w:val="auto"/>
          <w:sz w:val="22"/>
        </w:rPr>
        <w:t>________</w:t>
      </w:r>
      <w:r>
        <w:rPr>
          <w:color w:val="auto"/>
          <w:sz w:val="22"/>
        </w:rPr>
        <w:t>______________</w:t>
      </w:r>
      <w:r w:rsidR="003F73B6">
        <w:rPr>
          <w:color w:val="auto"/>
          <w:sz w:val="22"/>
        </w:rPr>
        <w:t xml:space="preserve">, действующего на основании </w:t>
      </w:r>
      <w:r w:rsidR="00976446">
        <w:rPr>
          <w:color w:val="auto"/>
          <w:sz w:val="22"/>
        </w:rPr>
        <w:t>__________</w:t>
      </w:r>
      <w:r w:rsidR="003F73B6">
        <w:rPr>
          <w:color w:val="auto"/>
          <w:sz w:val="22"/>
        </w:rPr>
        <w:t>, с другой стороны, по отдельности именуемые "Сторона,</w:t>
      </w:r>
      <w:r w:rsidR="00DA3679">
        <w:rPr>
          <w:sz w:val="22"/>
        </w:rPr>
        <w:t xml:space="preserve"> совместно</w:t>
      </w:r>
      <w:proofErr w:type="gramEnd"/>
      <w:r w:rsidR="00DA3679">
        <w:rPr>
          <w:sz w:val="22"/>
        </w:rPr>
        <w:t xml:space="preserve"> именуемые Стороны, заключили настоящий контракт (далее – Контракт)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о нижеследующем:</w:t>
      </w:r>
    </w:p>
    <w:p w:rsidR="00DA3679" w:rsidRDefault="00DA3679" w:rsidP="00DA3679">
      <w:pPr>
        <w:ind w:right="6" w:firstLine="426"/>
        <w:jc w:val="center"/>
        <w:rPr>
          <w:b/>
          <w:sz w:val="22"/>
        </w:rPr>
      </w:pPr>
      <w:r>
        <w:rPr>
          <w:b/>
          <w:sz w:val="22"/>
        </w:rPr>
        <w:t>1. Предмет Контракта</w:t>
      </w:r>
    </w:p>
    <w:p w:rsidR="00DA3679" w:rsidRDefault="00DA3679" w:rsidP="00DA3679">
      <w:pPr>
        <w:spacing w:line="276" w:lineRule="auto"/>
        <w:jc w:val="both"/>
        <w:rPr>
          <w:sz w:val="22"/>
        </w:rPr>
      </w:pPr>
      <w:r>
        <w:rPr>
          <w:sz w:val="22"/>
        </w:rPr>
        <w:t>1.1. В соо</w:t>
      </w:r>
      <w:r w:rsidR="006C0BF1">
        <w:rPr>
          <w:sz w:val="22"/>
        </w:rPr>
        <w:t>тветствии с Контрактом Исполнитель</w:t>
      </w:r>
      <w:r>
        <w:rPr>
          <w:sz w:val="22"/>
        </w:rPr>
        <w:t xml:space="preserve"> выполняет работы </w:t>
      </w:r>
      <w:r w:rsidR="008F554E" w:rsidRPr="008F554E">
        <w:rPr>
          <w:sz w:val="22"/>
        </w:rPr>
        <w:t>по  проведения экспертизы промышленной безопасности опасного производственного объекта (здание и оборудование</w:t>
      </w:r>
      <w:r w:rsidR="008F554E">
        <w:rPr>
          <w:sz w:val="22"/>
        </w:rPr>
        <w:t xml:space="preserve"> газовой котельной) </w:t>
      </w:r>
      <w:r>
        <w:rPr>
          <w:sz w:val="22"/>
        </w:rPr>
        <w:t xml:space="preserve">(далее – Работы), для нужд Заказчика. </w:t>
      </w:r>
    </w:p>
    <w:p w:rsidR="00DA3679" w:rsidRDefault="006C0BF1" w:rsidP="00DA3679">
      <w:pPr>
        <w:spacing w:line="276" w:lineRule="auto"/>
        <w:jc w:val="both"/>
        <w:rPr>
          <w:sz w:val="22"/>
        </w:rPr>
      </w:pPr>
      <w:r>
        <w:rPr>
          <w:sz w:val="22"/>
        </w:rPr>
        <w:t>1.2. Исполнитель</w:t>
      </w:r>
      <w:r w:rsidR="00DA3679">
        <w:rPr>
          <w:sz w:val="22"/>
        </w:rPr>
        <w:t xml:space="preserve"> выполняет Работы в соответствии с Описанием объекта закупки (Приложение №1 к Контракту), являющимся неотъемлемой частью настоящего Контракта, а Заказчик принимает и оплачивает Работы. </w:t>
      </w:r>
    </w:p>
    <w:p w:rsidR="00DA3679" w:rsidRDefault="00DA3679" w:rsidP="00DA3679">
      <w:pPr>
        <w:spacing w:line="276" w:lineRule="auto"/>
        <w:jc w:val="both"/>
        <w:rPr>
          <w:sz w:val="22"/>
        </w:rPr>
      </w:pPr>
      <w:r>
        <w:rPr>
          <w:sz w:val="22"/>
        </w:rPr>
        <w:t>1.3. Место вы</w:t>
      </w:r>
      <w:r w:rsidR="006C0BF1">
        <w:rPr>
          <w:sz w:val="22"/>
        </w:rPr>
        <w:t xml:space="preserve">полнения Работ: 656045, Алтайский край, г. Барнаул, ул. </w:t>
      </w:r>
      <w:proofErr w:type="spellStart"/>
      <w:r w:rsidR="006C0BF1">
        <w:rPr>
          <w:sz w:val="22"/>
        </w:rPr>
        <w:t>Ляпидевского</w:t>
      </w:r>
      <w:proofErr w:type="spellEnd"/>
      <w:r w:rsidR="006C0BF1">
        <w:rPr>
          <w:sz w:val="22"/>
        </w:rPr>
        <w:t>, 1/3</w:t>
      </w:r>
      <w:r>
        <w:rPr>
          <w:sz w:val="22"/>
        </w:rPr>
        <w:t xml:space="preserve"> (далее – объект Заказчика). </w:t>
      </w:r>
    </w:p>
    <w:p w:rsidR="003F73B6" w:rsidRDefault="00DA3679" w:rsidP="003F73B6">
      <w:pPr>
        <w:spacing w:line="276" w:lineRule="auto"/>
        <w:jc w:val="both"/>
        <w:rPr>
          <w:sz w:val="22"/>
        </w:rPr>
      </w:pPr>
      <w:r>
        <w:rPr>
          <w:sz w:val="22"/>
        </w:rPr>
        <w:t xml:space="preserve">1.4. Работы выполняются </w:t>
      </w:r>
      <w:proofErr w:type="gramStart"/>
      <w:r>
        <w:rPr>
          <w:sz w:val="22"/>
        </w:rPr>
        <w:t xml:space="preserve">с </w:t>
      </w:r>
      <w:r w:rsidR="00555C8A">
        <w:rPr>
          <w:sz w:val="22"/>
        </w:rPr>
        <w:t>даты заключения</w:t>
      </w:r>
      <w:proofErr w:type="gramEnd"/>
      <w:r w:rsidR="00555C8A">
        <w:rPr>
          <w:sz w:val="22"/>
        </w:rPr>
        <w:t xml:space="preserve"> Контракта</w:t>
      </w:r>
      <w:r>
        <w:rPr>
          <w:sz w:val="22"/>
        </w:rPr>
        <w:t xml:space="preserve"> по </w:t>
      </w:r>
      <w:r w:rsidR="00FE69B0">
        <w:rPr>
          <w:sz w:val="22"/>
        </w:rPr>
        <w:t>01</w:t>
      </w:r>
      <w:r w:rsidR="00D10645">
        <w:rPr>
          <w:sz w:val="22"/>
        </w:rPr>
        <w:t xml:space="preserve"> октябр</w:t>
      </w:r>
      <w:r w:rsidR="00B92692">
        <w:rPr>
          <w:sz w:val="22"/>
        </w:rPr>
        <w:t>я 202</w:t>
      </w:r>
      <w:r w:rsidR="00090C0A">
        <w:rPr>
          <w:sz w:val="22"/>
        </w:rPr>
        <w:t>6</w:t>
      </w:r>
      <w:r w:rsidR="003F73B6">
        <w:rPr>
          <w:sz w:val="22"/>
        </w:rPr>
        <w:t xml:space="preserve"> года.</w:t>
      </w:r>
    </w:p>
    <w:p w:rsidR="00DA3679" w:rsidRPr="003F73B6" w:rsidRDefault="00DA3679" w:rsidP="003F73B6">
      <w:pPr>
        <w:spacing w:line="276" w:lineRule="auto"/>
        <w:jc w:val="center"/>
        <w:rPr>
          <w:sz w:val="22"/>
        </w:rPr>
      </w:pPr>
      <w:r>
        <w:rPr>
          <w:b/>
          <w:sz w:val="22"/>
        </w:rPr>
        <w:t>2. Цена Контракта и порядок расчетов</w:t>
      </w:r>
    </w:p>
    <w:p w:rsidR="00DA3679" w:rsidRDefault="00DA3679" w:rsidP="00DA3679">
      <w:pPr>
        <w:spacing w:line="276" w:lineRule="auto"/>
        <w:ind w:right="6"/>
        <w:jc w:val="both"/>
        <w:rPr>
          <w:sz w:val="22"/>
        </w:rPr>
      </w:pPr>
      <w:r>
        <w:rPr>
          <w:sz w:val="22"/>
        </w:rPr>
        <w:t xml:space="preserve">2.1. Цена Контракта составляет </w:t>
      </w:r>
      <w:r w:rsidR="00976446">
        <w:rPr>
          <w:sz w:val="22"/>
        </w:rPr>
        <w:t>________</w:t>
      </w:r>
      <w:r w:rsidR="00F54389">
        <w:rPr>
          <w:sz w:val="22"/>
        </w:rPr>
        <w:t xml:space="preserve">, </w:t>
      </w:r>
      <w:r w:rsidR="004A3D0C">
        <w:rPr>
          <w:sz w:val="22"/>
        </w:rPr>
        <w:t xml:space="preserve">НДС </w:t>
      </w:r>
      <w:r w:rsidR="00976446">
        <w:rPr>
          <w:sz w:val="22"/>
        </w:rPr>
        <w:t>_____</w:t>
      </w:r>
      <w:r>
        <w:rPr>
          <w:sz w:val="22"/>
        </w:rPr>
        <w:t>является твердой и определяется на весь срок исполнения Контракта за исключением случаев, предусмотренных настоящим Контрактом и действующим законодательством Российской Федерации.</w:t>
      </w:r>
    </w:p>
    <w:p w:rsidR="00DA3679" w:rsidRDefault="00DA3679" w:rsidP="00DA3679">
      <w:pPr>
        <w:spacing w:line="276" w:lineRule="auto"/>
        <w:ind w:right="6"/>
        <w:jc w:val="both"/>
        <w:rPr>
          <w:i/>
          <w:sz w:val="22"/>
        </w:rPr>
      </w:pPr>
      <w:r>
        <w:rPr>
          <w:sz w:val="22"/>
        </w:rPr>
        <w:t xml:space="preserve">2.2. </w:t>
      </w:r>
      <w:proofErr w:type="gramStart"/>
      <w:r>
        <w:rPr>
          <w:sz w:val="22"/>
        </w:rPr>
        <w:t>Оплата по настоящему контракту осуществляется после полного завершения работ включая устранение выявленных нед</w:t>
      </w:r>
      <w:r w:rsidR="006C0BF1">
        <w:rPr>
          <w:sz w:val="22"/>
        </w:rPr>
        <w:t>остатков, выполнения Исполнителем</w:t>
      </w:r>
      <w:r>
        <w:rPr>
          <w:sz w:val="22"/>
        </w:rPr>
        <w:t xml:space="preserve"> иных, предусмотренных Контрактом, обязательств, на основании подписанного Заказчиком документа о приёмке </w:t>
      </w:r>
      <w:r w:rsidR="004A3D0C">
        <w:rPr>
          <w:sz w:val="22"/>
        </w:rPr>
        <w:t>(</w:t>
      </w:r>
      <w:r w:rsidR="004A3D0C" w:rsidRPr="00A2377A">
        <w:rPr>
          <w:color w:val="auto"/>
          <w:sz w:val="22"/>
          <w:szCs w:val="22"/>
        </w:rPr>
        <w:t>Акт приемки (ф.0510452)</w:t>
      </w:r>
      <w:r w:rsidR="004A3D0C">
        <w:rPr>
          <w:color w:val="auto"/>
          <w:sz w:val="22"/>
          <w:szCs w:val="22"/>
        </w:rPr>
        <w:t xml:space="preserve">) </w:t>
      </w:r>
      <w:r w:rsidR="006C0BF1">
        <w:rPr>
          <w:sz w:val="22"/>
        </w:rPr>
        <w:t>в течение 7 (семи</w:t>
      </w:r>
      <w:r>
        <w:rPr>
          <w:sz w:val="22"/>
        </w:rPr>
        <w:t>) рабочих дней с даты подписания Заказчиком документа о приемке, путем безналичного перечисления денежных сре</w:t>
      </w:r>
      <w:r w:rsidR="006C0BF1">
        <w:rPr>
          <w:sz w:val="22"/>
        </w:rPr>
        <w:t>дств на расчетный счёт Исполнителя</w:t>
      </w:r>
      <w:r w:rsidR="00D10645">
        <w:rPr>
          <w:sz w:val="22"/>
        </w:rPr>
        <w:t xml:space="preserve"> по счету</w:t>
      </w:r>
      <w:r>
        <w:rPr>
          <w:i/>
          <w:sz w:val="22"/>
        </w:rPr>
        <w:t>.</w:t>
      </w:r>
      <w:proofErr w:type="gramEnd"/>
    </w:p>
    <w:p w:rsidR="00DA3679" w:rsidRDefault="00DA3679" w:rsidP="00DA3679">
      <w:pPr>
        <w:spacing w:line="276" w:lineRule="auto"/>
        <w:jc w:val="both"/>
        <w:rPr>
          <w:sz w:val="22"/>
        </w:rPr>
      </w:pPr>
      <w:r>
        <w:rPr>
          <w:sz w:val="22"/>
        </w:rPr>
        <w:t>2.3. Цена Контракта указана с</w:t>
      </w:r>
      <w:r w:rsidR="006C0BF1">
        <w:rPr>
          <w:sz w:val="22"/>
        </w:rPr>
        <w:t xml:space="preserve"> учетом всех расходов Исполнителя</w:t>
      </w:r>
      <w:r>
        <w:rPr>
          <w:sz w:val="22"/>
        </w:rPr>
        <w:t xml:space="preserve">, связанных с выполнением работ, в том числе расходов на транспортные услуги, страхование, услуги субподрядных организаций, а также расходы на уплату налогов, сборов и других обязательных платежей, которые необходимо выплатить при исполнении Контракта. </w:t>
      </w:r>
    </w:p>
    <w:p w:rsidR="00DA3679" w:rsidRDefault="00DA3679" w:rsidP="00DA3679">
      <w:pPr>
        <w:spacing w:line="276" w:lineRule="auto"/>
        <w:jc w:val="both"/>
        <w:rPr>
          <w:sz w:val="22"/>
        </w:rPr>
      </w:pPr>
      <w:r>
        <w:rPr>
          <w:sz w:val="22"/>
        </w:rPr>
        <w:t>2.4. Авансирование не предусмотрено.</w:t>
      </w:r>
    </w:p>
    <w:p w:rsidR="00DA3679" w:rsidRDefault="00DA3679" w:rsidP="00DA3679">
      <w:pPr>
        <w:spacing w:line="276" w:lineRule="auto"/>
        <w:ind w:right="6"/>
        <w:jc w:val="both"/>
        <w:rPr>
          <w:sz w:val="22"/>
        </w:rPr>
      </w:pPr>
      <w:r>
        <w:rPr>
          <w:sz w:val="22"/>
        </w:rPr>
        <w:t>2.5. В случае изменения с</w:t>
      </w:r>
      <w:r w:rsidR="006C0BF1">
        <w:rPr>
          <w:sz w:val="22"/>
        </w:rPr>
        <w:t>воего расчетного счета Исполнитель</w:t>
      </w:r>
      <w:r>
        <w:rPr>
          <w:sz w:val="22"/>
        </w:rPr>
        <w:t xml:space="preserve"> обязан в течение 5 (пяти) рабочих дней в письменной форме сообщить об этом Заказчику с указанием новых реквизитов расчетного счета. В противном случае, при перечислении денежных средств на ука</w:t>
      </w:r>
      <w:r w:rsidR="006C0BF1">
        <w:rPr>
          <w:sz w:val="22"/>
        </w:rPr>
        <w:t>занный в Контракте счет Исполнителя</w:t>
      </w:r>
      <w:r>
        <w:rPr>
          <w:sz w:val="22"/>
        </w:rPr>
        <w:t>, обязанность Заказчика по оплате выполненных работ будет считаться исполненной надлежащим образом.</w:t>
      </w:r>
    </w:p>
    <w:p w:rsidR="00DA3679" w:rsidRDefault="00DA3679" w:rsidP="00DA3679">
      <w:pPr>
        <w:spacing w:line="276" w:lineRule="auto"/>
        <w:ind w:right="6"/>
        <w:jc w:val="both"/>
        <w:rPr>
          <w:sz w:val="22"/>
        </w:rPr>
      </w:pPr>
      <w:r>
        <w:rPr>
          <w:sz w:val="22"/>
        </w:rPr>
        <w:t>2.6. Обязательства Заказчика по оплате выполненных работ считаются исполненными с момента списания денежных средств со счета Заказчика.</w:t>
      </w:r>
    </w:p>
    <w:p w:rsidR="00DA3679" w:rsidRDefault="00DA3679" w:rsidP="00DA3679">
      <w:pPr>
        <w:spacing w:line="276" w:lineRule="auto"/>
        <w:ind w:right="6"/>
        <w:jc w:val="center"/>
        <w:rPr>
          <w:b/>
          <w:sz w:val="22"/>
        </w:rPr>
      </w:pPr>
      <w:r>
        <w:rPr>
          <w:b/>
          <w:sz w:val="22"/>
        </w:rPr>
        <w:t>3. Антикоррупционные условия</w:t>
      </w:r>
    </w:p>
    <w:p w:rsidR="00DA3679" w:rsidRDefault="00DA3679" w:rsidP="00DA3679">
      <w:pPr>
        <w:spacing w:line="276" w:lineRule="auto"/>
        <w:ind w:right="6"/>
        <w:jc w:val="both"/>
        <w:rPr>
          <w:sz w:val="22"/>
        </w:rPr>
      </w:pPr>
      <w:r>
        <w:rPr>
          <w:sz w:val="22"/>
        </w:rPr>
        <w:t xml:space="preserve">3.1. </w:t>
      </w:r>
      <w:proofErr w:type="gramStart"/>
      <w:r>
        <w:rPr>
          <w:sz w:val="22"/>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w:t>
      </w:r>
      <w:r>
        <w:rPr>
          <w:sz w:val="22"/>
        </w:rPr>
        <w:lastRenderedPageBreak/>
        <w:t>или решения этих лиц с целью получить какие-либо неправомерные преимущества или для достижения иных неправомерных целей.</w:t>
      </w:r>
      <w:proofErr w:type="gramEnd"/>
    </w:p>
    <w:p w:rsidR="00DA3679" w:rsidRDefault="00DA3679" w:rsidP="00DA3679">
      <w:pPr>
        <w:spacing w:line="276" w:lineRule="auto"/>
        <w:ind w:right="6"/>
        <w:jc w:val="both"/>
        <w:rPr>
          <w:sz w:val="22"/>
        </w:rPr>
      </w:pPr>
      <w:r>
        <w:rPr>
          <w:sz w:val="22"/>
        </w:rPr>
        <w:t>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A3679" w:rsidRDefault="00DA3679" w:rsidP="00DA3679">
      <w:pPr>
        <w:spacing w:line="276" w:lineRule="auto"/>
        <w:ind w:right="6"/>
        <w:jc w:val="both"/>
        <w:rPr>
          <w:sz w:val="22"/>
        </w:rPr>
      </w:pPr>
      <w:r>
        <w:rPr>
          <w:sz w:val="22"/>
        </w:rPr>
        <w:t>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DA3679" w:rsidRDefault="00DA3679" w:rsidP="00DA3679">
      <w:pPr>
        <w:spacing w:line="276" w:lineRule="auto"/>
        <w:ind w:right="6"/>
        <w:jc w:val="both"/>
        <w:rPr>
          <w:sz w:val="22"/>
        </w:rPr>
      </w:pPr>
      <w:r>
        <w:rPr>
          <w:sz w:val="22"/>
        </w:rPr>
        <w:t>3.4. В случае нарушения одной Стороной положений настоящего раздела, другая Сторона имеет право расторгнуть настоящий Контракт в одностороннем порядке путем направления письменного уведомления об отказе от Контракта (об отказе от исполнения Контракта).</w:t>
      </w:r>
    </w:p>
    <w:p w:rsidR="00DA3679" w:rsidRDefault="00DA3679" w:rsidP="00DA3679">
      <w:pPr>
        <w:spacing w:line="276" w:lineRule="auto"/>
        <w:ind w:right="6"/>
        <w:jc w:val="both"/>
        <w:rPr>
          <w:sz w:val="22"/>
        </w:rPr>
      </w:pPr>
      <w:r>
        <w:rPr>
          <w:sz w:val="22"/>
        </w:rPr>
        <w:t>3.5. 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3679" w:rsidRDefault="00DA3679" w:rsidP="00DA3679">
      <w:pPr>
        <w:spacing w:line="276" w:lineRule="auto"/>
        <w:ind w:right="6"/>
        <w:jc w:val="both"/>
        <w:rPr>
          <w:sz w:val="22"/>
        </w:rPr>
      </w:pPr>
      <w:r>
        <w:rPr>
          <w:sz w:val="22"/>
        </w:rPr>
        <w:t>3.6. 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DA3679" w:rsidRDefault="00DA3679" w:rsidP="00DA3679">
      <w:pPr>
        <w:spacing w:line="276" w:lineRule="auto"/>
        <w:ind w:right="6" w:firstLine="426"/>
        <w:jc w:val="center"/>
        <w:rPr>
          <w:b/>
          <w:sz w:val="22"/>
        </w:rPr>
      </w:pPr>
      <w:r>
        <w:rPr>
          <w:b/>
          <w:sz w:val="22"/>
        </w:rPr>
        <w:t>4. Права и обязанности сторон</w:t>
      </w:r>
    </w:p>
    <w:p w:rsidR="00DA3679" w:rsidRDefault="00DA3679" w:rsidP="00DA3679">
      <w:pPr>
        <w:spacing w:line="276" w:lineRule="auto"/>
        <w:jc w:val="both"/>
        <w:rPr>
          <w:sz w:val="22"/>
        </w:rPr>
      </w:pPr>
      <w:r>
        <w:rPr>
          <w:sz w:val="22"/>
        </w:rPr>
        <w:t>4.1. Заказчик вправе:</w:t>
      </w:r>
    </w:p>
    <w:p w:rsidR="00DA3679" w:rsidRDefault="00DA3679" w:rsidP="00DA3679">
      <w:pPr>
        <w:spacing w:line="276" w:lineRule="auto"/>
        <w:jc w:val="both"/>
        <w:rPr>
          <w:sz w:val="22"/>
        </w:rPr>
      </w:pPr>
      <w:r>
        <w:rPr>
          <w:sz w:val="22"/>
        </w:rPr>
        <w:t>4.1.1. В любое время проверять ход и качество выполнения работ по настоящему Контракту.</w:t>
      </w:r>
    </w:p>
    <w:p w:rsidR="00DA3679" w:rsidRDefault="00DA3679" w:rsidP="00DA3679">
      <w:pPr>
        <w:spacing w:line="276" w:lineRule="auto"/>
        <w:jc w:val="both"/>
        <w:rPr>
          <w:sz w:val="22"/>
        </w:rPr>
      </w:pPr>
      <w:r>
        <w:rPr>
          <w:sz w:val="22"/>
        </w:rPr>
        <w:t>4.1.2. Требо</w:t>
      </w:r>
      <w:r w:rsidR="00F72C3D">
        <w:rPr>
          <w:sz w:val="22"/>
        </w:rPr>
        <w:t>вать от Исполнителя</w:t>
      </w:r>
      <w:r>
        <w:rPr>
          <w:sz w:val="22"/>
        </w:rPr>
        <w:t xml:space="preserve"> надлежащего выполнения обязательств в соответствии с ООЗ, а также требовать своевременного устранения выявленных недостатков. </w:t>
      </w:r>
    </w:p>
    <w:p w:rsidR="00DA3679" w:rsidRDefault="00DA3679" w:rsidP="00DA3679">
      <w:pPr>
        <w:spacing w:line="276" w:lineRule="auto"/>
        <w:jc w:val="both"/>
        <w:rPr>
          <w:sz w:val="22"/>
        </w:rPr>
      </w:pPr>
      <w:r>
        <w:rPr>
          <w:sz w:val="22"/>
        </w:rPr>
        <w:t xml:space="preserve">4.1.3. Определять лиц, непосредственно участвующих в </w:t>
      </w:r>
      <w:proofErr w:type="gramStart"/>
      <w:r>
        <w:rPr>
          <w:sz w:val="22"/>
        </w:rPr>
        <w:t>контроле</w:t>
      </w:r>
      <w:r w:rsidR="00F72C3D">
        <w:rPr>
          <w:sz w:val="22"/>
        </w:rPr>
        <w:t xml:space="preserve"> за</w:t>
      </w:r>
      <w:proofErr w:type="gramEnd"/>
      <w:r w:rsidR="00F72C3D">
        <w:rPr>
          <w:sz w:val="22"/>
        </w:rPr>
        <w:t xml:space="preserve"> ходом выполнения Исполнителем</w:t>
      </w:r>
      <w:r>
        <w:rPr>
          <w:sz w:val="22"/>
        </w:rPr>
        <w:t xml:space="preserve"> работ.</w:t>
      </w:r>
    </w:p>
    <w:p w:rsidR="00DA3679" w:rsidRDefault="00DA3679" w:rsidP="00DA3679">
      <w:pPr>
        <w:spacing w:line="276" w:lineRule="auto"/>
        <w:jc w:val="both"/>
        <w:rPr>
          <w:sz w:val="22"/>
        </w:rPr>
      </w:pPr>
      <w:r>
        <w:rPr>
          <w:sz w:val="22"/>
        </w:rPr>
        <w:t>4.1.4. Отдавать предписания:</w:t>
      </w:r>
    </w:p>
    <w:p w:rsidR="00DA3679" w:rsidRDefault="00DA3679" w:rsidP="00DA3679">
      <w:pPr>
        <w:spacing w:line="276" w:lineRule="auto"/>
        <w:jc w:val="both"/>
        <w:rPr>
          <w:sz w:val="22"/>
        </w:rPr>
      </w:pPr>
      <w:r>
        <w:rPr>
          <w:sz w:val="22"/>
        </w:rPr>
        <w:t>- о переносе сроков выполнения отдельных видов работ;</w:t>
      </w:r>
    </w:p>
    <w:p w:rsidR="00DA3679" w:rsidRDefault="00DA3679" w:rsidP="00DA3679">
      <w:pPr>
        <w:spacing w:line="276" w:lineRule="auto"/>
        <w:jc w:val="both"/>
        <w:rPr>
          <w:sz w:val="22"/>
        </w:rPr>
      </w:pPr>
      <w:r>
        <w:rPr>
          <w:sz w:val="22"/>
        </w:rPr>
        <w:t xml:space="preserve">- о приостановке производства работ, в случае, когда допущенный </w:t>
      </w:r>
      <w:proofErr w:type="gramStart"/>
      <w:r>
        <w:rPr>
          <w:sz w:val="22"/>
        </w:rPr>
        <w:t>дефект</w:t>
      </w:r>
      <w:proofErr w:type="gramEnd"/>
      <w:r>
        <w:rPr>
          <w:sz w:val="22"/>
        </w:rPr>
        <w:t xml:space="preserve"> возможно устранить только путем остановки технологического процесса и оперативного проведения корректирующих мероприятий;</w:t>
      </w:r>
    </w:p>
    <w:p w:rsidR="00DA3679" w:rsidRDefault="00DA3679" w:rsidP="00DA3679">
      <w:pPr>
        <w:spacing w:line="276" w:lineRule="auto"/>
        <w:jc w:val="both"/>
        <w:rPr>
          <w:sz w:val="22"/>
        </w:rPr>
      </w:pPr>
      <w:r>
        <w:rPr>
          <w:sz w:val="22"/>
        </w:rPr>
        <w:t>- об устранении дефекта, в случае, когда обнаруженный дефект может быть устранен в процессе производства работ без остановки технологического процесса и ухудшения качества отдельного конструктивного элемента или всей конструкции в целом;</w:t>
      </w:r>
    </w:p>
    <w:p w:rsidR="00DA3679" w:rsidRDefault="00DA3679" w:rsidP="00DA3679">
      <w:pPr>
        <w:spacing w:line="276" w:lineRule="auto"/>
        <w:jc w:val="both"/>
        <w:rPr>
          <w:sz w:val="22"/>
        </w:rPr>
      </w:pPr>
      <w:r>
        <w:rPr>
          <w:sz w:val="22"/>
        </w:rPr>
        <w:t xml:space="preserve">- о запрещении применения технологий и </w:t>
      </w:r>
      <w:proofErr w:type="gramStart"/>
      <w:r>
        <w:rPr>
          <w:sz w:val="22"/>
        </w:rPr>
        <w:t>материалов</w:t>
      </w:r>
      <w:proofErr w:type="gramEnd"/>
      <w:r>
        <w:rPr>
          <w:sz w:val="22"/>
        </w:rPr>
        <w:t xml:space="preserve"> не обеспечивающих установленный нормативными документами уровень качества.</w:t>
      </w:r>
    </w:p>
    <w:p w:rsidR="00DA3679" w:rsidRDefault="00DA3679" w:rsidP="00DA3679">
      <w:pPr>
        <w:spacing w:line="276" w:lineRule="auto"/>
        <w:jc w:val="both"/>
        <w:rPr>
          <w:sz w:val="22"/>
        </w:rPr>
      </w:pPr>
      <w:r>
        <w:rPr>
          <w:sz w:val="22"/>
        </w:rPr>
        <w:t>Предписания (распоряжения) отдаются Заказчиком в письменн</w:t>
      </w:r>
      <w:r w:rsidR="00F72C3D">
        <w:rPr>
          <w:sz w:val="22"/>
        </w:rPr>
        <w:t>ом виде представителю Исполнителя</w:t>
      </w:r>
      <w:r>
        <w:rPr>
          <w:sz w:val="22"/>
        </w:rPr>
        <w:t xml:space="preserve"> с указанием даты и срока его исполнения. </w:t>
      </w:r>
    </w:p>
    <w:p w:rsidR="00DA3679" w:rsidRDefault="00DA3679" w:rsidP="00DA3679">
      <w:pPr>
        <w:spacing w:line="276" w:lineRule="auto"/>
        <w:jc w:val="both"/>
        <w:rPr>
          <w:sz w:val="22"/>
        </w:rPr>
      </w:pPr>
      <w:r>
        <w:rPr>
          <w:sz w:val="22"/>
        </w:rPr>
        <w:t>4.2. Заказчик обязан:</w:t>
      </w:r>
    </w:p>
    <w:p w:rsidR="00DA3679" w:rsidRDefault="00F72C3D" w:rsidP="00DA3679">
      <w:pPr>
        <w:spacing w:line="276" w:lineRule="auto"/>
        <w:jc w:val="both"/>
        <w:rPr>
          <w:sz w:val="22"/>
        </w:rPr>
      </w:pPr>
      <w:r>
        <w:rPr>
          <w:sz w:val="22"/>
        </w:rPr>
        <w:t>4.2.1. Предоставить Исполнителю</w:t>
      </w:r>
      <w:r w:rsidR="00DA3679">
        <w:rPr>
          <w:sz w:val="22"/>
        </w:rPr>
        <w:t xml:space="preserve"> необходимую для выполнения работ информацию, документацию; обеспечить доступ специалистов к месту проведения работ.</w:t>
      </w:r>
    </w:p>
    <w:p w:rsidR="00DA3679" w:rsidRDefault="00DA3679" w:rsidP="00DA3679">
      <w:pPr>
        <w:spacing w:line="276" w:lineRule="auto"/>
        <w:jc w:val="both"/>
        <w:rPr>
          <w:sz w:val="22"/>
        </w:rPr>
      </w:pPr>
      <w:r>
        <w:rPr>
          <w:sz w:val="22"/>
        </w:rPr>
        <w:t>4.2.2. С</w:t>
      </w:r>
      <w:r w:rsidR="00F72C3D">
        <w:rPr>
          <w:sz w:val="22"/>
        </w:rPr>
        <w:t xml:space="preserve">воевременно оповещать  </w:t>
      </w:r>
      <w:proofErr w:type="gramStart"/>
      <w:r w:rsidR="00F72C3D">
        <w:rPr>
          <w:sz w:val="22"/>
        </w:rPr>
        <w:t>о</w:t>
      </w:r>
      <w:proofErr w:type="gramEnd"/>
      <w:r w:rsidR="00F72C3D">
        <w:rPr>
          <w:sz w:val="22"/>
        </w:rPr>
        <w:t xml:space="preserve"> </w:t>
      </w:r>
      <w:r>
        <w:rPr>
          <w:sz w:val="22"/>
        </w:rPr>
        <w:t xml:space="preserve"> всех неисправностях, отказах и сбоях в работе технических средств, а также принять меры по приостановке или уменьшению (при возможности) действующего фактора, наносящего ущерб работоспособности Технических средств до прибытия </w:t>
      </w:r>
      <w:r w:rsidR="00F72C3D">
        <w:rPr>
          <w:sz w:val="22"/>
        </w:rPr>
        <w:t>Исполнителя</w:t>
      </w:r>
      <w:r>
        <w:rPr>
          <w:sz w:val="22"/>
        </w:rPr>
        <w:t>.</w:t>
      </w:r>
    </w:p>
    <w:p w:rsidR="00DA3679" w:rsidRDefault="00DA3679" w:rsidP="00DA3679">
      <w:pPr>
        <w:spacing w:line="276" w:lineRule="auto"/>
        <w:jc w:val="both"/>
        <w:rPr>
          <w:sz w:val="22"/>
        </w:rPr>
      </w:pPr>
      <w:r>
        <w:rPr>
          <w:sz w:val="22"/>
        </w:rPr>
        <w:t>4.2.3. Выполнять иные обязательства, предусмотренные настоящим Контрактом и действующим законодательством Российской Федерации.</w:t>
      </w:r>
    </w:p>
    <w:p w:rsidR="00DA3679" w:rsidRDefault="00863083" w:rsidP="00DA3679">
      <w:pPr>
        <w:spacing w:line="276" w:lineRule="auto"/>
        <w:jc w:val="both"/>
        <w:rPr>
          <w:sz w:val="22"/>
        </w:rPr>
      </w:pPr>
      <w:r>
        <w:rPr>
          <w:sz w:val="22"/>
        </w:rPr>
        <w:t xml:space="preserve">4.3.  Исполнитель </w:t>
      </w:r>
      <w:r w:rsidR="00DA3679">
        <w:rPr>
          <w:sz w:val="22"/>
        </w:rPr>
        <w:t>вправе:</w:t>
      </w:r>
    </w:p>
    <w:p w:rsidR="00DA3679" w:rsidRDefault="00DA3679" w:rsidP="00DA3679">
      <w:pPr>
        <w:spacing w:line="276" w:lineRule="auto"/>
        <w:jc w:val="both"/>
        <w:rPr>
          <w:sz w:val="22"/>
        </w:rPr>
      </w:pPr>
      <w:r>
        <w:rPr>
          <w:sz w:val="22"/>
        </w:rPr>
        <w:t>4.3.1. Требовать своевременного подписания Заказчиком документа о приёмке.</w:t>
      </w:r>
    </w:p>
    <w:p w:rsidR="00DA3679" w:rsidRDefault="00DA3679" w:rsidP="00DA3679">
      <w:pPr>
        <w:spacing w:line="276" w:lineRule="auto"/>
        <w:jc w:val="both"/>
        <w:rPr>
          <w:sz w:val="22"/>
        </w:rPr>
      </w:pPr>
      <w:r>
        <w:rPr>
          <w:sz w:val="22"/>
        </w:rPr>
        <w:t>4.3.2. Требовать своевременной оплаты выполненных работ.</w:t>
      </w:r>
    </w:p>
    <w:p w:rsidR="00DA3679" w:rsidRDefault="00DA3679" w:rsidP="00DA3679">
      <w:pPr>
        <w:spacing w:line="276" w:lineRule="auto"/>
        <w:jc w:val="both"/>
        <w:rPr>
          <w:sz w:val="22"/>
        </w:rPr>
      </w:pPr>
      <w:r>
        <w:rPr>
          <w:sz w:val="22"/>
        </w:rPr>
        <w:lastRenderedPageBreak/>
        <w:t>4.3.3. Участвовать во всех проверках, проводимых Заказчиком.</w:t>
      </w:r>
    </w:p>
    <w:p w:rsidR="00DA3679" w:rsidRDefault="00863083" w:rsidP="00DA3679">
      <w:pPr>
        <w:spacing w:line="276" w:lineRule="auto"/>
        <w:jc w:val="both"/>
        <w:rPr>
          <w:sz w:val="22"/>
        </w:rPr>
      </w:pPr>
      <w:r>
        <w:rPr>
          <w:sz w:val="22"/>
        </w:rPr>
        <w:t>4.4. Исполнитель</w:t>
      </w:r>
      <w:r w:rsidR="00DA3679">
        <w:rPr>
          <w:sz w:val="22"/>
        </w:rPr>
        <w:t xml:space="preserve"> обязан:</w:t>
      </w:r>
    </w:p>
    <w:p w:rsidR="00DA3679" w:rsidRDefault="00DA3679" w:rsidP="00DA3679">
      <w:pPr>
        <w:spacing w:line="276" w:lineRule="auto"/>
        <w:jc w:val="both"/>
        <w:rPr>
          <w:sz w:val="22"/>
        </w:rPr>
      </w:pPr>
      <w:r>
        <w:rPr>
          <w:sz w:val="22"/>
        </w:rPr>
        <w:t>4.4.1. Принять на себя обязательства выполнить на объекте работ</w:t>
      </w:r>
      <w:r w:rsidR="00863083">
        <w:rPr>
          <w:sz w:val="22"/>
        </w:rPr>
        <w:t>ы</w:t>
      </w:r>
      <w:r>
        <w:rPr>
          <w:sz w:val="22"/>
        </w:rPr>
        <w:t xml:space="preserve"> в сроки, предусмотренные контрактом.</w:t>
      </w:r>
    </w:p>
    <w:p w:rsidR="00DA3679" w:rsidRDefault="00DA3679" w:rsidP="00DA3679">
      <w:pPr>
        <w:spacing w:line="276" w:lineRule="auto"/>
        <w:jc w:val="both"/>
        <w:rPr>
          <w:sz w:val="22"/>
        </w:rPr>
      </w:pPr>
      <w:r>
        <w:rPr>
          <w:sz w:val="22"/>
        </w:rPr>
        <w:t>4.4.2. Своевременно и надлежащим образом выполнить работы в соответствии с условиями настоящего Контракта.</w:t>
      </w:r>
    </w:p>
    <w:p w:rsidR="00DA3679" w:rsidRDefault="00DA3679" w:rsidP="00DA3679">
      <w:pPr>
        <w:spacing w:line="276" w:lineRule="auto"/>
        <w:jc w:val="both"/>
        <w:rPr>
          <w:sz w:val="22"/>
        </w:rPr>
      </w:pPr>
      <w:r>
        <w:rPr>
          <w:sz w:val="22"/>
        </w:rPr>
        <w:t>4.4.3. По требованию Заказчика обеспечить своевременное устранение недостатков и дефектов, ухудшающих качество выполненных работ, выявленных при приемке работ за счет собственных средств.</w:t>
      </w:r>
    </w:p>
    <w:p w:rsidR="00DA3679" w:rsidRDefault="00DA3679" w:rsidP="00DA3679">
      <w:pPr>
        <w:spacing w:line="276" w:lineRule="auto"/>
        <w:jc w:val="both"/>
        <w:rPr>
          <w:sz w:val="22"/>
        </w:rPr>
      </w:pPr>
      <w:r>
        <w:rPr>
          <w:sz w:val="22"/>
        </w:rPr>
        <w:t>4.4.4. Предоставлять Заказчику, и уполномоченным Заказчиком лиц</w:t>
      </w:r>
      <w:r w:rsidR="00863083">
        <w:rPr>
          <w:sz w:val="22"/>
        </w:rPr>
        <w:t>ам, информацию и документацию Исполнителя</w:t>
      </w:r>
      <w:r>
        <w:rPr>
          <w:sz w:val="22"/>
        </w:rPr>
        <w:t xml:space="preserve"> для проверки хода и качества выполнения работ. </w:t>
      </w:r>
    </w:p>
    <w:p w:rsidR="00DA3679" w:rsidRDefault="00DA3679" w:rsidP="00DA3679">
      <w:pPr>
        <w:spacing w:line="276" w:lineRule="auto"/>
        <w:jc w:val="both"/>
        <w:rPr>
          <w:sz w:val="22"/>
        </w:rPr>
      </w:pPr>
      <w:r>
        <w:rPr>
          <w:sz w:val="22"/>
        </w:rPr>
        <w:t xml:space="preserve">4.4.5. Исполнять полученные в ходе работ указания Заказчика, если они не противоречат условиям настоящего Контракта. </w:t>
      </w:r>
    </w:p>
    <w:p w:rsidR="00DA3679" w:rsidRDefault="00863083" w:rsidP="00DA3679">
      <w:pPr>
        <w:spacing w:line="276" w:lineRule="auto"/>
        <w:jc w:val="both"/>
        <w:rPr>
          <w:sz w:val="22"/>
        </w:rPr>
      </w:pPr>
      <w:r>
        <w:rPr>
          <w:sz w:val="22"/>
        </w:rPr>
        <w:t>4.4.6</w:t>
      </w:r>
      <w:r w:rsidR="00DA3679">
        <w:rPr>
          <w:sz w:val="22"/>
        </w:rPr>
        <w:t>. Нести в полном объеме ответственность за ущерб, причиненный Заказчику в результате судебных актов по иску третьих лиц за противоправн</w:t>
      </w:r>
      <w:r>
        <w:rPr>
          <w:sz w:val="22"/>
        </w:rPr>
        <w:t>ые действия персонала Исполнителя</w:t>
      </w:r>
      <w:r w:rsidR="00DA3679">
        <w:rPr>
          <w:sz w:val="22"/>
        </w:rPr>
        <w:t xml:space="preserve">.  </w:t>
      </w:r>
    </w:p>
    <w:p w:rsidR="0098565B" w:rsidRDefault="00863083" w:rsidP="00DA3679">
      <w:pPr>
        <w:spacing w:line="276" w:lineRule="auto"/>
        <w:jc w:val="both"/>
        <w:rPr>
          <w:sz w:val="22"/>
        </w:rPr>
      </w:pPr>
      <w:r>
        <w:rPr>
          <w:sz w:val="22"/>
        </w:rPr>
        <w:t xml:space="preserve">4.4.9. Исполнитель </w:t>
      </w:r>
      <w:r w:rsidR="00DA3679">
        <w:rPr>
          <w:sz w:val="22"/>
        </w:rPr>
        <w:t>обязуется устранить недостатки и дефекты, выявленные при приемке работ</w:t>
      </w:r>
      <w:r w:rsidR="0098565B">
        <w:rPr>
          <w:sz w:val="22"/>
        </w:rPr>
        <w:t>.</w:t>
      </w:r>
    </w:p>
    <w:p w:rsidR="0098565B" w:rsidRPr="009B5A90" w:rsidRDefault="00D22079" w:rsidP="0098565B">
      <w:pPr>
        <w:pStyle w:val="Normal1"/>
        <w:spacing w:line="264" w:lineRule="auto"/>
        <w:ind w:right="-64"/>
        <w:jc w:val="both"/>
        <w:rPr>
          <w:sz w:val="22"/>
          <w:szCs w:val="22"/>
        </w:rPr>
      </w:pPr>
      <w:r>
        <w:rPr>
          <w:sz w:val="22"/>
          <w:szCs w:val="22"/>
        </w:rPr>
        <w:t>4.4.10</w:t>
      </w:r>
      <w:r w:rsidR="0098565B">
        <w:rPr>
          <w:sz w:val="22"/>
          <w:szCs w:val="22"/>
        </w:rPr>
        <w:t xml:space="preserve">. </w:t>
      </w:r>
      <w:r w:rsidR="0098565B" w:rsidRPr="0098565B">
        <w:rPr>
          <w:sz w:val="22"/>
          <w:szCs w:val="22"/>
        </w:rPr>
        <w:t>Обеспечить сопровождение экспертизы промышленной безопасност</w:t>
      </w:r>
      <w:r>
        <w:rPr>
          <w:sz w:val="22"/>
          <w:szCs w:val="22"/>
        </w:rPr>
        <w:t xml:space="preserve">и в </w:t>
      </w:r>
      <w:proofErr w:type="spellStart"/>
      <w:r>
        <w:rPr>
          <w:sz w:val="22"/>
          <w:szCs w:val="22"/>
        </w:rPr>
        <w:t>Ростехнадзоре</w:t>
      </w:r>
      <w:proofErr w:type="spellEnd"/>
      <w:r>
        <w:rPr>
          <w:sz w:val="22"/>
          <w:szCs w:val="22"/>
        </w:rPr>
        <w:t>.</w:t>
      </w:r>
    </w:p>
    <w:p w:rsidR="0098565B" w:rsidRDefault="0098565B" w:rsidP="00DA3679">
      <w:pPr>
        <w:spacing w:line="276" w:lineRule="auto"/>
        <w:jc w:val="both"/>
        <w:rPr>
          <w:sz w:val="22"/>
        </w:rPr>
      </w:pPr>
    </w:p>
    <w:p w:rsidR="00DA3679" w:rsidRDefault="00DA3679" w:rsidP="00DA3679">
      <w:pPr>
        <w:spacing w:line="276" w:lineRule="auto"/>
        <w:jc w:val="center"/>
        <w:rPr>
          <w:b/>
          <w:sz w:val="22"/>
        </w:rPr>
      </w:pPr>
      <w:r>
        <w:rPr>
          <w:b/>
          <w:sz w:val="22"/>
        </w:rPr>
        <w:t>5. Порядок сдачи-приёмки выполненных работ</w:t>
      </w:r>
    </w:p>
    <w:p w:rsidR="00DA3679" w:rsidRPr="00A2377A" w:rsidRDefault="00DA3679" w:rsidP="00DA3679">
      <w:pPr>
        <w:spacing w:line="276" w:lineRule="auto"/>
        <w:jc w:val="both"/>
        <w:rPr>
          <w:color w:val="auto"/>
          <w:sz w:val="22"/>
          <w:szCs w:val="22"/>
        </w:rPr>
      </w:pPr>
      <w:r>
        <w:rPr>
          <w:color w:val="auto"/>
          <w:sz w:val="22"/>
          <w:szCs w:val="22"/>
        </w:rPr>
        <w:t xml:space="preserve">5.1. </w:t>
      </w:r>
      <w:r w:rsidRPr="00A2377A">
        <w:rPr>
          <w:color w:val="auto"/>
          <w:sz w:val="22"/>
          <w:szCs w:val="22"/>
        </w:rPr>
        <w:t>Не позднее 2 (двух) рабочих дней после окон</w:t>
      </w:r>
      <w:r w:rsidR="00D22079">
        <w:rPr>
          <w:color w:val="auto"/>
          <w:sz w:val="22"/>
          <w:szCs w:val="22"/>
        </w:rPr>
        <w:t xml:space="preserve">чания выполнения Работ Исполнитель </w:t>
      </w:r>
      <w:r w:rsidRPr="00A2377A">
        <w:rPr>
          <w:color w:val="auto"/>
          <w:sz w:val="22"/>
          <w:szCs w:val="22"/>
        </w:rPr>
        <w:t>обязан направить Заказчику, подписанный с его стороны Акт приемки выполненных работ (</w:t>
      </w:r>
      <w:r w:rsidR="00B023DB">
        <w:rPr>
          <w:color w:val="auto"/>
          <w:sz w:val="22"/>
          <w:szCs w:val="22"/>
        </w:rPr>
        <w:t>далее - Акт) в двух экземплярах, счёт на оплату, счёт-фактуру (при необходимости).</w:t>
      </w:r>
    </w:p>
    <w:p w:rsidR="00DA3679" w:rsidRPr="00A2377A" w:rsidRDefault="00DA3679" w:rsidP="00DA3679">
      <w:pPr>
        <w:spacing w:line="276" w:lineRule="auto"/>
        <w:jc w:val="both"/>
        <w:rPr>
          <w:color w:val="auto"/>
          <w:sz w:val="22"/>
          <w:szCs w:val="22"/>
        </w:rPr>
      </w:pPr>
      <w:r>
        <w:rPr>
          <w:color w:val="auto"/>
          <w:sz w:val="22"/>
          <w:szCs w:val="22"/>
        </w:rPr>
        <w:t xml:space="preserve">5.2. </w:t>
      </w:r>
      <w:r w:rsidRPr="00A2377A">
        <w:rPr>
          <w:color w:val="auto"/>
          <w:sz w:val="22"/>
          <w:szCs w:val="22"/>
        </w:rPr>
        <w:t>Заказчик завершает приемку и экспертизу Работ в срок не позднее 15 (пятнадцати) рабочих дней с</w:t>
      </w:r>
      <w:r w:rsidR="00D10645">
        <w:rPr>
          <w:color w:val="auto"/>
          <w:sz w:val="22"/>
          <w:szCs w:val="22"/>
        </w:rPr>
        <w:t>о дня предоставления документов, указанных в п. 5.1.</w:t>
      </w:r>
      <w:r w:rsidRPr="00A2377A">
        <w:rPr>
          <w:color w:val="auto"/>
          <w:sz w:val="22"/>
          <w:szCs w:val="22"/>
        </w:rPr>
        <w:t>. В этот срок заказчик обязан утве</w:t>
      </w:r>
      <w:r w:rsidR="00D22079">
        <w:rPr>
          <w:color w:val="auto"/>
          <w:sz w:val="22"/>
          <w:szCs w:val="22"/>
        </w:rPr>
        <w:t xml:space="preserve">рдить Акт и направить Исполнителю, либо направить Исполнителю </w:t>
      </w:r>
      <w:r w:rsidRPr="00A2377A">
        <w:rPr>
          <w:color w:val="auto"/>
          <w:sz w:val="22"/>
          <w:szCs w:val="22"/>
        </w:rPr>
        <w:t xml:space="preserve"> мотивированный отказ с указанием недостатков.</w:t>
      </w:r>
    </w:p>
    <w:p w:rsidR="00DA3679" w:rsidRPr="00A2377A" w:rsidRDefault="00DA3679" w:rsidP="00DA3679">
      <w:pPr>
        <w:spacing w:line="276" w:lineRule="auto"/>
        <w:jc w:val="both"/>
        <w:rPr>
          <w:color w:val="auto"/>
          <w:sz w:val="22"/>
          <w:szCs w:val="22"/>
        </w:rPr>
      </w:pPr>
      <w:r>
        <w:rPr>
          <w:color w:val="auto"/>
          <w:sz w:val="22"/>
          <w:szCs w:val="22"/>
        </w:rPr>
        <w:t xml:space="preserve">5.3. </w:t>
      </w:r>
      <w:r w:rsidRPr="00A2377A">
        <w:rPr>
          <w:color w:val="auto"/>
          <w:sz w:val="22"/>
          <w:szCs w:val="22"/>
        </w:rPr>
        <w:t>В случае несоответствия выполненных работ настоящему Договору Сторонами составляется двусторонний акт с перечнем недостатков и указанием</w:t>
      </w:r>
      <w:r w:rsidR="00D22079">
        <w:rPr>
          <w:color w:val="auto"/>
          <w:sz w:val="22"/>
          <w:szCs w:val="22"/>
        </w:rPr>
        <w:t xml:space="preserve"> сроков их устранения. Исполнитель</w:t>
      </w:r>
      <w:r w:rsidRPr="00A2377A">
        <w:rPr>
          <w:color w:val="auto"/>
          <w:sz w:val="22"/>
          <w:szCs w:val="22"/>
        </w:rPr>
        <w:t xml:space="preserve"> обязан устранить недостатки без дополнительной</w:t>
      </w:r>
      <w:r w:rsidR="00D22079">
        <w:rPr>
          <w:color w:val="auto"/>
          <w:sz w:val="22"/>
          <w:szCs w:val="22"/>
        </w:rPr>
        <w:t xml:space="preserve"> оплаты в пределах цены Контракта</w:t>
      </w:r>
      <w:r w:rsidRPr="00A2377A">
        <w:rPr>
          <w:color w:val="auto"/>
          <w:sz w:val="22"/>
          <w:szCs w:val="22"/>
        </w:rPr>
        <w:t>.</w:t>
      </w:r>
    </w:p>
    <w:p w:rsidR="00DA3679" w:rsidRPr="00A2377A" w:rsidRDefault="00DA3679" w:rsidP="00DA3679">
      <w:pPr>
        <w:spacing w:line="276" w:lineRule="auto"/>
        <w:jc w:val="both"/>
        <w:rPr>
          <w:color w:val="auto"/>
          <w:sz w:val="22"/>
          <w:szCs w:val="22"/>
        </w:rPr>
      </w:pPr>
      <w:r>
        <w:rPr>
          <w:color w:val="auto"/>
          <w:sz w:val="22"/>
          <w:szCs w:val="22"/>
        </w:rPr>
        <w:t xml:space="preserve">5.4. </w:t>
      </w:r>
      <w:r w:rsidRPr="00A2377A">
        <w:rPr>
          <w:color w:val="auto"/>
          <w:sz w:val="22"/>
          <w:szCs w:val="22"/>
        </w:rPr>
        <w:t>По итогам приёмки выполненных работ Заказчик оформляет Акт приемки товаров, работ, услуг по форме 0510452. Акт формируется на основании данных из докумен</w:t>
      </w:r>
      <w:r w:rsidR="00D22079">
        <w:rPr>
          <w:color w:val="auto"/>
          <w:sz w:val="22"/>
          <w:szCs w:val="22"/>
        </w:rPr>
        <w:t>тов, предоставленных Исполнителем</w:t>
      </w:r>
      <w:r w:rsidRPr="00A2377A">
        <w:rPr>
          <w:color w:val="auto"/>
          <w:sz w:val="22"/>
          <w:szCs w:val="22"/>
        </w:rPr>
        <w:t xml:space="preserve"> и подтверждающих выполнение работ. Указанный Акт приемки (ф. 0510452) формируется в целях оформления приемки поставленных товаров, выполненных работ, оказанных </w:t>
      </w:r>
      <w:r w:rsidR="00D22079">
        <w:rPr>
          <w:color w:val="auto"/>
          <w:sz w:val="22"/>
          <w:szCs w:val="22"/>
        </w:rPr>
        <w:t>услуг, предусмотренной контрактом.</w:t>
      </w:r>
    </w:p>
    <w:p w:rsidR="00DA3679" w:rsidRPr="00A2377A" w:rsidRDefault="00DA3679" w:rsidP="00DA3679">
      <w:pPr>
        <w:spacing w:line="276" w:lineRule="auto"/>
        <w:jc w:val="both"/>
        <w:rPr>
          <w:color w:val="auto"/>
          <w:sz w:val="22"/>
          <w:szCs w:val="22"/>
        </w:rPr>
      </w:pPr>
      <w:r>
        <w:rPr>
          <w:color w:val="auto"/>
          <w:sz w:val="22"/>
          <w:szCs w:val="22"/>
        </w:rPr>
        <w:t xml:space="preserve">5.5. </w:t>
      </w:r>
      <w:r w:rsidRPr="00A2377A">
        <w:rPr>
          <w:color w:val="auto"/>
          <w:sz w:val="22"/>
          <w:szCs w:val="22"/>
        </w:rPr>
        <w:t xml:space="preserve">Оформление документов о приемке осуществляется в порядки и на условиях, предусмотренных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 </w:t>
      </w:r>
    </w:p>
    <w:p w:rsidR="00DA3679" w:rsidRPr="00A2377A" w:rsidRDefault="00DA3679" w:rsidP="00DA3679">
      <w:pPr>
        <w:spacing w:line="276" w:lineRule="auto"/>
        <w:jc w:val="both"/>
        <w:rPr>
          <w:color w:val="auto"/>
          <w:sz w:val="22"/>
          <w:szCs w:val="22"/>
        </w:rPr>
      </w:pPr>
      <w:r>
        <w:rPr>
          <w:color w:val="auto"/>
          <w:sz w:val="22"/>
          <w:szCs w:val="22"/>
        </w:rPr>
        <w:t xml:space="preserve">5.6. </w:t>
      </w:r>
      <w:r w:rsidRPr="00A2377A">
        <w:rPr>
          <w:color w:val="auto"/>
          <w:sz w:val="22"/>
          <w:szCs w:val="22"/>
        </w:rPr>
        <w:t>Оформление и обмен документами о приемке выполненных работ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Акт приемки (ф.0510452) подписывается ответственным лицом, п</w:t>
      </w:r>
      <w:r w:rsidR="00D22079">
        <w:rPr>
          <w:color w:val="auto"/>
          <w:sz w:val="22"/>
          <w:szCs w:val="22"/>
        </w:rPr>
        <w:t>ринявшим товары, работы, услуги.</w:t>
      </w:r>
      <w:r w:rsidRPr="00A2377A">
        <w:rPr>
          <w:color w:val="auto"/>
          <w:sz w:val="22"/>
          <w:szCs w:val="22"/>
        </w:rPr>
        <w:t xml:space="preserve"> При этом копия электронного документа, сформированная на бумажном носителе, подписывается собственноручно представителем поставщика (подрядчика).</w:t>
      </w:r>
    </w:p>
    <w:p w:rsidR="00DA3679" w:rsidRPr="00A2377A" w:rsidRDefault="00DA3679" w:rsidP="00DA3679">
      <w:pPr>
        <w:spacing w:line="276" w:lineRule="auto"/>
        <w:jc w:val="both"/>
        <w:rPr>
          <w:color w:val="auto"/>
          <w:sz w:val="22"/>
          <w:szCs w:val="22"/>
        </w:rPr>
      </w:pPr>
      <w:r>
        <w:rPr>
          <w:color w:val="auto"/>
          <w:sz w:val="22"/>
          <w:szCs w:val="22"/>
        </w:rPr>
        <w:t xml:space="preserve">5.7. </w:t>
      </w:r>
      <w:r w:rsidRPr="00A2377A">
        <w:rPr>
          <w:color w:val="auto"/>
          <w:sz w:val="22"/>
          <w:szCs w:val="22"/>
        </w:rPr>
        <w:t>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w:t>
      </w:r>
      <w:r w:rsidR="00D22079">
        <w:rPr>
          <w:color w:val="auto"/>
          <w:sz w:val="22"/>
          <w:szCs w:val="22"/>
        </w:rPr>
        <w:t>авителями Заказчика и Исполнителя</w:t>
      </w:r>
      <w:r w:rsidRPr="00A2377A">
        <w:rPr>
          <w:color w:val="auto"/>
          <w:sz w:val="22"/>
          <w:szCs w:val="22"/>
        </w:rPr>
        <w:t xml:space="preserve"> собственноручно.</w:t>
      </w:r>
    </w:p>
    <w:p w:rsidR="00DA3679" w:rsidRPr="00A2377A" w:rsidRDefault="00DA3679" w:rsidP="00DA3679">
      <w:pPr>
        <w:spacing w:line="276" w:lineRule="auto"/>
        <w:jc w:val="both"/>
        <w:rPr>
          <w:color w:val="auto"/>
          <w:sz w:val="22"/>
          <w:szCs w:val="22"/>
        </w:rPr>
      </w:pPr>
      <w:r>
        <w:rPr>
          <w:color w:val="auto"/>
          <w:sz w:val="22"/>
          <w:szCs w:val="22"/>
        </w:rPr>
        <w:t xml:space="preserve">5.8. </w:t>
      </w:r>
      <w:r w:rsidR="00D22079">
        <w:rPr>
          <w:color w:val="auto"/>
          <w:sz w:val="22"/>
          <w:szCs w:val="22"/>
        </w:rPr>
        <w:t>Отказ представителя Исполнителя</w:t>
      </w:r>
      <w:r w:rsidRPr="00A2377A">
        <w:rPr>
          <w:color w:val="auto"/>
          <w:sz w:val="22"/>
          <w:szCs w:val="22"/>
        </w:rPr>
        <w:t xml:space="preserve"> от участия в приемке Работ и подписания Акта приемки (ф. 0510452) не может служить препятствием приемки Работ по настоящему Договору и оформлению её результатов.</w:t>
      </w:r>
    </w:p>
    <w:p w:rsidR="00DA3679" w:rsidRPr="00A2377A" w:rsidRDefault="00D22079" w:rsidP="00DA3679">
      <w:pPr>
        <w:spacing w:line="276" w:lineRule="auto"/>
        <w:jc w:val="both"/>
        <w:rPr>
          <w:color w:val="auto"/>
          <w:sz w:val="22"/>
          <w:szCs w:val="22"/>
        </w:rPr>
      </w:pPr>
      <w:r>
        <w:rPr>
          <w:color w:val="auto"/>
          <w:sz w:val="22"/>
          <w:szCs w:val="22"/>
        </w:rPr>
        <w:t>5.9</w:t>
      </w:r>
      <w:r w:rsidR="00DA3679">
        <w:rPr>
          <w:color w:val="auto"/>
          <w:sz w:val="22"/>
          <w:szCs w:val="22"/>
        </w:rPr>
        <w:t xml:space="preserve">. </w:t>
      </w:r>
      <w:r w:rsidR="00DA3679" w:rsidRPr="00A2377A">
        <w:rPr>
          <w:color w:val="auto"/>
          <w:sz w:val="22"/>
          <w:szCs w:val="22"/>
        </w:rPr>
        <w:t>Подписание Акта выполненных работ под</w:t>
      </w:r>
      <w:r>
        <w:rPr>
          <w:color w:val="auto"/>
          <w:sz w:val="22"/>
          <w:szCs w:val="22"/>
        </w:rPr>
        <w:t>тверждает выполнение Исполнителем</w:t>
      </w:r>
      <w:r w:rsidR="00DA3679" w:rsidRPr="00A2377A">
        <w:rPr>
          <w:color w:val="auto"/>
          <w:sz w:val="22"/>
          <w:szCs w:val="22"/>
        </w:rPr>
        <w:t xml:space="preserve"> своих обязател</w:t>
      </w:r>
      <w:r>
        <w:rPr>
          <w:color w:val="auto"/>
          <w:sz w:val="22"/>
          <w:szCs w:val="22"/>
        </w:rPr>
        <w:t>ьств в рамках настоящего Контракта</w:t>
      </w:r>
      <w:r w:rsidR="00DA3679" w:rsidRPr="00A2377A">
        <w:rPr>
          <w:color w:val="auto"/>
          <w:sz w:val="22"/>
          <w:szCs w:val="22"/>
        </w:rPr>
        <w:t>.</w:t>
      </w:r>
    </w:p>
    <w:p w:rsidR="00DA3679" w:rsidRPr="00A2377A" w:rsidRDefault="00D22079" w:rsidP="00DA3679">
      <w:pPr>
        <w:spacing w:line="276" w:lineRule="auto"/>
        <w:jc w:val="both"/>
        <w:rPr>
          <w:color w:val="auto"/>
          <w:sz w:val="22"/>
          <w:szCs w:val="22"/>
        </w:rPr>
      </w:pPr>
      <w:r>
        <w:rPr>
          <w:color w:val="auto"/>
          <w:sz w:val="22"/>
          <w:szCs w:val="22"/>
        </w:rPr>
        <w:t>5.10</w:t>
      </w:r>
      <w:r w:rsidR="00DA3679">
        <w:rPr>
          <w:color w:val="auto"/>
          <w:sz w:val="22"/>
          <w:szCs w:val="22"/>
        </w:rPr>
        <w:t xml:space="preserve">. </w:t>
      </w:r>
      <w:r w:rsidR="00DA3679" w:rsidRPr="00A2377A">
        <w:rPr>
          <w:color w:val="auto"/>
          <w:sz w:val="22"/>
          <w:szCs w:val="22"/>
        </w:rPr>
        <w:t>Для приёмки выполненных работ Заказчик может привлекать (создавать) приёмочную комиссию.</w:t>
      </w:r>
    </w:p>
    <w:p w:rsidR="00DA3679" w:rsidRDefault="00DA3679" w:rsidP="00DA3679">
      <w:pPr>
        <w:spacing w:line="276" w:lineRule="auto"/>
        <w:jc w:val="center"/>
        <w:rPr>
          <w:b/>
          <w:sz w:val="24"/>
        </w:rPr>
      </w:pPr>
      <w:r>
        <w:rPr>
          <w:b/>
          <w:sz w:val="24"/>
        </w:rPr>
        <w:lastRenderedPageBreak/>
        <w:t>6. Ответственность сторон</w:t>
      </w:r>
    </w:p>
    <w:p w:rsidR="00DA3679" w:rsidRDefault="00DA3679" w:rsidP="00DA3679">
      <w:pPr>
        <w:spacing w:line="276" w:lineRule="auto"/>
        <w:jc w:val="both"/>
        <w:rPr>
          <w:sz w:val="22"/>
        </w:rPr>
      </w:pPr>
      <w:r>
        <w:rPr>
          <w:sz w:val="22"/>
        </w:rPr>
        <w:t>6.1.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rsidR="00DA3679" w:rsidRDefault="00DA3679" w:rsidP="00DA3679">
      <w:pPr>
        <w:spacing w:line="276" w:lineRule="auto"/>
        <w:jc w:val="both"/>
        <w:rPr>
          <w:sz w:val="22"/>
        </w:rPr>
      </w:pPr>
      <w:r>
        <w:rPr>
          <w:sz w:val="22"/>
        </w:rPr>
        <w:t>6.2. В соответс</w:t>
      </w:r>
      <w:r w:rsidR="00D22079">
        <w:rPr>
          <w:sz w:val="22"/>
        </w:rPr>
        <w:t>твии со ст. 1064 ГК РФ Исполнитель</w:t>
      </w:r>
      <w:r>
        <w:rPr>
          <w:sz w:val="22"/>
        </w:rPr>
        <w:t xml:space="preserve"> несет ответственность перед третьими лицами, за ущерб, причиненный им во время выполнения работ. Вред, причиненный личности или имуществу гражданина, а также вред, причиненный имуществу юридического лица, подлежит возмещению в полном объеме.</w:t>
      </w:r>
    </w:p>
    <w:p w:rsidR="00DA3679" w:rsidRDefault="00DA3679" w:rsidP="00DA3679">
      <w:pPr>
        <w:spacing w:line="276" w:lineRule="auto"/>
        <w:jc w:val="both"/>
        <w:rPr>
          <w:sz w:val="22"/>
        </w:rPr>
      </w:pPr>
      <w:r>
        <w:rPr>
          <w:sz w:val="22"/>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D22079">
        <w:rPr>
          <w:sz w:val="22"/>
        </w:rPr>
        <w:t>Исполнитель</w:t>
      </w:r>
      <w:r>
        <w:rPr>
          <w:sz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DA3679" w:rsidRDefault="00DA3679" w:rsidP="00DA3679">
      <w:pPr>
        <w:spacing w:line="276" w:lineRule="auto"/>
        <w:jc w:val="both"/>
        <w:rPr>
          <w:sz w:val="22"/>
        </w:rPr>
      </w:pPr>
      <w:r>
        <w:rPr>
          <w:sz w:val="22"/>
        </w:rPr>
        <w:t xml:space="preserve">6.4. В случае просрочки исполнения </w:t>
      </w:r>
      <w:r w:rsidR="00D22079">
        <w:rPr>
          <w:sz w:val="22"/>
        </w:rPr>
        <w:t>Исполнителем</w:t>
      </w:r>
      <w:r>
        <w:rPr>
          <w:sz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22079">
        <w:rPr>
          <w:sz w:val="22"/>
        </w:rPr>
        <w:t>Исполнителем</w:t>
      </w:r>
      <w:r>
        <w:rPr>
          <w:sz w:val="22"/>
        </w:rPr>
        <w:t xml:space="preserve"> обязательств, предусмотренных контрактом, заказчик направляет </w:t>
      </w:r>
      <w:r w:rsidR="00D22079">
        <w:rPr>
          <w:sz w:val="22"/>
        </w:rPr>
        <w:t>Исполнителю</w:t>
      </w:r>
      <w:r>
        <w:rPr>
          <w:sz w:val="22"/>
        </w:rPr>
        <w:t xml:space="preserve"> требование об уплате неустоек (штрафов, пеней).</w:t>
      </w:r>
    </w:p>
    <w:p w:rsidR="00DA3679" w:rsidRDefault="00DA3679" w:rsidP="00DA3679">
      <w:pPr>
        <w:spacing w:line="276" w:lineRule="auto"/>
        <w:jc w:val="both"/>
        <w:rPr>
          <w:sz w:val="22"/>
        </w:rPr>
      </w:pPr>
      <w:r>
        <w:rPr>
          <w:sz w:val="22"/>
        </w:rPr>
        <w:t xml:space="preserve">6.5. </w:t>
      </w:r>
      <w:proofErr w:type="gramStart"/>
      <w:r>
        <w:rPr>
          <w:sz w:val="22"/>
        </w:rPr>
        <w:t xml:space="preserve">Пеня начисляется за каждый день просрочки исполнения </w:t>
      </w:r>
      <w:r w:rsidR="00D22079">
        <w:rPr>
          <w:sz w:val="22"/>
        </w:rPr>
        <w:t>Исполнителем</w:t>
      </w:r>
      <w:r>
        <w:rPr>
          <w:sz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sz w:val="22"/>
        </w:rPr>
        <w:t xml:space="preserve"> контракта) и фактически исполненных </w:t>
      </w:r>
      <w:r w:rsidR="00D22079">
        <w:rPr>
          <w:sz w:val="22"/>
        </w:rPr>
        <w:t>Исполнителем</w:t>
      </w:r>
      <w:r>
        <w:rPr>
          <w:sz w:val="22"/>
        </w:rPr>
        <w:t>, за исключением случаев, если законодательством Российской Федерации установлен иной порядок начисления пени.</w:t>
      </w:r>
    </w:p>
    <w:p w:rsidR="00DA3679" w:rsidRDefault="00DA3679" w:rsidP="00DA3679">
      <w:pPr>
        <w:spacing w:line="276" w:lineRule="auto"/>
        <w:jc w:val="both"/>
        <w:rPr>
          <w:sz w:val="22"/>
        </w:rPr>
      </w:pPr>
      <w:r>
        <w:rPr>
          <w:sz w:val="22"/>
        </w:rPr>
        <w:t>6.6.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w:t>
      </w:r>
      <w:r w:rsidR="00D22079">
        <w:rPr>
          <w:sz w:val="22"/>
        </w:rPr>
        <w:t xml:space="preserve"> Исполнителем</w:t>
      </w:r>
      <w:r>
        <w:rPr>
          <w:sz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A3679" w:rsidRDefault="00DA3679" w:rsidP="00DA3679">
      <w:pPr>
        <w:spacing w:line="276" w:lineRule="auto"/>
        <w:jc w:val="both"/>
        <w:rPr>
          <w:sz w:val="22"/>
        </w:rPr>
      </w:pPr>
      <w:r>
        <w:rPr>
          <w:sz w:val="22"/>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A3679" w:rsidRDefault="00DA3679" w:rsidP="00DA3679">
      <w:pPr>
        <w:spacing w:line="276" w:lineRule="auto"/>
        <w:jc w:val="both"/>
        <w:rPr>
          <w:sz w:val="22"/>
        </w:rPr>
      </w:pPr>
      <w:r>
        <w:rPr>
          <w:sz w:val="22"/>
        </w:rPr>
        <w:t xml:space="preserve">6.8. </w:t>
      </w:r>
      <w:proofErr w:type="gramStart"/>
      <w:r>
        <w:rPr>
          <w:sz w:val="22"/>
        </w:rPr>
        <w:t xml:space="preserve">Размер штрафа устанавливается контрактом в соответствии с пунктами 3 - 9 Правил, определенных Постановлением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4541BC">
        <w:rPr>
          <w:sz w:val="22"/>
        </w:rPr>
        <w:t xml:space="preserve">Подрядчиком </w:t>
      </w:r>
      <w:r>
        <w:rPr>
          <w:sz w:val="22"/>
        </w:rPr>
        <w:t xml:space="preserve">обязательств, предусмотренных контрактом (за исключением просрочки исполнения обязательств заказчиком, </w:t>
      </w:r>
      <w:r w:rsidR="004541BC">
        <w:rPr>
          <w:sz w:val="22"/>
        </w:rPr>
        <w:t>Подрядчиком</w:t>
      </w:r>
      <w:r>
        <w:rPr>
          <w:sz w:val="22"/>
        </w:rPr>
        <w:t xml:space="preserve"> о внесении изменений в постановление Правительства Российской Федерации от 15 мая</w:t>
      </w:r>
      <w:proofErr w:type="gramEnd"/>
      <w:r>
        <w:rPr>
          <w:sz w:val="22"/>
        </w:rPr>
        <w:t xml:space="preserve"> </w:t>
      </w:r>
      <w:proofErr w:type="gramStart"/>
      <w:r>
        <w:rPr>
          <w:sz w:val="22"/>
        </w:rPr>
        <w:t>2017 г. N 570 и признании утратившим силу постановления Правительства Российской Федерации от 25 ноября 2013 г. N 1063»,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DA3679" w:rsidRDefault="00DA3679" w:rsidP="00DA3679">
      <w:pPr>
        <w:spacing w:line="276" w:lineRule="auto"/>
        <w:jc w:val="both"/>
        <w:rPr>
          <w:sz w:val="22"/>
        </w:rPr>
      </w:pPr>
      <w:r>
        <w:rPr>
          <w:sz w:val="22"/>
        </w:rPr>
        <w:lastRenderedPageBreak/>
        <w:t xml:space="preserve">6.9. </w:t>
      </w:r>
      <w:proofErr w:type="gramStart"/>
      <w:r>
        <w:rPr>
          <w:sz w:val="22"/>
        </w:rPr>
        <w:t xml:space="preserve">За каждый факт неисполнения или ненадлежащего исполнения </w:t>
      </w:r>
      <w:r w:rsidR="00D22079">
        <w:rPr>
          <w:sz w:val="22"/>
        </w:rPr>
        <w:t>Исполнителем</w:t>
      </w:r>
      <w:r>
        <w:rPr>
          <w:sz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 10 процентов цены контракта (этапа), т.к. цена контракта (этапа) не превышает 3 млн. рублей.</w:t>
      </w:r>
      <w:proofErr w:type="gramEnd"/>
    </w:p>
    <w:p w:rsidR="00DA3679" w:rsidRDefault="00DA3679" w:rsidP="00DA3679">
      <w:pPr>
        <w:spacing w:line="276" w:lineRule="auto"/>
        <w:jc w:val="both"/>
        <w:rPr>
          <w:sz w:val="22"/>
        </w:rPr>
      </w:pPr>
      <w:r>
        <w:rPr>
          <w:sz w:val="22"/>
        </w:rPr>
        <w:t xml:space="preserve">6.10. </w:t>
      </w:r>
      <w:proofErr w:type="gramStart"/>
      <w:r>
        <w:rPr>
          <w:sz w:val="22"/>
        </w:rPr>
        <w:t xml:space="preserve">За каждый факт неисполнения или ненадлежащего исполнения </w:t>
      </w:r>
      <w:r w:rsidR="00D22079">
        <w:rPr>
          <w:sz w:val="22"/>
        </w:rPr>
        <w:t>Исполнителем</w:t>
      </w:r>
      <w:r w:rsidR="004541BC">
        <w:rPr>
          <w:sz w:val="22"/>
        </w:rPr>
        <w:t xml:space="preserve"> </w:t>
      </w:r>
      <w:r>
        <w:rPr>
          <w:sz w:val="22"/>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т.к</w:t>
      </w:r>
      <w:proofErr w:type="gramEnd"/>
      <w:r>
        <w:rPr>
          <w:sz w:val="22"/>
        </w:rPr>
        <w:t xml:space="preserve">. </w:t>
      </w:r>
      <w:proofErr w:type="gramStart"/>
      <w:r>
        <w:rPr>
          <w:sz w:val="22"/>
        </w:rPr>
        <w:t>цена контракта не превышает начальную (максимальную) цену контракта - 10 процентов начальной (максимальной) цены контракта, т.к. цена контракта не превышает 3 млн. рублей.</w:t>
      </w:r>
      <w:proofErr w:type="gramEnd"/>
    </w:p>
    <w:p w:rsidR="00DA3679" w:rsidRDefault="00DA3679" w:rsidP="00DA3679">
      <w:pPr>
        <w:spacing w:line="276" w:lineRule="auto"/>
        <w:jc w:val="both"/>
        <w:rPr>
          <w:sz w:val="22"/>
        </w:rPr>
      </w:pPr>
      <w:r>
        <w:rPr>
          <w:sz w:val="22"/>
        </w:rPr>
        <w:t xml:space="preserve">6.11. За каждый факт неисполнения или ненадлежащего исполнения </w:t>
      </w:r>
      <w:r w:rsidR="00B8000C">
        <w:rPr>
          <w:sz w:val="22"/>
        </w:rPr>
        <w:t>Исполнителем</w:t>
      </w:r>
      <w:r>
        <w:rPr>
          <w:sz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т.к. цена контракта не превышает 3 млн. рублей.</w:t>
      </w:r>
    </w:p>
    <w:p w:rsidR="00DA3679" w:rsidRDefault="00DA3679" w:rsidP="00DA3679">
      <w:pPr>
        <w:spacing w:line="276" w:lineRule="auto"/>
        <w:jc w:val="both"/>
        <w:rPr>
          <w:sz w:val="22"/>
        </w:rPr>
      </w:pPr>
      <w:r>
        <w:rPr>
          <w:sz w:val="22"/>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т.к. цена контракта не превышает 3 млн. рублей (включительно).</w:t>
      </w:r>
    </w:p>
    <w:p w:rsidR="00DA3679" w:rsidRDefault="00DA3679" w:rsidP="00DA3679">
      <w:pPr>
        <w:spacing w:line="276" w:lineRule="auto"/>
        <w:jc w:val="both"/>
        <w:rPr>
          <w:sz w:val="22"/>
        </w:rPr>
      </w:pPr>
      <w:r>
        <w:rPr>
          <w:sz w:val="22"/>
        </w:rPr>
        <w:t xml:space="preserve">6.13. Общая сумма начисленных штрафов за неисполнение или ненадлежащее исполнение </w:t>
      </w:r>
      <w:r w:rsidR="00B8000C">
        <w:rPr>
          <w:sz w:val="22"/>
        </w:rPr>
        <w:t>Исполнителем</w:t>
      </w:r>
      <w:r>
        <w:rPr>
          <w:sz w:val="22"/>
        </w:rPr>
        <w:t xml:space="preserve"> обязательств, предусмотренных контрактом, не может превышать цену контракта.</w:t>
      </w:r>
    </w:p>
    <w:p w:rsidR="00DA3679" w:rsidRDefault="00DA3679" w:rsidP="00DA3679">
      <w:pPr>
        <w:spacing w:line="276" w:lineRule="auto"/>
        <w:jc w:val="both"/>
        <w:rPr>
          <w:sz w:val="22"/>
        </w:rPr>
      </w:pPr>
      <w:r>
        <w:rPr>
          <w:sz w:val="22"/>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A3679" w:rsidRDefault="00DA3679" w:rsidP="00DA3679">
      <w:pPr>
        <w:spacing w:line="276" w:lineRule="auto"/>
        <w:jc w:val="both"/>
        <w:rPr>
          <w:sz w:val="22"/>
        </w:rPr>
      </w:pPr>
      <w:r>
        <w:rPr>
          <w:sz w:val="22"/>
        </w:rPr>
        <w:t>6.15.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A3679" w:rsidRDefault="00DA3679" w:rsidP="00DA3679">
      <w:pPr>
        <w:spacing w:line="276" w:lineRule="auto"/>
        <w:jc w:val="both"/>
        <w:rPr>
          <w:sz w:val="22"/>
        </w:rPr>
      </w:pPr>
      <w:r>
        <w:rPr>
          <w:sz w:val="22"/>
        </w:rPr>
        <w:t xml:space="preserve">6.16. </w:t>
      </w:r>
      <w:proofErr w:type="gramStart"/>
      <w:r>
        <w:rPr>
          <w:sz w:val="22"/>
        </w:rPr>
        <w:t>Заказчик вправе удержать</w:t>
      </w:r>
      <w:r w:rsidR="00B8000C">
        <w:rPr>
          <w:sz w:val="22"/>
        </w:rPr>
        <w:t xml:space="preserve"> суммы неисполненных Исполнителем</w:t>
      </w:r>
      <w:r>
        <w:rPr>
          <w:sz w:val="22"/>
        </w:rPr>
        <w:t xml:space="preserve"> требований об уплате неустоек (штрафов, пеней), предъявленных Заказчиком из сум</w:t>
      </w:r>
      <w:r w:rsidR="00B8000C">
        <w:rPr>
          <w:sz w:val="22"/>
        </w:rPr>
        <w:t>мы, подлежащей оплате Исполнителю</w:t>
      </w:r>
      <w:r>
        <w:rPr>
          <w:sz w:val="22"/>
        </w:rPr>
        <w:t xml:space="preserve"> в соответствии с ч.14 ст.34 Закона 44-ФЗ).</w:t>
      </w:r>
      <w:proofErr w:type="gramEnd"/>
    </w:p>
    <w:p w:rsidR="00DA3679" w:rsidRDefault="00DA3679" w:rsidP="00DA3679">
      <w:pPr>
        <w:spacing w:line="276" w:lineRule="auto"/>
        <w:jc w:val="center"/>
        <w:rPr>
          <w:sz w:val="22"/>
        </w:rPr>
      </w:pPr>
      <w:r>
        <w:rPr>
          <w:b/>
          <w:sz w:val="22"/>
        </w:rPr>
        <w:t>7. Порядок расторжения Контракта</w:t>
      </w:r>
    </w:p>
    <w:p w:rsidR="00DA3679" w:rsidRDefault="00DA3679" w:rsidP="00DA3679">
      <w:pPr>
        <w:spacing w:line="276" w:lineRule="auto"/>
        <w:jc w:val="both"/>
        <w:rPr>
          <w:sz w:val="22"/>
        </w:rPr>
      </w:pPr>
      <w:r>
        <w:rPr>
          <w:sz w:val="22"/>
        </w:rPr>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статьей 95 Закона 44-ФЗ.</w:t>
      </w:r>
    </w:p>
    <w:p w:rsidR="00DA3679" w:rsidRDefault="00DA3679" w:rsidP="00DA3679">
      <w:pPr>
        <w:spacing w:line="276" w:lineRule="auto"/>
        <w:jc w:val="both"/>
        <w:rPr>
          <w:sz w:val="22"/>
        </w:rPr>
      </w:pPr>
      <w:r>
        <w:rPr>
          <w:sz w:val="22"/>
        </w:rPr>
        <w:t>7.2. Заказчик обязан принять решение об одностороннем отказе от исполнения контракта в случаях:</w:t>
      </w:r>
    </w:p>
    <w:p w:rsidR="00DA3679" w:rsidRDefault="00B8000C" w:rsidP="00DA3679">
      <w:pPr>
        <w:spacing w:line="276" w:lineRule="auto"/>
        <w:jc w:val="both"/>
        <w:rPr>
          <w:sz w:val="22"/>
        </w:rPr>
      </w:pPr>
      <w:r>
        <w:rPr>
          <w:sz w:val="22"/>
        </w:rPr>
        <w:t>а) Исполнитель</w:t>
      </w:r>
      <w:r w:rsidR="00DA3679">
        <w:rPr>
          <w:sz w:val="22"/>
        </w:rPr>
        <w:t xml:space="preserve"> перестал соответствовать установленным извещением об осуществлении закупки малого объёма в системе ЕАТ требованиям к участникам закупки (за исключением требования, предусмотренного частью 1.1 статьи 31 Федерального закона № 44-ФЗ).</w:t>
      </w:r>
    </w:p>
    <w:p w:rsidR="00DA3679" w:rsidRDefault="00B8000C" w:rsidP="00DA3679">
      <w:pPr>
        <w:spacing w:line="276" w:lineRule="auto"/>
        <w:jc w:val="both"/>
        <w:rPr>
          <w:sz w:val="22"/>
        </w:rPr>
      </w:pPr>
      <w:r>
        <w:rPr>
          <w:sz w:val="22"/>
        </w:rPr>
        <w:t>б) Исполнитель</w:t>
      </w:r>
      <w:r w:rsidR="00DA3679">
        <w:rPr>
          <w:sz w:val="22"/>
        </w:rPr>
        <w:t xml:space="preserve"> представил недостоверную информацию о своем соответствии, указанным в подпункте «а» настоящего пункта, что позволило ему стать победителем закупки.</w:t>
      </w:r>
    </w:p>
    <w:p w:rsidR="00DA3679" w:rsidRDefault="00DA3679" w:rsidP="00DA3679">
      <w:pPr>
        <w:spacing w:line="276" w:lineRule="auto"/>
        <w:jc w:val="both"/>
        <w:rPr>
          <w:sz w:val="22"/>
        </w:rPr>
      </w:pPr>
      <w:r>
        <w:rPr>
          <w:sz w:val="22"/>
        </w:rPr>
        <w:t>7.3. Расторжение Контракта по соглашению Сторон производится Сторонами путем подписания соответствующего Соглашения о расторжении.</w:t>
      </w:r>
    </w:p>
    <w:p w:rsidR="00DA3679" w:rsidRDefault="00DA3679" w:rsidP="00DA3679">
      <w:pPr>
        <w:spacing w:line="276" w:lineRule="auto"/>
        <w:jc w:val="both"/>
        <w:rPr>
          <w:sz w:val="22"/>
        </w:rPr>
      </w:pPr>
      <w:r>
        <w:rPr>
          <w:sz w:val="22"/>
        </w:rPr>
        <w:t>7.3.1.В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Работ, фа</w:t>
      </w:r>
      <w:r w:rsidR="00B8000C">
        <w:rPr>
          <w:sz w:val="22"/>
        </w:rPr>
        <w:t>ктически выполненных Исполнителем</w:t>
      </w:r>
      <w:r>
        <w:rPr>
          <w:sz w:val="22"/>
        </w:rPr>
        <w:t>.</w:t>
      </w:r>
    </w:p>
    <w:p w:rsidR="00DA3679" w:rsidRDefault="00B8000C" w:rsidP="00DA3679">
      <w:pPr>
        <w:spacing w:line="276" w:lineRule="auto"/>
        <w:jc w:val="both"/>
        <w:rPr>
          <w:b/>
          <w:sz w:val="22"/>
        </w:rPr>
      </w:pPr>
      <w:r>
        <w:rPr>
          <w:sz w:val="22"/>
        </w:rPr>
        <w:t>7.4. Исполнитель</w:t>
      </w:r>
      <w:r w:rsidR="00DA3679">
        <w:rPr>
          <w:sz w:val="22"/>
        </w:rPr>
        <w:t xml:space="preserve"> не вправе принять решение об одностороннем расторжении настоящего Контракта, если Заказчиком не нарушаются условия настоящего Контракта.</w:t>
      </w:r>
    </w:p>
    <w:p w:rsidR="00DA3679" w:rsidRDefault="00DA3679" w:rsidP="00DA3679">
      <w:pPr>
        <w:spacing w:line="276" w:lineRule="auto"/>
        <w:jc w:val="center"/>
        <w:rPr>
          <w:sz w:val="22"/>
        </w:rPr>
      </w:pPr>
      <w:r>
        <w:rPr>
          <w:b/>
          <w:sz w:val="22"/>
        </w:rPr>
        <w:t>8. Обстоятельства непреодолимой силы</w:t>
      </w:r>
    </w:p>
    <w:p w:rsidR="00DA3679" w:rsidRDefault="00DA3679" w:rsidP="00DA3679">
      <w:pPr>
        <w:spacing w:line="276" w:lineRule="auto"/>
        <w:jc w:val="both"/>
        <w:rPr>
          <w:sz w:val="22"/>
        </w:rPr>
      </w:pPr>
      <w:r>
        <w:rPr>
          <w:sz w:val="22"/>
        </w:rPr>
        <w:lastRenderedPageBreak/>
        <w:t xml:space="preserve">8.1. </w:t>
      </w:r>
      <w:proofErr w:type="gramStart"/>
      <w:r>
        <w:rPr>
          <w:sz w:val="22"/>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w:t>
      </w:r>
      <w:proofErr w:type="gramEnd"/>
      <w:r>
        <w:rPr>
          <w:sz w:val="22"/>
        </w:rPr>
        <w:t xml:space="preserve"> Сторонами своих обязательств, а также которые Стороны были не в состоянии предвидеть и предотвратить.</w:t>
      </w:r>
    </w:p>
    <w:p w:rsidR="00DA3679" w:rsidRDefault="00DA3679" w:rsidP="00DA3679">
      <w:pPr>
        <w:spacing w:line="276" w:lineRule="auto"/>
        <w:jc w:val="both"/>
        <w:rPr>
          <w:sz w:val="22"/>
        </w:rPr>
      </w:pPr>
      <w:r>
        <w:rPr>
          <w:sz w:val="22"/>
        </w:rPr>
        <w:t xml:space="preserve">8.2. </w:t>
      </w:r>
      <w:proofErr w:type="gramStart"/>
      <w:r>
        <w:rPr>
          <w:sz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DA3679" w:rsidRDefault="00DA3679" w:rsidP="00DA3679">
      <w:pPr>
        <w:spacing w:line="276" w:lineRule="auto"/>
        <w:jc w:val="both"/>
        <w:rPr>
          <w:sz w:val="22"/>
        </w:rPr>
      </w:pPr>
      <w:r>
        <w:rPr>
          <w:sz w:val="22"/>
        </w:rPr>
        <w:t xml:space="preserve">8.3. Если обстоятельства, указанные в пункте 8.1 Контракта, будут длиться более 2 (двух) календарных месяцев </w:t>
      </w:r>
      <w:proofErr w:type="gramStart"/>
      <w:r>
        <w:rPr>
          <w:sz w:val="22"/>
        </w:rPr>
        <w:t>с даты</w:t>
      </w:r>
      <w:proofErr w:type="gramEnd"/>
      <w:r>
        <w:rPr>
          <w:sz w:val="22"/>
        </w:rPr>
        <w:t xml:space="preserve">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rsidR="00DA3679" w:rsidRDefault="00DA3679" w:rsidP="00DA3679">
      <w:pPr>
        <w:spacing w:line="276" w:lineRule="auto"/>
        <w:jc w:val="center"/>
        <w:rPr>
          <w:sz w:val="22"/>
        </w:rPr>
      </w:pPr>
      <w:r>
        <w:rPr>
          <w:b/>
          <w:sz w:val="22"/>
        </w:rPr>
        <w:t>9. Порядок урегулирования споров</w:t>
      </w:r>
    </w:p>
    <w:p w:rsidR="00DA3679" w:rsidRDefault="00DA3679" w:rsidP="00DA3679">
      <w:pPr>
        <w:spacing w:line="276" w:lineRule="auto"/>
        <w:jc w:val="both"/>
        <w:rPr>
          <w:sz w:val="22"/>
        </w:rPr>
      </w:pPr>
      <w:r>
        <w:rPr>
          <w:sz w:val="22"/>
        </w:rPr>
        <w:t>9.1. До передачи спора на разрешение арбитражного суда Стороны принимают меры к его урегулированию в претензионном порядке.</w:t>
      </w:r>
    </w:p>
    <w:p w:rsidR="00DA3679" w:rsidRDefault="00DA3679" w:rsidP="00DA3679">
      <w:pPr>
        <w:spacing w:line="276" w:lineRule="auto"/>
        <w:jc w:val="both"/>
        <w:rPr>
          <w:sz w:val="22"/>
        </w:rPr>
      </w:pPr>
      <w:r>
        <w:rPr>
          <w:sz w:val="22"/>
        </w:rPr>
        <w:t xml:space="preserve">9.2.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5 (пяти) рабочих дней </w:t>
      </w:r>
      <w:proofErr w:type="gramStart"/>
      <w:r>
        <w:rPr>
          <w:sz w:val="22"/>
        </w:rPr>
        <w:t>с даты</w:t>
      </w:r>
      <w:proofErr w:type="gramEnd"/>
      <w:r>
        <w:rPr>
          <w:sz w:val="22"/>
        </w:rPr>
        <w:t xml:space="preserve"> ее получения.</w:t>
      </w:r>
    </w:p>
    <w:p w:rsidR="00DA3679" w:rsidRDefault="00DA3679" w:rsidP="00DA3679">
      <w:pPr>
        <w:spacing w:line="276" w:lineRule="auto"/>
        <w:jc w:val="both"/>
        <w:rPr>
          <w:sz w:val="22"/>
        </w:rPr>
      </w:pPr>
      <w:r>
        <w:rPr>
          <w:sz w:val="22"/>
        </w:rPr>
        <w:t xml:space="preserve">9.3. Если претензионные требования подлежат денежной оценке, в претензии указывается </w:t>
      </w:r>
      <w:proofErr w:type="spellStart"/>
      <w:r>
        <w:rPr>
          <w:sz w:val="22"/>
        </w:rPr>
        <w:t>истребуемая</w:t>
      </w:r>
      <w:proofErr w:type="spellEnd"/>
      <w:r>
        <w:rPr>
          <w:sz w:val="22"/>
        </w:rPr>
        <w:t xml:space="preserve"> сумма и ее полный и обоснованный расчет.</w:t>
      </w:r>
    </w:p>
    <w:p w:rsidR="00DA3679" w:rsidRDefault="00DA3679" w:rsidP="00DA3679">
      <w:pPr>
        <w:spacing w:line="276" w:lineRule="auto"/>
        <w:jc w:val="both"/>
        <w:rPr>
          <w:sz w:val="22"/>
        </w:rPr>
      </w:pPr>
      <w:r>
        <w:rPr>
          <w:sz w:val="22"/>
        </w:rPr>
        <w:t>9.4.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DA3679" w:rsidRDefault="00DA3679" w:rsidP="00DA3679">
      <w:pPr>
        <w:spacing w:line="276" w:lineRule="auto"/>
        <w:jc w:val="both"/>
        <w:rPr>
          <w:sz w:val="22"/>
        </w:rPr>
      </w:pPr>
      <w:r>
        <w:rPr>
          <w:sz w:val="22"/>
        </w:rPr>
        <w:t xml:space="preserve">9.5. В случае невыполнения Сторонами своих обязательств и </w:t>
      </w:r>
      <w:proofErr w:type="spellStart"/>
      <w:r>
        <w:rPr>
          <w:sz w:val="22"/>
        </w:rPr>
        <w:t>недостижения</w:t>
      </w:r>
      <w:proofErr w:type="spellEnd"/>
      <w:r>
        <w:rPr>
          <w:sz w:val="22"/>
        </w:rPr>
        <w:t xml:space="preserve"> взаимного согласия споры по Контракту разрешаются в судебном порядке в Арбитражном суде города</w:t>
      </w:r>
      <w:r w:rsidR="00B8000C">
        <w:rPr>
          <w:sz w:val="22"/>
        </w:rPr>
        <w:t xml:space="preserve"> Барнаула</w:t>
      </w:r>
      <w:r>
        <w:rPr>
          <w:sz w:val="22"/>
        </w:rPr>
        <w:t>.</w:t>
      </w:r>
    </w:p>
    <w:p w:rsidR="00DA3679" w:rsidRDefault="00DA3679" w:rsidP="00DA3679">
      <w:pPr>
        <w:spacing w:line="276" w:lineRule="auto"/>
        <w:jc w:val="center"/>
        <w:rPr>
          <w:sz w:val="22"/>
        </w:rPr>
      </w:pPr>
      <w:r>
        <w:rPr>
          <w:b/>
          <w:sz w:val="22"/>
        </w:rPr>
        <w:t>10. Срок действия, изменение и дополнение Контракта</w:t>
      </w:r>
    </w:p>
    <w:p w:rsidR="00DA3679" w:rsidRDefault="00DA3679" w:rsidP="00DA3679">
      <w:pPr>
        <w:spacing w:line="276" w:lineRule="auto"/>
        <w:jc w:val="both"/>
        <w:rPr>
          <w:sz w:val="22"/>
        </w:rPr>
      </w:pPr>
      <w:r>
        <w:rPr>
          <w:sz w:val="22"/>
        </w:rPr>
        <w:t>10.1. Контра</w:t>
      </w:r>
      <w:proofErr w:type="gramStart"/>
      <w:r>
        <w:rPr>
          <w:sz w:val="22"/>
        </w:rPr>
        <w:t>кт вст</w:t>
      </w:r>
      <w:proofErr w:type="gramEnd"/>
      <w:r>
        <w:rPr>
          <w:sz w:val="22"/>
        </w:rPr>
        <w:t>упает в силу с момента его подписания Сторонами и действует до 3</w:t>
      </w:r>
      <w:r w:rsidR="00D8257E">
        <w:rPr>
          <w:sz w:val="22"/>
        </w:rPr>
        <w:t>1 декабря 2026</w:t>
      </w:r>
      <w:r w:rsidR="00526F27">
        <w:rPr>
          <w:sz w:val="22"/>
        </w:rPr>
        <w:t xml:space="preserve"> </w:t>
      </w:r>
      <w:r>
        <w:rPr>
          <w:sz w:val="22"/>
        </w:rPr>
        <w:t>г.  Окончание срока действия Контракта не влечет за собой прекращение обязательств Сторон по настоящему Контракту в отношении оплаты и не освобождает от ответственности за допущенные нарушения в ходе его исполнения.</w:t>
      </w:r>
    </w:p>
    <w:p w:rsidR="00DA3679" w:rsidRDefault="00DA3679" w:rsidP="00DA3679">
      <w:pPr>
        <w:spacing w:line="276" w:lineRule="auto"/>
        <w:jc w:val="both"/>
        <w:rPr>
          <w:sz w:val="22"/>
        </w:rPr>
      </w:pPr>
      <w:r>
        <w:rPr>
          <w:sz w:val="22"/>
        </w:rPr>
        <w:t>10.2. Изменение условий настоящего Контракта при его исполнении допускается по соглашению Сторон в следующих случаях:</w:t>
      </w:r>
    </w:p>
    <w:p w:rsidR="00DA3679" w:rsidRDefault="00DA3679" w:rsidP="00DA3679">
      <w:pPr>
        <w:spacing w:line="276" w:lineRule="auto"/>
        <w:jc w:val="both"/>
        <w:rPr>
          <w:sz w:val="22"/>
        </w:rPr>
      </w:pPr>
      <w:r>
        <w:rPr>
          <w:sz w:val="22"/>
        </w:rPr>
        <w:t>10.2.1. При снижении цены настоящего Контракта без изменения предусмотренных настоящим Контрактом объема и качества выполняемых работ.</w:t>
      </w:r>
    </w:p>
    <w:p w:rsidR="00DA3679" w:rsidRDefault="00DA3679" w:rsidP="00DA3679">
      <w:pPr>
        <w:spacing w:line="276" w:lineRule="auto"/>
        <w:jc w:val="both"/>
        <w:rPr>
          <w:sz w:val="22"/>
        </w:rPr>
      </w:pPr>
      <w:r>
        <w:rPr>
          <w:sz w:val="22"/>
        </w:rPr>
        <w:t xml:space="preserve">10.2.2. При увеличении или уменьшении по предложению Заказчика предусмотренных настоящим Контрактом объема выполняемых работ не более чем на 10 (десять) процентов. При этом по соглашению Сторон допускается изменение с учетом </w:t>
      </w:r>
      <w:proofErr w:type="gramStart"/>
      <w:r>
        <w:rPr>
          <w:sz w:val="22"/>
        </w:rPr>
        <w:t>положений бюджетного законодательства Российской Федерации Цены Контракта</w:t>
      </w:r>
      <w:proofErr w:type="gramEnd"/>
      <w:r>
        <w:rPr>
          <w:sz w:val="22"/>
        </w:rPr>
        <w:t xml:space="preserve"> пропорционально дополнительному объёму работы исходя из установленной в Контракте цены единицы работы, но не более чем на 10 (десять) процентов Цены Контракта. При уменьшении предусмотренного Контрактом объёма работы Стороны Контракта обязаны уменьшить цену Контракта исходя из цены единицы работы.</w:t>
      </w:r>
    </w:p>
    <w:p w:rsidR="00DA3679" w:rsidRDefault="00DA3679" w:rsidP="00DA3679">
      <w:pPr>
        <w:spacing w:line="276" w:lineRule="auto"/>
        <w:jc w:val="both"/>
        <w:rPr>
          <w:sz w:val="22"/>
        </w:rPr>
      </w:pPr>
      <w:r>
        <w:rPr>
          <w:sz w:val="22"/>
        </w:rPr>
        <w:t>10.3. Не допускается изменение существенных условий контракта при его исполнении, за исключением их изменения по соглашению сторон в случаях, когда такая возможность предусмотрена контрактом в соответствии с Федеральным законом о контрактной системе.</w:t>
      </w:r>
    </w:p>
    <w:p w:rsidR="00DA3679" w:rsidRDefault="00DA3679" w:rsidP="00DA3679">
      <w:pPr>
        <w:spacing w:line="276" w:lineRule="auto"/>
        <w:jc w:val="both"/>
        <w:rPr>
          <w:sz w:val="22"/>
        </w:rPr>
      </w:pPr>
      <w:r>
        <w:rPr>
          <w:sz w:val="22"/>
        </w:rPr>
        <w:t>10.4. При исполнении настоящего Контракта н</w:t>
      </w:r>
      <w:r w:rsidR="00B8000C">
        <w:rPr>
          <w:sz w:val="22"/>
        </w:rPr>
        <w:t>е допускается перемена  Исполнителя</w:t>
      </w:r>
      <w:r>
        <w:rPr>
          <w:sz w:val="22"/>
        </w:rPr>
        <w:t>, за исключен</w:t>
      </w:r>
      <w:r w:rsidR="00B8000C">
        <w:rPr>
          <w:sz w:val="22"/>
        </w:rPr>
        <w:t>ием случая, если новый Исполнитель</w:t>
      </w:r>
      <w:r>
        <w:rPr>
          <w:sz w:val="22"/>
        </w:rPr>
        <w:t xml:space="preserve"> явл</w:t>
      </w:r>
      <w:r w:rsidR="00B8000C">
        <w:rPr>
          <w:sz w:val="22"/>
        </w:rPr>
        <w:t>яется правопреемником Исполнителя</w:t>
      </w:r>
      <w:r>
        <w:rPr>
          <w:sz w:val="22"/>
        </w:rPr>
        <w:t xml:space="preserve"> по настоящему Контракту вследствие реорганизации юридического лица в форме преобразования, слияния или присоединения.</w:t>
      </w:r>
    </w:p>
    <w:p w:rsidR="00DA3679" w:rsidRDefault="00DA3679" w:rsidP="00DA3679">
      <w:pPr>
        <w:spacing w:line="276" w:lineRule="auto"/>
        <w:jc w:val="both"/>
        <w:rPr>
          <w:sz w:val="22"/>
        </w:rPr>
      </w:pPr>
      <w:r>
        <w:rPr>
          <w:sz w:val="22"/>
        </w:rPr>
        <w:lastRenderedPageBreak/>
        <w:t>10.5. В случае перемены Заказчика права и обязанности Заказчика, предусмотренные настоящим Контрактом, переходят к новому Заказчику.</w:t>
      </w:r>
    </w:p>
    <w:p w:rsidR="00DA3679" w:rsidRDefault="00DA3679" w:rsidP="00DA3679">
      <w:pPr>
        <w:spacing w:line="276" w:lineRule="auto"/>
        <w:jc w:val="both"/>
        <w:rPr>
          <w:sz w:val="22"/>
        </w:rPr>
      </w:pPr>
      <w:r>
        <w:rPr>
          <w:sz w:val="22"/>
        </w:rPr>
        <w:t xml:space="preserve">10.6.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с последующим оформлением в письменном виде. Все приложения и соглашения являются неотъемлемой частью Контракта. </w:t>
      </w:r>
    </w:p>
    <w:p w:rsidR="00DA3679" w:rsidRDefault="00DA3679" w:rsidP="00DA3679">
      <w:pPr>
        <w:spacing w:line="276" w:lineRule="auto"/>
        <w:jc w:val="center"/>
        <w:rPr>
          <w:sz w:val="22"/>
        </w:rPr>
      </w:pPr>
      <w:r>
        <w:rPr>
          <w:b/>
          <w:sz w:val="22"/>
        </w:rPr>
        <w:t>11. Прочие условия</w:t>
      </w:r>
    </w:p>
    <w:p w:rsidR="00DA3679" w:rsidRDefault="00DA3679" w:rsidP="00DA3679">
      <w:pPr>
        <w:spacing w:line="276" w:lineRule="auto"/>
        <w:jc w:val="both"/>
        <w:rPr>
          <w:sz w:val="22"/>
        </w:rPr>
      </w:pPr>
      <w:r>
        <w:rPr>
          <w:sz w:val="22"/>
        </w:rPr>
        <w:t>11.1. Все уведомления Сторон, связанные с исполнением Контракта, направляются в письменной форме с нарочным или по почте заказным письмом с уведомлением о вручении по адресу Стороны, указанному в разделе 12 Контракта, или с использованием факсимильной связи, электронной почты. В случае направления уведомлений по почте,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A3679" w:rsidRDefault="00DA3679" w:rsidP="00DA3679">
      <w:pPr>
        <w:spacing w:line="276" w:lineRule="auto"/>
        <w:jc w:val="both"/>
        <w:rPr>
          <w:sz w:val="22"/>
        </w:rPr>
      </w:pPr>
      <w:r>
        <w:rPr>
          <w:sz w:val="22"/>
        </w:rPr>
        <w:t>11.2. Во всем, что не предусмотрено настоящим Контрактом, Стороны руководствуются законодательством Российской Федерации.</w:t>
      </w:r>
    </w:p>
    <w:p w:rsidR="00DA3679" w:rsidRDefault="00DA3679" w:rsidP="00DA3679">
      <w:pPr>
        <w:spacing w:line="276" w:lineRule="auto"/>
        <w:jc w:val="both"/>
        <w:rPr>
          <w:sz w:val="22"/>
        </w:rPr>
      </w:pPr>
      <w:r>
        <w:rPr>
          <w:sz w:val="22"/>
        </w:rPr>
        <w:t>11.3. Неотъемлемыми частями Контракта являются:</w:t>
      </w:r>
    </w:p>
    <w:p w:rsidR="00DA3679" w:rsidRPr="00FA732C" w:rsidRDefault="00DA3679" w:rsidP="00DA3679">
      <w:pPr>
        <w:spacing w:line="276" w:lineRule="auto"/>
        <w:jc w:val="both"/>
        <w:rPr>
          <w:sz w:val="22"/>
        </w:rPr>
      </w:pPr>
      <w:r>
        <w:rPr>
          <w:sz w:val="22"/>
        </w:rPr>
        <w:t>Приложение №1 «Описание объекта закупки».</w:t>
      </w:r>
    </w:p>
    <w:p w:rsidR="00DA3679" w:rsidRDefault="00DA3679" w:rsidP="00DA3679">
      <w:pPr>
        <w:spacing w:line="276" w:lineRule="auto"/>
        <w:jc w:val="both"/>
        <w:rPr>
          <w:sz w:val="22"/>
        </w:rPr>
      </w:pPr>
      <w:r>
        <w:rPr>
          <w:sz w:val="22"/>
        </w:rPr>
        <w:t>Прил</w:t>
      </w:r>
      <w:r w:rsidR="001957ED">
        <w:rPr>
          <w:sz w:val="22"/>
        </w:rPr>
        <w:t>ожение №2 «Спецификация</w:t>
      </w:r>
      <w:r>
        <w:rPr>
          <w:sz w:val="22"/>
        </w:rPr>
        <w:t>».</w:t>
      </w:r>
    </w:p>
    <w:p w:rsidR="00200F3E" w:rsidRDefault="00C76878" w:rsidP="00DA3679">
      <w:pPr>
        <w:ind w:right="6" w:firstLine="426"/>
        <w:jc w:val="center"/>
        <w:rPr>
          <w:b/>
          <w:caps/>
          <w:sz w:val="22"/>
        </w:rPr>
      </w:pPr>
      <w:r>
        <w:rPr>
          <w:b/>
          <w:caps/>
          <w:sz w:val="22"/>
        </w:rPr>
        <w:t>12. Адреса, банковские реквизиты и подписи Сторон</w:t>
      </w:r>
    </w:p>
    <w:p w:rsidR="00200F3E" w:rsidRDefault="00C76878">
      <w:pPr>
        <w:ind w:firstLine="900"/>
        <w:jc w:val="center"/>
        <w:rPr>
          <w:b/>
          <w:caps/>
          <w:sz w:val="22"/>
        </w:rPr>
      </w:pPr>
      <w:r>
        <w:rPr>
          <w:b/>
          <w:caps/>
          <w:sz w:val="22"/>
        </w:rPr>
        <w:t xml:space="preserve">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5244"/>
      </w:tblGrid>
      <w:tr w:rsidR="00200F3E">
        <w:trPr>
          <w:trHeight w:val="6267"/>
        </w:trPr>
        <w:tc>
          <w:tcPr>
            <w:tcW w:w="5246" w:type="dxa"/>
            <w:tcBorders>
              <w:top w:val="nil"/>
              <w:left w:val="nil"/>
              <w:bottom w:val="nil"/>
              <w:right w:val="nil"/>
            </w:tcBorders>
            <w:shd w:val="clear" w:color="auto" w:fill="FFFFFF"/>
          </w:tcPr>
          <w:p w:rsidR="00200F3E" w:rsidRDefault="00C76878">
            <w:pPr>
              <w:rPr>
                <w:b/>
                <w:caps/>
                <w:sz w:val="24"/>
              </w:rPr>
            </w:pPr>
            <w:r>
              <w:rPr>
                <w:b/>
                <w:caps/>
              </w:rPr>
              <w:t xml:space="preserve"> </w:t>
            </w:r>
            <w:r>
              <w:rPr>
                <w:b/>
                <w:caps/>
                <w:sz w:val="24"/>
              </w:rPr>
              <w:t>ЗАКАЗЧИК</w:t>
            </w:r>
          </w:p>
          <w:p w:rsidR="00200F3E" w:rsidRDefault="00200F3E">
            <w:pPr>
              <w:rPr>
                <w:b/>
                <w:caps/>
              </w:rPr>
            </w:pPr>
          </w:p>
          <w:p w:rsidR="00200F3E" w:rsidRDefault="00200F3E" w:rsidP="00550C98">
            <w:pPr>
              <w:rPr>
                <w:sz w:val="22"/>
              </w:rPr>
            </w:pPr>
          </w:p>
        </w:tc>
        <w:tc>
          <w:tcPr>
            <w:tcW w:w="5244" w:type="dxa"/>
            <w:tcBorders>
              <w:top w:val="nil"/>
              <w:left w:val="nil"/>
              <w:bottom w:val="nil"/>
              <w:right w:val="nil"/>
            </w:tcBorders>
            <w:shd w:val="clear" w:color="auto" w:fill="FFFFFF"/>
          </w:tcPr>
          <w:p w:rsidR="00200F3E" w:rsidRDefault="00B8000C">
            <w:pPr>
              <w:jc w:val="both"/>
              <w:rPr>
                <w:b/>
                <w:sz w:val="24"/>
              </w:rPr>
            </w:pPr>
            <w:r>
              <w:rPr>
                <w:b/>
                <w:sz w:val="24"/>
              </w:rPr>
              <w:t>ИСПОЛНИТЕЛЬ</w:t>
            </w:r>
          </w:p>
          <w:p w:rsidR="00DA3679" w:rsidRDefault="00DA3679" w:rsidP="00DA3679">
            <w:pPr>
              <w:jc w:val="both"/>
              <w:rPr>
                <w:sz w:val="22"/>
              </w:rPr>
            </w:pPr>
          </w:p>
          <w:p w:rsidR="00200F3E" w:rsidRDefault="00200F3E" w:rsidP="00976446">
            <w:pPr>
              <w:ind w:firstLine="720"/>
              <w:jc w:val="both"/>
              <w:rPr>
                <w:sz w:val="22"/>
              </w:rPr>
            </w:pPr>
          </w:p>
        </w:tc>
      </w:tr>
    </w:tbl>
    <w:p w:rsidR="00200F3E" w:rsidRDefault="00200F3E">
      <w:pPr>
        <w:rPr>
          <w:b/>
          <w:sz w:val="18"/>
        </w:rPr>
      </w:pPr>
    </w:p>
    <w:p w:rsidR="00200F3E" w:rsidRDefault="00200F3E">
      <w:pPr>
        <w:ind w:left="-284"/>
        <w:jc w:val="center"/>
        <w:rPr>
          <w:b/>
          <w:sz w:val="18"/>
        </w:rPr>
      </w:pPr>
    </w:p>
    <w:tbl>
      <w:tblPr>
        <w:tblW w:w="0" w:type="auto"/>
        <w:tblInd w:w="-34" w:type="dxa"/>
        <w:tblLayout w:type="fixed"/>
        <w:tblLook w:val="04A0" w:firstRow="1" w:lastRow="0" w:firstColumn="1" w:lastColumn="0" w:noHBand="0" w:noVBand="1"/>
      </w:tblPr>
      <w:tblGrid>
        <w:gridCol w:w="5387"/>
        <w:gridCol w:w="4678"/>
      </w:tblGrid>
      <w:tr w:rsidR="00200F3E">
        <w:trPr>
          <w:trHeight w:val="222"/>
        </w:trPr>
        <w:tc>
          <w:tcPr>
            <w:tcW w:w="5387" w:type="dxa"/>
          </w:tcPr>
          <w:p w:rsidR="00200F3E" w:rsidRDefault="00C76878">
            <w:pPr>
              <w:jc w:val="both"/>
              <w:rPr>
                <w:sz w:val="24"/>
              </w:rPr>
            </w:pPr>
            <w:r>
              <w:rPr>
                <w:sz w:val="24"/>
              </w:rPr>
              <w:t xml:space="preserve">                           ЗАКАЗЧИК</w:t>
            </w:r>
          </w:p>
        </w:tc>
        <w:tc>
          <w:tcPr>
            <w:tcW w:w="4678" w:type="dxa"/>
          </w:tcPr>
          <w:p w:rsidR="00200F3E" w:rsidRDefault="001957ED">
            <w:pPr>
              <w:jc w:val="both"/>
              <w:rPr>
                <w:sz w:val="18"/>
              </w:rPr>
            </w:pPr>
            <w:r>
              <w:rPr>
                <w:sz w:val="24"/>
              </w:rPr>
              <w:t xml:space="preserve">           ИСПОЛНИТЕЛЬ</w:t>
            </w:r>
          </w:p>
        </w:tc>
      </w:tr>
    </w:tbl>
    <w:p w:rsidR="00200F3E" w:rsidRDefault="00200F3E">
      <w:pPr>
        <w:jc w:val="both"/>
        <w:rPr>
          <w:sz w:val="22"/>
        </w:rPr>
      </w:pPr>
    </w:p>
    <w:p w:rsidR="00200F3E" w:rsidRDefault="00200F3E">
      <w:pPr>
        <w:jc w:val="both"/>
        <w:rPr>
          <w:sz w:val="22"/>
        </w:rPr>
      </w:pPr>
    </w:p>
    <w:p w:rsidR="00200F3E" w:rsidRDefault="00C76878">
      <w:pPr>
        <w:jc w:val="both"/>
        <w:rPr>
          <w:sz w:val="16"/>
        </w:rPr>
      </w:pPr>
      <w:r>
        <w:rPr>
          <w:sz w:val="22"/>
        </w:rPr>
        <w:t xml:space="preserve">                               (ПОДПИСАНО ЭЦП)</w:t>
      </w:r>
      <w:r>
        <w:rPr>
          <w:sz w:val="16"/>
        </w:rPr>
        <w:t xml:space="preserve">  </w:t>
      </w:r>
      <w:r>
        <w:rPr>
          <w:sz w:val="22"/>
        </w:rPr>
        <w:t xml:space="preserve">                                         (ПОДПИСАНО ЭЦП) </w:t>
      </w:r>
    </w:p>
    <w:p w:rsidR="00200F3E" w:rsidRDefault="00200F3E">
      <w:pPr>
        <w:tabs>
          <w:tab w:val="left" w:pos="0"/>
        </w:tabs>
        <w:ind w:firstLine="709"/>
        <w:jc w:val="both"/>
        <w:rPr>
          <w:sz w:val="24"/>
        </w:rPr>
      </w:pPr>
    </w:p>
    <w:p w:rsidR="00200F3E" w:rsidRDefault="00C76878">
      <w:r>
        <w:br w:type="page"/>
      </w:r>
    </w:p>
    <w:p w:rsidR="00200F3E" w:rsidRDefault="00C76878" w:rsidP="00526F27">
      <w:pPr>
        <w:jc w:val="right"/>
        <w:rPr>
          <w:b/>
          <w:sz w:val="24"/>
        </w:rPr>
      </w:pPr>
      <w:r>
        <w:lastRenderedPageBreak/>
        <w:t>Приложение №1</w:t>
      </w:r>
      <w:r>
        <w:br/>
      </w:r>
      <w:r w:rsidR="00526F27">
        <w:t xml:space="preserve">к Контракту № </w:t>
      </w:r>
      <w:r w:rsidR="00090C0A">
        <w:t>___</w:t>
      </w:r>
      <w:r w:rsidR="00526F27">
        <w:t xml:space="preserve"> от </w:t>
      </w:r>
      <w:r w:rsidR="009B2AA6">
        <w:t>_______</w:t>
      </w:r>
      <w:r w:rsidR="00526F27">
        <w:t>.2026</w:t>
      </w:r>
    </w:p>
    <w:p w:rsidR="00200F3E" w:rsidRDefault="00C76878">
      <w:pPr>
        <w:jc w:val="center"/>
        <w:rPr>
          <w:b/>
          <w:sz w:val="24"/>
        </w:rPr>
      </w:pPr>
      <w:r>
        <w:rPr>
          <w:b/>
          <w:sz w:val="24"/>
        </w:rPr>
        <w:t>ОПИСАНИЕ ОБЪЕКТА ЗАКУПКИ</w:t>
      </w:r>
    </w:p>
    <w:p w:rsidR="001957ED" w:rsidRPr="00D657EC" w:rsidRDefault="001957ED" w:rsidP="001957ED">
      <w:pPr>
        <w:widowControl w:val="0"/>
        <w:suppressAutoHyphens/>
        <w:autoSpaceDN w:val="0"/>
        <w:spacing w:after="120"/>
        <w:jc w:val="center"/>
        <w:textAlignment w:val="baseline"/>
        <w:rPr>
          <w:b/>
          <w:sz w:val="22"/>
          <w:szCs w:val="22"/>
        </w:rPr>
      </w:pPr>
      <w:r>
        <w:rPr>
          <w:b/>
          <w:sz w:val="22"/>
          <w:szCs w:val="22"/>
        </w:rPr>
        <w:t>Выполнение</w:t>
      </w:r>
      <w:r w:rsidRPr="00912456">
        <w:rPr>
          <w:b/>
          <w:sz w:val="22"/>
          <w:szCs w:val="22"/>
        </w:rPr>
        <w:t xml:space="preserve"> работ по</w:t>
      </w:r>
      <w:r>
        <w:rPr>
          <w:b/>
          <w:sz w:val="22"/>
          <w:szCs w:val="22"/>
        </w:rPr>
        <w:t xml:space="preserve"> </w:t>
      </w:r>
      <w:r w:rsidRPr="00912456">
        <w:rPr>
          <w:b/>
          <w:sz w:val="22"/>
          <w:szCs w:val="22"/>
        </w:rPr>
        <w:t xml:space="preserve"> </w:t>
      </w:r>
      <w:r>
        <w:rPr>
          <w:b/>
          <w:sz w:val="22"/>
          <w:szCs w:val="22"/>
        </w:rPr>
        <w:t>проведению</w:t>
      </w:r>
      <w:r w:rsidRPr="00912456">
        <w:rPr>
          <w:b/>
          <w:sz w:val="22"/>
          <w:szCs w:val="22"/>
        </w:rPr>
        <w:t xml:space="preserve"> </w:t>
      </w:r>
      <w:r>
        <w:rPr>
          <w:b/>
          <w:sz w:val="22"/>
          <w:szCs w:val="22"/>
        </w:rPr>
        <w:t xml:space="preserve">экспертизы </w:t>
      </w:r>
      <w:r w:rsidRPr="00912456">
        <w:rPr>
          <w:b/>
          <w:sz w:val="22"/>
          <w:szCs w:val="22"/>
        </w:rPr>
        <w:t>промышленной безопасности</w:t>
      </w:r>
      <w:r>
        <w:rPr>
          <w:b/>
          <w:sz w:val="22"/>
          <w:szCs w:val="22"/>
        </w:rPr>
        <w:t xml:space="preserve"> </w:t>
      </w:r>
      <w:r w:rsidRPr="00D657EC">
        <w:rPr>
          <w:b/>
          <w:sz w:val="22"/>
          <w:szCs w:val="22"/>
        </w:rPr>
        <w:t>опасного п</w:t>
      </w:r>
      <w:r>
        <w:rPr>
          <w:b/>
          <w:sz w:val="22"/>
          <w:szCs w:val="22"/>
        </w:rPr>
        <w:t>роизводственного объекта (здание и оборудование</w:t>
      </w:r>
      <w:r w:rsidRPr="00D657EC">
        <w:rPr>
          <w:b/>
          <w:sz w:val="22"/>
          <w:szCs w:val="22"/>
        </w:rPr>
        <w:t xml:space="preserve"> газовой котельной).</w:t>
      </w:r>
    </w:p>
    <w:p w:rsidR="001957ED" w:rsidRDefault="001957ED">
      <w:pPr>
        <w:jc w:val="center"/>
        <w:rPr>
          <w:b/>
          <w:sz w:val="24"/>
        </w:rPr>
      </w:pPr>
    </w:p>
    <w:p w:rsidR="003F73B6" w:rsidRPr="00090C0A" w:rsidRDefault="003F73B6" w:rsidP="003F73B6">
      <w:pPr>
        <w:widowControl w:val="0"/>
        <w:suppressAutoHyphens/>
        <w:autoSpaceDN w:val="0"/>
        <w:spacing w:after="120"/>
        <w:textAlignment w:val="baseline"/>
        <w:rPr>
          <w:rFonts w:eastAsia="Calibri"/>
          <w:sz w:val="22"/>
          <w:szCs w:val="22"/>
          <w:lang w:eastAsia="en-US"/>
        </w:rPr>
      </w:pPr>
      <w:r w:rsidRPr="00090C0A">
        <w:rPr>
          <w:sz w:val="22"/>
          <w:szCs w:val="22"/>
        </w:rPr>
        <w:t>1. Качественные и количественные характеристики объекта закупки:</w:t>
      </w:r>
    </w:p>
    <w:tbl>
      <w:tblPr>
        <w:tblW w:w="5000" w:type="pct"/>
        <w:tblLayout w:type="fixed"/>
        <w:tblCellMar>
          <w:left w:w="57" w:type="dxa"/>
          <w:right w:w="57" w:type="dxa"/>
        </w:tblCellMar>
        <w:tblLook w:val="0000" w:firstRow="0" w:lastRow="0" w:firstColumn="0" w:lastColumn="0" w:noHBand="0" w:noVBand="0"/>
      </w:tblPr>
      <w:tblGrid>
        <w:gridCol w:w="484"/>
        <w:gridCol w:w="2783"/>
        <w:gridCol w:w="5051"/>
        <w:gridCol w:w="1003"/>
        <w:gridCol w:w="1003"/>
      </w:tblGrid>
      <w:tr w:rsidR="00D8257E" w:rsidRPr="00FC47DF" w:rsidTr="00401538">
        <w:trPr>
          <w:trHeight w:val="552"/>
        </w:trPr>
        <w:tc>
          <w:tcPr>
            <w:tcW w:w="234" w:type="pct"/>
            <w:tcBorders>
              <w:top w:val="single" w:sz="4" w:space="0" w:color="auto"/>
              <w:left w:val="single" w:sz="4" w:space="0" w:color="auto"/>
              <w:bottom w:val="single" w:sz="4" w:space="0" w:color="000000"/>
              <w:right w:val="single" w:sz="4" w:space="0" w:color="auto"/>
            </w:tcBorders>
          </w:tcPr>
          <w:p w:rsidR="00D8257E" w:rsidRPr="00FC47DF" w:rsidRDefault="00D8257E" w:rsidP="00D657EC">
            <w:pPr>
              <w:widowControl w:val="0"/>
              <w:suppressAutoHyphens/>
              <w:autoSpaceDN w:val="0"/>
              <w:jc w:val="both"/>
              <w:textAlignment w:val="baseline"/>
              <w:rPr>
                <w:sz w:val="22"/>
                <w:szCs w:val="22"/>
              </w:rPr>
            </w:pPr>
            <w:r w:rsidRPr="00FC47DF">
              <w:rPr>
                <w:sz w:val="22"/>
                <w:szCs w:val="22"/>
              </w:rPr>
              <w:t>№</w:t>
            </w:r>
          </w:p>
        </w:tc>
        <w:tc>
          <w:tcPr>
            <w:tcW w:w="1348" w:type="pct"/>
            <w:tcBorders>
              <w:top w:val="single" w:sz="4" w:space="0" w:color="auto"/>
              <w:left w:val="single" w:sz="4" w:space="0" w:color="auto"/>
              <w:bottom w:val="single" w:sz="4" w:space="0" w:color="000000"/>
              <w:right w:val="single" w:sz="4" w:space="0" w:color="auto"/>
            </w:tcBorders>
          </w:tcPr>
          <w:p w:rsidR="00D8257E" w:rsidRPr="00FC47DF" w:rsidRDefault="00D8257E" w:rsidP="00D657EC">
            <w:pPr>
              <w:widowControl w:val="0"/>
              <w:suppressAutoHyphens/>
              <w:autoSpaceDN w:val="0"/>
              <w:jc w:val="center"/>
              <w:textAlignment w:val="baseline"/>
              <w:rPr>
                <w:sz w:val="22"/>
                <w:szCs w:val="22"/>
              </w:rPr>
            </w:pPr>
            <w:r w:rsidRPr="00FC47DF">
              <w:rPr>
                <w:sz w:val="22"/>
                <w:szCs w:val="22"/>
              </w:rPr>
              <w:t>Наименование работ (услуг)</w:t>
            </w:r>
          </w:p>
        </w:tc>
        <w:tc>
          <w:tcPr>
            <w:tcW w:w="2446" w:type="pct"/>
            <w:tcBorders>
              <w:top w:val="single" w:sz="4" w:space="0" w:color="auto"/>
              <w:left w:val="single" w:sz="4" w:space="0" w:color="auto"/>
              <w:bottom w:val="single" w:sz="4" w:space="0" w:color="000000"/>
              <w:right w:val="single" w:sz="4" w:space="0" w:color="auto"/>
            </w:tcBorders>
          </w:tcPr>
          <w:p w:rsidR="00D8257E" w:rsidRPr="00FC47DF" w:rsidRDefault="00D8257E" w:rsidP="00D657EC">
            <w:pPr>
              <w:widowControl w:val="0"/>
              <w:suppressAutoHyphens/>
              <w:autoSpaceDN w:val="0"/>
              <w:jc w:val="center"/>
              <w:textAlignment w:val="baseline"/>
              <w:rPr>
                <w:sz w:val="22"/>
                <w:szCs w:val="22"/>
              </w:rPr>
            </w:pPr>
            <w:r w:rsidRPr="00FC47DF">
              <w:rPr>
                <w:sz w:val="22"/>
                <w:szCs w:val="22"/>
              </w:rPr>
              <w:t>Характеристики</w:t>
            </w:r>
          </w:p>
        </w:tc>
        <w:tc>
          <w:tcPr>
            <w:tcW w:w="486" w:type="pct"/>
            <w:tcBorders>
              <w:top w:val="single" w:sz="4" w:space="0" w:color="auto"/>
              <w:left w:val="single" w:sz="4" w:space="0" w:color="auto"/>
              <w:bottom w:val="single" w:sz="4" w:space="0" w:color="000000"/>
              <w:right w:val="single" w:sz="4" w:space="0" w:color="auto"/>
            </w:tcBorders>
          </w:tcPr>
          <w:p w:rsidR="00D8257E" w:rsidRPr="00FC47DF" w:rsidRDefault="00D8257E" w:rsidP="007225D0">
            <w:pPr>
              <w:widowControl w:val="0"/>
              <w:suppressAutoHyphens/>
              <w:autoSpaceDN w:val="0"/>
              <w:jc w:val="center"/>
              <w:textAlignment w:val="baseline"/>
              <w:rPr>
                <w:sz w:val="22"/>
                <w:szCs w:val="22"/>
              </w:rPr>
            </w:pPr>
            <w:r w:rsidRPr="00FC47DF">
              <w:rPr>
                <w:sz w:val="22"/>
                <w:szCs w:val="22"/>
              </w:rPr>
              <w:t>Ед. изм.</w:t>
            </w:r>
            <w:r w:rsidR="007225D0">
              <w:rPr>
                <w:sz w:val="22"/>
                <w:szCs w:val="22"/>
              </w:rPr>
              <w:t xml:space="preserve"> </w:t>
            </w:r>
          </w:p>
        </w:tc>
        <w:tc>
          <w:tcPr>
            <w:tcW w:w="486" w:type="pct"/>
            <w:tcBorders>
              <w:top w:val="single" w:sz="4" w:space="0" w:color="auto"/>
              <w:left w:val="single" w:sz="4" w:space="0" w:color="auto"/>
              <w:bottom w:val="single" w:sz="4" w:space="0" w:color="000000"/>
              <w:right w:val="single" w:sz="4" w:space="0" w:color="auto"/>
            </w:tcBorders>
          </w:tcPr>
          <w:p w:rsidR="00D8257E" w:rsidRPr="00FC47DF" w:rsidRDefault="00D8257E" w:rsidP="00D657EC">
            <w:pPr>
              <w:widowControl w:val="0"/>
              <w:suppressAutoHyphens/>
              <w:autoSpaceDN w:val="0"/>
              <w:jc w:val="center"/>
              <w:textAlignment w:val="baseline"/>
              <w:rPr>
                <w:sz w:val="22"/>
                <w:szCs w:val="22"/>
              </w:rPr>
            </w:pPr>
            <w:r w:rsidRPr="00FC47DF">
              <w:rPr>
                <w:sz w:val="22"/>
                <w:szCs w:val="22"/>
              </w:rPr>
              <w:t>Кол-во</w:t>
            </w:r>
          </w:p>
        </w:tc>
      </w:tr>
      <w:tr w:rsidR="00401538" w:rsidRPr="00FC47DF" w:rsidTr="00401538">
        <w:trPr>
          <w:trHeight w:val="454"/>
        </w:trPr>
        <w:tc>
          <w:tcPr>
            <w:tcW w:w="234" w:type="pct"/>
            <w:tcBorders>
              <w:top w:val="nil"/>
              <w:left w:val="single" w:sz="4" w:space="0" w:color="auto"/>
              <w:bottom w:val="single" w:sz="4" w:space="0" w:color="000000"/>
              <w:right w:val="single" w:sz="4" w:space="0" w:color="auto"/>
            </w:tcBorders>
          </w:tcPr>
          <w:p w:rsidR="00401538" w:rsidRPr="00FC47DF" w:rsidRDefault="00401538" w:rsidP="00D657EC">
            <w:pPr>
              <w:widowControl w:val="0"/>
              <w:suppressAutoHyphens/>
              <w:autoSpaceDN w:val="0"/>
              <w:jc w:val="both"/>
              <w:textAlignment w:val="baseline"/>
              <w:rPr>
                <w:sz w:val="22"/>
                <w:szCs w:val="22"/>
              </w:rPr>
            </w:pPr>
            <w:r w:rsidRPr="00FC47DF">
              <w:rPr>
                <w:sz w:val="22"/>
                <w:szCs w:val="22"/>
              </w:rPr>
              <w:t>1.</w:t>
            </w:r>
          </w:p>
        </w:tc>
        <w:tc>
          <w:tcPr>
            <w:tcW w:w="1348" w:type="pct"/>
            <w:vMerge w:val="restart"/>
            <w:tcBorders>
              <w:left w:val="single" w:sz="4" w:space="0" w:color="auto"/>
              <w:right w:val="single" w:sz="4" w:space="0" w:color="auto"/>
            </w:tcBorders>
          </w:tcPr>
          <w:p w:rsidR="00401538" w:rsidRPr="007D1D9D" w:rsidRDefault="008F554E" w:rsidP="008F554E">
            <w:pPr>
              <w:widowControl w:val="0"/>
              <w:suppressAutoHyphens/>
              <w:autoSpaceDN w:val="0"/>
              <w:textAlignment w:val="baseline"/>
              <w:rPr>
                <w:rFonts w:eastAsia="Calibri"/>
                <w:b/>
                <w:sz w:val="22"/>
                <w:szCs w:val="22"/>
                <w:lang w:eastAsia="en-US"/>
              </w:rPr>
            </w:pPr>
            <w:r w:rsidRPr="007D1D9D">
              <w:rPr>
                <w:b/>
                <w:sz w:val="22"/>
              </w:rPr>
              <w:t>Работы по  проведению экспертизы промышленной безопасности опасного производственного объекта (здание и оборудование газовой котельной)</w:t>
            </w:r>
          </w:p>
        </w:tc>
        <w:tc>
          <w:tcPr>
            <w:tcW w:w="2446" w:type="pct"/>
            <w:tcBorders>
              <w:top w:val="nil"/>
              <w:left w:val="single" w:sz="4" w:space="0" w:color="auto"/>
              <w:bottom w:val="single" w:sz="4" w:space="0" w:color="auto"/>
              <w:right w:val="single" w:sz="4" w:space="0" w:color="auto"/>
            </w:tcBorders>
          </w:tcPr>
          <w:p w:rsidR="00401538" w:rsidRPr="0034118D" w:rsidRDefault="00401538" w:rsidP="00D657EC">
            <w:r>
              <w:rPr>
                <w:sz w:val="18"/>
                <w:szCs w:val="18"/>
              </w:rPr>
              <w:t>Периодическое техническое о</w:t>
            </w:r>
            <w:r w:rsidRPr="00EF6B5D">
              <w:rPr>
                <w:sz w:val="18"/>
                <w:szCs w:val="18"/>
              </w:rPr>
              <w:t>свидетельствование водогрейных котлов</w:t>
            </w:r>
            <w:r>
              <w:rPr>
                <w:sz w:val="18"/>
                <w:szCs w:val="18"/>
              </w:rPr>
              <w:t xml:space="preserve"> </w:t>
            </w:r>
            <w:r w:rsidRPr="00EF6B5D">
              <w:rPr>
                <w:sz w:val="18"/>
                <w:szCs w:val="18"/>
              </w:rPr>
              <w:t>ELLPREX</w:t>
            </w:r>
            <w:r>
              <w:rPr>
                <w:sz w:val="18"/>
                <w:szCs w:val="18"/>
              </w:rPr>
              <w:t xml:space="preserve"> 4000</w:t>
            </w:r>
          </w:p>
        </w:tc>
        <w:tc>
          <w:tcPr>
            <w:tcW w:w="486" w:type="pct"/>
            <w:tcBorders>
              <w:top w:val="single" w:sz="4" w:space="0" w:color="000000"/>
              <w:left w:val="single" w:sz="4" w:space="0" w:color="auto"/>
              <w:bottom w:val="single" w:sz="4" w:space="0" w:color="auto"/>
              <w:right w:val="single" w:sz="4" w:space="0" w:color="auto"/>
            </w:tcBorders>
          </w:tcPr>
          <w:p w:rsidR="00401538" w:rsidRPr="00FC47DF" w:rsidRDefault="00401538" w:rsidP="00D657EC">
            <w:pPr>
              <w:widowControl w:val="0"/>
              <w:suppressAutoHyphens/>
              <w:autoSpaceDN w:val="0"/>
              <w:jc w:val="center"/>
              <w:textAlignment w:val="baseline"/>
              <w:rPr>
                <w:rFonts w:eastAsia="Calibri"/>
                <w:sz w:val="22"/>
                <w:szCs w:val="22"/>
                <w:shd w:val="clear" w:color="auto" w:fill="FFFFFF"/>
                <w:lang w:eastAsia="en-US"/>
              </w:rPr>
            </w:pPr>
            <w:proofErr w:type="spellStart"/>
            <w:proofErr w:type="gramStart"/>
            <w:r>
              <w:rPr>
                <w:rFonts w:eastAsia="Calibri"/>
                <w:sz w:val="22"/>
                <w:szCs w:val="22"/>
                <w:shd w:val="clear" w:color="auto" w:fill="FFFFFF"/>
                <w:lang w:eastAsia="en-US"/>
              </w:rPr>
              <w:t>шт</w:t>
            </w:r>
            <w:proofErr w:type="spellEnd"/>
            <w:proofErr w:type="gramEnd"/>
          </w:p>
        </w:tc>
        <w:tc>
          <w:tcPr>
            <w:tcW w:w="486" w:type="pct"/>
            <w:tcBorders>
              <w:top w:val="nil"/>
              <w:left w:val="single" w:sz="4" w:space="0" w:color="auto"/>
              <w:bottom w:val="single" w:sz="4" w:space="0" w:color="000000"/>
              <w:right w:val="single" w:sz="4" w:space="0" w:color="auto"/>
            </w:tcBorders>
          </w:tcPr>
          <w:p w:rsidR="00401538" w:rsidRPr="00FC47DF" w:rsidRDefault="0040153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4</w:t>
            </w:r>
          </w:p>
        </w:tc>
      </w:tr>
      <w:tr w:rsidR="00401538" w:rsidRPr="00FC47DF" w:rsidTr="00401538">
        <w:trPr>
          <w:trHeight w:val="454"/>
        </w:trPr>
        <w:tc>
          <w:tcPr>
            <w:tcW w:w="234" w:type="pct"/>
            <w:tcBorders>
              <w:top w:val="nil"/>
              <w:left w:val="single" w:sz="4" w:space="0" w:color="auto"/>
              <w:bottom w:val="single" w:sz="4" w:space="0" w:color="000000"/>
              <w:right w:val="single" w:sz="4" w:space="0" w:color="auto"/>
            </w:tcBorders>
          </w:tcPr>
          <w:p w:rsidR="00401538" w:rsidRPr="00FC47DF" w:rsidRDefault="00401538" w:rsidP="00D657EC">
            <w:pPr>
              <w:widowControl w:val="0"/>
              <w:suppressAutoHyphens/>
              <w:autoSpaceDN w:val="0"/>
              <w:jc w:val="both"/>
              <w:textAlignment w:val="baseline"/>
              <w:rPr>
                <w:sz w:val="22"/>
                <w:szCs w:val="22"/>
              </w:rPr>
            </w:pPr>
            <w:r w:rsidRPr="00FC47DF">
              <w:rPr>
                <w:sz w:val="22"/>
                <w:szCs w:val="22"/>
              </w:rPr>
              <w:t>2.</w:t>
            </w:r>
          </w:p>
        </w:tc>
        <w:tc>
          <w:tcPr>
            <w:tcW w:w="1348" w:type="pct"/>
            <w:vMerge/>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p>
        </w:tc>
        <w:tc>
          <w:tcPr>
            <w:tcW w:w="2446" w:type="pct"/>
            <w:tcBorders>
              <w:top w:val="nil"/>
              <w:left w:val="single" w:sz="4" w:space="0" w:color="auto"/>
              <w:bottom w:val="single" w:sz="4" w:space="0" w:color="000000"/>
              <w:right w:val="single" w:sz="4" w:space="0" w:color="auto"/>
            </w:tcBorders>
          </w:tcPr>
          <w:p w:rsidR="00401538" w:rsidRPr="0034118D" w:rsidRDefault="00401538" w:rsidP="00D657EC">
            <w:r w:rsidRPr="006E0E82">
              <w:rPr>
                <w:sz w:val="18"/>
                <w:szCs w:val="18"/>
              </w:rPr>
              <w:t>Периодическое техническое освидетельствование</w:t>
            </w:r>
            <w:r>
              <w:rPr>
                <w:sz w:val="18"/>
                <w:szCs w:val="18"/>
              </w:rPr>
              <w:t xml:space="preserve"> водогрейных котлов ELLPREX 1850</w:t>
            </w:r>
          </w:p>
        </w:tc>
        <w:tc>
          <w:tcPr>
            <w:tcW w:w="486" w:type="pct"/>
            <w:tcBorders>
              <w:top w:val="nil"/>
              <w:left w:val="single" w:sz="4" w:space="0" w:color="auto"/>
              <w:bottom w:val="single" w:sz="4" w:space="0" w:color="auto"/>
              <w:right w:val="single" w:sz="4" w:space="0" w:color="auto"/>
            </w:tcBorders>
          </w:tcPr>
          <w:p w:rsidR="00401538" w:rsidRPr="00FC47DF" w:rsidRDefault="00401538"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nil"/>
              <w:left w:val="single" w:sz="4" w:space="0" w:color="auto"/>
              <w:bottom w:val="single" w:sz="4" w:space="0" w:color="000000"/>
              <w:right w:val="single" w:sz="4" w:space="0" w:color="auto"/>
            </w:tcBorders>
          </w:tcPr>
          <w:p w:rsidR="00401538" w:rsidRPr="00FC47DF" w:rsidRDefault="0040153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401538" w:rsidRPr="00FC47DF" w:rsidTr="00401538">
        <w:trPr>
          <w:trHeight w:val="454"/>
        </w:trPr>
        <w:tc>
          <w:tcPr>
            <w:tcW w:w="234" w:type="pct"/>
            <w:tcBorders>
              <w:top w:val="nil"/>
              <w:left w:val="single" w:sz="4" w:space="0" w:color="auto"/>
              <w:bottom w:val="single" w:sz="4" w:space="0" w:color="000000"/>
              <w:right w:val="single" w:sz="4" w:space="0" w:color="auto"/>
            </w:tcBorders>
          </w:tcPr>
          <w:p w:rsidR="00401538" w:rsidRPr="00FC47DF" w:rsidRDefault="00401538" w:rsidP="00D657EC">
            <w:pPr>
              <w:widowControl w:val="0"/>
              <w:suppressAutoHyphens/>
              <w:autoSpaceDN w:val="0"/>
              <w:jc w:val="both"/>
              <w:textAlignment w:val="baseline"/>
              <w:rPr>
                <w:sz w:val="22"/>
                <w:szCs w:val="22"/>
              </w:rPr>
            </w:pPr>
            <w:r w:rsidRPr="00FC47DF">
              <w:rPr>
                <w:sz w:val="22"/>
                <w:szCs w:val="22"/>
              </w:rPr>
              <w:t>3.</w:t>
            </w:r>
          </w:p>
        </w:tc>
        <w:tc>
          <w:tcPr>
            <w:tcW w:w="1348" w:type="pct"/>
            <w:vMerge/>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p>
        </w:tc>
        <w:tc>
          <w:tcPr>
            <w:tcW w:w="2446" w:type="pct"/>
            <w:tcBorders>
              <w:top w:val="nil"/>
              <w:left w:val="single" w:sz="4" w:space="0" w:color="auto"/>
              <w:bottom w:val="single" w:sz="4" w:space="0" w:color="000000"/>
              <w:right w:val="single" w:sz="4" w:space="0" w:color="auto"/>
            </w:tcBorders>
          </w:tcPr>
          <w:p w:rsidR="00401538" w:rsidRPr="0034118D" w:rsidRDefault="00401538" w:rsidP="00D657EC">
            <w:r w:rsidRPr="006E0E82">
              <w:rPr>
                <w:sz w:val="18"/>
                <w:szCs w:val="18"/>
              </w:rPr>
              <w:t xml:space="preserve">Экспертиза промышленной безопасности комбинированной </w:t>
            </w:r>
            <w:r>
              <w:rPr>
                <w:sz w:val="18"/>
                <w:szCs w:val="18"/>
              </w:rPr>
              <w:t>газовой горелки CIB UNIGAS НР91</w:t>
            </w:r>
            <w:r w:rsidRPr="006E0E82">
              <w:rPr>
                <w:sz w:val="18"/>
                <w:szCs w:val="18"/>
              </w:rPr>
              <w:t>А</w:t>
            </w:r>
          </w:p>
        </w:tc>
        <w:tc>
          <w:tcPr>
            <w:tcW w:w="486" w:type="pct"/>
            <w:tcBorders>
              <w:top w:val="single" w:sz="4" w:space="0" w:color="auto"/>
              <w:left w:val="single" w:sz="4" w:space="0" w:color="auto"/>
              <w:bottom w:val="single" w:sz="4" w:space="0" w:color="auto"/>
              <w:right w:val="single" w:sz="4" w:space="0" w:color="auto"/>
            </w:tcBorders>
          </w:tcPr>
          <w:p w:rsidR="00401538" w:rsidRPr="00FC47DF" w:rsidRDefault="00401538"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nil"/>
              <w:left w:val="single" w:sz="4" w:space="0" w:color="auto"/>
              <w:bottom w:val="single" w:sz="4" w:space="0" w:color="000000"/>
              <w:right w:val="single" w:sz="4" w:space="0" w:color="auto"/>
            </w:tcBorders>
          </w:tcPr>
          <w:p w:rsidR="00401538" w:rsidRPr="00FC47DF" w:rsidRDefault="0040153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401538" w:rsidRPr="00FC47DF" w:rsidTr="00401538">
        <w:trPr>
          <w:trHeight w:val="454"/>
        </w:trPr>
        <w:tc>
          <w:tcPr>
            <w:tcW w:w="234" w:type="pct"/>
            <w:tcBorders>
              <w:top w:val="nil"/>
              <w:left w:val="single" w:sz="4" w:space="0" w:color="auto"/>
              <w:bottom w:val="single" w:sz="4" w:space="0" w:color="000000"/>
              <w:right w:val="single" w:sz="4" w:space="0" w:color="auto"/>
            </w:tcBorders>
          </w:tcPr>
          <w:p w:rsidR="00401538" w:rsidRPr="00FC47DF" w:rsidRDefault="00401538" w:rsidP="00D657EC">
            <w:pPr>
              <w:widowControl w:val="0"/>
              <w:suppressAutoHyphens/>
              <w:autoSpaceDN w:val="0"/>
              <w:jc w:val="both"/>
              <w:textAlignment w:val="baseline"/>
              <w:rPr>
                <w:sz w:val="22"/>
                <w:szCs w:val="22"/>
              </w:rPr>
            </w:pPr>
            <w:r w:rsidRPr="00FC47DF">
              <w:rPr>
                <w:sz w:val="22"/>
                <w:szCs w:val="22"/>
              </w:rPr>
              <w:t>4.</w:t>
            </w:r>
          </w:p>
        </w:tc>
        <w:tc>
          <w:tcPr>
            <w:tcW w:w="1348" w:type="pct"/>
            <w:vMerge/>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p>
        </w:tc>
        <w:tc>
          <w:tcPr>
            <w:tcW w:w="2446" w:type="pct"/>
            <w:tcBorders>
              <w:top w:val="nil"/>
              <w:left w:val="single" w:sz="4" w:space="0" w:color="auto"/>
              <w:bottom w:val="single" w:sz="4" w:space="0" w:color="000000"/>
              <w:right w:val="single" w:sz="4" w:space="0" w:color="auto"/>
            </w:tcBorders>
          </w:tcPr>
          <w:p w:rsidR="00401538" w:rsidRPr="0034118D" w:rsidRDefault="00401538" w:rsidP="00D657EC">
            <w:r w:rsidRPr="006E0E82">
              <w:rPr>
                <w:sz w:val="18"/>
                <w:szCs w:val="18"/>
              </w:rPr>
              <w:t>Экспертиза промышленной безопасности комбинированной газовой горелки</w:t>
            </w:r>
            <w:r>
              <w:rPr>
                <w:sz w:val="18"/>
                <w:szCs w:val="18"/>
              </w:rPr>
              <w:t xml:space="preserve"> </w:t>
            </w:r>
            <w:r>
              <w:rPr>
                <w:sz w:val="18"/>
                <w:szCs w:val="18"/>
                <w:lang w:val="en-US"/>
              </w:rPr>
              <w:t>CIB</w:t>
            </w:r>
            <w:r w:rsidRPr="006E0E82">
              <w:rPr>
                <w:sz w:val="18"/>
                <w:szCs w:val="18"/>
              </w:rPr>
              <w:t xml:space="preserve"> </w:t>
            </w:r>
            <w:r>
              <w:rPr>
                <w:sz w:val="18"/>
                <w:szCs w:val="18"/>
                <w:lang w:val="en-US"/>
              </w:rPr>
              <w:t>UNIGAS</w:t>
            </w:r>
            <w:r w:rsidRPr="006E0E82">
              <w:rPr>
                <w:sz w:val="18"/>
                <w:szCs w:val="18"/>
              </w:rPr>
              <w:t xml:space="preserve"> НР512А</w:t>
            </w:r>
          </w:p>
        </w:tc>
        <w:tc>
          <w:tcPr>
            <w:tcW w:w="486" w:type="pct"/>
            <w:tcBorders>
              <w:top w:val="single" w:sz="4" w:space="0" w:color="auto"/>
              <w:left w:val="single" w:sz="4" w:space="0" w:color="auto"/>
              <w:bottom w:val="single" w:sz="4" w:space="0" w:color="auto"/>
              <w:right w:val="single" w:sz="4" w:space="0" w:color="auto"/>
            </w:tcBorders>
          </w:tcPr>
          <w:p w:rsidR="00401538" w:rsidRPr="00FC47DF" w:rsidRDefault="00401538"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nil"/>
              <w:left w:val="single" w:sz="4" w:space="0" w:color="auto"/>
              <w:bottom w:val="single" w:sz="4" w:space="0" w:color="000000"/>
              <w:right w:val="single" w:sz="4" w:space="0" w:color="auto"/>
            </w:tcBorders>
          </w:tcPr>
          <w:p w:rsidR="00401538" w:rsidRPr="00FC47DF" w:rsidRDefault="0040153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4</w:t>
            </w:r>
          </w:p>
        </w:tc>
      </w:tr>
      <w:tr w:rsidR="00401538" w:rsidRPr="00FC47DF" w:rsidTr="00401538">
        <w:trPr>
          <w:trHeight w:val="390"/>
        </w:trPr>
        <w:tc>
          <w:tcPr>
            <w:tcW w:w="234" w:type="pct"/>
            <w:tcBorders>
              <w:top w:val="nil"/>
              <w:left w:val="single" w:sz="4" w:space="0" w:color="auto"/>
              <w:bottom w:val="single" w:sz="4" w:space="0" w:color="auto"/>
              <w:right w:val="single" w:sz="4" w:space="0" w:color="auto"/>
            </w:tcBorders>
          </w:tcPr>
          <w:p w:rsidR="00401538" w:rsidRPr="00FC47DF" w:rsidRDefault="00401538" w:rsidP="00D657EC">
            <w:pPr>
              <w:widowControl w:val="0"/>
              <w:suppressAutoHyphens/>
              <w:autoSpaceDN w:val="0"/>
              <w:jc w:val="both"/>
              <w:textAlignment w:val="baseline"/>
              <w:rPr>
                <w:sz w:val="22"/>
                <w:szCs w:val="22"/>
              </w:rPr>
            </w:pPr>
            <w:r w:rsidRPr="00FC47DF">
              <w:rPr>
                <w:sz w:val="22"/>
                <w:szCs w:val="22"/>
              </w:rPr>
              <w:t>5.</w:t>
            </w:r>
          </w:p>
        </w:tc>
        <w:tc>
          <w:tcPr>
            <w:tcW w:w="1348" w:type="pct"/>
            <w:vMerge/>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p>
        </w:tc>
        <w:tc>
          <w:tcPr>
            <w:tcW w:w="2446" w:type="pct"/>
            <w:tcBorders>
              <w:top w:val="nil"/>
              <w:left w:val="single" w:sz="4" w:space="0" w:color="auto"/>
              <w:bottom w:val="single" w:sz="4" w:space="0" w:color="auto"/>
              <w:right w:val="single" w:sz="4" w:space="0" w:color="auto"/>
            </w:tcBorders>
          </w:tcPr>
          <w:p w:rsidR="00401538" w:rsidRPr="0034118D" w:rsidRDefault="00401538" w:rsidP="00D657EC">
            <w:r w:rsidRPr="006E0E82">
              <w:rPr>
                <w:sz w:val="18"/>
                <w:szCs w:val="18"/>
              </w:rPr>
              <w:t>Экспертиза промышленной безопасности ГРУ-14Н-03М-2У4-3С</w:t>
            </w:r>
            <w:r>
              <w:rPr>
                <w:sz w:val="18"/>
                <w:szCs w:val="18"/>
              </w:rPr>
              <w:t xml:space="preserve"> в комплекте</w:t>
            </w:r>
          </w:p>
        </w:tc>
        <w:tc>
          <w:tcPr>
            <w:tcW w:w="486" w:type="pct"/>
            <w:tcBorders>
              <w:top w:val="single" w:sz="4" w:space="0" w:color="auto"/>
              <w:left w:val="single" w:sz="4" w:space="0" w:color="auto"/>
              <w:bottom w:val="single" w:sz="4" w:space="0" w:color="auto"/>
              <w:right w:val="single" w:sz="4" w:space="0" w:color="auto"/>
            </w:tcBorders>
          </w:tcPr>
          <w:p w:rsidR="00401538" w:rsidRPr="00FC47DF" w:rsidRDefault="00401538"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nil"/>
              <w:left w:val="single" w:sz="4" w:space="0" w:color="auto"/>
              <w:bottom w:val="single" w:sz="4" w:space="0" w:color="auto"/>
              <w:right w:val="single" w:sz="4" w:space="0" w:color="auto"/>
            </w:tcBorders>
          </w:tcPr>
          <w:p w:rsidR="00401538" w:rsidRPr="00FC47DF" w:rsidRDefault="0040153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401538" w:rsidRPr="00FC47DF" w:rsidTr="00401538">
        <w:trPr>
          <w:trHeight w:val="450"/>
        </w:trPr>
        <w:tc>
          <w:tcPr>
            <w:tcW w:w="234" w:type="pct"/>
            <w:tcBorders>
              <w:top w:val="single" w:sz="4" w:space="0" w:color="auto"/>
              <w:left w:val="single" w:sz="4" w:space="0" w:color="auto"/>
              <w:bottom w:val="single" w:sz="4" w:space="0" w:color="auto"/>
              <w:right w:val="single" w:sz="4" w:space="0" w:color="auto"/>
            </w:tcBorders>
          </w:tcPr>
          <w:p w:rsidR="00401538" w:rsidRPr="00FC47DF" w:rsidRDefault="00401538" w:rsidP="00D657EC">
            <w:pPr>
              <w:widowControl w:val="0"/>
              <w:suppressAutoHyphens/>
              <w:autoSpaceDN w:val="0"/>
              <w:jc w:val="both"/>
              <w:textAlignment w:val="baseline"/>
              <w:rPr>
                <w:sz w:val="22"/>
                <w:szCs w:val="22"/>
              </w:rPr>
            </w:pPr>
            <w:r>
              <w:rPr>
                <w:sz w:val="22"/>
                <w:szCs w:val="22"/>
              </w:rPr>
              <w:t>6.</w:t>
            </w:r>
          </w:p>
        </w:tc>
        <w:tc>
          <w:tcPr>
            <w:tcW w:w="1348" w:type="pct"/>
            <w:vMerge/>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p>
        </w:tc>
        <w:tc>
          <w:tcPr>
            <w:tcW w:w="2446" w:type="pct"/>
            <w:tcBorders>
              <w:top w:val="single" w:sz="4" w:space="0" w:color="auto"/>
              <w:left w:val="single" w:sz="4" w:space="0" w:color="auto"/>
              <w:bottom w:val="single" w:sz="4" w:space="0" w:color="auto"/>
              <w:right w:val="single" w:sz="4" w:space="0" w:color="auto"/>
            </w:tcBorders>
          </w:tcPr>
          <w:p w:rsidR="00401538" w:rsidRPr="006E0E82" w:rsidRDefault="00401538" w:rsidP="00D657EC">
            <w:pPr>
              <w:rPr>
                <w:sz w:val="18"/>
                <w:szCs w:val="18"/>
              </w:rPr>
            </w:pPr>
            <w:r w:rsidRPr="006E0E82">
              <w:rPr>
                <w:sz w:val="18"/>
                <w:szCs w:val="18"/>
              </w:rPr>
              <w:t>Экспертиза промышленной безопасности Клапан электромагнитный MADAS</w:t>
            </w:r>
          </w:p>
        </w:tc>
        <w:tc>
          <w:tcPr>
            <w:tcW w:w="486"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401538" w:rsidRPr="00FC47DF" w:rsidTr="00401538">
        <w:trPr>
          <w:trHeight w:val="330"/>
        </w:trPr>
        <w:tc>
          <w:tcPr>
            <w:tcW w:w="234" w:type="pct"/>
            <w:tcBorders>
              <w:top w:val="single" w:sz="4" w:space="0" w:color="auto"/>
              <w:left w:val="single" w:sz="4" w:space="0" w:color="auto"/>
              <w:bottom w:val="single" w:sz="4" w:space="0" w:color="auto"/>
              <w:right w:val="single" w:sz="4" w:space="0" w:color="auto"/>
            </w:tcBorders>
          </w:tcPr>
          <w:p w:rsidR="00401538" w:rsidRPr="00FC47DF" w:rsidRDefault="00401538" w:rsidP="00D657EC">
            <w:pPr>
              <w:widowControl w:val="0"/>
              <w:suppressAutoHyphens/>
              <w:autoSpaceDN w:val="0"/>
              <w:jc w:val="both"/>
              <w:textAlignment w:val="baseline"/>
              <w:rPr>
                <w:sz w:val="22"/>
                <w:szCs w:val="22"/>
              </w:rPr>
            </w:pPr>
            <w:r>
              <w:rPr>
                <w:sz w:val="22"/>
                <w:szCs w:val="22"/>
              </w:rPr>
              <w:t>7.</w:t>
            </w:r>
          </w:p>
        </w:tc>
        <w:tc>
          <w:tcPr>
            <w:tcW w:w="1348" w:type="pct"/>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p>
        </w:tc>
        <w:tc>
          <w:tcPr>
            <w:tcW w:w="2446" w:type="pct"/>
            <w:tcBorders>
              <w:top w:val="single" w:sz="4" w:space="0" w:color="auto"/>
              <w:left w:val="single" w:sz="4" w:space="0" w:color="auto"/>
              <w:bottom w:val="single" w:sz="4" w:space="0" w:color="auto"/>
              <w:right w:val="single" w:sz="4" w:space="0" w:color="auto"/>
            </w:tcBorders>
          </w:tcPr>
          <w:p w:rsidR="00401538" w:rsidRPr="006E0E82" w:rsidRDefault="00401538" w:rsidP="00D657EC">
            <w:pPr>
              <w:rPr>
                <w:sz w:val="18"/>
                <w:szCs w:val="18"/>
              </w:rPr>
            </w:pPr>
            <w:r>
              <w:rPr>
                <w:sz w:val="18"/>
                <w:szCs w:val="18"/>
              </w:rPr>
              <w:t xml:space="preserve">Восстановление технического паспорта </w:t>
            </w:r>
            <w:r w:rsidRPr="00A743A0">
              <w:rPr>
                <w:sz w:val="18"/>
                <w:szCs w:val="18"/>
              </w:rPr>
              <w:t>Клапан электромагнитный MADAS</w:t>
            </w:r>
          </w:p>
        </w:tc>
        <w:tc>
          <w:tcPr>
            <w:tcW w:w="486"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401538" w:rsidRPr="00FC47DF" w:rsidTr="00401538">
        <w:trPr>
          <w:trHeight w:val="330"/>
        </w:trPr>
        <w:tc>
          <w:tcPr>
            <w:tcW w:w="234"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both"/>
              <w:textAlignment w:val="baseline"/>
              <w:rPr>
                <w:sz w:val="22"/>
                <w:szCs w:val="22"/>
              </w:rPr>
            </w:pPr>
            <w:r>
              <w:rPr>
                <w:sz w:val="22"/>
                <w:szCs w:val="22"/>
              </w:rPr>
              <w:t>8.</w:t>
            </w:r>
          </w:p>
        </w:tc>
        <w:tc>
          <w:tcPr>
            <w:tcW w:w="1348" w:type="pct"/>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p>
        </w:tc>
        <w:tc>
          <w:tcPr>
            <w:tcW w:w="2446" w:type="pct"/>
            <w:tcBorders>
              <w:top w:val="single" w:sz="4" w:space="0" w:color="auto"/>
              <w:left w:val="single" w:sz="4" w:space="0" w:color="auto"/>
              <w:bottom w:val="single" w:sz="4" w:space="0" w:color="auto"/>
              <w:right w:val="single" w:sz="4" w:space="0" w:color="auto"/>
            </w:tcBorders>
          </w:tcPr>
          <w:p w:rsidR="00401538" w:rsidRDefault="00401538" w:rsidP="00D657EC">
            <w:pPr>
              <w:rPr>
                <w:sz w:val="18"/>
                <w:szCs w:val="18"/>
              </w:rPr>
            </w:pPr>
            <w:r w:rsidRPr="0041367D">
              <w:rPr>
                <w:sz w:val="18"/>
                <w:szCs w:val="18"/>
              </w:rPr>
              <w:t>Экспертиза промышленной безопасности Фильтр</w:t>
            </w:r>
            <w:r>
              <w:rPr>
                <w:sz w:val="18"/>
                <w:szCs w:val="18"/>
              </w:rPr>
              <w:t>а газового</w:t>
            </w:r>
            <w:r w:rsidRPr="0041367D">
              <w:rPr>
                <w:sz w:val="18"/>
                <w:szCs w:val="18"/>
              </w:rPr>
              <w:t xml:space="preserve"> ФГ16-80</w:t>
            </w:r>
          </w:p>
        </w:tc>
        <w:tc>
          <w:tcPr>
            <w:tcW w:w="486"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401538" w:rsidRPr="00FC47DF" w:rsidTr="00401538">
        <w:trPr>
          <w:trHeight w:val="330"/>
        </w:trPr>
        <w:tc>
          <w:tcPr>
            <w:tcW w:w="234"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both"/>
              <w:textAlignment w:val="baseline"/>
              <w:rPr>
                <w:sz w:val="22"/>
                <w:szCs w:val="22"/>
              </w:rPr>
            </w:pPr>
            <w:r>
              <w:rPr>
                <w:sz w:val="22"/>
                <w:szCs w:val="22"/>
              </w:rPr>
              <w:t>9.</w:t>
            </w:r>
          </w:p>
        </w:tc>
        <w:tc>
          <w:tcPr>
            <w:tcW w:w="1348" w:type="pct"/>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bookmarkStart w:id="0" w:name="_GoBack"/>
            <w:bookmarkEnd w:id="0"/>
          </w:p>
        </w:tc>
        <w:tc>
          <w:tcPr>
            <w:tcW w:w="2446" w:type="pct"/>
            <w:tcBorders>
              <w:top w:val="single" w:sz="4" w:space="0" w:color="auto"/>
              <w:left w:val="single" w:sz="4" w:space="0" w:color="auto"/>
              <w:bottom w:val="single" w:sz="4" w:space="0" w:color="auto"/>
              <w:right w:val="single" w:sz="4" w:space="0" w:color="auto"/>
            </w:tcBorders>
          </w:tcPr>
          <w:p w:rsidR="00401538" w:rsidRPr="0041367D" w:rsidRDefault="00401538" w:rsidP="00D657EC">
            <w:pPr>
              <w:rPr>
                <w:sz w:val="18"/>
                <w:szCs w:val="18"/>
              </w:rPr>
            </w:pPr>
            <w:r w:rsidRPr="0041367D">
              <w:rPr>
                <w:sz w:val="18"/>
                <w:szCs w:val="18"/>
              </w:rPr>
              <w:t>Экспертиза промышленной безопасности Системы автоматического контроля загазованности и аварийного отключения газа</w:t>
            </w:r>
          </w:p>
        </w:tc>
        <w:tc>
          <w:tcPr>
            <w:tcW w:w="486" w:type="pct"/>
            <w:tcBorders>
              <w:top w:val="single" w:sz="4" w:space="0" w:color="auto"/>
              <w:left w:val="single" w:sz="4" w:space="0" w:color="auto"/>
              <w:bottom w:val="single" w:sz="4" w:space="0" w:color="auto"/>
              <w:right w:val="single" w:sz="4" w:space="0" w:color="auto"/>
            </w:tcBorders>
          </w:tcPr>
          <w:p w:rsidR="00401538" w:rsidRDefault="007D1D9D"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401538" w:rsidRPr="00FC47DF" w:rsidTr="00401538">
        <w:trPr>
          <w:trHeight w:val="330"/>
        </w:trPr>
        <w:tc>
          <w:tcPr>
            <w:tcW w:w="234"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both"/>
              <w:textAlignment w:val="baseline"/>
              <w:rPr>
                <w:sz w:val="22"/>
                <w:szCs w:val="22"/>
              </w:rPr>
            </w:pPr>
            <w:r>
              <w:rPr>
                <w:sz w:val="22"/>
                <w:szCs w:val="22"/>
              </w:rPr>
              <w:t>10.</w:t>
            </w:r>
          </w:p>
        </w:tc>
        <w:tc>
          <w:tcPr>
            <w:tcW w:w="1348" w:type="pct"/>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p>
        </w:tc>
        <w:tc>
          <w:tcPr>
            <w:tcW w:w="2446" w:type="pct"/>
            <w:tcBorders>
              <w:top w:val="single" w:sz="4" w:space="0" w:color="auto"/>
              <w:left w:val="single" w:sz="4" w:space="0" w:color="auto"/>
              <w:bottom w:val="single" w:sz="4" w:space="0" w:color="auto"/>
              <w:right w:val="single" w:sz="4" w:space="0" w:color="auto"/>
            </w:tcBorders>
          </w:tcPr>
          <w:p w:rsidR="00401538" w:rsidRPr="0041367D" w:rsidRDefault="00401538" w:rsidP="00D657EC">
            <w:pPr>
              <w:rPr>
                <w:sz w:val="18"/>
                <w:szCs w:val="18"/>
              </w:rPr>
            </w:pPr>
            <w:r w:rsidRPr="0041367D">
              <w:rPr>
                <w:sz w:val="18"/>
                <w:szCs w:val="18"/>
              </w:rPr>
              <w:t xml:space="preserve">Экспертиза промышленной безопасности </w:t>
            </w:r>
            <w:proofErr w:type="spellStart"/>
            <w:r w:rsidRPr="0041367D">
              <w:rPr>
                <w:sz w:val="18"/>
                <w:szCs w:val="18"/>
              </w:rPr>
              <w:t>Узела</w:t>
            </w:r>
            <w:proofErr w:type="spellEnd"/>
            <w:r w:rsidRPr="0041367D">
              <w:rPr>
                <w:sz w:val="18"/>
                <w:szCs w:val="18"/>
              </w:rPr>
              <w:t xml:space="preserve"> учёта расхода газа</w:t>
            </w:r>
          </w:p>
        </w:tc>
        <w:tc>
          <w:tcPr>
            <w:tcW w:w="486" w:type="pct"/>
            <w:tcBorders>
              <w:top w:val="single" w:sz="4" w:space="0" w:color="auto"/>
              <w:left w:val="single" w:sz="4" w:space="0" w:color="auto"/>
              <w:bottom w:val="single" w:sz="4" w:space="0" w:color="auto"/>
              <w:right w:val="single" w:sz="4" w:space="0" w:color="auto"/>
            </w:tcBorders>
          </w:tcPr>
          <w:p w:rsidR="00401538" w:rsidRDefault="007D1D9D"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401538" w:rsidRPr="00FC47DF" w:rsidTr="00401538">
        <w:trPr>
          <w:trHeight w:val="330"/>
        </w:trPr>
        <w:tc>
          <w:tcPr>
            <w:tcW w:w="234"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both"/>
              <w:textAlignment w:val="baseline"/>
              <w:rPr>
                <w:sz w:val="22"/>
                <w:szCs w:val="22"/>
              </w:rPr>
            </w:pPr>
            <w:r>
              <w:rPr>
                <w:sz w:val="22"/>
                <w:szCs w:val="22"/>
              </w:rPr>
              <w:t>11.</w:t>
            </w:r>
          </w:p>
        </w:tc>
        <w:tc>
          <w:tcPr>
            <w:tcW w:w="1348" w:type="pct"/>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p>
        </w:tc>
        <w:tc>
          <w:tcPr>
            <w:tcW w:w="2446" w:type="pct"/>
            <w:tcBorders>
              <w:top w:val="single" w:sz="4" w:space="0" w:color="auto"/>
              <w:left w:val="single" w:sz="4" w:space="0" w:color="auto"/>
              <w:bottom w:val="single" w:sz="4" w:space="0" w:color="auto"/>
              <w:right w:val="single" w:sz="4" w:space="0" w:color="auto"/>
            </w:tcBorders>
          </w:tcPr>
          <w:p w:rsidR="00401538" w:rsidRPr="0041367D" w:rsidRDefault="00401538" w:rsidP="00D657EC">
            <w:pPr>
              <w:rPr>
                <w:sz w:val="18"/>
                <w:szCs w:val="18"/>
              </w:rPr>
            </w:pPr>
            <w:r w:rsidRPr="0041367D">
              <w:rPr>
                <w:sz w:val="18"/>
                <w:szCs w:val="18"/>
              </w:rPr>
              <w:t>Экспертиза промышленной безопасности Систе</w:t>
            </w:r>
            <w:r>
              <w:rPr>
                <w:sz w:val="18"/>
                <w:szCs w:val="18"/>
              </w:rPr>
              <w:t>мы резервного топливоснабжения, 2 ёмкости</w:t>
            </w:r>
            <w:r w:rsidRPr="0041367D">
              <w:rPr>
                <w:sz w:val="18"/>
                <w:szCs w:val="18"/>
              </w:rPr>
              <w:t xml:space="preserve"> хранения дизельного топлива</w:t>
            </w:r>
            <w:r>
              <w:rPr>
                <w:sz w:val="18"/>
                <w:szCs w:val="18"/>
              </w:rPr>
              <w:t xml:space="preserve"> объемом 75м</w:t>
            </w:r>
            <w:r>
              <w:rPr>
                <w:sz w:val="18"/>
                <w:szCs w:val="18"/>
                <w:vertAlign w:val="superscript"/>
              </w:rPr>
              <w:t>3</w:t>
            </w:r>
            <w:r>
              <w:rPr>
                <w:sz w:val="18"/>
                <w:szCs w:val="18"/>
              </w:rPr>
              <w:t xml:space="preserve"> каждая</w:t>
            </w:r>
          </w:p>
        </w:tc>
        <w:tc>
          <w:tcPr>
            <w:tcW w:w="486" w:type="pct"/>
            <w:tcBorders>
              <w:top w:val="single" w:sz="4" w:space="0" w:color="auto"/>
              <w:left w:val="single" w:sz="4" w:space="0" w:color="auto"/>
              <w:bottom w:val="single" w:sz="4" w:space="0" w:color="auto"/>
              <w:right w:val="single" w:sz="4" w:space="0" w:color="auto"/>
            </w:tcBorders>
          </w:tcPr>
          <w:p w:rsidR="00401538" w:rsidRDefault="00D00CA8" w:rsidP="00D00CA8">
            <w:pPr>
              <w:widowControl w:val="0"/>
              <w:suppressAutoHyphens/>
              <w:autoSpaceDN w:val="0"/>
              <w:textAlignment w:val="baseline"/>
              <w:rPr>
                <w:rFonts w:eastAsia="Calibri"/>
                <w:sz w:val="22"/>
                <w:szCs w:val="22"/>
                <w:lang w:eastAsia="en-US"/>
              </w:rPr>
            </w:pPr>
            <w:r>
              <w:rPr>
                <w:rFonts w:eastAsia="Calibri"/>
                <w:sz w:val="22"/>
                <w:szCs w:val="22"/>
                <w:lang w:eastAsia="en-US"/>
              </w:rPr>
              <w:t xml:space="preserve"> </w:t>
            </w:r>
            <w:r w:rsidR="00D657EC">
              <w:rPr>
                <w:rFonts w:eastAsia="Calibri"/>
                <w:sz w:val="22"/>
                <w:szCs w:val="22"/>
                <w:lang w:eastAsia="en-US"/>
              </w:rPr>
              <w:t xml:space="preserve">   </w:t>
            </w:r>
            <w:r>
              <w:rPr>
                <w:rFonts w:eastAsia="Calibri"/>
                <w:sz w:val="22"/>
                <w:szCs w:val="22"/>
                <w:lang w:eastAsia="en-US"/>
              </w:rPr>
              <w:t xml:space="preserve"> </w:t>
            </w:r>
            <w:proofErr w:type="spellStart"/>
            <w:proofErr w:type="gramStart"/>
            <w:r w:rsidR="00D657EC">
              <w:rPr>
                <w:rFonts w:eastAsia="Calibri"/>
                <w:sz w:val="22"/>
                <w:szCs w:val="22"/>
                <w:lang w:eastAsia="en-US"/>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tcPr>
          <w:p w:rsidR="00401538" w:rsidRDefault="00D657EC"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401538" w:rsidRPr="00FC47DF" w:rsidTr="00401538">
        <w:trPr>
          <w:trHeight w:val="330"/>
        </w:trPr>
        <w:tc>
          <w:tcPr>
            <w:tcW w:w="234"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both"/>
              <w:textAlignment w:val="baseline"/>
              <w:rPr>
                <w:sz w:val="22"/>
                <w:szCs w:val="22"/>
              </w:rPr>
            </w:pPr>
            <w:r>
              <w:rPr>
                <w:sz w:val="22"/>
                <w:szCs w:val="22"/>
              </w:rPr>
              <w:t>12.</w:t>
            </w:r>
          </w:p>
        </w:tc>
        <w:tc>
          <w:tcPr>
            <w:tcW w:w="1348" w:type="pct"/>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p>
        </w:tc>
        <w:tc>
          <w:tcPr>
            <w:tcW w:w="2446" w:type="pct"/>
            <w:tcBorders>
              <w:top w:val="single" w:sz="4" w:space="0" w:color="auto"/>
              <w:left w:val="single" w:sz="4" w:space="0" w:color="auto"/>
              <w:bottom w:val="single" w:sz="4" w:space="0" w:color="auto"/>
              <w:right w:val="single" w:sz="4" w:space="0" w:color="auto"/>
            </w:tcBorders>
          </w:tcPr>
          <w:p w:rsidR="00401538" w:rsidRPr="0041367D" w:rsidRDefault="00401538" w:rsidP="00D657EC">
            <w:pPr>
              <w:rPr>
                <w:sz w:val="18"/>
                <w:szCs w:val="18"/>
              </w:rPr>
            </w:pPr>
            <w:r w:rsidRPr="0041367D">
              <w:rPr>
                <w:sz w:val="18"/>
                <w:szCs w:val="18"/>
              </w:rPr>
              <w:t>Экспертиза промышленной безопасности Здания Газовой котельной</w:t>
            </w:r>
          </w:p>
        </w:tc>
        <w:tc>
          <w:tcPr>
            <w:tcW w:w="486"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401538" w:rsidRPr="00FC47DF" w:rsidTr="00401538">
        <w:trPr>
          <w:trHeight w:val="330"/>
        </w:trPr>
        <w:tc>
          <w:tcPr>
            <w:tcW w:w="234"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both"/>
              <w:textAlignment w:val="baseline"/>
              <w:rPr>
                <w:sz w:val="22"/>
                <w:szCs w:val="22"/>
              </w:rPr>
            </w:pPr>
            <w:r>
              <w:rPr>
                <w:sz w:val="22"/>
                <w:szCs w:val="22"/>
              </w:rPr>
              <w:t>13.</w:t>
            </w:r>
          </w:p>
        </w:tc>
        <w:tc>
          <w:tcPr>
            <w:tcW w:w="1348" w:type="pct"/>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p>
        </w:tc>
        <w:tc>
          <w:tcPr>
            <w:tcW w:w="2446" w:type="pct"/>
            <w:tcBorders>
              <w:top w:val="single" w:sz="4" w:space="0" w:color="auto"/>
              <w:left w:val="single" w:sz="4" w:space="0" w:color="auto"/>
              <w:bottom w:val="single" w:sz="4" w:space="0" w:color="auto"/>
              <w:right w:val="single" w:sz="4" w:space="0" w:color="auto"/>
            </w:tcBorders>
          </w:tcPr>
          <w:p w:rsidR="00401538" w:rsidRPr="0041367D" w:rsidRDefault="00401538" w:rsidP="00D657EC">
            <w:pPr>
              <w:rPr>
                <w:sz w:val="18"/>
                <w:szCs w:val="18"/>
              </w:rPr>
            </w:pPr>
            <w:r w:rsidRPr="0041367D">
              <w:rPr>
                <w:sz w:val="18"/>
                <w:szCs w:val="18"/>
              </w:rPr>
              <w:t>Экспертиза промышленной безопасности внутреннего газопровода</w:t>
            </w:r>
            <w:r>
              <w:rPr>
                <w:sz w:val="18"/>
                <w:szCs w:val="18"/>
              </w:rPr>
              <w:t xml:space="preserve"> длинной 147м, Р-0.05-0,6Мпа, </w:t>
            </w:r>
            <w:r w:rsidRPr="00DA4673">
              <w:rPr>
                <w:sz w:val="18"/>
                <w:szCs w:val="18"/>
              </w:rPr>
              <w:t>краны шаровые</w:t>
            </w:r>
            <w:proofErr w:type="gramStart"/>
            <w:r w:rsidRPr="00DA4673">
              <w:rPr>
                <w:sz w:val="18"/>
                <w:szCs w:val="18"/>
              </w:rPr>
              <w:t xml:space="preserve"> Д</w:t>
            </w:r>
            <w:proofErr w:type="gramEnd"/>
            <w:r w:rsidRPr="00DA4673">
              <w:rPr>
                <w:sz w:val="18"/>
                <w:szCs w:val="18"/>
              </w:rPr>
              <w:t xml:space="preserve"> 50-8шт, Д20-10шт, Д15-10шт</w:t>
            </w:r>
          </w:p>
        </w:tc>
        <w:tc>
          <w:tcPr>
            <w:tcW w:w="486"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401538" w:rsidRPr="00FC47DF" w:rsidTr="00D00CA8">
        <w:trPr>
          <w:trHeight w:val="330"/>
        </w:trPr>
        <w:tc>
          <w:tcPr>
            <w:tcW w:w="234" w:type="pct"/>
            <w:tcBorders>
              <w:top w:val="single" w:sz="4" w:space="0" w:color="auto"/>
              <w:left w:val="single" w:sz="4" w:space="0" w:color="auto"/>
              <w:bottom w:val="single" w:sz="4" w:space="0" w:color="auto"/>
              <w:right w:val="single" w:sz="4" w:space="0" w:color="auto"/>
            </w:tcBorders>
          </w:tcPr>
          <w:p w:rsidR="00401538" w:rsidRDefault="00401538" w:rsidP="00D657EC">
            <w:pPr>
              <w:widowControl w:val="0"/>
              <w:suppressAutoHyphens/>
              <w:autoSpaceDN w:val="0"/>
              <w:jc w:val="both"/>
              <w:textAlignment w:val="baseline"/>
              <w:rPr>
                <w:sz w:val="22"/>
                <w:szCs w:val="22"/>
              </w:rPr>
            </w:pPr>
            <w:r>
              <w:rPr>
                <w:sz w:val="22"/>
                <w:szCs w:val="22"/>
              </w:rPr>
              <w:t>14.</w:t>
            </w:r>
          </w:p>
        </w:tc>
        <w:tc>
          <w:tcPr>
            <w:tcW w:w="1348" w:type="pct"/>
            <w:tcBorders>
              <w:left w:val="single" w:sz="4" w:space="0" w:color="auto"/>
              <w:right w:val="single" w:sz="4" w:space="0" w:color="auto"/>
            </w:tcBorders>
          </w:tcPr>
          <w:p w:rsidR="00401538" w:rsidRPr="00FC47DF" w:rsidRDefault="00401538" w:rsidP="00D657EC">
            <w:pPr>
              <w:widowControl w:val="0"/>
              <w:tabs>
                <w:tab w:val="left" w:pos="0"/>
              </w:tabs>
              <w:suppressAutoHyphens/>
              <w:autoSpaceDN w:val="0"/>
              <w:textAlignment w:val="baseline"/>
              <w:rPr>
                <w:rFonts w:eastAsia="Calibri"/>
                <w:sz w:val="22"/>
                <w:szCs w:val="22"/>
              </w:rPr>
            </w:pPr>
          </w:p>
        </w:tc>
        <w:tc>
          <w:tcPr>
            <w:tcW w:w="2446" w:type="pct"/>
            <w:tcBorders>
              <w:top w:val="single" w:sz="4" w:space="0" w:color="auto"/>
              <w:left w:val="single" w:sz="4" w:space="0" w:color="auto"/>
              <w:bottom w:val="single" w:sz="4" w:space="0" w:color="auto"/>
              <w:right w:val="single" w:sz="4" w:space="0" w:color="auto"/>
            </w:tcBorders>
          </w:tcPr>
          <w:p w:rsidR="00401538" w:rsidRPr="0041367D" w:rsidRDefault="00D00CA8" w:rsidP="00D657EC">
            <w:pPr>
              <w:rPr>
                <w:sz w:val="18"/>
                <w:szCs w:val="18"/>
              </w:rPr>
            </w:pPr>
            <w:r w:rsidRPr="0041367D">
              <w:rPr>
                <w:sz w:val="18"/>
                <w:szCs w:val="18"/>
              </w:rPr>
              <w:t>Восстановление технического паспорта</w:t>
            </w:r>
            <w:r>
              <w:rPr>
                <w:sz w:val="18"/>
                <w:szCs w:val="18"/>
              </w:rPr>
              <w:t xml:space="preserve"> </w:t>
            </w:r>
            <w:r w:rsidRPr="0041367D">
              <w:rPr>
                <w:sz w:val="18"/>
                <w:szCs w:val="18"/>
              </w:rPr>
              <w:t>внутреннего газопровода длинной 147м, Р-0.05-0,6М</w:t>
            </w:r>
            <w:r>
              <w:rPr>
                <w:sz w:val="18"/>
                <w:szCs w:val="18"/>
              </w:rPr>
              <w:t>П</w:t>
            </w:r>
            <w:r w:rsidRPr="0041367D">
              <w:rPr>
                <w:sz w:val="18"/>
                <w:szCs w:val="18"/>
              </w:rPr>
              <w:t>а</w:t>
            </w:r>
            <w:r>
              <w:rPr>
                <w:sz w:val="18"/>
                <w:szCs w:val="18"/>
              </w:rPr>
              <w:t>, краны шаровые</w:t>
            </w:r>
            <w:proofErr w:type="gramStart"/>
            <w:r>
              <w:rPr>
                <w:sz w:val="18"/>
                <w:szCs w:val="18"/>
              </w:rPr>
              <w:t xml:space="preserve"> Д</w:t>
            </w:r>
            <w:proofErr w:type="gramEnd"/>
            <w:r>
              <w:rPr>
                <w:sz w:val="18"/>
                <w:szCs w:val="18"/>
              </w:rPr>
              <w:t xml:space="preserve"> 50-8шт, Д20-10шт, Д15-10шт</w:t>
            </w:r>
          </w:p>
        </w:tc>
        <w:tc>
          <w:tcPr>
            <w:tcW w:w="486" w:type="pct"/>
            <w:tcBorders>
              <w:top w:val="single" w:sz="4" w:space="0" w:color="auto"/>
              <w:left w:val="single" w:sz="4" w:space="0" w:color="auto"/>
              <w:bottom w:val="single" w:sz="4" w:space="0" w:color="auto"/>
              <w:right w:val="single" w:sz="4" w:space="0" w:color="auto"/>
            </w:tcBorders>
          </w:tcPr>
          <w:p w:rsidR="00401538" w:rsidRDefault="00D00CA8"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tcPr>
          <w:p w:rsidR="00401538" w:rsidRDefault="00D00CA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D00CA8" w:rsidRPr="00FC47DF" w:rsidTr="00D00CA8">
        <w:trPr>
          <w:trHeight w:val="330"/>
        </w:trPr>
        <w:tc>
          <w:tcPr>
            <w:tcW w:w="234" w:type="pct"/>
            <w:tcBorders>
              <w:top w:val="single" w:sz="4" w:space="0" w:color="auto"/>
              <w:left w:val="single" w:sz="4" w:space="0" w:color="auto"/>
              <w:bottom w:val="single" w:sz="4" w:space="0" w:color="auto"/>
              <w:right w:val="single" w:sz="4" w:space="0" w:color="auto"/>
            </w:tcBorders>
          </w:tcPr>
          <w:p w:rsidR="00D00CA8" w:rsidRDefault="00D00CA8" w:rsidP="00D657EC">
            <w:pPr>
              <w:widowControl w:val="0"/>
              <w:suppressAutoHyphens/>
              <w:autoSpaceDN w:val="0"/>
              <w:jc w:val="both"/>
              <w:textAlignment w:val="baseline"/>
              <w:rPr>
                <w:sz w:val="22"/>
                <w:szCs w:val="22"/>
              </w:rPr>
            </w:pPr>
            <w:r>
              <w:rPr>
                <w:sz w:val="22"/>
                <w:szCs w:val="22"/>
              </w:rPr>
              <w:t>15.</w:t>
            </w:r>
          </w:p>
        </w:tc>
        <w:tc>
          <w:tcPr>
            <w:tcW w:w="1348" w:type="pct"/>
            <w:tcBorders>
              <w:left w:val="single" w:sz="4" w:space="0" w:color="auto"/>
              <w:right w:val="single" w:sz="4" w:space="0" w:color="auto"/>
            </w:tcBorders>
          </w:tcPr>
          <w:p w:rsidR="00D00CA8" w:rsidRPr="00FC47DF" w:rsidRDefault="00D00CA8" w:rsidP="00D657EC">
            <w:pPr>
              <w:widowControl w:val="0"/>
              <w:tabs>
                <w:tab w:val="left" w:pos="0"/>
              </w:tabs>
              <w:suppressAutoHyphens/>
              <w:autoSpaceDN w:val="0"/>
              <w:textAlignment w:val="baseline"/>
              <w:rPr>
                <w:rFonts w:eastAsia="Calibri"/>
                <w:sz w:val="22"/>
                <w:szCs w:val="22"/>
              </w:rPr>
            </w:pPr>
          </w:p>
        </w:tc>
        <w:tc>
          <w:tcPr>
            <w:tcW w:w="2446" w:type="pct"/>
            <w:tcBorders>
              <w:top w:val="single" w:sz="4" w:space="0" w:color="auto"/>
              <w:left w:val="single" w:sz="4" w:space="0" w:color="auto"/>
              <w:bottom w:val="single" w:sz="4" w:space="0" w:color="auto"/>
              <w:right w:val="single" w:sz="4" w:space="0" w:color="auto"/>
            </w:tcBorders>
            <w:vAlign w:val="center"/>
          </w:tcPr>
          <w:p w:rsidR="00D00CA8" w:rsidRDefault="00D00CA8" w:rsidP="00D657EC">
            <w:pPr>
              <w:rPr>
                <w:sz w:val="18"/>
                <w:szCs w:val="18"/>
              </w:rPr>
            </w:pPr>
            <w:r w:rsidRPr="0027045A">
              <w:rPr>
                <w:sz w:val="18"/>
                <w:szCs w:val="18"/>
              </w:rPr>
              <w:t>Экспертиза промышленной безопасности наружного</w:t>
            </w:r>
            <w:r>
              <w:rPr>
                <w:sz w:val="18"/>
                <w:szCs w:val="18"/>
              </w:rPr>
              <w:t xml:space="preserve"> </w:t>
            </w:r>
            <w:r w:rsidRPr="0027045A">
              <w:rPr>
                <w:sz w:val="18"/>
                <w:szCs w:val="18"/>
              </w:rPr>
              <w:t>газопровода</w:t>
            </w:r>
            <w:r>
              <w:rPr>
                <w:sz w:val="18"/>
                <w:szCs w:val="18"/>
              </w:rPr>
              <w:t xml:space="preserve"> длинной 8,8м</w:t>
            </w:r>
            <w:proofErr w:type="gramStart"/>
            <w:r>
              <w:rPr>
                <w:sz w:val="18"/>
                <w:szCs w:val="18"/>
              </w:rPr>
              <w:t xml:space="preserve"> </w:t>
            </w:r>
            <w:r w:rsidRPr="0027045A">
              <w:rPr>
                <w:sz w:val="18"/>
                <w:szCs w:val="18"/>
              </w:rPr>
              <w:t>,</w:t>
            </w:r>
            <w:proofErr w:type="gramEnd"/>
            <w:r w:rsidRPr="0027045A">
              <w:rPr>
                <w:sz w:val="18"/>
                <w:szCs w:val="18"/>
              </w:rPr>
              <w:t xml:space="preserve"> Р-0,6МПа</w:t>
            </w:r>
          </w:p>
        </w:tc>
        <w:tc>
          <w:tcPr>
            <w:tcW w:w="486" w:type="pct"/>
            <w:tcBorders>
              <w:top w:val="single" w:sz="4" w:space="0" w:color="auto"/>
              <w:left w:val="single" w:sz="4" w:space="0" w:color="auto"/>
              <w:bottom w:val="single" w:sz="4" w:space="0" w:color="auto"/>
              <w:right w:val="single" w:sz="4" w:space="0" w:color="auto"/>
            </w:tcBorders>
          </w:tcPr>
          <w:p w:rsidR="00D00CA8" w:rsidRDefault="00D00CA8"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single" w:sz="4" w:space="0" w:color="auto"/>
              <w:left w:val="single" w:sz="4" w:space="0" w:color="auto"/>
              <w:bottom w:val="single" w:sz="4" w:space="0" w:color="auto"/>
              <w:right w:val="single" w:sz="4" w:space="0" w:color="auto"/>
            </w:tcBorders>
          </w:tcPr>
          <w:p w:rsidR="00D00CA8" w:rsidRDefault="00D00CA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r w:rsidR="00D00CA8" w:rsidRPr="00FC47DF" w:rsidTr="00D657EC">
        <w:trPr>
          <w:trHeight w:val="330"/>
        </w:trPr>
        <w:tc>
          <w:tcPr>
            <w:tcW w:w="234" w:type="pct"/>
            <w:tcBorders>
              <w:top w:val="single" w:sz="4" w:space="0" w:color="auto"/>
              <w:left w:val="single" w:sz="4" w:space="0" w:color="auto"/>
              <w:bottom w:val="single" w:sz="8" w:space="0" w:color="auto"/>
              <w:right w:val="single" w:sz="4" w:space="0" w:color="auto"/>
            </w:tcBorders>
          </w:tcPr>
          <w:p w:rsidR="00D00CA8" w:rsidRDefault="00D00CA8" w:rsidP="00D657EC">
            <w:pPr>
              <w:widowControl w:val="0"/>
              <w:suppressAutoHyphens/>
              <w:autoSpaceDN w:val="0"/>
              <w:jc w:val="both"/>
              <w:textAlignment w:val="baseline"/>
              <w:rPr>
                <w:sz w:val="22"/>
                <w:szCs w:val="22"/>
              </w:rPr>
            </w:pPr>
            <w:r>
              <w:rPr>
                <w:sz w:val="22"/>
                <w:szCs w:val="22"/>
              </w:rPr>
              <w:t>16.</w:t>
            </w:r>
          </w:p>
        </w:tc>
        <w:tc>
          <w:tcPr>
            <w:tcW w:w="1348" w:type="pct"/>
            <w:tcBorders>
              <w:left w:val="single" w:sz="4" w:space="0" w:color="auto"/>
              <w:bottom w:val="single" w:sz="8" w:space="0" w:color="auto"/>
              <w:right w:val="single" w:sz="4" w:space="0" w:color="auto"/>
            </w:tcBorders>
          </w:tcPr>
          <w:p w:rsidR="00D00CA8" w:rsidRPr="00FC47DF" w:rsidRDefault="00D00CA8" w:rsidP="00D657EC">
            <w:pPr>
              <w:widowControl w:val="0"/>
              <w:tabs>
                <w:tab w:val="left" w:pos="0"/>
              </w:tabs>
              <w:suppressAutoHyphens/>
              <w:autoSpaceDN w:val="0"/>
              <w:textAlignment w:val="baseline"/>
              <w:rPr>
                <w:rFonts w:eastAsia="Calibri"/>
                <w:sz w:val="22"/>
                <w:szCs w:val="22"/>
              </w:rPr>
            </w:pPr>
          </w:p>
        </w:tc>
        <w:tc>
          <w:tcPr>
            <w:tcW w:w="2446" w:type="pct"/>
            <w:tcBorders>
              <w:top w:val="single" w:sz="4" w:space="0" w:color="auto"/>
              <w:left w:val="single" w:sz="4" w:space="0" w:color="auto"/>
              <w:bottom w:val="single" w:sz="8" w:space="0" w:color="auto"/>
              <w:right w:val="single" w:sz="4" w:space="0" w:color="auto"/>
            </w:tcBorders>
            <w:vAlign w:val="center"/>
          </w:tcPr>
          <w:p w:rsidR="00D00CA8" w:rsidRPr="0027045A" w:rsidRDefault="00D00CA8" w:rsidP="00D657EC">
            <w:pPr>
              <w:rPr>
                <w:sz w:val="18"/>
                <w:szCs w:val="18"/>
              </w:rPr>
            </w:pPr>
            <w:r w:rsidRPr="0027045A">
              <w:rPr>
                <w:sz w:val="18"/>
                <w:szCs w:val="18"/>
              </w:rPr>
              <w:t xml:space="preserve">Восстановление технического паспорта </w:t>
            </w:r>
            <w:r>
              <w:rPr>
                <w:sz w:val="18"/>
                <w:szCs w:val="18"/>
              </w:rPr>
              <w:t xml:space="preserve">наружного </w:t>
            </w:r>
            <w:r w:rsidRPr="0027045A">
              <w:rPr>
                <w:sz w:val="18"/>
                <w:szCs w:val="18"/>
              </w:rPr>
              <w:t xml:space="preserve">газопровода </w:t>
            </w:r>
            <w:proofErr w:type="gramStart"/>
            <w:r w:rsidRPr="0027045A">
              <w:rPr>
                <w:sz w:val="18"/>
                <w:szCs w:val="18"/>
              </w:rPr>
              <w:t>длинной</w:t>
            </w:r>
            <w:proofErr w:type="gramEnd"/>
            <w:r>
              <w:rPr>
                <w:sz w:val="18"/>
                <w:szCs w:val="18"/>
              </w:rPr>
              <w:t xml:space="preserve"> 8,8м</w:t>
            </w:r>
          </w:p>
        </w:tc>
        <w:tc>
          <w:tcPr>
            <w:tcW w:w="486" w:type="pct"/>
            <w:tcBorders>
              <w:top w:val="single" w:sz="4" w:space="0" w:color="auto"/>
              <w:left w:val="single" w:sz="4" w:space="0" w:color="auto"/>
              <w:bottom w:val="single" w:sz="8" w:space="0" w:color="auto"/>
              <w:right w:val="single" w:sz="4" w:space="0" w:color="auto"/>
            </w:tcBorders>
          </w:tcPr>
          <w:p w:rsidR="00D00CA8" w:rsidRDefault="00D00CA8" w:rsidP="00D657EC">
            <w:pPr>
              <w:widowControl w:val="0"/>
              <w:suppressAutoHyphens/>
              <w:autoSpaceDN w:val="0"/>
              <w:jc w:val="center"/>
              <w:textAlignment w:val="baseline"/>
              <w:rPr>
                <w:rFonts w:eastAsia="Calibri"/>
                <w:sz w:val="22"/>
                <w:szCs w:val="22"/>
                <w:lang w:eastAsia="en-US"/>
              </w:rPr>
            </w:pPr>
            <w:proofErr w:type="spellStart"/>
            <w:proofErr w:type="gramStart"/>
            <w:r>
              <w:rPr>
                <w:rFonts w:eastAsia="Calibri"/>
                <w:sz w:val="22"/>
                <w:szCs w:val="22"/>
                <w:lang w:eastAsia="en-US"/>
              </w:rPr>
              <w:t>шт</w:t>
            </w:r>
            <w:proofErr w:type="spellEnd"/>
            <w:proofErr w:type="gramEnd"/>
          </w:p>
        </w:tc>
        <w:tc>
          <w:tcPr>
            <w:tcW w:w="486" w:type="pct"/>
            <w:tcBorders>
              <w:top w:val="single" w:sz="4" w:space="0" w:color="auto"/>
              <w:left w:val="single" w:sz="4" w:space="0" w:color="auto"/>
              <w:bottom w:val="single" w:sz="8" w:space="0" w:color="auto"/>
              <w:right w:val="single" w:sz="4" w:space="0" w:color="auto"/>
            </w:tcBorders>
          </w:tcPr>
          <w:p w:rsidR="00D00CA8" w:rsidRDefault="00D00CA8" w:rsidP="00D657EC">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r>
    </w:tbl>
    <w:p w:rsidR="00090C0A" w:rsidRPr="00090C0A" w:rsidRDefault="00090C0A" w:rsidP="00A83592">
      <w:pPr>
        <w:widowControl w:val="0"/>
        <w:suppressAutoHyphens/>
        <w:autoSpaceDN w:val="0"/>
        <w:spacing w:before="120"/>
        <w:textAlignment w:val="baseline"/>
        <w:rPr>
          <w:sz w:val="22"/>
          <w:szCs w:val="22"/>
        </w:rPr>
      </w:pPr>
      <w:r w:rsidRPr="00090C0A">
        <w:rPr>
          <w:sz w:val="22"/>
          <w:szCs w:val="22"/>
        </w:rPr>
        <w:t xml:space="preserve">2. </w:t>
      </w:r>
      <w:r w:rsidR="00D8257E" w:rsidRPr="00090C0A">
        <w:rPr>
          <w:sz w:val="22"/>
          <w:szCs w:val="22"/>
        </w:rPr>
        <w:t>Мест</w:t>
      </w:r>
      <w:r w:rsidR="00FE69B0">
        <w:rPr>
          <w:sz w:val="22"/>
          <w:szCs w:val="22"/>
        </w:rPr>
        <w:t xml:space="preserve">о выполнения работ: Алтайский край, г. Барнаул, ул. </w:t>
      </w:r>
      <w:proofErr w:type="spellStart"/>
      <w:r w:rsidR="00FE69B0">
        <w:rPr>
          <w:sz w:val="22"/>
          <w:szCs w:val="22"/>
        </w:rPr>
        <w:t>Ляпидевского</w:t>
      </w:r>
      <w:proofErr w:type="spellEnd"/>
      <w:r w:rsidR="00FE69B0">
        <w:rPr>
          <w:sz w:val="22"/>
          <w:szCs w:val="22"/>
        </w:rPr>
        <w:t>, 1/3</w:t>
      </w:r>
      <w:r w:rsidRPr="00090C0A">
        <w:rPr>
          <w:sz w:val="22"/>
          <w:szCs w:val="22"/>
        </w:rPr>
        <w:br/>
        <w:t>3. Срок выполнения работ:</w:t>
      </w:r>
      <w:r w:rsidR="00942776">
        <w:rPr>
          <w:sz w:val="22"/>
          <w:szCs w:val="22"/>
        </w:rPr>
        <w:t xml:space="preserve"> </w:t>
      </w:r>
      <w:r w:rsidR="00FE69B0">
        <w:rPr>
          <w:sz w:val="22"/>
          <w:szCs w:val="22"/>
        </w:rPr>
        <w:t>до 01 октября</w:t>
      </w:r>
      <w:r w:rsidR="00A83592">
        <w:rPr>
          <w:sz w:val="22"/>
          <w:szCs w:val="22"/>
        </w:rPr>
        <w:t xml:space="preserve"> 2026 года.</w:t>
      </w:r>
      <w:r w:rsidR="00A83592" w:rsidRPr="00A83592">
        <w:rPr>
          <w:sz w:val="22"/>
          <w:szCs w:val="22"/>
        </w:rPr>
        <w:t xml:space="preserve"> </w:t>
      </w:r>
      <w:r w:rsidRPr="00090C0A">
        <w:rPr>
          <w:sz w:val="22"/>
          <w:szCs w:val="22"/>
        </w:rPr>
        <w:br/>
        <w:t xml:space="preserve">4. Порядок осуществления диагностирования и экспертизы и требования к оформлению заключения экспертизы устанавливаются федеральным органом исполнительной власти в области промышленной безопасности. </w:t>
      </w:r>
      <w:r w:rsidR="00942776">
        <w:rPr>
          <w:sz w:val="22"/>
          <w:szCs w:val="22"/>
        </w:rPr>
        <w:t xml:space="preserve">Работы выполняются в соответствии </w:t>
      </w:r>
      <w:r w:rsidR="00942776" w:rsidRPr="0032266F">
        <w:rPr>
          <w:sz w:val="22"/>
          <w:szCs w:val="22"/>
        </w:rPr>
        <w:t xml:space="preserve">с требованиями Федеральных норм и правил в области промышленной безопасности «Правила проведения экспертизы промышленной безопасности», утв. Приказом </w:t>
      </w:r>
      <w:proofErr w:type="spellStart"/>
      <w:r w:rsidR="00942776" w:rsidRPr="0032266F">
        <w:rPr>
          <w:sz w:val="22"/>
          <w:szCs w:val="22"/>
        </w:rPr>
        <w:t>Ростехнадзора</w:t>
      </w:r>
      <w:proofErr w:type="spellEnd"/>
      <w:r w:rsidR="00942776" w:rsidRPr="0032266F">
        <w:rPr>
          <w:sz w:val="22"/>
          <w:szCs w:val="22"/>
        </w:rPr>
        <w:t xml:space="preserve"> от </w:t>
      </w:r>
      <w:r w:rsidR="00942776">
        <w:rPr>
          <w:sz w:val="22"/>
          <w:szCs w:val="22"/>
        </w:rPr>
        <w:t>2</w:t>
      </w:r>
      <w:r w:rsidR="00942776" w:rsidRPr="0032266F">
        <w:rPr>
          <w:sz w:val="22"/>
          <w:szCs w:val="22"/>
        </w:rPr>
        <w:t>0.10.2020 №420.</w:t>
      </w:r>
      <w:r w:rsidR="00942776">
        <w:rPr>
          <w:sz w:val="22"/>
          <w:szCs w:val="22"/>
        </w:rPr>
        <w:t xml:space="preserve"> </w:t>
      </w:r>
      <w:r w:rsidRPr="00090C0A">
        <w:rPr>
          <w:sz w:val="22"/>
          <w:szCs w:val="22"/>
        </w:rPr>
        <w:t xml:space="preserve">Экспертиза проводится с целью определения соответствия объекта экспертизы предъявляемым к нему требованиям промышленной безопасности и основывается на принципах независимости, объективности, всесторонности и полноты исследований, проводимых с использованием современных достижений науки и техники. </w:t>
      </w:r>
      <w:r w:rsidR="007D1D9D">
        <w:rPr>
          <w:sz w:val="22"/>
          <w:szCs w:val="22"/>
        </w:rPr>
        <w:t xml:space="preserve"> Исполнитель имеет лицензию № __________</w:t>
      </w:r>
      <w:proofErr w:type="spellStart"/>
      <w:proofErr w:type="gramStart"/>
      <w:r w:rsidR="007D1D9D">
        <w:rPr>
          <w:sz w:val="22"/>
          <w:szCs w:val="22"/>
        </w:rPr>
        <w:t>от</w:t>
      </w:r>
      <w:proofErr w:type="gramEnd"/>
      <w:r w:rsidR="007D1D9D">
        <w:rPr>
          <w:sz w:val="22"/>
          <w:szCs w:val="22"/>
        </w:rPr>
        <w:t>_____________</w:t>
      </w:r>
      <w:proofErr w:type="gramStart"/>
      <w:r w:rsidR="007D1D9D">
        <w:rPr>
          <w:sz w:val="22"/>
          <w:szCs w:val="22"/>
        </w:rPr>
        <w:t>на</w:t>
      </w:r>
      <w:proofErr w:type="spellEnd"/>
      <w:proofErr w:type="gramEnd"/>
      <w:r w:rsidR="007D1D9D">
        <w:rPr>
          <w:sz w:val="22"/>
          <w:szCs w:val="22"/>
        </w:rPr>
        <w:t xml:space="preserve"> осуществление деятельности по проведению экспертизы промышленной безопасности, выданной Федеральной службой по экологическому, технологическому и атомному надзору.</w:t>
      </w:r>
      <w:r w:rsidRPr="00090C0A">
        <w:rPr>
          <w:sz w:val="22"/>
          <w:szCs w:val="22"/>
        </w:rPr>
        <w:br/>
        <w:t>5. Результатом выполнения работ являются:</w:t>
      </w:r>
      <w:r>
        <w:rPr>
          <w:sz w:val="22"/>
          <w:szCs w:val="22"/>
        </w:rPr>
        <w:br/>
        <w:t xml:space="preserve">- </w:t>
      </w:r>
      <w:r w:rsidRPr="00090C0A">
        <w:rPr>
          <w:sz w:val="22"/>
          <w:szCs w:val="22"/>
        </w:rPr>
        <w:t>заключение экспертизы промышленной безопасности в следующем количестве: 1 (один) экземпляр – на бумажном носителе и 1 (один) экземпляр – на электронном носителе.</w:t>
      </w:r>
      <w:r>
        <w:rPr>
          <w:sz w:val="22"/>
          <w:szCs w:val="22"/>
        </w:rPr>
        <w:br/>
      </w:r>
    </w:p>
    <w:p w:rsidR="00D8257E" w:rsidRPr="00090C0A" w:rsidRDefault="00090C0A" w:rsidP="00D8257E">
      <w:pPr>
        <w:widowControl w:val="0"/>
        <w:suppressAutoHyphens/>
        <w:autoSpaceDN w:val="0"/>
        <w:textAlignment w:val="baseline"/>
        <w:rPr>
          <w:sz w:val="22"/>
          <w:szCs w:val="22"/>
        </w:rPr>
      </w:pPr>
      <w:r w:rsidRPr="00090C0A">
        <w:rPr>
          <w:sz w:val="22"/>
          <w:szCs w:val="22"/>
        </w:rPr>
        <w:lastRenderedPageBreak/>
        <w:t>3. Дополнительная информация:</w:t>
      </w:r>
    </w:p>
    <w:p w:rsidR="00D8257E" w:rsidRPr="00FC47DF" w:rsidRDefault="00090C0A" w:rsidP="00090C0A">
      <w:pPr>
        <w:widowControl w:val="0"/>
        <w:tabs>
          <w:tab w:val="left" w:pos="0"/>
        </w:tabs>
        <w:suppressAutoHyphens/>
        <w:autoSpaceDN w:val="0"/>
        <w:jc w:val="both"/>
        <w:textAlignment w:val="baseline"/>
        <w:rPr>
          <w:sz w:val="22"/>
          <w:szCs w:val="22"/>
        </w:rPr>
      </w:pPr>
      <w:r>
        <w:rPr>
          <w:sz w:val="22"/>
          <w:szCs w:val="22"/>
        </w:rPr>
        <w:t xml:space="preserve">3.1. </w:t>
      </w:r>
      <w:r w:rsidR="00D8257E" w:rsidRPr="00FC47DF">
        <w:rPr>
          <w:sz w:val="22"/>
          <w:szCs w:val="22"/>
        </w:rPr>
        <w:t>Для взаим</w:t>
      </w:r>
      <w:r w:rsidR="00FE69B0">
        <w:rPr>
          <w:sz w:val="22"/>
          <w:szCs w:val="22"/>
        </w:rPr>
        <w:t>одействия с Заказчиком Исполнитель</w:t>
      </w:r>
      <w:r w:rsidR="00D8257E" w:rsidRPr="00FC47DF">
        <w:rPr>
          <w:sz w:val="22"/>
          <w:szCs w:val="22"/>
        </w:rPr>
        <w:t xml:space="preserve"> обязан назначить контактное лицо, ответственное за </w:t>
      </w:r>
      <w:r w:rsidR="00FE69B0">
        <w:rPr>
          <w:sz w:val="22"/>
          <w:szCs w:val="22"/>
        </w:rPr>
        <w:t>своевременное выполнение работ</w:t>
      </w:r>
      <w:r w:rsidR="00D8257E" w:rsidRPr="00FC47DF">
        <w:rPr>
          <w:sz w:val="22"/>
          <w:szCs w:val="22"/>
        </w:rPr>
        <w:t>.</w:t>
      </w:r>
    </w:p>
    <w:p w:rsidR="00090C0A" w:rsidRDefault="00090C0A" w:rsidP="00090C0A">
      <w:pPr>
        <w:widowControl w:val="0"/>
        <w:tabs>
          <w:tab w:val="left" w:pos="0"/>
        </w:tabs>
        <w:suppressAutoHyphens/>
        <w:autoSpaceDN w:val="0"/>
        <w:jc w:val="both"/>
        <w:textAlignment w:val="baseline"/>
        <w:rPr>
          <w:sz w:val="22"/>
          <w:szCs w:val="22"/>
        </w:rPr>
      </w:pPr>
      <w:r>
        <w:rPr>
          <w:sz w:val="22"/>
          <w:szCs w:val="22"/>
        </w:rPr>
        <w:t xml:space="preserve">3.2. </w:t>
      </w:r>
      <w:r w:rsidR="00D8257E" w:rsidRPr="00FC47DF">
        <w:rPr>
          <w:sz w:val="22"/>
          <w:szCs w:val="22"/>
        </w:rPr>
        <w:t>Работы выполняются в дневное время суток (в раб</w:t>
      </w:r>
      <w:r w:rsidR="00B072E2">
        <w:rPr>
          <w:sz w:val="22"/>
          <w:szCs w:val="22"/>
        </w:rPr>
        <w:t>очее время</w:t>
      </w:r>
      <w:r w:rsidR="00FE69B0">
        <w:rPr>
          <w:sz w:val="22"/>
          <w:szCs w:val="22"/>
        </w:rPr>
        <w:t xml:space="preserve"> с 09.00 – 16</w:t>
      </w:r>
      <w:r>
        <w:rPr>
          <w:sz w:val="22"/>
          <w:szCs w:val="22"/>
        </w:rPr>
        <w:t>.00 час</w:t>
      </w:r>
      <w:r w:rsidR="00B072E2">
        <w:rPr>
          <w:sz w:val="22"/>
          <w:szCs w:val="22"/>
        </w:rPr>
        <w:t>)</w:t>
      </w:r>
      <w:r>
        <w:rPr>
          <w:sz w:val="22"/>
          <w:szCs w:val="22"/>
        </w:rPr>
        <w:t>.</w:t>
      </w:r>
    </w:p>
    <w:p w:rsidR="00090C0A" w:rsidRDefault="00090C0A" w:rsidP="00090C0A">
      <w:pPr>
        <w:widowControl w:val="0"/>
        <w:tabs>
          <w:tab w:val="left" w:pos="0"/>
        </w:tabs>
        <w:suppressAutoHyphens/>
        <w:autoSpaceDN w:val="0"/>
        <w:jc w:val="both"/>
        <w:textAlignment w:val="baseline"/>
        <w:rPr>
          <w:sz w:val="22"/>
          <w:szCs w:val="22"/>
        </w:rPr>
      </w:pPr>
      <w:r>
        <w:rPr>
          <w:sz w:val="22"/>
          <w:szCs w:val="22"/>
        </w:rPr>
        <w:t xml:space="preserve">3.3. </w:t>
      </w:r>
      <w:r w:rsidR="00D8257E" w:rsidRPr="00FC47DF">
        <w:rPr>
          <w:sz w:val="22"/>
          <w:szCs w:val="22"/>
        </w:rPr>
        <w:t>При выполнении работ на территории учреждения</w:t>
      </w:r>
      <w:r w:rsidR="00FE69B0">
        <w:rPr>
          <w:sz w:val="22"/>
          <w:szCs w:val="22"/>
        </w:rPr>
        <w:t xml:space="preserve"> Исполнитель ознакомился</w:t>
      </w:r>
      <w:r w:rsidR="00D8257E" w:rsidRPr="00FC47DF">
        <w:rPr>
          <w:sz w:val="22"/>
          <w:szCs w:val="22"/>
        </w:rPr>
        <w:t xml:space="preserve"> с действующими правилами безопасности, вн</w:t>
      </w:r>
      <w:r w:rsidR="00FE69B0">
        <w:rPr>
          <w:sz w:val="22"/>
          <w:szCs w:val="22"/>
        </w:rPr>
        <w:t>утреннего распорядка, внутренними положениями и инструкциями</w:t>
      </w:r>
      <w:r w:rsidR="00D8257E" w:rsidRPr="00FC47DF">
        <w:rPr>
          <w:sz w:val="22"/>
          <w:szCs w:val="22"/>
        </w:rPr>
        <w:t>, контрольно-</w:t>
      </w:r>
      <w:r w:rsidR="00FE69B0">
        <w:rPr>
          <w:sz w:val="22"/>
          <w:szCs w:val="22"/>
        </w:rPr>
        <w:t xml:space="preserve">пропускным режимом, Исполнитель </w:t>
      </w:r>
      <w:r w:rsidR="00D8257E" w:rsidRPr="00FC47DF">
        <w:rPr>
          <w:sz w:val="22"/>
          <w:szCs w:val="22"/>
        </w:rPr>
        <w:t>обеспечивается выполнение работ с соблюдением данных правил, положений, инструкций и режи</w:t>
      </w:r>
      <w:r w:rsidR="00FE69B0">
        <w:rPr>
          <w:sz w:val="22"/>
          <w:szCs w:val="22"/>
        </w:rPr>
        <w:t>ма. Выполнение работ Исполнителем</w:t>
      </w:r>
      <w:r w:rsidR="00D8257E" w:rsidRPr="00FC47DF">
        <w:rPr>
          <w:sz w:val="22"/>
          <w:szCs w:val="22"/>
        </w:rPr>
        <w:t xml:space="preserve"> не должно препятствовать или создавать неудобства в работе учреждения Заказчика или представлять угрозу безопасному пребыванию лиц, находящихся на территории учреждения.</w:t>
      </w:r>
    </w:p>
    <w:p w:rsidR="00652927" w:rsidRPr="00A83592" w:rsidRDefault="00090C0A" w:rsidP="00A83592">
      <w:pPr>
        <w:widowControl w:val="0"/>
        <w:tabs>
          <w:tab w:val="left" w:pos="0"/>
        </w:tabs>
        <w:suppressAutoHyphens/>
        <w:autoSpaceDN w:val="0"/>
        <w:jc w:val="both"/>
        <w:textAlignment w:val="baseline"/>
        <w:rPr>
          <w:sz w:val="22"/>
          <w:szCs w:val="22"/>
        </w:rPr>
      </w:pPr>
      <w:r>
        <w:rPr>
          <w:sz w:val="22"/>
          <w:szCs w:val="22"/>
        </w:rPr>
        <w:t xml:space="preserve">3.4. </w:t>
      </w:r>
      <w:r w:rsidR="00FE69B0">
        <w:rPr>
          <w:sz w:val="22"/>
          <w:szCs w:val="22"/>
        </w:rPr>
        <w:t>Исполнитель</w:t>
      </w:r>
      <w:r w:rsidR="00D8257E" w:rsidRPr="00FC47DF">
        <w:rPr>
          <w:sz w:val="22"/>
          <w:szCs w:val="22"/>
        </w:rPr>
        <w:t xml:space="preserve"> выполняет работы с использованием собственных машин и оборудования, всех расходных материалов, инструментов, приборов и другого инвентаря необходимого при выполнении работ.</w:t>
      </w:r>
    </w:p>
    <w:p w:rsidR="00D657EC" w:rsidRPr="00D657EC" w:rsidRDefault="00D657EC" w:rsidP="00D657EC">
      <w:pPr>
        <w:widowControl w:val="0"/>
        <w:tabs>
          <w:tab w:val="left" w:pos="0"/>
        </w:tabs>
        <w:suppressAutoHyphens/>
        <w:autoSpaceDN w:val="0"/>
        <w:jc w:val="both"/>
        <w:textAlignment w:val="baseline"/>
        <w:rPr>
          <w:sz w:val="22"/>
          <w:szCs w:val="22"/>
        </w:rPr>
      </w:pPr>
      <w:r w:rsidRPr="00D657EC">
        <w:rPr>
          <w:sz w:val="22"/>
          <w:szCs w:val="22"/>
        </w:rPr>
        <w:t>3.5. Исполнитель гарантирует соответствие результатов выполненных работ требованиям действующего законодательства в области промышленной безопасности.</w:t>
      </w:r>
    </w:p>
    <w:p w:rsidR="00D657EC" w:rsidRPr="00D657EC" w:rsidRDefault="00D657EC" w:rsidP="00D657EC">
      <w:pPr>
        <w:widowControl w:val="0"/>
        <w:tabs>
          <w:tab w:val="left" w:pos="0"/>
        </w:tabs>
        <w:suppressAutoHyphens/>
        <w:autoSpaceDN w:val="0"/>
        <w:jc w:val="both"/>
        <w:textAlignment w:val="baseline"/>
        <w:rPr>
          <w:sz w:val="22"/>
          <w:szCs w:val="22"/>
        </w:rPr>
      </w:pPr>
      <w:r w:rsidRPr="00D657EC">
        <w:rPr>
          <w:sz w:val="22"/>
          <w:szCs w:val="22"/>
        </w:rPr>
        <w:t>В случае выявления Заказчиком в течение гарантийного срока недостатков, связанных с некачественным выполнением работ, Исполнитель обязан устранить их за свой счёт.</w:t>
      </w:r>
    </w:p>
    <w:p w:rsidR="00D657EC" w:rsidRPr="00D657EC" w:rsidRDefault="00D657EC" w:rsidP="00D657EC">
      <w:pPr>
        <w:widowControl w:val="0"/>
        <w:tabs>
          <w:tab w:val="left" w:pos="0"/>
        </w:tabs>
        <w:suppressAutoHyphens/>
        <w:autoSpaceDN w:val="0"/>
        <w:jc w:val="both"/>
        <w:textAlignment w:val="baseline"/>
        <w:rPr>
          <w:sz w:val="22"/>
          <w:szCs w:val="22"/>
        </w:rPr>
      </w:pPr>
      <w:r w:rsidRPr="00D657EC">
        <w:rPr>
          <w:sz w:val="22"/>
          <w:szCs w:val="22"/>
        </w:rPr>
        <w:t xml:space="preserve">Гарантийный срок на результаты работ составляет 12 (двенадцать) месяцев </w:t>
      </w:r>
      <w:proofErr w:type="gramStart"/>
      <w:r w:rsidRPr="00D657EC">
        <w:rPr>
          <w:sz w:val="22"/>
          <w:szCs w:val="22"/>
        </w:rPr>
        <w:t>с даты подписания</w:t>
      </w:r>
      <w:proofErr w:type="gramEnd"/>
      <w:r w:rsidRPr="00D657EC">
        <w:rPr>
          <w:sz w:val="22"/>
          <w:szCs w:val="22"/>
        </w:rPr>
        <w:t xml:space="preserve"> акта сдачи-приёмки выполненных работ.</w:t>
      </w:r>
    </w:p>
    <w:p w:rsidR="00D8257E" w:rsidRPr="00D657EC" w:rsidRDefault="00D8257E" w:rsidP="00D657EC">
      <w:pPr>
        <w:widowControl w:val="0"/>
        <w:tabs>
          <w:tab w:val="left" w:pos="0"/>
        </w:tabs>
        <w:suppressAutoHyphens/>
        <w:autoSpaceDN w:val="0"/>
        <w:jc w:val="both"/>
        <w:textAlignment w:val="baseline"/>
        <w:rPr>
          <w:sz w:val="22"/>
          <w:szCs w:val="22"/>
        </w:rPr>
      </w:pPr>
    </w:p>
    <w:tbl>
      <w:tblPr>
        <w:tblW w:w="0" w:type="auto"/>
        <w:tblInd w:w="-34" w:type="dxa"/>
        <w:tblLayout w:type="fixed"/>
        <w:tblLook w:val="04A0" w:firstRow="1" w:lastRow="0" w:firstColumn="1" w:lastColumn="0" w:noHBand="0" w:noVBand="1"/>
      </w:tblPr>
      <w:tblGrid>
        <w:gridCol w:w="5387"/>
        <w:gridCol w:w="4678"/>
      </w:tblGrid>
      <w:tr w:rsidR="00D8257E" w:rsidTr="00D657EC">
        <w:trPr>
          <w:trHeight w:val="222"/>
        </w:trPr>
        <w:tc>
          <w:tcPr>
            <w:tcW w:w="5387" w:type="dxa"/>
          </w:tcPr>
          <w:p w:rsidR="00D8257E" w:rsidRDefault="00D8257E" w:rsidP="00D657EC">
            <w:pPr>
              <w:jc w:val="both"/>
              <w:rPr>
                <w:sz w:val="24"/>
              </w:rPr>
            </w:pPr>
            <w:r>
              <w:rPr>
                <w:sz w:val="24"/>
              </w:rPr>
              <w:t xml:space="preserve">                           ЗАКАЗЧИК</w:t>
            </w:r>
          </w:p>
        </w:tc>
        <w:tc>
          <w:tcPr>
            <w:tcW w:w="4678" w:type="dxa"/>
          </w:tcPr>
          <w:p w:rsidR="00D8257E" w:rsidRDefault="00FE69B0" w:rsidP="00D657EC">
            <w:pPr>
              <w:jc w:val="both"/>
              <w:rPr>
                <w:sz w:val="18"/>
              </w:rPr>
            </w:pPr>
            <w:r>
              <w:rPr>
                <w:sz w:val="24"/>
              </w:rPr>
              <w:t xml:space="preserve">           ИСПОЛНИТЕЛЬ</w:t>
            </w:r>
          </w:p>
        </w:tc>
      </w:tr>
    </w:tbl>
    <w:p w:rsidR="00D8257E" w:rsidRDefault="00A83592" w:rsidP="00D8257E">
      <w:pPr>
        <w:jc w:val="both"/>
        <w:rPr>
          <w:sz w:val="16"/>
        </w:rPr>
      </w:pPr>
      <w:r>
        <w:rPr>
          <w:sz w:val="22"/>
        </w:rPr>
        <w:t xml:space="preserve">                         </w:t>
      </w:r>
      <w:r w:rsidR="00D8257E">
        <w:rPr>
          <w:sz w:val="22"/>
        </w:rPr>
        <w:t>(ПОДПИСАНО ЭЦП)</w:t>
      </w:r>
      <w:r w:rsidR="00D8257E">
        <w:rPr>
          <w:sz w:val="16"/>
        </w:rPr>
        <w:t xml:space="preserve">  </w:t>
      </w:r>
      <w:r w:rsidR="00D8257E">
        <w:rPr>
          <w:sz w:val="22"/>
        </w:rPr>
        <w:t xml:space="preserve">                                         (ПОДПИСАНО ЭЦП) </w:t>
      </w:r>
    </w:p>
    <w:p w:rsidR="00652927" w:rsidRDefault="00652927">
      <w:pPr>
        <w:jc w:val="right"/>
        <w:sectPr w:rsidR="00652927" w:rsidSect="00652927">
          <w:footerReference w:type="default" r:id="rId8"/>
          <w:pgSz w:w="11905" w:h="16837"/>
          <w:pgMar w:top="851" w:right="561" w:bottom="1134" w:left="1134" w:header="720" w:footer="720" w:gutter="0"/>
          <w:cols w:space="1350"/>
          <w:docGrid w:linePitch="272"/>
        </w:sectPr>
      </w:pPr>
    </w:p>
    <w:p w:rsidR="00200F3E" w:rsidRDefault="00526F27">
      <w:pPr>
        <w:jc w:val="right"/>
      </w:pPr>
      <w:r>
        <w:lastRenderedPageBreak/>
        <w:t>Приложение №2</w:t>
      </w:r>
      <w:r>
        <w:br/>
        <w:t xml:space="preserve">к Контракту № </w:t>
      </w:r>
      <w:r w:rsidR="00090C0A">
        <w:t>____</w:t>
      </w:r>
      <w:r w:rsidR="00C76878">
        <w:t xml:space="preserve"> от </w:t>
      </w:r>
      <w:r w:rsidR="009B2AA6">
        <w:t>______</w:t>
      </w:r>
      <w:r>
        <w:t>.2026</w:t>
      </w:r>
    </w:p>
    <w:p w:rsidR="00200F3E" w:rsidRDefault="00200F3E">
      <w:pPr>
        <w:spacing w:after="200" w:line="276" w:lineRule="auto"/>
        <w:jc w:val="both"/>
        <w:rPr>
          <w:color w:val="auto"/>
          <w:sz w:val="22"/>
        </w:rPr>
      </w:pPr>
    </w:p>
    <w:p w:rsidR="00200F3E" w:rsidRDefault="00D657EC">
      <w:pPr>
        <w:spacing w:after="200" w:line="276" w:lineRule="auto"/>
        <w:jc w:val="center"/>
        <w:rPr>
          <w:b/>
          <w:color w:val="auto"/>
          <w:sz w:val="22"/>
          <w:szCs w:val="22"/>
        </w:rPr>
      </w:pPr>
      <w:r>
        <w:rPr>
          <w:b/>
          <w:color w:val="auto"/>
          <w:sz w:val="22"/>
          <w:szCs w:val="22"/>
        </w:rPr>
        <w:t>Спецификация</w:t>
      </w:r>
    </w:p>
    <w:tbl>
      <w:tblPr>
        <w:tblpPr w:leftFromText="180" w:rightFromText="180" w:vertAnchor="text" w:horzAnchor="margin" w:tblpY="6"/>
        <w:tblW w:w="4970" w:type="pct"/>
        <w:tblLayout w:type="fixed"/>
        <w:tblCellMar>
          <w:left w:w="57" w:type="dxa"/>
          <w:right w:w="57" w:type="dxa"/>
        </w:tblCellMar>
        <w:tblLook w:val="0000" w:firstRow="0" w:lastRow="0" w:firstColumn="0" w:lastColumn="0" w:noHBand="0" w:noVBand="0"/>
      </w:tblPr>
      <w:tblGrid>
        <w:gridCol w:w="408"/>
        <w:gridCol w:w="4895"/>
        <w:gridCol w:w="1133"/>
        <w:gridCol w:w="991"/>
        <w:gridCol w:w="1277"/>
        <w:gridCol w:w="1558"/>
      </w:tblGrid>
      <w:tr w:rsidR="005F62B4" w:rsidRPr="00FC47DF" w:rsidTr="005F62B4">
        <w:trPr>
          <w:trHeight w:val="552"/>
        </w:trPr>
        <w:tc>
          <w:tcPr>
            <w:tcW w:w="199" w:type="pct"/>
            <w:tcBorders>
              <w:top w:val="single" w:sz="4" w:space="0" w:color="auto"/>
              <w:left w:val="single" w:sz="4" w:space="0" w:color="auto"/>
              <w:bottom w:val="single" w:sz="4" w:space="0" w:color="000000"/>
              <w:right w:val="single" w:sz="4" w:space="0" w:color="auto"/>
            </w:tcBorders>
          </w:tcPr>
          <w:p w:rsidR="005F62B4" w:rsidRPr="00FC47DF" w:rsidRDefault="005F62B4" w:rsidP="005F62B4">
            <w:pPr>
              <w:widowControl w:val="0"/>
              <w:suppressAutoHyphens/>
              <w:autoSpaceDN w:val="0"/>
              <w:jc w:val="both"/>
              <w:textAlignment w:val="baseline"/>
              <w:rPr>
                <w:sz w:val="22"/>
                <w:szCs w:val="22"/>
              </w:rPr>
            </w:pPr>
            <w:r w:rsidRPr="00FC47DF">
              <w:rPr>
                <w:sz w:val="22"/>
                <w:szCs w:val="22"/>
              </w:rPr>
              <w:t>№</w:t>
            </w:r>
          </w:p>
        </w:tc>
        <w:tc>
          <w:tcPr>
            <w:tcW w:w="2385" w:type="pct"/>
            <w:tcBorders>
              <w:top w:val="single" w:sz="4" w:space="0" w:color="auto"/>
              <w:left w:val="single" w:sz="4" w:space="0" w:color="auto"/>
              <w:bottom w:val="single" w:sz="4" w:space="0" w:color="000000"/>
              <w:right w:val="single" w:sz="4" w:space="0" w:color="auto"/>
            </w:tcBorders>
          </w:tcPr>
          <w:p w:rsidR="005F62B4" w:rsidRPr="00FC47DF" w:rsidRDefault="005F62B4" w:rsidP="005F62B4">
            <w:pPr>
              <w:widowControl w:val="0"/>
              <w:suppressAutoHyphens/>
              <w:autoSpaceDN w:val="0"/>
              <w:jc w:val="center"/>
              <w:textAlignment w:val="baseline"/>
              <w:rPr>
                <w:sz w:val="22"/>
                <w:szCs w:val="22"/>
              </w:rPr>
            </w:pPr>
            <w:r w:rsidRPr="00FC47DF">
              <w:rPr>
                <w:sz w:val="22"/>
                <w:szCs w:val="22"/>
              </w:rPr>
              <w:t>Наименование работ (услуг)</w:t>
            </w:r>
          </w:p>
        </w:tc>
        <w:tc>
          <w:tcPr>
            <w:tcW w:w="552" w:type="pct"/>
            <w:tcBorders>
              <w:top w:val="single" w:sz="4" w:space="0" w:color="auto"/>
              <w:left w:val="single" w:sz="4" w:space="0" w:color="auto"/>
              <w:bottom w:val="single" w:sz="4" w:space="0" w:color="000000"/>
              <w:right w:val="single" w:sz="4" w:space="0" w:color="auto"/>
            </w:tcBorders>
          </w:tcPr>
          <w:p w:rsidR="005F62B4" w:rsidRPr="00FC47DF" w:rsidRDefault="005F62B4" w:rsidP="005F62B4">
            <w:pPr>
              <w:widowControl w:val="0"/>
              <w:suppressAutoHyphens/>
              <w:autoSpaceDN w:val="0"/>
              <w:jc w:val="center"/>
              <w:textAlignment w:val="baseline"/>
              <w:rPr>
                <w:sz w:val="22"/>
                <w:szCs w:val="22"/>
              </w:rPr>
            </w:pPr>
            <w:r w:rsidRPr="00FC47DF">
              <w:rPr>
                <w:sz w:val="22"/>
                <w:szCs w:val="22"/>
              </w:rPr>
              <w:t>Ед. изм.</w:t>
            </w:r>
            <w:r>
              <w:rPr>
                <w:sz w:val="22"/>
                <w:szCs w:val="22"/>
              </w:rPr>
              <w:t xml:space="preserve"> </w:t>
            </w:r>
          </w:p>
        </w:tc>
        <w:tc>
          <w:tcPr>
            <w:tcW w:w="483" w:type="pct"/>
            <w:tcBorders>
              <w:top w:val="single" w:sz="4" w:space="0" w:color="auto"/>
              <w:left w:val="single" w:sz="4" w:space="0" w:color="auto"/>
              <w:bottom w:val="single" w:sz="4" w:space="0" w:color="000000"/>
              <w:right w:val="single" w:sz="4" w:space="0" w:color="auto"/>
            </w:tcBorders>
          </w:tcPr>
          <w:p w:rsidR="005F62B4" w:rsidRPr="00FC47DF" w:rsidRDefault="005F62B4" w:rsidP="005F62B4">
            <w:pPr>
              <w:widowControl w:val="0"/>
              <w:suppressAutoHyphens/>
              <w:autoSpaceDN w:val="0"/>
              <w:jc w:val="center"/>
              <w:textAlignment w:val="baseline"/>
              <w:rPr>
                <w:sz w:val="22"/>
                <w:szCs w:val="22"/>
              </w:rPr>
            </w:pPr>
            <w:r w:rsidRPr="00FC47DF">
              <w:rPr>
                <w:sz w:val="22"/>
                <w:szCs w:val="22"/>
              </w:rPr>
              <w:t>Кол-во</w:t>
            </w:r>
          </w:p>
        </w:tc>
        <w:tc>
          <w:tcPr>
            <w:tcW w:w="622" w:type="pct"/>
            <w:tcBorders>
              <w:top w:val="single" w:sz="4" w:space="0" w:color="auto"/>
              <w:left w:val="single" w:sz="4" w:space="0" w:color="auto"/>
              <w:bottom w:val="single" w:sz="4" w:space="0" w:color="000000"/>
              <w:right w:val="single" w:sz="4" w:space="0" w:color="auto"/>
            </w:tcBorders>
          </w:tcPr>
          <w:p w:rsidR="005F62B4" w:rsidRPr="00FC47DF" w:rsidRDefault="005F62B4" w:rsidP="005F62B4">
            <w:pPr>
              <w:widowControl w:val="0"/>
              <w:suppressAutoHyphens/>
              <w:autoSpaceDN w:val="0"/>
              <w:jc w:val="center"/>
              <w:textAlignment w:val="baseline"/>
              <w:rPr>
                <w:sz w:val="22"/>
                <w:szCs w:val="22"/>
              </w:rPr>
            </w:pPr>
            <w:r>
              <w:rPr>
                <w:sz w:val="22"/>
                <w:szCs w:val="22"/>
              </w:rPr>
              <w:t>Цена, руб. за ед. с НДС</w:t>
            </w:r>
          </w:p>
        </w:tc>
        <w:tc>
          <w:tcPr>
            <w:tcW w:w="759" w:type="pct"/>
            <w:tcBorders>
              <w:top w:val="single" w:sz="4" w:space="0" w:color="auto"/>
              <w:left w:val="single" w:sz="4" w:space="0" w:color="auto"/>
              <w:bottom w:val="single" w:sz="4" w:space="0" w:color="000000"/>
              <w:right w:val="single" w:sz="4" w:space="0" w:color="auto"/>
            </w:tcBorders>
          </w:tcPr>
          <w:p w:rsidR="005F62B4" w:rsidRDefault="005F62B4" w:rsidP="005F62B4">
            <w:pPr>
              <w:widowControl w:val="0"/>
              <w:suppressAutoHyphens/>
              <w:autoSpaceDN w:val="0"/>
              <w:jc w:val="center"/>
              <w:textAlignment w:val="baseline"/>
              <w:rPr>
                <w:sz w:val="22"/>
                <w:szCs w:val="22"/>
              </w:rPr>
            </w:pPr>
            <w:r>
              <w:rPr>
                <w:sz w:val="22"/>
                <w:szCs w:val="22"/>
              </w:rPr>
              <w:t>Стоимость, руб., с НДС</w:t>
            </w:r>
          </w:p>
        </w:tc>
      </w:tr>
      <w:tr w:rsidR="005F62B4" w:rsidRPr="00FC47DF" w:rsidTr="005F62B4">
        <w:trPr>
          <w:trHeight w:val="1185"/>
        </w:trPr>
        <w:tc>
          <w:tcPr>
            <w:tcW w:w="199" w:type="pct"/>
            <w:tcBorders>
              <w:top w:val="nil"/>
              <w:left w:val="single" w:sz="4" w:space="0" w:color="auto"/>
              <w:bottom w:val="single" w:sz="4" w:space="0" w:color="auto"/>
              <w:right w:val="single" w:sz="4" w:space="0" w:color="auto"/>
            </w:tcBorders>
          </w:tcPr>
          <w:p w:rsidR="005F62B4" w:rsidRPr="00FC47DF" w:rsidRDefault="005F62B4" w:rsidP="005F62B4">
            <w:pPr>
              <w:widowControl w:val="0"/>
              <w:suppressAutoHyphens/>
              <w:autoSpaceDN w:val="0"/>
              <w:jc w:val="both"/>
              <w:textAlignment w:val="baseline"/>
              <w:rPr>
                <w:sz w:val="22"/>
                <w:szCs w:val="22"/>
              </w:rPr>
            </w:pPr>
            <w:r w:rsidRPr="00FC47DF">
              <w:rPr>
                <w:sz w:val="22"/>
                <w:szCs w:val="22"/>
              </w:rPr>
              <w:t>1.</w:t>
            </w:r>
          </w:p>
        </w:tc>
        <w:tc>
          <w:tcPr>
            <w:tcW w:w="2385" w:type="pct"/>
            <w:tcBorders>
              <w:left w:val="single" w:sz="4" w:space="0" w:color="auto"/>
              <w:bottom w:val="single" w:sz="4" w:space="0" w:color="auto"/>
              <w:right w:val="single" w:sz="4" w:space="0" w:color="auto"/>
            </w:tcBorders>
          </w:tcPr>
          <w:p w:rsidR="005F62B4" w:rsidRDefault="005F62B4" w:rsidP="005F62B4">
            <w:pPr>
              <w:widowControl w:val="0"/>
              <w:suppressAutoHyphens/>
              <w:autoSpaceDN w:val="0"/>
              <w:textAlignment w:val="baseline"/>
              <w:rPr>
                <w:sz w:val="22"/>
              </w:rPr>
            </w:pPr>
            <w:r>
              <w:rPr>
                <w:sz w:val="22"/>
              </w:rPr>
              <w:t xml:space="preserve">Работы </w:t>
            </w:r>
            <w:r w:rsidRPr="008F554E">
              <w:rPr>
                <w:sz w:val="22"/>
              </w:rPr>
              <w:t xml:space="preserve">по  </w:t>
            </w:r>
            <w:r>
              <w:rPr>
                <w:sz w:val="22"/>
              </w:rPr>
              <w:t>проведению</w:t>
            </w:r>
            <w:r w:rsidRPr="008F554E">
              <w:rPr>
                <w:sz w:val="22"/>
              </w:rPr>
              <w:t xml:space="preserve"> экспертизы промышленной безопасности опасного производственного объекта (здание и оборудование</w:t>
            </w:r>
            <w:r>
              <w:rPr>
                <w:sz w:val="22"/>
              </w:rPr>
              <w:t xml:space="preserve"> газовой котельной)</w:t>
            </w:r>
          </w:p>
          <w:p w:rsidR="005F62B4" w:rsidRPr="005F62B4" w:rsidRDefault="005F62B4" w:rsidP="005F62B4">
            <w:pPr>
              <w:widowControl w:val="0"/>
              <w:suppressAutoHyphens/>
              <w:autoSpaceDN w:val="0"/>
              <w:textAlignment w:val="baseline"/>
              <w:rPr>
                <w:sz w:val="22"/>
              </w:rPr>
            </w:pPr>
          </w:p>
        </w:tc>
        <w:tc>
          <w:tcPr>
            <w:tcW w:w="552" w:type="pct"/>
            <w:tcBorders>
              <w:top w:val="single" w:sz="4" w:space="0" w:color="000000"/>
              <w:left w:val="single" w:sz="4" w:space="0" w:color="auto"/>
              <w:bottom w:val="single" w:sz="4" w:space="0" w:color="auto"/>
              <w:right w:val="single" w:sz="4" w:space="0" w:color="auto"/>
            </w:tcBorders>
          </w:tcPr>
          <w:p w:rsidR="005F62B4" w:rsidRPr="00FC47DF" w:rsidRDefault="005F62B4" w:rsidP="005F62B4">
            <w:pPr>
              <w:widowControl w:val="0"/>
              <w:suppressAutoHyphens/>
              <w:autoSpaceDN w:val="0"/>
              <w:jc w:val="center"/>
              <w:textAlignment w:val="baseline"/>
              <w:rPr>
                <w:rFonts w:eastAsia="Calibri"/>
                <w:sz w:val="22"/>
                <w:szCs w:val="22"/>
                <w:shd w:val="clear" w:color="auto" w:fill="FFFFFF"/>
                <w:lang w:eastAsia="en-US"/>
              </w:rPr>
            </w:pPr>
            <w:r>
              <w:rPr>
                <w:rFonts w:eastAsia="Calibri"/>
                <w:sz w:val="22"/>
                <w:szCs w:val="22"/>
                <w:shd w:val="clear" w:color="auto" w:fill="FFFFFF"/>
                <w:lang w:eastAsia="en-US"/>
              </w:rPr>
              <w:t>Условная единица</w:t>
            </w:r>
          </w:p>
        </w:tc>
        <w:tc>
          <w:tcPr>
            <w:tcW w:w="483" w:type="pct"/>
            <w:tcBorders>
              <w:top w:val="nil"/>
              <w:left w:val="single" w:sz="4" w:space="0" w:color="auto"/>
              <w:bottom w:val="single" w:sz="4" w:space="0" w:color="auto"/>
              <w:right w:val="single" w:sz="4" w:space="0" w:color="auto"/>
            </w:tcBorders>
          </w:tcPr>
          <w:p w:rsidR="005F62B4" w:rsidRPr="00FC47DF" w:rsidRDefault="005F62B4" w:rsidP="005F62B4">
            <w:pPr>
              <w:widowControl w:val="0"/>
              <w:suppressAutoHyphens/>
              <w:autoSpaceDN w:val="0"/>
              <w:jc w:val="center"/>
              <w:textAlignment w:val="baseline"/>
              <w:rPr>
                <w:rFonts w:eastAsia="Calibri"/>
                <w:sz w:val="22"/>
                <w:szCs w:val="22"/>
                <w:lang w:eastAsia="en-US"/>
              </w:rPr>
            </w:pPr>
            <w:r>
              <w:rPr>
                <w:rFonts w:eastAsia="Calibri"/>
                <w:sz w:val="22"/>
                <w:szCs w:val="22"/>
                <w:lang w:eastAsia="en-US"/>
              </w:rPr>
              <w:t>1</w:t>
            </w:r>
          </w:p>
        </w:tc>
        <w:tc>
          <w:tcPr>
            <w:tcW w:w="622" w:type="pct"/>
            <w:tcBorders>
              <w:top w:val="nil"/>
              <w:left w:val="single" w:sz="4" w:space="0" w:color="auto"/>
              <w:bottom w:val="single" w:sz="4" w:space="0" w:color="auto"/>
              <w:right w:val="single" w:sz="4" w:space="0" w:color="auto"/>
            </w:tcBorders>
          </w:tcPr>
          <w:p w:rsidR="005F62B4" w:rsidRDefault="005F62B4" w:rsidP="005F62B4">
            <w:pPr>
              <w:widowControl w:val="0"/>
              <w:suppressAutoHyphens/>
              <w:autoSpaceDN w:val="0"/>
              <w:jc w:val="center"/>
              <w:textAlignment w:val="baseline"/>
              <w:rPr>
                <w:rFonts w:eastAsia="Calibri"/>
                <w:sz w:val="22"/>
                <w:szCs w:val="22"/>
                <w:lang w:eastAsia="en-US"/>
              </w:rPr>
            </w:pPr>
          </w:p>
        </w:tc>
        <w:tc>
          <w:tcPr>
            <w:tcW w:w="759" w:type="pct"/>
            <w:tcBorders>
              <w:top w:val="nil"/>
              <w:left w:val="single" w:sz="4" w:space="0" w:color="auto"/>
              <w:bottom w:val="single" w:sz="4" w:space="0" w:color="auto"/>
              <w:right w:val="single" w:sz="4" w:space="0" w:color="auto"/>
            </w:tcBorders>
          </w:tcPr>
          <w:p w:rsidR="005F62B4" w:rsidRDefault="005F62B4" w:rsidP="005F62B4">
            <w:pPr>
              <w:widowControl w:val="0"/>
              <w:suppressAutoHyphens/>
              <w:autoSpaceDN w:val="0"/>
              <w:jc w:val="center"/>
              <w:textAlignment w:val="baseline"/>
              <w:rPr>
                <w:rFonts w:eastAsia="Calibri"/>
                <w:sz w:val="22"/>
                <w:szCs w:val="22"/>
                <w:lang w:eastAsia="en-US"/>
              </w:rPr>
            </w:pPr>
          </w:p>
        </w:tc>
      </w:tr>
      <w:tr w:rsidR="005F62B4" w:rsidRPr="00FC47DF" w:rsidTr="005F62B4">
        <w:trPr>
          <w:trHeight w:val="270"/>
        </w:trPr>
        <w:tc>
          <w:tcPr>
            <w:tcW w:w="199" w:type="pct"/>
            <w:tcBorders>
              <w:top w:val="single" w:sz="4" w:space="0" w:color="auto"/>
              <w:left w:val="single" w:sz="4" w:space="0" w:color="auto"/>
              <w:bottom w:val="single" w:sz="4" w:space="0" w:color="auto"/>
              <w:right w:val="single" w:sz="4" w:space="0" w:color="auto"/>
            </w:tcBorders>
          </w:tcPr>
          <w:p w:rsidR="005F62B4" w:rsidRPr="00FC47DF" w:rsidRDefault="005F62B4" w:rsidP="005F62B4">
            <w:pPr>
              <w:widowControl w:val="0"/>
              <w:suppressAutoHyphens/>
              <w:autoSpaceDN w:val="0"/>
              <w:jc w:val="both"/>
              <w:textAlignment w:val="baseline"/>
              <w:rPr>
                <w:sz w:val="22"/>
                <w:szCs w:val="22"/>
              </w:rPr>
            </w:pPr>
          </w:p>
        </w:tc>
        <w:tc>
          <w:tcPr>
            <w:tcW w:w="2385" w:type="pct"/>
            <w:tcBorders>
              <w:top w:val="single" w:sz="4" w:space="0" w:color="auto"/>
              <w:left w:val="single" w:sz="4" w:space="0" w:color="auto"/>
              <w:bottom w:val="single" w:sz="4" w:space="0" w:color="auto"/>
              <w:right w:val="single" w:sz="4" w:space="0" w:color="auto"/>
            </w:tcBorders>
          </w:tcPr>
          <w:p w:rsidR="005F62B4" w:rsidRDefault="005F62B4" w:rsidP="005F62B4">
            <w:pPr>
              <w:widowControl w:val="0"/>
              <w:suppressAutoHyphens/>
              <w:autoSpaceDN w:val="0"/>
              <w:textAlignment w:val="baseline"/>
              <w:rPr>
                <w:sz w:val="22"/>
              </w:rPr>
            </w:pPr>
          </w:p>
        </w:tc>
        <w:tc>
          <w:tcPr>
            <w:tcW w:w="552" w:type="pct"/>
            <w:tcBorders>
              <w:top w:val="single" w:sz="4" w:space="0" w:color="auto"/>
              <w:left w:val="single" w:sz="4" w:space="0" w:color="auto"/>
              <w:bottom w:val="single" w:sz="4" w:space="0" w:color="auto"/>
              <w:right w:val="single" w:sz="4" w:space="0" w:color="auto"/>
            </w:tcBorders>
          </w:tcPr>
          <w:p w:rsidR="005F62B4" w:rsidRDefault="005F62B4" w:rsidP="005F62B4">
            <w:pPr>
              <w:widowControl w:val="0"/>
              <w:suppressAutoHyphens/>
              <w:autoSpaceDN w:val="0"/>
              <w:jc w:val="center"/>
              <w:textAlignment w:val="baseline"/>
              <w:rPr>
                <w:rFonts w:eastAsia="Calibri"/>
                <w:sz w:val="22"/>
                <w:szCs w:val="22"/>
                <w:shd w:val="clear" w:color="auto" w:fill="FFFFFF"/>
                <w:lang w:eastAsia="en-US"/>
              </w:rPr>
            </w:pPr>
          </w:p>
        </w:tc>
        <w:tc>
          <w:tcPr>
            <w:tcW w:w="483" w:type="pct"/>
            <w:tcBorders>
              <w:top w:val="single" w:sz="4" w:space="0" w:color="auto"/>
              <w:left w:val="single" w:sz="4" w:space="0" w:color="auto"/>
              <w:bottom w:val="single" w:sz="4" w:space="0" w:color="auto"/>
              <w:right w:val="single" w:sz="4" w:space="0" w:color="auto"/>
            </w:tcBorders>
          </w:tcPr>
          <w:p w:rsidR="005F62B4" w:rsidRDefault="005F62B4" w:rsidP="005F62B4">
            <w:pPr>
              <w:widowControl w:val="0"/>
              <w:suppressAutoHyphens/>
              <w:autoSpaceDN w:val="0"/>
              <w:jc w:val="center"/>
              <w:textAlignment w:val="baseline"/>
              <w:rPr>
                <w:rFonts w:eastAsia="Calibri"/>
                <w:sz w:val="22"/>
                <w:szCs w:val="22"/>
                <w:lang w:eastAsia="en-US"/>
              </w:rPr>
            </w:pPr>
          </w:p>
        </w:tc>
        <w:tc>
          <w:tcPr>
            <w:tcW w:w="622" w:type="pct"/>
            <w:tcBorders>
              <w:top w:val="single" w:sz="4" w:space="0" w:color="auto"/>
              <w:left w:val="single" w:sz="4" w:space="0" w:color="auto"/>
              <w:bottom w:val="single" w:sz="4" w:space="0" w:color="auto"/>
              <w:right w:val="single" w:sz="4" w:space="0" w:color="auto"/>
            </w:tcBorders>
          </w:tcPr>
          <w:p w:rsidR="005F62B4" w:rsidRDefault="005F62B4" w:rsidP="005F62B4">
            <w:pPr>
              <w:widowControl w:val="0"/>
              <w:suppressAutoHyphens/>
              <w:autoSpaceDN w:val="0"/>
              <w:jc w:val="center"/>
              <w:textAlignment w:val="baseline"/>
              <w:rPr>
                <w:rFonts w:eastAsia="Calibri"/>
                <w:sz w:val="22"/>
                <w:szCs w:val="22"/>
                <w:lang w:eastAsia="en-US"/>
              </w:rPr>
            </w:pPr>
          </w:p>
        </w:tc>
        <w:tc>
          <w:tcPr>
            <w:tcW w:w="759" w:type="pct"/>
            <w:tcBorders>
              <w:top w:val="single" w:sz="4" w:space="0" w:color="auto"/>
              <w:left w:val="single" w:sz="4" w:space="0" w:color="auto"/>
              <w:bottom w:val="single" w:sz="4" w:space="0" w:color="auto"/>
              <w:right w:val="single" w:sz="4" w:space="0" w:color="auto"/>
            </w:tcBorders>
          </w:tcPr>
          <w:p w:rsidR="005F62B4" w:rsidRDefault="005F62B4" w:rsidP="005F62B4">
            <w:pPr>
              <w:widowControl w:val="0"/>
              <w:suppressAutoHyphens/>
              <w:autoSpaceDN w:val="0"/>
              <w:jc w:val="center"/>
              <w:textAlignment w:val="baseline"/>
              <w:rPr>
                <w:rFonts w:eastAsia="Calibri"/>
                <w:sz w:val="22"/>
                <w:szCs w:val="22"/>
                <w:lang w:eastAsia="en-US"/>
              </w:rPr>
            </w:pPr>
          </w:p>
        </w:tc>
      </w:tr>
    </w:tbl>
    <w:p w:rsidR="00200F3E" w:rsidRDefault="00200F3E" w:rsidP="00555C8A">
      <w:pPr>
        <w:spacing w:line="276" w:lineRule="auto"/>
        <w:rPr>
          <w:sz w:val="22"/>
        </w:rPr>
      </w:pPr>
    </w:p>
    <w:p w:rsidR="00D8257E" w:rsidRDefault="00D8257E" w:rsidP="00555C8A">
      <w:pPr>
        <w:spacing w:line="276" w:lineRule="auto"/>
        <w:rPr>
          <w:sz w:val="22"/>
        </w:rPr>
      </w:pPr>
    </w:p>
    <w:p w:rsidR="00D8257E" w:rsidRDefault="00D8257E" w:rsidP="00D8257E">
      <w:pPr>
        <w:rPr>
          <w:b/>
          <w:sz w:val="18"/>
        </w:rPr>
      </w:pPr>
    </w:p>
    <w:p w:rsidR="00D8257E" w:rsidRDefault="00D8257E" w:rsidP="00D8257E">
      <w:pPr>
        <w:ind w:left="-284"/>
        <w:jc w:val="center"/>
        <w:rPr>
          <w:b/>
          <w:sz w:val="18"/>
        </w:rPr>
      </w:pPr>
    </w:p>
    <w:tbl>
      <w:tblPr>
        <w:tblW w:w="0" w:type="auto"/>
        <w:tblInd w:w="-34" w:type="dxa"/>
        <w:tblLayout w:type="fixed"/>
        <w:tblLook w:val="04A0" w:firstRow="1" w:lastRow="0" w:firstColumn="1" w:lastColumn="0" w:noHBand="0" w:noVBand="1"/>
      </w:tblPr>
      <w:tblGrid>
        <w:gridCol w:w="5387"/>
        <w:gridCol w:w="4678"/>
      </w:tblGrid>
      <w:tr w:rsidR="00D8257E" w:rsidTr="00D657EC">
        <w:trPr>
          <w:trHeight w:val="222"/>
        </w:trPr>
        <w:tc>
          <w:tcPr>
            <w:tcW w:w="5387" w:type="dxa"/>
          </w:tcPr>
          <w:p w:rsidR="00D8257E" w:rsidRDefault="00D8257E" w:rsidP="00D657EC">
            <w:pPr>
              <w:jc w:val="both"/>
              <w:rPr>
                <w:sz w:val="24"/>
              </w:rPr>
            </w:pPr>
            <w:r>
              <w:rPr>
                <w:sz w:val="24"/>
              </w:rPr>
              <w:t xml:space="preserve">                           ЗАКАЗЧИК</w:t>
            </w:r>
          </w:p>
        </w:tc>
        <w:tc>
          <w:tcPr>
            <w:tcW w:w="4678" w:type="dxa"/>
          </w:tcPr>
          <w:p w:rsidR="00D8257E" w:rsidRDefault="008F554E" w:rsidP="00D657EC">
            <w:pPr>
              <w:jc w:val="both"/>
              <w:rPr>
                <w:sz w:val="18"/>
              </w:rPr>
            </w:pPr>
            <w:r>
              <w:rPr>
                <w:sz w:val="24"/>
              </w:rPr>
              <w:t xml:space="preserve">           ИСПОЛНИТЕЛЬ</w:t>
            </w:r>
          </w:p>
        </w:tc>
      </w:tr>
    </w:tbl>
    <w:p w:rsidR="00D8257E" w:rsidRDefault="00D8257E" w:rsidP="00D8257E">
      <w:pPr>
        <w:jc w:val="both"/>
        <w:rPr>
          <w:sz w:val="22"/>
        </w:rPr>
      </w:pPr>
    </w:p>
    <w:p w:rsidR="00D8257E" w:rsidRDefault="00D8257E" w:rsidP="00D8257E">
      <w:pPr>
        <w:jc w:val="both"/>
        <w:rPr>
          <w:sz w:val="22"/>
        </w:rPr>
      </w:pPr>
    </w:p>
    <w:p w:rsidR="00D8257E" w:rsidRDefault="00D8257E" w:rsidP="00D8257E">
      <w:pPr>
        <w:jc w:val="both"/>
        <w:rPr>
          <w:sz w:val="16"/>
        </w:rPr>
      </w:pPr>
      <w:r>
        <w:rPr>
          <w:sz w:val="22"/>
        </w:rPr>
        <w:t xml:space="preserve">                               (ПОДПИСАНО ЭЦП)</w:t>
      </w:r>
      <w:r>
        <w:rPr>
          <w:sz w:val="16"/>
        </w:rPr>
        <w:t xml:space="preserve">  </w:t>
      </w:r>
      <w:r>
        <w:rPr>
          <w:sz w:val="22"/>
        </w:rPr>
        <w:t xml:space="preserve">                                         (ПОДПИСАНО ЭЦП) </w:t>
      </w:r>
    </w:p>
    <w:p w:rsidR="00D8257E" w:rsidRDefault="00D8257E" w:rsidP="00555C8A">
      <w:pPr>
        <w:spacing w:line="276" w:lineRule="auto"/>
        <w:rPr>
          <w:sz w:val="22"/>
        </w:rPr>
      </w:pPr>
    </w:p>
    <w:sectPr w:rsidR="00D8257E" w:rsidSect="00652927">
      <w:pgSz w:w="11905" w:h="16837"/>
      <w:pgMar w:top="1134" w:right="1134" w:bottom="851" w:left="561" w:header="720" w:footer="720" w:gutter="0"/>
      <w:cols w:space="135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2ED" w:rsidRDefault="008A52ED">
      <w:r>
        <w:separator/>
      </w:r>
    </w:p>
  </w:endnote>
  <w:endnote w:type="continuationSeparator" w:id="0">
    <w:p w:rsidR="008A52ED" w:rsidRDefault="008A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7EC" w:rsidRDefault="00D657EC">
    <w:pPr>
      <w:framePr w:wrap="around" w:vAnchor="text" w:hAnchor="margin" w:xAlign="right" w:y="1"/>
    </w:pPr>
    <w:r>
      <w:fldChar w:fldCharType="begin"/>
    </w:r>
    <w:r>
      <w:instrText xml:space="preserve">PAGE </w:instrText>
    </w:r>
    <w:r>
      <w:fldChar w:fldCharType="separate"/>
    </w:r>
    <w:r w:rsidR="007D1D9D">
      <w:rPr>
        <w:noProof/>
      </w:rPr>
      <w:t>2</w:t>
    </w:r>
    <w:r>
      <w:fldChar w:fldCharType="end"/>
    </w:r>
  </w:p>
  <w:p w:rsidR="00D657EC" w:rsidRDefault="00D657EC">
    <w:pPr>
      <w:jc w:val="right"/>
    </w:pPr>
  </w:p>
  <w:p w:rsidR="00D657EC" w:rsidRDefault="00D657EC">
    <w:pPr>
      <w:tabs>
        <w:tab w:val="left" w:pos="6675"/>
      </w:tabs>
      <w:rPr>
        <w:i/>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2ED" w:rsidRDefault="008A52ED">
      <w:r>
        <w:separator/>
      </w:r>
    </w:p>
  </w:footnote>
  <w:footnote w:type="continuationSeparator" w:id="0">
    <w:p w:rsidR="008A52ED" w:rsidRDefault="008A52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E7B5C"/>
    <w:multiLevelType w:val="multilevel"/>
    <w:tmpl w:val="B5B0ABD2"/>
    <w:lvl w:ilvl="0">
      <w:start w:val="1"/>
      <w:numFmt w:val="decimal"/>
      <w:lvlText w:val="1.%1."/>
      <w:lvlJc w:val="left"/>
      <w:pPr>
        <w:tabs>
          <w:tab w:val="num" w:pos="0"/>
        </w:tabs>
        <w:ind w:left="720" w:hanging="360"/>
      </w:pPr>
      <w:rPr>
        <w:rFonts w:ascii="Times New Roman" w:hAnsi="Times New Roman" w:cs="Times New Roman"/>
        <w:b w:val="0"/>
        <w:i w:val="0"/>
        <w:caps w:val="0"/>
        <w:smallCaps w:val="0"/>
        <w:strike w:val="0"/>
        <w:dstrike w:val="0"/>
        <w:vanish w:val="0"/>
        <w:color w:val="000000"/>
        <w:position w:val="0"/>
        <w:sz w:val="22"/>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A60B2B"/>
    <w:multiLevelType w:val="multilevel"/>
    <w:tmpl w:val="2B4C70B8"/>
    <w:lvl w:ilvl="0">
      <w:start w:val="1"/>
      <w:numFmt w:val="decimal"/>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2">
    <w:nsid w:val="0BAA39C6"/>
    <w:multiLevelType w:val="hybridMultilevel"/>
    <w:tmpl w:val="B99079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634107"/>
    <w:multiLevelType w:val="multilevel"/>
    <w:tmpl w:val="B128F644"/>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754294"/>
    <w:multiLevelType w:val="multilevel"/>
    <w:tmpl w:val="D1D2E818"/>
    <w:lvl w:ilvl="0">
      <w:start w:val="9"/>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2F940DF0"/>
    <w:multiLevelType w:val="multilevel"/>
    <w:tmpl w:val="E1426638"/>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D510C9"/>
    <w:multiLevelType w:val="hybridMultilevel"/>
    <w:tmpl w:val="2C5E9808"/>
    <w:lvl w:ilvl="0" w:tplc="05CA74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4374133"/>
    <w:multiLevelType w:val="multilevel"/>
    <w:tmpl w:val="0CF0C77A"/>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5A0F44F2"/>
    <w:multiLevelType w:val="hybridMultilevel"/>
    <w:tmpl w:val="09A6939C"/>
    <w:lvl w:ilvl="0" w:tplc="A014B6D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42A63E7"/>
    <w:multiLevelType w:val="multilevel"/>
    <w:tmpl w:val="A92A41D6"/>
    <w:lvl w:ilvl="0">
      <w:start w:val="1"/>
      <w:numFmt w:val="decimal"/>
      <w:lvlText w:val="%1."/>
      <w:lvlJc w:val="left"/>
      <w:pPr>
        <w:tabs>
          <w:tab w:val="num" w:pos="0"/>
        </w:tabs>
        <w:ind w:left="360" w:hanging="360"/>
      </w:pPr>
      <w:rPr>
        <w:b/>
        <w:i w:val="0"/>
        <w:sz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nsid w:val="6434669F"/>
    <w:multiLevelType w:val="multilevel"/>
    <w:tmpl w:val="50424EDE"/>
    <w:lvl w:ilvl="0">
      <w:start w:val="1"/>
      <w:numFmt w:val="decimal"/>
      <w:lvlText w:val="%1."/>
      <w:lvlJc w:val="left"/>
      <w:pPr>
        <w:tabs>
          <w:tab w:val="num" w:pos="0"/>
        </w:tabs>
        <w:ind w:left="360" w:hanging="360"/>
      </w:pPr>
      <w:rPr>
        <w:b/>
        <w:i w:val="0"/>
        <w:sz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nsid w:val="72A03424"/>
    <w:multiLevelType w:val="hybridMultilevel"/>
    <w:tmpl w:val="E87C8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182255"/>
    <w:multiLevelType w:val="multilevel"/>
    <w:tmpl w:val="A3767E7C"/>
    <w:lvl w:ilvl="0">
      <w:start w:val="1"/>
      <w:numFmt w:val="decimal"/>
      <w:lvlText w:val="%1."/>
      <w:lvlJc w:val="left"/>
      <w:pPr>
        <w:ind w:left="360" w:hanging="360"/>
      </w:pPr>
    </w:lvl>
    <w:lvl w:ilvl="1">
      <w:start w:val="1"/>
      <w:numFmt w:val="decimal"/>
      <w:isLgl/>
      <w:lvlText w:val="%1.%2."/>
      <w:lvlJc w:val="left"/>
      <w:pPr>
        <w:ind w:left="519" w:hanging="360"/>
      </w:pPr>
    </w:lvl>
    <w:lvl w:ilvl="2">
      <w:start w:val="1"/>
      <w:numFmt w:val="decimal"/>
      <w:isLgl/>
      <w:lvlText w:val="%1.%2.%3."/>
      <w:lvlJc w:val="left"/>
      <w:pPr>
        <w:ind w:left="1239" w:hanging="720"/>
      </w:pPr>
    </w:lvl>
    <w:lvl w:ilvl="3">
      <w:start w:val="1"/>
      <w:numFmt w:val="decimal"/>
      <w:isLgl/>
      <w:lvlText w:val="%1.%2.%3.%4."/>
      <w:lvlJc w:val="left"/>
      <w:pPr>
        <w:ind w:left="1599" w:hanging="720"/>
      </w:pPr>
    </w:lvl>
    <w:lvl w:ilvl="4">
      <w:start w:val="1"/>
      <w:numFmt w:val="decimal"/>
      <w:isLgl/>
      <w:lvlText w:val="%1.%2.%3.%4.%5."/>
      <w:lvlJc w:val="left"/>
      <w:pPr>
        <w:ind w:left="2319" w:hanging="1080"/>
      </w:pPr>
    </w:lvl>
    <w:lvl w:ilvl="5">
      <w:start w:val="1"/>
      <w:numFmt w:val="decimal"/>
      <w:isLgl/>
      <w:lvlText w:val="%1.%2.%3.%4.%5.%6."/>
      <w:lvlJc w:val="left"/>
      <w:pPr>
        <w:ind w:left="2679" w:hanging="1080"/>
      </w:pPr>
    </w:lvl>
    <w:lvl w:ilvl="6">
      <w:start w:val="1"/>
      <w:numFmt w:val="decimal"/>
      <w:isLgl/>
      <w:lvlText w:val="%1.%2.%3.%4.%5.%6.%7."/>
      <w:lvlJc w:val="left"/>
      <w:pPr>
        <w:ind w:left="3399" w:hanging="1440"/>
      </w:pPr>
    </w:lvl>
    <w:lvl w:ilvl="7">
      <w:start w:val="1"/>
      <w:numFmt w:val="decimal"/>
      <w:isLgl/>
      <w:lvlText w:val="%1.%2.%3.%4.%5.%6.%7.%8."/>
      <w:lvlJc w:val="left"/>
      <w:pPr>
        <w:ind w:left="3759" w:hanging="1440"/>
      </w:pPr>
    </w:lvl>
    <w:lvl w:ilvl="8">
      <w:start w:val="1"/>
      <w:numFmt w:val="decimal"/>
      <w:isLgl/>
      <w:lvlText w:val="%1.%2.%3.%4.%5.%6.%7.%8.%9."/>
      <w:lvlJc w:val="left"/>
      <w:pPr>
        <w:ind w:left="4479" w:hanging="1800"/>
      </w:pPr>
    </w:lvl>
  </w:abstractNum>
  <w:abstractNum w:abstractNumId="13">
    <w:nsid w:val="7F5115FA"/>
    <w:multiLevelType w:val="multilevel"/>
    <w:tmpl w:val="942C00AE"/>
    <w:lvl w:ilvl="0">
      <w:start w:val="1"/>
      <w:numFmt w:val="decimal"/>
      <w:lvlText w:val="1.%1."/>
      <w:lvlJc w:val="left"/>
      <w:pPr>
        <w:tabs>
          <w:tab w:val="num" w:pos="0"/>
        </w:tabs>
        <w:ind w:left="720" w:hanging="360"/>
      </w:pPr>
      <w:rPr>
        <w:rFonts w:ascii="Times New Roman" w:hAnsi="Times New Roman" w:cs="Times New Roman"/>
        <w:b w:val="0"/>
        <w:i w:val="0"/>
        <w:caps w:val="0"/>
        <w:smallCaps w:val="0"/>
        <w:strike w:val="0"/>
        <w:dstrike w:val="0"/>
        <w:vanish w:val="0"/>
        <w:color w:val="000000"/>
        <w:position w:val="0"/>
        <w:sz w:val="22"/>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
  </w:num>
  <w:num w:numId="4">
    <w:abstractNumId w:val="10"/>
  </w:num>
  <w:num w:numId="5">
    <w:abstractNumId w:val="13"/>
  </w:num>
  <w:num w:numId="6">
    <w:abstractNumId w:val="5"/>
  </w:num>
  <w:num w:numId="7">
    <w:abstractNumId w:val="9"/>
  </w:num>
  <w:num w:numId="8">
    <w:abstractNumId w:val="0"/>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F3E"/>
    <w:rsid w:val="000030E0"/>
    <w:rsid w:val="00090C0A"/>
    <w:rsid w:val="001321BC"/>
    <w:rsid w:val="00145001"/>
    <w:rsid w:val="001957ED"/>
    <w:rsid w:val="00200F3E"/>
    <w:rsid w:val="00202EBD"/>
    <w:rsid w:val="002242AB"/>
    <w:rsid w:val="002C006B"/>
    <w:rsid w:val="00334646"/>
    <w:rsid w:val="003F73B6"/>
    <w:rsid w:val="00401538"/>
    <w:rsid w:val="00447818"/>
    <w:rsid w:val="004541BC"/>
    <w:rsid w:val="004A3D0C"/>
    <w:rsid w:val="005046BC"/>
    <w:rsid w:val="00526F27"/>
    <w:rsid w:val="00550C98"/>
    <w:rsid w:val="00555C8A"/>
    <w:rsid w:val="005F62B4"/>
    <w:rsid w:val="006165F7"/>
    <w:rsid w:val="00644874"/>
    <w:rsid w:val="00652927"/>
    <w:rsid w:val="006C0BF1"/>
    <w:rsid w:val="006F775F"/>
    <w:rsid w:val="007145F1"/>
    <w:rsid w:val="007225D0"/>
    <w:rsid w:val="00742891"/>
    <w:rsid w:val="007D1D9D"/>
    <w:rsid w:val="007F7E82"/>
    <w:rsid w:val="00863083"/>
    <w:rsid w:val="008842BA"/>
    <w:rsid w:val="008A52ED"/>
    <w:rsid w:val="008F3DC3"/>
    <w:rsid w:val="008F414C"/>
    <w:rsid w:val="008F554E"/>
    <w:rsid w:val="00942776"/>
    <w:rsid w:val="00975AF6"/>
    <w:rsid w:val="00976446"/>
    <w:rsid w:val="0098565B"/>
    <w:rsid w:val="009B2AA6"/>
    <w:rsid w:val="00A83592"/>
    <w:rsid w:val="00AF70CF"/>
    <w:rsid w:val="00B0049D"/>
    <w:rsid w:val="00B023DB"/>
    <w:rsid w:val="00B072E2"/>
    <w:rsid w:val="00B15B04"/>
    <w:rsid w:val="00B8000C"/>
    <w:rsid w:val="00B92692"/>
    <w:rsid w:val="00BC66CF"/>
    <w:rsid w:val="00BE4CCA"/>
    <w:rsid w:val="00C76878"/>
    <w:rsid w:val="00C95A60"/>
    <w:rsid w:val="00CD0A3A"/>
    <w:rsid w:val="00CE7853"/>
    <w:rsid w:val="00D00CA8"/>
    <w:rsid w:val="00D10645"/>
    <w:rsid w:val="00D21168"/>
    <w:rsid w:val="00D22079"/>
    <w:rsid w:val="00D24EFF"/>
    <w:rsid w:val="00D56F32"/>
    <w:rsid w:val="00D657EC"/>
    <w:rsid w:val="00D8257E"/>
    <w:rsid w:val="00DA3679"/>
    <w:rsid w:val="00DF4F08"/>
    <w:rsid w:val="00EF1364"/>
    <w:rsid w:val="00F404F3"/>
    <w:rsid w:val="00F54389"/>
    <w:rsid w:val="00F72C3D"/>
    <w:rsid w:val="00FD11C0"/>
    <w:rsid w:val="00FE6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главление 21"/>
    <w:link w:val="21"/>
    <w:rPr>
      <w:rFonts w:ascii="XO Thames" w:hAnsi="XO Thames"/>
      <w:sz w:val="28"/>
    </w:rPr>
  </w:style>
  <w:style w:type="character" w:styleId="a3">
    <w:name w:val="page number"/>
    <w:basedOn w:val="1"/>
    <w:link w:val="a3"/>
  </w:style>
  <w:style w:type="character" w:customStyle="1" w:styleId="1">
    <w:name w:val="Основной шрифт абзаца1"/>
    <w:link w:val="1"/>
  </w:style>
  <w:style w:type="character" w:customStyle="1" w:styleId="41">
    <w:name w:val="Оглавление 41"/>
    <w:link w:val="41"/>
    <w:rPr>
      <w:rFonts w:ascii="XO Thames" w:hAnsi="XO Thames"/>
      <w:sz w:val="28"/>
    </w:rPr>
  </w:style>
  <w:style w:type="character" w:customStyle="1" w:styleId="WW8Num12z0">
    <w:name w:val="WW8Num12z0"/>
    <w:link w:val="WW8Num12z0"/>
    <w:rPr>
      <w:rFonts w:ascii="Times New Roman" w:hAnsi="Times New Roman"/>
    </w:rPr>
  </w:style>
  <w:style w:type="character" w:customStyle="1" w:styleId="61">
    <w:name w:val="Оглавление 61"/>
    <w:link w:val="61"/>
    <w:rPr>
      <w:rFonts w:ascii="XO Thames" w:hAnsi="XO Thames"/>
      <w:sz w:val="28"/>
    </w:rPr>
  </w:style>
  <w:style w:type="character" w:customStyle="1" w:styleId="71">
    <w:name w:val="Оглавление 71"/>
    <w:link w:val="71"/>
    <w:rPr>
      <w:rFonts w:ascii="XO Thames" w:hAnsi="XO Thames"/>
      <w:sz w:val="28"/>
    </w:rPr>
  </w:style>
  <w:style w:type="character" w:customStyle="1" w:styleId="10">
    <w:name w:val="Заголовок1"/>
    <w:basedOn w:val="11"/>
    <w:link w:val="10"/>
    <w:rPr>
      <w:rFonts w:ascii="Arial" w:hAnsi="Arial"/>
      <w:sz w:val="28"/>
    </w:rPr>
  </w:style>
  <w:style w:type="character" w:customStyle="1" w:styleId="12">
    <w:name w:val="Основной текст1"/>
    <w:basedOn w:val="11"/>
    <w:link w:val="12"/>
  </w:style>
  <w:style w:type="character" w:customStyle="1" w:styleId="31">
    <w:name w:val="Заголовок 31"/>
    <w:link w:val="31"/>
    <w:rPr>
      <w:rFonts w:ascii="XO Thames" w:hAnsi="XO Thames"/>
      <w:b/>
      <w:sz w:val="26"/>
    </w:rPr>
  </w:style>
  <w:style w:type="character" w:customStyle="1" w:styleId="13">
    <w:name w:val="Нижний колонтитул1"/>
    <w:basedOn w:val="11"/>
    <w:link w:val="13"/>
  </w:style>
  <w:style w:type="character" w:customStyle="1" w:styleId="Iauiue">
    <w:name w:val="Iau?iue"/>
    <w:link w:val="Iauiue"/>
  </w:style>
  <w:style w:type="character" w:customStyle="1" w:styleId="WW8Num5z0">
    <w:name w:val="WW8Num5z0"/>
    <w:link w:val="WW8Num5z0"/>
    <w:rPr>
      <w:rFonts w:ascii="Symbol" w:hAnsi="Symbol"/>
    </w:rPr>
  </w:style>
  <w:style w:type="character" w:customStyle="1" w:styleId="WW8Num17z0">
    <w:name w:val="WW8Num17z0"/>
    <w:link w:val="WW8Num17z0"/>
    <w:rPr>
      <w:rFonts w:ascii="Times New Roman" w:hAnsi="Times New Roman"/>
    </w:rPr>
  </w:style>
  <w:style w:type="character" w:customStyle="1" w:styleId="WW8Num8z0">
    <w:name w:val="WW8Num8z0"/>
    <w:link w:val="WW8Num8z0"/>
    <w:rPr>
      <w:rFonts w:ascii="Symbol" w:hAnsi="Symbol"/>
    </w:rPr>
  </w:style>
  <w:style w:type="character" w:customStyle="1" w:styleId="14">
    <w:name w:val="Список1"/>
    <w:basedOn w:val="12"/>
    <w:link w:val="14"/>
  </w:style>
  <w:style w:type="character" w:customStyle="1" w:styleId="WW8Num20z0">
    <w:name w:val="WW8Num20z0"/>
    <w:link w:val="WW8Num20z0"/>
    <w:rPr>
      <w:rFonts w:ascii="Symbol" w:hAnsi="Symbol"/>
    </w:rPr>
  </w:style>
  <w:style w:type="character" w:customStyle="1" w:styleId="WW8Num15z0">
    <w:name w:val="WW8Num15z0"/>
    <w:link w:val="WW8Num15z0"/>
    <w:rPr>
      <w:rFonts w:ascii="Times New Roman" w:hAnsi="Times New Roman"/>
    </w:rPr>
  </w:style>
  <w:style w:type="character" w:customStyle="1" w:styleId="WW8Num10z0">
    <w:name w:val="WW8Num10z0"/>
    <w:link w:val="WW8Num10z0"/>
    <w:rPr>
      <w:rFonts w:ascii="Symbol" w:hAnsi="Symbol"/>
    </w:rPr>
  </w:style>
  <w:style w:type="character" w:customStyle="1" w:styleId="15">
    <w:name w:val="Верхний колонтитул1"/>
    <w:basedOn w:val="11"/>
    <w:link w:val="15"/>
  </w:style>
  <w:style w:type="character" w:customStyle="1" w:styleId="310">
    <w:name w:val="Оглавление 31"/>
    <w:link w:val="310"/>
    <w:rPr>
      <w:rFonts w:ascii="XO Thames" w:hAnsi="XO Thames"/>
      <w:sz w:val="28"/>
    </w:rPr>
  </w:style>
  <w:style w:type="character" w:customStyle="1" w:styleId="16">
    <w:name w:val="Без интервала1"/>
    <w:link w:val="16"/>
    <w:rPr>
      <w:rFonts w:ascii="Calibri" w:hAnsi="Calibri"/>
      <w:sz w:val="22"/>
    </w:rPr>
  </w:style>
  <w:style w:type="character" w:customStyle="1" w:styleId="WW8Num15z1">
    <w:name w:val="WW8Num15z1"/>
    <w:link w:val="WW8Num15z1"/>
    <w:rPr>
      <w:rFonts w:ascii="Courier New" w:hAnsi="Courier New"/>
    </w:rPr>
  </w:style>
  <w:style w:type="character" w:customStyle="1" w:styleId="WW8Num15z3">
    <w:name w:val="WW8Num15z3"/>
    <w:link w:val="WW8Num15z3"/>
    <w:rPr>
      <w:rFonts w:ascii="Symbol" w:hAnsi="Symbol"/>
    </w:rPr>
  </w:style>
  <w:style w:type="character" w:customStyle="1" w:styleId="51">
    <w:name w:val="Заголовок 51"/>
    <w:link w:val="51"/>
    <w:rPr>
      <w:rFonts w:ascii="XO Thames" w:hAnsi="XO Thames"/>
      <w:b/>
      <w:sz w:val="22"/>
    </w:rPr>
  </w:style>
  <w:style w:type="character" w:customStyle="1" w:styleId="WW8Num15z2">
    <w:name w:val="WW8Num15z2"/>
    <w:link w:val="WW8Num15z2"/>
    <w:rPr>
      <w:rFonts w:ascii="Wingdings" w:hAnsi="Wingdings"/>
    </w:rPr>
  </w:style>
  <w:style w:type="character" w:customStyle="1" w:styleId="110">
    <w:name w:val="Заголовок 11"/>
    <w:basedOn w:val="11"/>
    <w:link w:val="110"/>
    <w:rPr>
      <w:b/>
      <w:sz w:val="24"/>
      <w:u w:val="single"/>
    </w:rPr>
  </w:style>
  <w:style w:type="character" w:customStyle="1" w:styleId="WW8Num16z2">
    <w:name w:val="WW8Num16z2"/>
    <w:link w:val="WW8Num16z2"/>
    <w:rPr>
      <w:rFonts w:ascii="Wingdings" w:hAnsi="Wingdings"/>
    </w:rPr>
  </w:style>
  <w:style w:type="character" w:customStyle="1" w:styleId="a4">
    <w:name w:val="Заголовок таблицы"/>
    <w:basedOn w:val="a5"/>
    <w:link w:val="a4"/>
    <w:rPr>
      <w:b/>
    </w:rPr>
  </w:style>
  <w:style w:type="character" w:customStyle="1" w:styleId="a5">
    <w:name w:val="Содержимое таблицы"/>
    <w:basedOn w:val="11"/>
    <w:link w:val="a5"/>
  </w:style>
  <w:style w:type="character" w:styleId="a6">
    <w:name w:val="Hyperlink"/>
    <w:link w:val="a6"/>
    <w:uiPriority w:val="99"/>
    <w:rPr>
      <w:color w:val="0000FF"/>
      <w:u w:val="single"/>
    </w:rPr>
  </w:style>
  <w:style w:type="character" w:customStyle="1" w:styleId="Footnote">
    <w:name w:val="Footnote"/>
    <w:link w:val="Footnote"/>
    <w:rPr>
      <w:rFonts w:ascii="XO Thames" w:hAnsi="XO Thames"/>
      <w:sz w:val="22"/>
    </w:rPr>
  </w:style>
  <w:style w:type="character" w:customStyle="1" w:styleId="Iiiaeuiue">
    <w:name w:val="Ii?iaeuiue"/>
    <w:link w:val="Iiiaeuiue"/>
  </w:style>
  <w:style w:type="character" w:customStyle="1" w:styleId="111">
    <w:name w:val="Оглавление 11"/>
    <w:link w:val="111"/>
    <w:rPr>
      <w:rFonts w:ascii="XO Thames" w:hAnsi="XO Thames"/>
      <w:b/>
      <w:sz w:val="28"/>
    </w:rPr>
  </w:style>
  <w:style w:type="character" w:customStyle="1" w:styleId="WW8Num16z1">
    <w:name w:val="WW8Num16z1"/>
    <w:link w:val="WW8Num16z1"/>
    <w:rPr>
      <w:rFonts w:ascii="Courier New" w:hAnsi="Courier New"/>
    </w:rPr>
  </w:style>
  <w:style w:type="character" w:customStyle="1" w:styleId="HeaderandFooter">
    <w:name w:val="Header and Footer"/>
    <w:link w:val="HeaderandFooter"/>
    <w:rPr>
      <w:rFonts w:ascii="XO Thames" w:hAnsi="XO Thames"/>
      <w:sz w:val="20"/>
    </w:rPr>
  </w:style>
  <w:style w:type="character" w:customStyle="1" w:styleId="17">
    <w:name w:val="Название1"/>
    <w:basedOn w:val="11"/>
    <w:link w:val="17"/>
    <w:rPr>
      <w:i/>
      <w:sz w:val="24"/>
    </w:rPr>
  </w:style>
  <w:style w:type="character" w:customStyle="1" w:styleId="WW8Num13z0">
    <w:name w:val="WW8Num13z0"/>
    <w:link w:val="WW8Num13z0"/>
    <w:rPr>
      <w:rFonts w:ascii="Times New Roman" w:hAnsi="Times New Roman"/>
    </w:rPr>
  </w:style>
  <w:style w:type="character" w:customStyle="1" w:styleId="WW8Num21z0">
    <w:name w:val="WW8Num21z0"/>
    <w:link w:val="WW8Num21z0"/>
    <w:rPr>
      <w:rFonts w:ascii="Symbol" w:hAnsi="Symbol"/>
    </w:rPr>
  </w:style>
  <w:style w:type="character" w:customStyle="1" w:styleId="91">
    <w:name w:val="Оглавление 91"/>
    <w:link w:val="91"/>
    <w:rPr>
      <w:rFonts w:ascii="XO Thames" w:hAnsi="XO Thames"/>
      <w:sz w:val="28"/>
    </w:rPr>
  </w:style>
  <w:style w:type="character" w:customStyle="1" w:styleId="81">
    <w:name w:val="Оглавление 81"/>
    <w:link w:val="81"/>
    <w:rPr>
      <w:rFonts w:ascii="XO Thames" w:hAnsi="XO Thames"/>
      <w:sz w:val="28"/>
    </w:rPr>
  </w:style>
  <w:style w:type="character" w:customStyle="1" w:styleId="18">
    <w:name w:val="Текст выноски1"/>
    <w:basedOn w:val="11"/>
    <w:link w:val="18"/>
    <w:rPr>
      <w:rFonts w:ascii="Tahoma" w:hAnsi="Tahoma"/>
      <w:sz w:val="16"/>
    </w:rPr>
  </w:style>
  <w:style w:type="character" w:customStyle="1" w:styleId="WW8Num7z0">
    <w:name w:val="WW8Num7z0"/>
    <w:link w:val="WW8Num7z0"/>
    <w:rPr>
      <w:rFonts w:ascii="Symbol" w:hAnsi="Symbol"/>
    </w:rPr>
  </w:style>
  <w:style w:type="character" w:customStyle="1" w:styleId="510">
    <w:name w:val="Оглавление 51"/>
    <w:link w:val="510"/>
    <w:rPr>
      <w:rFonts w:ascii="XO Thames" w:hAnsi="XO Thames"/>
      <w:sz w:val="28"/>
    </w:rPr>
  </w:style>
  <w:style w:type="character" w:customStyle="1" w:styleId="WW8NumSt20z0">
    <w:name w:val="WW8NumSt20z0"/>
    <w:link w:val="WW8NumSt20z0"/>
    <w:rPr>
      <w:rFonts w:ascii="Times New Roman" w:hAnsi="Times New Roman"/>
    </w:rPr>
  </w:style>
  <w:style w:type="character" w:customStyle="1" w:styleId="WW8Num2z0">
    <w:name w:val="WW8Num2z0"/>
    <w:link w:val="WW8Num2z0"/>
    <w:rPr>
      <w:rFonts w:ascii="Symbol" w:hAnsi="Symbol"/>
    </w:rPr>
  </w:style>
  <w:style w:type="character" w:customStyle="1" w:styleId="19">
    <w:name w:val="Подзаголовок1"/>
    <w:link w:val="19"/>
    <w:rPr>
      <w:rFonts w:ascii="XO Thames" w:hAnsi="XO Thames"/>
      <w:i/>
      <w:sz w:val="24"/>
    </w:rPr>
  </w:style>
  <w:style w:type="character" w:customStyle="1" w:styleId="1a">
    <w:name w:val="Указатель1"/>
    <w:basedOn w:val="11"/>
    <w:link w:val="1a"/>
  </w:style>
  <w:style w:type="character" w:customStyle="1" w:styleId="2">
    <w:name w:val="Заголовок2"/>
    <w:link w:val="2"/>
    <w:rPr>
      <w:rFonts w:ascii="XO Thames" w:hAnsi="XO Thames"/>
      <w:b/>
      <w:caps/>
      <w:sz w:val="40"/>
    </w:rPr>
  </w:style>
  <w:style w:type="character" w:customStyle="1" w:styleId="410">
    <w:name w:val="Заголовок 41"/>
    <w:link w:val="410"/>
    <w:rPr>
      <w:rFonts w:ascii="XO Thames" w:hAnsi="XO Thames"/>
      <w:b/>
      <w:sz w:val="24"/>
    </w:rPr>
  </w:style>
  <w:style w:type="character" w:customStyle="1" w:styleId="210">
    <w:name w:val="Заголовок 21"/>
    <w:link w:val="210"/>
    <w:rPr>
      <w:rFonts w:ascii="XO Thames" w:hAnsi="XO Thames"/>
      <w:b/>
      <w:sz w:val="28"/>
    </w:rPr>
  </w:style>
  <w:style w:type="character" w:customStyle="1" w:styleId="WW8Num16z0">
    <w:name w:val="WW8Num16z0"/>
    <w:link w:val="WW8Num16z0"/>
    <w:rPr>
      <w:rFonts w:ascii="Symbol" w:hAnsi="Symbol"/>
    </w:rPr>
  </w:style>
  <w:style w:type="character" w:customStyle="1" w:styleId="1b">
    <w:name w:val="Основной текст с отступом1"/>
    <w:basedOn w:val="11"/>
    <w:link w:val="1b"/>
    <w:rPr>
      <w:sz w:val="22"/>
    </w:rPr>
  </w:style>
  <w:style w:type="character" w:customStyle="1" w:styleId="211">
    <w:name w:val="Основной текст 21"/>
    <w:basedOn w:val="11"/>
    <w:link w:val="211"/>
  </w:style>
  <w:style w:type="character" w:customStyle="1" w:styleId="1c">
    <w:name w:val="Без интервала1"/>
    <w:link w:val="1c"/>
    <w:rPr>
      <w:rFonts w:ascii="Calibri" w:hAnsi="Calibri"/>
      <w:sz w:val="22"/>
    </w:rPr>
  </w:style>
  <w:style w:type="character" w:customStyle="1" w:styleId="11">
    <w:name w:val="Обычный1"/>
    <w:link w:val="11"/>
  </w:style>
  <w:style w:type="table" w:styleId="a7">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8">
    <w:name w:val="Balloon Text"/>
    <w:basedOn w:val="a"/>
    <w:link w:val="a9"/>
    <w:uiPriority w:val="99"/>
    <w:semiHidden/>
    <w:unhideWhenUsed/>
    <w:rsid w:val="006F775F"/>
    <w:rPr>
      <w:rFonts w:ascii="Segoe UI" w:hAnsi="Segoe UI" w:cs="Segoe UI"/>
      <w:sz w:val="18"/>
      <w:szCs w:val="18"/>
    </w:rPr>
  </w:style>
  <w:style w:type="character" w:customStyle="1" w:styleId="a9">
    <w:name w:val="Текст выноски Знак"/>
    <w:basedOn w:val="a0"/>
    <w:link w:val="a8"/>
    <w:uiPriority w:val="99"/>
    <w:semiHidden/>
    <w:rsid w:val="006F775F"/>
    <w:rPr>
      <w:rFonts w:ascii="Segoe UI" w:hAnsi="Segoe UI" w:cs="Segoe UI"/>
      <w:sz w:val="18"/>
      <w:szCs w:val="18"/>
    </w:rPr>
  </w:style>
  <w:style w:type="paragraph" w:styleId="aa">
    <w:name w:val="List Paragraph"/>
    <w:basedOn w:val="a"/>
    <w:uiPriority w:val="34"/>
    <w:qFormat/>
    <w:rsid w:val="00090C0A"/>
    <w:pPr>
      <w:ind w:left="720"/>
      <w:contextualSpacing/>
    </w:pPr>
  </w:style>
  <w:style w:type="paragraph" w:customStyle="1" w:styleId="Normal1">
    <w:name w:val="Normal1"/>
    <w:rsid w:val="0098565B"/>
    <w:pPr>
      <w:widowControl w:val="0"/>
      <w:spacing w:line="360" w:lineRule="auto"/>
    </w:pPr>
    <w:rPr>
      <w:snapToGrid w:val="0"/>
      <w:color w:val="auto"/>
      <w:sz w:val="16"/>
    </w:rPr>
  </w:style>
  <w:style w:type="paragraph" w:styleId="ab">
    <w:name w:val="header"/>
    <w:basedOn w:val="a"/>
    <w:link w:val="ac"/>
    <w:uiPriority w:val="99"/>
    <w:unhideWhenUsed/>
    <w:rsid w:val="008F414C"/>
    <w:pPr>
      <w:tabs>
        <w:tab w:val="center" w:pos="4677"/>
        <w:tab w:val="right" w:pos="9355"/>
      </w:tabs>
    </w:pPr>
  </w:style>
  <w:style w:type="character" w:customStyle="1" w:styleId="ac">
    <w:name w:val="Верхний колонтитул Знак"/>
    <w:basedOn w:val="a0"/>
    <w:link w:val="ab"/>
    <w:uiPriority w:val="99"/>
    <w:rsid w:val="008F414C"/>
  </w:style>
  <w:style w:type="paragraph" w:styleId="ad">
    <w:name w:val="footer"/>
    <w:basedOn w:val="a"/>
    <w:link w:val="ae"/>
    <w:uiPriority w:val="99"/>
    <w:unhideWhenUsed/>
    <w:rsid w:val="008F414C"/>
    <w:pPr>
      <w:tabs>
        <w:tab w:val="center" w:pos="4677"/>
        <w:tab w:val="right" w:pos="9355"/>
      </w:tabs>
    </w:pPr>
  </w:style>
  <w:style w:type="character" w:customStyle="1" w:styleId="ae">
    <w:name w:val="Нижний колонтитул Знак"/>
    <w:basedOn w:val="a0"/>
    <w:link w:val="ad"/>
    <w:uiPriority w:val="99"/>
    <w:rsid w:val="008F41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главление 21"/>
    <w:link w:val="21"/>
    <w:rPr>
      <w:rFonts w:ascii="XO Thames" w:hAnsi="XO Thames"/>
      <w:sz w:val="28"/>
    </w:rPr>
  </w:style>
  <w:style w:type="character" w:styleId="a3">
    <w:name w:val="page number"/>
    <w:basedOn w:val="1"/>
    <w:link w:val="a3"/>
  </w:style>
  <w:style w:type="character" w:customStyle="1" w:styleId="1">
    <w:name w:val="Основной шрифт абзаца1"/>
    <w:link w:val="1"/>
  </w:style>
  <w:style w:type="character" w:customStyle="1" w:styleId="41">
    <w:name w:val="Оглавление 41"/>
    <w:link w:val="41"/>
    <w:rPr>
      <w:rFonts w:ascii="XO Thames" w:hAnsi="XO Thames"/>
      <w:sz w:val="28"/>
    </w:rPr>
  </w:style>
  <w:style w:type="character" w:customStyle="1" w:styleId="WW8Num12z0">
    <w:name w:val="WW8Num12z0"/>
    <w:link w:val="WW8Num12z0"/>
    <w:rPr>
      <w:rFonts w:ascii="Times New Roman" w:hAnsi="Times New Roman"/>
    </w:rPr>
  </w:style>
  <w:style w:type="character" w:customStyle="1" w:styleId="61">
    <w:name w:val="Оглавление 61"/>
    <w:link w:val="61"/>
    <w:rPr>
      <w:rFonts w:ascii="XO Thames" w:hAnsi="XO Thames"/>
      <w:sz w:val="28"/>
    </w:rPr>
  </w:style>
  <w:style w:type="character" w:customStyle="1" w:styleId="71">
    <w:name w:val="Оглавление 71"/>
    <w:link w:val="71"/>
    <w:rPr>
      <w:rFonts w:ascii="XO Thames" w:hAnsi="XO Thames"/>
      <w:sz w:val="28"/>
    </w:rPr>
  </w:style>
  <w:style w:type="character" w:customStyle="1" w:styleId="10">
    <w:name w:val="Заголовок1"/>
    <w:basedOn w:val="11"/>
    <w:link w:val="10"/>
    <w:rPr>
      <w:rFonts w:ascii="Arial" w:hAnsi="Arial"/>
      <w:sz w:val="28"/>
    </w:rPr>
  </w:style>
  <w:style w:type="character" w:customStyle="1" w:styleId="12">
    <w:name w:val="Основной текст1"/>
    <w:basedOn w:val="11"/>
    <w:link w:val="12"/>
  </w:style>
  <w:style w:type="character" w:customStyle="1" w:styleId="31">
    <w:name w:val="Заголовок 31"/>
    <w:link w:val="31"/>
    <w:rPr>
      <w:rFonts w:ascii="XO Thames" w:hAnsi="XO Thames"/>
      <w:b/>
      <w:sz w:val="26"/>
    </w:rPr>
  </w:style>
  <w:style w:type="character" w:customStyle="1" w:styleId="13">
    <w:name w:val="Нижний колонтитул1"/>
    <w:basedOn w:val="11"/>
    <w:link w:val="13"/>
  </w:style>
  <w:style w:type="character" w:customStyle="1" w:styleId="Iauiue">
    <w:name w:val="Iau?iue"/>
    <w:link w:val="Iauiue"/>
  </w:style>
  <w:style w:type="character" w:customStyle="1" w:styleId="WW8Num5z0">
    <w:name w:val="WW8Num5z0"/>
    <w:link w:val="WW8Num5z0"/>
    <w:rPr>
      <w:rFonts w:ascii="Symbol" w:hAnsi="Symbol"/>
    </w:rPr>
  </w:style>
  <w:style w:type="character" w:customStyle="1" w:styleId="WW8Num17z0">
    <w:name w:val="WW8Num17z0"/>
    <w:link w:val="WW8Num17z0"/>
    <w:rPr>
      <w:rFonts w:ascii="Times New Roman" w:hAnsi="Times New Roman"/>
    </w:rPr>
  </w:style>
  <w:style w:type="character" w:customStyle="1" w:styleId="WW8Num8z0">
    <w:name w:val="WW8Num8z0"/>
    <w:link w:val="WW8Num8z0"/>
    <w:rPr>
      <w:rFonts w:ascii="Symbol" w:hAnsi="Symbol"/>
    </w:rPr>
  </w:style>
  <w:style w:type="character" w:customStyle="1" w:styleId="14">
    <w:name w:val="Список1"/>
    <w:basedOn w:val="12"/>
    <w:link w:val="14"/>
  </w:style>
  <w:style w:type="character" w:customStyle="1" w:styleId="WW8Num20z0">
    <w:name w:val="WW8Num20z0"/>
    <w:link w:val="WW8Num20z0"/>
    <w:rPr>
      <w:rFonts w:ascii="Symbol" w:hAnsi="Symbol"/>
    </w:rPr>
  </w:style>
  <w:style w:type="character" w:customStyle="1" w:styleId="WW8Num15z0">
    <w:name w:val="WW8Num15z0"/>
    <w:link w:val="WW8Num15z0"/>
    <w:rPr>
      <w:rFonts w:ascii="Times New Roman" w:hAnsi="Times New Roman"/>
    </w:rPr>
  </w:style>
  <w:style w:type="character" w:customStyle="1" w:styleId="WW8Num10z0">
    <w:name w:val="WW8Num10z0"/>
    <w:link w:val="WW8Num10z0"/>
    <w:rPr>
      <w:rFonts w:ascii="Symbol" w:hAnsi="Symbol"/>
    </w:rPr>
  </w:style>
  <w:style w:type="character" w:customStyle="1" w:styleId="15">
    <w:name w:val="Верхний колонтитул1"/>
    <w:basedOn w:val="11"/>
    <w:link w:val="15"/>
  </w:style>
  <w:style w:type="character" w:customStyle="1" w:styleId="310">
    <w:name w:val="Оглавление 31"/>
    <w:link w:val="310"/>
    <w:rPr>
      <w:rFonts w:ascii="XO Thames" w:hAnsi="XO Thames"/>
      <w:sz w:val="28"/>
    </w:rPr>
  </w:style>
  <w:style w:type="character" w:customStyle="1" w:styleId="16">
    <w:name w:val="Без интервала1"/>
    <w:link w:val="16"/>
    <w:rPr>
      <w:rFonts w:ascii="Calibri" w:hAnsi="Calibri"/>
      <w:sz w:val="22"/>
    </w:rPr>
  </w:style>
  <w:style w:type="character" w:customStyle="1" w:styleId="WW8Num15z1">
    <w:name w:val="WW8Num15z1"/>
    <w:link w:val="WW8Num15z1"/>
    <w:rPr>
      <w:rFonts w:ascii="Courier New" w:hAnsi="Courier New"/>
    </w:rPr>
  </w:style>
  <w:style w:type="character" w:customStyle="1" w:styleId="WW8Num15z3">
    <w:name w:val="WW8Num15z3"/>
    <w:link w:val="WW8Num15z3"/>
    <w:rPr>
      <w:rFonts w:ascii="Symbol" w:hAnsi="Symbol"/>
    </w:rPr>
  </w:style>
  <w:style w:type="character" w:customStyle="1" w:styleId="51">
    <w:name w:val="Заголовок 51"/>
    <w:link w:val="51"/>
    <w:rPr>
      <w:rFonts w:ascii="XO Thames" w:hAnsi="XO Thames"/>
      <w:b/>
      <w:sz w:val="22"/>
    </w:rPr>
  </w:style>
  <w:style w:type="character" w:customStyle="1" w:styleId="WW8Num15z2">
    <w:name w:val="WW8Num15z2"/>
    <w:link w:val="WW8Num15z2"/>
    <w:rPr>
      <w:rFonts w:ascii="Wingdings" w:hAnsi="Wingdings"/>
    </w:rPr>
  </w:style>
  <w:style w:type="character" w:customStyle="1" w:styleId="110">
    <w:name w:val="Заголовок 11"/>
    <w:basedOn w:val="11"/>
    <w:link w:val="110"/>
    <w:rPr>
      <w:b/>
      <w:sz w:val="24"/>
      <w:u w:val="single"/>
    </w:rPr>
  </w:style>
  <w:style w:type="character" w:customStyle="1" w:styleId="WW8Num16z2">
    <w:name w:val="WW8Num16z2"/>
    <w:link w:val="WW8Num16z2"/>
    <w:rPr>
      <w:rFonts w:ascii="Wingdings" w:hAnsi="Wingdings"/>
    </w:rPr>
  </w:style>
  <w:style w:type="character" w:customStyle="1" w:styleId="a4">
    <w:name w:val="Заголовок таблицы"/>
    <w:basedOn w:val="a5"/>
    <w:link w:val="a4"/>
    <w:rPr>
      <w:b/>
    </w:rPr>
  </w:style>
  <w:style w:type="character" w:customStyle="1" w:styleId="a5">
    <w:name w:val="Содержимое таблицы"/>
    <w:basedOn w:val="11"/>
    <w:link w:val="a5"/>
  </w:style>
  <w:style w:type="character" w:styleId="a6">
    <w:name w:val="Hyperlink"/>
    <w:link w:val="a6"/>
    <w:uiPriority w:val="99"/>
    <w:rPr>
      <w:color w:val="0000FF"/>
      <w:u w:val="single"/>
    </w:rPr>
  </w:style>
  <w:style w:type="character" w:customStyle="1" w:styleId="Footnote">
    <w:name w:val="Footnote"/>
    <w:link w:val="Footnote"/>
    <w:rPr>
      <w:rFonts w:ascii="XO Thames" w:hAnsi="XO Thames"/>
      <w:sz w:val="22"/>
    </w:rPr>
  </w:style>
  <w:style w:type="character" w:customStyle="1" w:styleId="Iiiaeuiue">
    <w:name w:val="Ii?iaeuiue"/>
    <w:link w:val="Iiiaeuiue"/>
  </w:style>
  <w:style w:type="character" w:customStyle="1" w:styleId="111">
    <w:name w:val="Оглавление 11"/>
    <w:link w:val="111"/>
    <w:rPr>
      <w:rFonts w:ascii="XO Thames" w:hAnsi="XO Thames"/>
      <w:b/>
      <w:sz w:val="28"/>
    </w:rPr>
  </w:style>
  <w:style w:type="character" w:customStyle="1" w:styleId="WW8Num16z1">
    <w:name w:val="WW8Num16z1"/>
    <w:link w:val="WW8Num16z1"/>
    <w:rPr>
      <w:rFonts w:ascii="Courier New" w:hAnsi="Courier New"/>
    </w:rPr>
  </w:style>
  <w:style w:type="character" w:customStyle="1" w:styleId="HeaderandFooter">
    <w:name w:val="Header and Footer"/>
    <w:link w:val="HeaderandFooter"/>
    <w:rPr>
      <w:rFonts w:ascii="XO Thames" w:hAnsi="XO Thames"/>
      <w:sz w:val="20"/>
    </w:rPr>
  </w:style>
  <w:style w:type="character" w:customStyle="1" w:styleId="17">
    <w:name w:val="Название1"/>
    <w:basedOn w:val="11"/>
    <w:link w:val="17"/>
    <w:rPr>
      <w:i/>
      <w:sz w:val="24"/>
    </w:rPr>
  </w:style>
  <w:style w:type="character" w:customStyle="1" w:styleId="WW8Num13z0">
    <w:name w:val="WW8Num13z0"/>
    <w:link w:val="WW8Num13z0"/>
    <w:rPr>
      <w:rFonts w:ascii="Times New Roman" w:hAnsi="Times New Roman"/>
    </w:rPr>
  </w:style>
  <w:style w:type="character" w:customStyle="1" w:styleId="WW8Num21z0">
    <w:name w:val="WW8Num21z0"/>
    <w:link w:val="WW8Num21z0"/>
    <w:rPr>
      <w:rFonts w:ascii="Symbol" w:hAnsi="Symbol"/>
    </w:rPr>
  </w:style>
  <w:style w:type="character" w:customStyle="1" w:styleId="91">
    <w:name w:val="Оглавление 91"/>
    <w:link w:val="91"/>
    <w:rPr>
      <w:rFonts w:ascii="XO Thames" w:hAnsi="XO Thames"/>
      <w:sz w:val="28"/>
    </w:rPr>
  </w:style>
  <w:style w:type="character" w:customStyle="1" w:styleId="81">
    <w:name w:val="Оглавление 81"/>
    <w:link w:val="81"/>
    <w:rPr>
      <w:rFonts w:ascii="XO Thames" w:hAnsi="XO Thames"/>
      <w:sz w:val="28"/>
    </w:rPr>
  </w:style>
  <w:style w:type="character" w:customStyle="1" w:styleId="18">
    <w:name w:val="Текст выноски1"/>
    <w:basedOn w:val="11"/>
    <w:link w:val="18"/>
    <w:rPr>
      <w:rFonts w:ascii="Tahoma" w:hAnsi="Tahoma"/>
      <w:sz w:val="16"/>
    </w:rPr>
  </w:style>
  <w:style w:type="character" w:customStyle="1" w:styleId="WW8Num7z0">
    <w:name w:val="WW8Num7z0"/>
    <w:link w:val="WW8Num7z0"/>
    <w:rPr>
      <w:rFonts w:ascii="Symbol" w:hAnsi="Symbol"/>
    </w:rPr>
  </w:style>
  <w:style w:type="character" w:customStyle="1" w:styleId="510">
    <w:name w:val="Оглавление 51"/>
    <w:link w:val="510"/>
    <w:rPr>
      <w:rFonts w:ascii="XO Thames" w:hAnsi="XO Thames"/>
      <w:sz w:val="28"/>
    </w:rPr>
  </w:style>
  <w:style w:type="character" w:customStyle="1" w:styleId="WW8NumSt20z0">
    <w:name w:val="WW8NumSt20z0"/>
    <w:link w:val="WW8NumSt20z0"/>
    <w:rPr>
      <w:rFonts w:ascii="Times New Roman" w:hAnsi="Times New Roman"/>
    </w:rPr>
  </w:style>
  <w:style w:type="character" w:customStyle="1" w:styleId="WW8Num2z0">
    <w:name w:val="WW8Num2z0"/>
    <w:link w:val="WW8Num2z0"/>
    <w:rPr>
      <w:rFonts w:ascii="Symbol" w:hAnsi="Symbol"/>
    </w:rPr>
  </w:style>
  <w:style w:type="character" w:customStyle="1" w:styleId="19">
    <w:name w:val="Подзаголовок1"/>
    <w:link w:val="19"/>
    <w:rPr>
      <w:rFonts w:ascii="XO Thames" w:hAnsi="XO Thames"/>
      <w:i/>
      <w:sz w:val="24"/>
    </w:rPr>
  </w:style>
  <w:style w:type="character" w:customStyle="1" w:styleId="1a">
    <w:name w:val="Указатель1"/>
    <w:basedOn w:val="11"/>
    <w:link w:val="1a"/>
  </w:style>
  <w:style w:type="character" w:customStyle="1" w:styleId="2">
    <w:name w:val="Заголовок2"/>
    <w:link w:val="2"/>
    <w:rPr>
      <w:rFonts w:ascii="XO Thames" w:hAnsi="XO Thames"/>
      <w:b/>
      <w:caps/>
      <w:sz w:val="40"/>
    </w:rPr>
  </w:style>
  <w:style w:type="character" w:customStyle="1" w:styleId="410">
    <w:name w:val="Заголовок 41"/>
    <w:link w:val="410"/>
    <w:rPr>
      <w:rFonts w:ascii="XO Thames" w:hAnsi="XO Thames"/>
      <w:b/>
      <w:sz w:val="24"/>
    </w:rPr>
  </w:style>
  <w:style w:type="character" w:customStyle="1" w:styleId="210">
    <w:name w:val="Заголовок 21"/>
    <w:link w:val="210"/>
    <w:rPr>
      <w:rFonts w:ascii="XO Thames" w:hAnsi="XO Thames"/>
      <w:b/>
      <w:sz w:val="28"/>
    </w:rPr>
  </w:style>
  <w:style w:type="character" w:customStyle="1" w:styleId="WW8Num16z0">
    <w:name w:val="WW8Num16z0"/>
    <w:link w:val="WW8Num16z0"/>
    <w:rPr>
      <w:rFonts w:ascii="Symbol" w:hAnsi="Symbol"/>
    </w:rPr>
  </w:style>
  <w:style w:type="character" w:customStyle="1" w:styleId="1b">
    <w:name w:val="Основной текст с отступом1"/>
    <w:basedOn w:val="11"/>
    <w:link w:val="1b"/>
    <w:rPr>
      <w:sz w:val="22"/>
    </w:rPr>
  </w:style>
  <w:style w:type="character" w:customStyle="1" w:styleId="211">
    <w:name w:val="Основной текст 21"/>
    <w:basedOn w:val="11"/>
    <w:link w:val="211"/>
  </w:style>
  <w:style w:type="character" w:customStyle="1" w:styleId="1c">
    <w:name w:val="Без интервала1"/>
    <w:link w:val="1c"/>
    <w:rPr>
      <w:rFonts w:ascii="Calibri" w:hAnsi="Calibri"/>
      <w:sz w:val="22"/>
    </w:rPr>
  </w:style>
  <w:style w:type="character" w:customStyle="1" w:styleId="11">
    <w:name w:val="Обычный1"/>
    <w:link w:val="11"/>
  </w:style>
  <w:style w:type="table" w:styleId="a7">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8">
    <w:name w:val="Balloon Text"/>
    <w:basedOn w:val="a"/>
    <w:link w:val="a9"/>
    <w:uiPriority w:val="99"/>
    <w:semiHidden/>
    <w:unhideWhenUsed/>
    <w:rsid w:val="006F775F"/>
    <w:rPr>
      <w:rFonts w:ascii="Segoe UI" w:hAnsi="Segoe UI" w:cs="Segoe UI"/>
      <w:sz w:val="18"/>
      <w:szCs w:val="18"/>
    </w:rPr>
  </w:style>
  <w:style w:type="character" w:customStyle="1" w:styleId="a9">
    <w:name w:val="Текст выноски Знак"/>
    <w:basedOn w:val="a0"/>
    <w:link w:val="a8"/>
    <w:uiPriority w:val="99"/>
    <w:semiHidden/>
    <w:rsid w:val="006F775F"/>
    <w:rPr>
      <w:rFonts w:ascii="Segoe UI" w:hAnsi="Segoe UI" w:cs="Segoe UI"/>
      <w:sz w:val="18"/>
      <w:szCs w:val="18"/>
    </w:rPr>
  </w:style>
  <w:style w:type="paragraph" w:styleId="aa">
    <w:name w:val="List Paragraph"/>
    <w:basedOn w:val="a"/>
    <w:uiPriority w:val="34"/>
    <w:qFormat/>
    <w:rsid w:val="00090C0A"/>
    <w:pPr>
      <w:ind w:left="720"/>
      <w:contextualSpacing/>
    </w:pPr>
  </w:style>
  <w:style w:type="paragraph" w:customStyle="1" w:styleId="Normal1">
    <w:name w:val="Normal1"/>
    <w:rsid w:val="0098565B"/>
    <w:pPr>
      <w:widowControl w:val="0"/>
      <w:spacing w:line="360" w:lineRule="auto"/>
    </w:pPr>
    <w:rPr>
      <w:snapToGrid w:val="0"/>
      <w:color w:val="auto"/>
      <w:sz w:val="16"/>
    </w:rPr>
  </w:style>
  <w:style w:type="paragraph" w:styleId="ab">
    <w:name w:val="header"/>
    <w:basedOn w:val="a"/>
    <w:link w:val="ac"/>
    <w:uiPriority w:val="99"/>
    <w:unhideWhenUsed/>
    <w:rsid w:val="008F414C"/>
    <w:pPr>
      <w:tabs>
        <w:tab w:val="center" w:pos="4677"/>
        <w:tab w:val="right" w:pos="9355"/>
      </w:tabs>
    </w:pPr>
  </w:style>
  <w:style w:type="character" w:customStyle="1" w:styleId="ac">
    <w:name w:val="Верхний колонтитул Знак"/>
    <w:basedOn w:val="a0"/>
    <w:link w:val="ab"/>
    <w:uiPriority w:val="99"/>
    <w:rsid w:val="008F414C"/>
  </w:style>
  <w:style w:type="paragraph" w:styleId="ad">
    <w:name w:val="footer"/>
    <w:basedOn w:val="a"/>
    <w:link w:val="ae"/>
    <w:uiPriority w:val="99"/>
    <w:unhideWhenUsed/>
    <w:rsid w:val="008F414C"/>
    <w:pPr>
      <w:tabs>
        <w:tab w:val="center" w:pos="4677"/>
        <w:tab w:val="right" w:pos="9355"/>
      </w:tabs>
    </w:pPr>
  </w:style>
  <w:style w:type="character" w:customStyle="1" w:styleId="ae">
    <w:name w:val="Нижний колонтитул Знак"/>
    <w:basedOn w:val="a0"/>
    <w:link w:val="ad"/>
    <w:uiPriority w:val="99"/>
    <w:rsid w:val="008F4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589186">
      <w:bodyDiv w:val="1"/>
      <w:marLeft w:val="0"/>
      <w:marRight w:val="0"/>
      <w:marTop w:val="0"/>
      <w:marBottom w:val="0"/>
      <w:divBdr>
        <w:top w:val="none" w:sz="0" w:space="0" w:color="auto"/>
        <w:left w:val="none" w:sz="0" w:space="0" w:color="auto"/>
        <w:bottom w:val="none" w:sz="0" w:space="0" w:color="auto"/>
        <w:right w:val="none" w:sz="0" w:space="0" w:color="auto"/>
      </w:divBdr>
    </w:div>
    <w:div w:id="1030686286">
      <w:bodyDiv w:val="1"/>
      <w:marLeft w:val="0"/>
      <w:marRight w:val="0"/>
      <w:marTop w:val="0"/>
      <w:marBottom w:val="0"/>
      <w:divBdr>
        <w:top w:val="none" w:sz="0" w:space="0" w:color="auto"/>
        <w:left w:val="none" w:sz="0" w:space="0" w:color="auto"/>
        <w:bottom w:val="none" w:sz="0" w:space="0" w:color="auto"/>
        <w:right w:val="none" w:sz="0" w:space="0" w:color="auto"/>
      </w:divBdr>
    </w:div>
    <w:div w:id="1824735501">
      <w:bodyDiv w:val="1"/>
      <w:marLeft w:val="0"/>
      <w:marRight w:val="0"/>
      <w:marTop w:val="0"/>
      <w:marBottom w:val="0"/>
      <w:divBdr>
        <w:top w:val="none" w:sz="0" w:space="0" w:color="auto"/>
        <w:left w:val="none" w:sz="0" w:space="0" w:color="auto"/>
        <w:bottom w:val="none" w:sz="0" w:space="0" w:color="auto"/>
        <w:right w:val="none" w:sz="0" w:space="0" w:color="auto"/>
      </w:divBdr>
    </w:div>
    <w:div w:id="1917278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4505</Words>
  <Characters>25683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ОМТС БАН</dc:creator>
  <cp:lastModifiedBy>Елена Соловова</cp:lastModifiedBy>
  <cp:revision>5</cp:revision>
  <cp:lastPrinted>2026-08-03T11:12:00Z</cp:lastPrinted>
  <dcterms:created xsi:type="dcterms:W3CDTF">2026-08-05T10:50:00Z</dcterms:created>
  <dcterms:modified xsi:type="dcterms:W3CDTF">2026-08-28T03:34:00Z</dcterms:modified>
</cp:coreProperties>
</file>