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9D" w:rsidRPr="00A13081" w:rsidRDefault="0076239D" w:rsidP="00D9463B">
      <w:pPr>
        <w:jc w:val="center"/>
        <w:rPr>
          <w:rFonts w:ascii="Times New Roman" w:hAnsi="Times New Roman" w:cs="Times New Roman"/>
          <w:b/>
          <w:color w:val="000000"/>
        </w:rPr>
      </w:pPr>
      <w:r w:rsidRPr="00A13081">
        <w:rPr>
          <w:rFonts w:ascii="Times New Roman" w:hAnsi="Times New Roman" w:cs="Times New Roman"/>
          <w:b/>
        </w:rPr>
        <w:t>ТЕХНИЧЕСКОЕ</w:t>
      </w:r>
      <w:r w:rsidRPr="00A13081">
        <w:rPr>
          <w:rFonts w:ascii="Times New Roman" w:hAnsi="Times New Roman" w:cs="Times New Roman"/>
          <w:b/>
          <w:color w:val="000000"/>
        </w:rPr>
        <w:t xml:space="preserve"> ЗАДАНИЕ</w:t>
      </w:r>
    </w:p>
    <w:p w:rsidR="0076239D" w:rsidRPr="00A13081" w:rsidRDefault="0076239D" w:rsidP="0076239D">
      <w:pPr>
        <w:jc w:val="center"/>
        <w:rPr>
          <w:rFonts w:ascii="Times New Roman" w:hAnsi="Times New Roman" w:cs="Times New Roman"/>
          <w:b/>
        </w:rPr>
      </w:pPr>
      <w:r w:rsidRPr="00A13081">
        <w:rPr>
          <w:rFonts w:ascii="Times New Roman" w:hAnsi="Times New Roman" w:cs="Times New Roman"/>
          <w:b/>
        </w:rPr>
        <w:t xml:space="preserve">на </w:t>
      </w:r>
      <w:r w:rsidR="00BA21B5" w:rsidRPr="00A13081">
        <w:rPr>
          <w:rFonts w:ascii="Times New Roman" w:hAnsi="Times New Roman" w:cs="Times New Roman"/>
          <w:b/>
        </w:rPr>
        <w:t>покупку</w:t>
      </w:r>
      <w:r w:rsidRPr="00A13081">
        <w:rPr>
          <w:rFonts w:ascii="Times New Roman" w:hAnsi="Times New Roman" w:cs="Times New Roman"/>
          <w:b/>
        </w:rPr>
        <w:t xml:space="preserve"> картриджей</w:t>
      </w:r>
    </w:p>
    <w:p w:rsidR="00E578C8" w:rsidRPr="00A13081" w:rsidRDefault="00E578C8" w:rsidP="0076239D">
      <w:pPr>
        <w:jc w:val="center"/>
        <w:rPr>
          <w:rFonts w:ascii="Times New Roman" w:hAnsi="Times New Roman" w:cs="Times New Roman"/>
          <w:b/>
          <w:lang w:val="en-US"/>
        </w:rPr>
      </w:pPr>
    </w:p>
    <w:p w:rsidR="00E578C8" w:rsidRPr="00A13081" w:rsidRDefault="00E578C8" w:rsidP="0076239D">
      <w:pPr>
        <w:jc w:val="center"/>
        <w:rPr>
          <w:rFonts w:ascii="Times New Roman" w:hAnsi="Times New Roman" w:cs="Times New Roman"/>
          <w:b/>
          <w:lang w:val="en-US"/>
        </w:rPr>
      </w:pPr>
    </w:p>
    <w:p w:rsidR="00EE43D6" w:rsidRPr="00A13081" w:rsidRDefault="00EE43D6" w:rsidP="00BA21B5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</w:t>
      </w:r>
    </w:p>
    <w:p w:rsidR="00707877" w:rsidRPr="00A13081" w:rsidRDefault="00EE43D6" w:rsidP="00BA21B5">
      <w:pPr>
        <w:pStyle w:val="a4"/>
        <w:numPr>
          <w:ilvl w:val="1"/>
          <w:numId w:val="8"/>
        </w:numPr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закупки – </w:t>
      </w:r>
      <w:r w:rsidR="00BA21B5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покупка </w:t>
      </w: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картриджей (в сфере ИКТ).</w:t>
      </w:r>
      <w:r w:rsidR="00707877" w:rsidRPr="00A13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7877" w:rsidRPr="00A13081" w:rsidRDefault="00707877" w:rsidP="00BA21B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3081">
        <w:rPr>
          <w:rFonts w:ascii="Times New Roman" w:hAnsi="Times New Roman" w:cs="Times New Roman"/>
          <w:color w:val="000000"/>
          <w:sz w:val="24"/>
          <w:szCs w:val="24"/>
        </w:rPr>
        <w:t xml:space="preserve">ОКПД 2 - </w:t>
      </w:r>
      <w:r w:rsidRPr="00A13081">
        <w:rPr>
          <w:rFonts w:ascii="Times New Roman" w:hAnsi="Times New Roman" w:cs="Times New Roman"/>
          <w:sz w:val="24"/>
          <w:szCs w:val="24"/>
        </w:rPr>
        <w:t>28.23.25.000 Части и принадлежности прочих офисных машин</w:t>
      </w:r>
      <w:r w:rsidR="006372A0" w:rsidRPr="00A13081">
        <w:rPr>
          <w:rFonts w:ascii="Times New Roman" w:hAnsi="Times New Roman" w:cs="Times New Roman"/>
          <w:sz w:val="24"/>
          <w:szCs w:val="24"/>
        </w:rPr>
        <w:t>.</w:t>
      </w:r>
    </w:p>
    <w:p w:rsidR="00EE43D6" w:rsidRPr="00A13081" w:rsidRDefault="00707877" w:rsidP="00BA21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hAnsi="Times New Roman" w:cs="Times New Roman"/>
          <w:color w:val="000000"/>
          <w:sz w:val="24"/>
          <w:szCs w:val="24"/>
        </w:rPr>
        <w:t xml:space="preserve">КПГЗ - 01.13.14.01 Расходные материалы и комплектующие для устройств копировально-множительных. </w:t>
      </w:r>
      <w:hyperlink r:id="rId8" w:tgtFrame="_blank" w:history="1">
        <w:r w:rsidRPr="00A13081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</w:hyperlink>
    </w:p>
    <w:p w:rsidR="00EE43D6" w:rsidRPr="00A13081" w:rsidRDefault="00EE43D6" w:rsidP="00BA21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Госзаказчик – Федеральное агентство морского и речного транспорта</w:t>
      </w:r>
      <w:r w:rsidRPr="00A13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1308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EE43D6" w:rsidRPr="00A13081" w:rsidRDefault="00507730" w:rsidP="00BA21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Исполнитель</w:t>
      </w:r>
      <w:r w:rsidR="00EE43D6" w:rsidRPr="00A1308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: определяется на основании Федерального закона от 05.04.2013 № 44-ФЗ </w:t>
      </w:r>
      <w:r w:rsidR="0058547F" w:rsidRPr="00A1308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</w:t>
      </w:r>
      <w:r w:rsidR="00EE43D6" w:rsidRPr="00A1308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EE43D6" w:rsidRPr="00A13081" w:rsidRDefault="001C3C11" w:rsidP="00BA21B5">
      <w:pPr>
        <w:pStyle w:val="a4"/>
        <w:numPr>
          <w:ilvl w:val="1"/>
          <w:numId w:val="7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</w:t>
      </w:r>
      <w:r w:rsidR="00EE43D6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поставки: </w:t>
      </w:r>
      <w:r w:rsidR="00D2687C" w:rsidRPr="00A1308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2</w:t>
      </w:r>
      <w:r w:rsidR="00C60B1B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6</w:t>
      </w:r>
      <w:r w:rsidR="00D2687C" w:rsidRPr="00A1308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.06.2026</w:t>
      </w:r>
      <w:r w:rsidR="00EE43D6" w:rsidRPr="00A130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43D6" w:rsidRPr="00A13081" w:rsidRDefault="00EE43D6" w:rsidP="00BA21B5">
      <w:pPr>
        <w:pStyle w:val="a4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поставки: </w:t>
      </w:r>
      <w:r w:rsidR="00CF128B" w:rsidRPr="00A1308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125993, </w:t>
      </w: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Москва, ул. Петровка, 3/6. </w:t>
      </w:r>
      <w:r w:rsidRPr="00A13081">
        <w:rPr>
          <w:rFonts w:ascii="Times New Roman" w:hAnsi="Times New Roman" w:cs="Times New Roman"/>
          <w:sz w:val="24"/>
          <w:szCs w:val="24"/>
        </w:rPr>
        <w:t>Поставка товара осуществляется</w:t>
      </w:r>
      <w:r w:rsidR="0058547F" w:rsidRPr="00A1308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13081">
        <w:rPr>
          <w:rFonts w:ascii="Times New Roman" w:hAnsi="Times New Roman" w:cs="Times New Roman"/>
          <w:sz w:val="24"/>
          <w:szCs w:val="24"/>
        </w:rPr>
        <w:t xml:space="preserve"> в рабочие дни с </w:t>
      </w:r>
      <w:r w:rsidR="00507730" w:rsidRPr="00A13081">
        <w:rPr>
          <w:rFonts w:ascii="Times New Roman" w:hAnsi="Times New Roman" w:cs="Times New Roman"/>
          <w:sz w:val="24"/>
          <w:szCs w:val="24"/>
        </w:rPr>
        <w:t>10</w:t>
      </w:r>
      <w:r w:rsidRPr="00A13081">
        <w:rPr>
          <w:rFonts w:ascii="Times New Roman" w:hAnsi="Times New Roman" w:cs="Times New Roman"/>
          <w:sz w:val="24"/>
          <w:szCs w:val="24"/>
        </w:rPr>
        <w:t xml:space="preserve">:00 до 16:00 (время МСК). </w:t>
      </w: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</w:t>
      </w:r>
      <w:r w:rsidRPr="00A13081">
        <w:rPr>
          <w:rFonts w:ascii="Times New Roman" w:hAnsi="Times New Roman" w:cs="Times New Roman"/>
          <w:sz w:val="24"/>
          <w:szCs w:val="24"/>
        </w:rPr>
        <w:t xml:space="preserve"> товара включает в себя страховку, таможенные платежи, упаковку, маркировку, погрузку, доставку, разгрузку, подъем товара</w:t>
      </w:r>
      <w:r w:rsidR="0058547F" w:rsidRPr="00A130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13081">
        <w:rPr>
          <w:rFonts w:ascii="Times New Roman" w:hAnsi="Times New Roman" w:cs="Times New Roman"/>
          <w:sz w:val="24"/>
          <w:szCs w:val="24"/>
        </w:rPr>
        <w:t xml:space="preserve"> на этаж. Поставка товара осуществляется за счет средств </w:t>
      </w:r>
      <w:r w:rsidR="00507730" w:rsidRPr="00A13081">
        <w:rPr>
          <w:rFonts w:ascii="Times New Roman" w:hAnsi="Times New Roman" w:cs="Times New Roman"/>
          <w:sz w:val="24"/>
          <w:szCs w:val="24"/>
        </w:rPr>
        <w:t>Исполнителя</w:t>
      </w:r>
      <w:r w:rsidRPr="00A13081">
        <w:rPr>
          <w:rFonts w:ascii="Times New Roman" w:hAnsi="Times New Roman" w:cs="Times New Roman"/>
          <w:sz w:val="24"/>
          <w:szCs w:val="24"/>
        </w:rPr>
        <w:t>.</w:t>
      </w:r>
    </w:p>
    <w:p w:rsidR="00EE43D6" w:rsidRPr="00A13081" w:rsidRDefault="00EE43D6" w:rsidP="00BA21B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13081">
        <w:rPr>
          <w:rFonts w:ascii="Times New Roman" w:hAnsi="Times New Roman" w:cs="Times New Roman"/>
          <w:sz w:val="24"/>
          <w:szCs w:val="24"/>
        </w:rPr>
        <w:t>Требования к Товару</w:t>
      </w:r>
    </w:p>
    <w:p w:rsidR="00EE43D6" w:rsidRPr="00A13081" w:rsidRDefault="00904733" w:rsidP="00BA21B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="00EE43D6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быть новым товаром</w:t>
      </w:r>
      <w:r w:rsidR="00976C78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ранее 202</w:t>
      </w:r>
      <w:r w:rsidR="00B9771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76C78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EE43D6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(товаром, который </w:t>
      </w:r>
      <w:r w:rsidR="0058547F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E43D6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был в употреблении, в ремонте, в том </w:t>
      </w:r>
      <w:r w:rsidR="001A75C3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числе,</w:t>
      </w:r>
      <w:r w:rsidR="00EE43D6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 поставляться в оригинальной упаковке, содержащей все необходимые коды и знаки производителя.</w:t>
      </w:r>
      <w:proofErr w:type="gramEnd"/>
    </w:p>
    <w:p w:rsidR="00EE43D6" w:rsidRPr="00A13081" w:rsidRDefault="00EE43D6" w:rsidP="00BA21B5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6372A0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поставляемый товар должен соответствовать установленным производителем копировально-множительной техники и периферийного оборудования техническим характеристикам и требованиям государственных стандартов Российской Федерации.</w:t>
      </w:r>
    </w:p>
    <w:p w:rsidR="00EE59C1" w:rsidRPr="00A13081" w:rsidRDefault="00EE59C1" w:rsidP="006372A0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28" w:type="dxa"/>
        <w:tblInd w:w="93" w:type="dxa"/>
        <w:tblLook w:val="04A0"/>
      </w:tblPr>
      <w:tblGrid>
        <w:gridCol w:w="474"/>
        <w:gridCol w:w="3758"/>
        <w:gridCol w:w="5498"/>
        <w:gridCol w:w="598"/>
      </w:tblGrid>
      <w:tr w:rsidR="00125B7D" w:rsidRPr="00A13081" w:rsidTr="0094310B">
        <w:trPr>
          <w:cantSplit/>
          <w:trHeight w:val="623"/>
          <w:tblHeader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B7D" w:rsidRPr="00A13081" w:rsidRDefault="00125B7D" w:rsidP="00BA21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30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1308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A1308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A1308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7D" w:rsidRPr="00A13081" w:rsidRDefault="00125B7D" w:rsidP="00BA21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30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товара </w:t>
            </w:r>
            <w:r w:rsidRPr="00A1308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(артикул, товарный знак)</w:t>
            </w: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7D" w:rsidRPr="00A13081" w:rsidRDefault="00125B7D" w:rsidP="00BA21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30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Описание товара </w:t>
            </w:r>
            <w:r w:rsidRPr="00A1308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(технические характеристики)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7D" w:rsidRPr="00A13081" w:rsidRDefault="00125B7D" w:rsidP="00BA21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30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Кол-во, </w:t>
            </w:r>
            <w:r w:rsidRPr="00A1308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шт.</w:t>
            </w:r>
          </w:p>
        </w:tc>
      </w:tr>
      <w:tr w:rsidR="00FE49F1" w:rsidRPr="00A13081" w:rsidTr="0094310B">
        <w:trPr>
          <w:cantSplit/>
          <w:trHeight w:val="113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9F1" w:rsidRPr="00A13081" w:rsidRDefault="00245333" w:rsidP="00BA21B5">
            <w:pPr>
              <w:jc w:val="center"/>
              <w:rPr>
                <w:rFonts w:ascii="Times New Roman" w:hAnsi="Times New Roman" w:cs="Times New Roman"/>
              </w:rPr>
            </w:pPr>
            <w:r w:rsidRPr="00A130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F1" w:rsidRPr="009D0C33" w:rsidRDefault="003002F4" w:rsidP="009D0C33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9D0C33">
              <w:rPr>
                <w:rFonts w:eastAsia="Calibr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Картридж </w:t>
            </w:r>
            <w:r w:rsidR="009D0C33" w:rsidRPr="009D0C33">
              <w:rPr>
                <w:rFonts w:eastAsia="Calibr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TL-420X </w:t>
            </w:r>
            <w:proofErr w:type="spellStart"/>
            <w:r w:rsidR="009D0C33" w:rsidRPr="009D0C33">
              <w:rPr>
                <w:rFonts w:eastAsia="Calibri"/>
                <w:b w:val="0"/>
                <w:bCs w:val="0"/>
                <w:kern w:val="0"/>
                <w:sz w:val="22"/>
                <w:szCs w:val="22"/>
                <w:lang w:eastAsia="en-US"/>
              </w:rPr>
              <w:t>Black</w:t>
            </w:r>
            <w:proofErr w:type="spellEnd"/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2F4" w:rsidRPr="00A13081" w:rsidRDefault="003002F4" w:rsidP="003002F4">
            <w:pPr>
              <w:rPr>
                <w:rFonts w:ascii="Times New Roman" w:hAnsi="Times New Roman" w:cs="Times New Roman"/>
                <w:b/>
                <w:bCs/>
              </w:rPr>
            </w:pPr>
            <w:r w:rsidRPr="00A13081">
              <w:rPr>
                <w:rFonts w:ascii="Times New Roman" w:eastAsia="Calibri" w:hAnsi="Times New Roman" w:cs="Times New Roman"/>
                <w:b/>
                <w:bCs/>
              </w:rPr>
              <w:t xml:space="preserve">Тип: </w:t>
            </w:r>
            <w:r w:rsidR="009D0C33">
              <w:rPr>
                <w:rFonts w:ascii="Times New Roman" w:hAnsi="Times New Roman" w:cs="Times New Roman"/>
              </w:rPr>
              <w:t>Совместимы</w:t>
            </w:r>
            <w:r w:rsidR="009D0C33" w:rsidRPr="009D0C33">
              <w:rPr>
                <w:rFonts w:ascii="Times New Roman" w:hAnsi="Times New Roman" w:cs="Times New Roman"/>
                <w:bCs/>
              </w:rPr>
              <w:t>й</w:t>
            </w:r>
          </w:p>
          <w:p w:rsidR="003002F4" w:rsidRPr="00A13081" w:rsidRDefault="003002F4" w:rsidP="003002F4">
            <w:pPr>
              <w:rPr>
                <w:rFonts w:ascii="Times New Roman" w:eastAsia="Calibri" w:hAnsi="Times New Roman" w:cs="Times New Roman"/>
              </w:rPr>
            </w:pPr>
            <w:r w:rsidRPr="00A13081">
              <w:rPr>
                <w:rFonts w:ascii="Times New Roman" w:eastAsia="Calibri" w:hAnsi="Times New Roman" w:cs="Times New Roman"/>
                <w:b/>
                <w:bCs/>
              </w:rPr>
              <w:t xml:space="preserve">Вид товара: </w:t>
            </w:r>
            <w:r w:rsidRPr="00A13081">
              <w:rPr>
                <w:rFonts w:ascii="Times New Roman" w:eastAsia="Calibri" w:hAnsi="Times New Roman" w:cs="Times New Roman"/>
              </w:rPr>
              <w:t xml:space="preserve">Картридж лазерный </w:t>
            </w:r>
          </w:p>
          <w:p w:rsidR="003002F4" w:rsidRPr="00A13081" w:rsidRDefault="003002F4" w:rsidP="003002F4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13081">
              <w:rPr>
                <w:rFonts w:ascii="Times New Roman" w:eastAsia="Calibri" w:hAnsi="Times New Roman" w:cs="Times New Roman"/>
                <w:b/>
                <w:bCs/>
              </w:rPr>
              <w:t xml:space="preserve">Цвет: </w:t>
            </w:r>
            <w:r w:rsidRPr="00A13081">
              <w:rPr>
                <w:rFonts w:ascii="Times New Roman" w:eastAsia="Calibri" w:hAnsi="Times New Roman" w:cs="Times New Roman"/>
              </w:rPr>
              <w:t>черный</w:t>
            </w:r>
            <w:r w:rsidRPr="00A1308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  <w:p w:rsidR="003002F4" w:rsidRPr="00A13081" w:rsidRDefault="003002F4" w:rsidP="003002F4">
            <w:pPr>
              <w:rPr>
                <w:rFonts w:ascii="Times New Roman" w:eastAsia="Calibri" w:hAnsi="Times New Roman" w:cs="Times New Roman"/>
              </w:rPr>
            </w:pPr>
            <w:r w:rsidRPr="00A13081">
              <w:rPr>
                <w:rFonts w:ascii="Times New Roman" w:eastAsia="Calibri" w:hAnsi="Times New Roman" w:cs="Times New Roman"/>
                <w:b/>
                <w:color w:val="000000"/>
              </w:rPr>
              <w:t>Ресурс</w:t>
            </w:r>
            <w:r w:rsidRPr="00A13081">
              <w:rPr>
                <w:rFonts w:ascii="Times New Roman" w:eastAsia="Calibri" w:hAnsi="Times New Roman" w:cs="Times New Roman"/>
                <w:color w:val="000000"/>
              </w:rPr>
              <w:t xml:space="preserve">: </w:t>
            </w:r>
            <w:r w:rsidR="009D0C33">
              <w:rPr>
                <w:rFonts w:ascii="FiraSans-Regular" w:hAnsi="FiraSans-Regular"/>
              </w:rPr>
              <w:t>6</w:t>
            </w:r>
            <w:r w:rsidRPr="00A13081">
              <w:rPr>
                <w:rFonts w:ascii="FiraSans-Regular" w:hAnsi="FiraSans-Regular"/>
              </w:rPr>
              <w:t xml:space="preserve"> 000 страниц формата А</w:t>
            </w:r>
            <w:proofErr w:type="gramStart"/>
            <w:r w:rsidRPr="00A13081">
              <w:rPr>
                <w:rFonts w:ascii="FiraSans-Regular" w:hAnsi="FiraSans-Regular"/>
              </w:rPr>
              <w:t>4</w:t>
            </w:r>
            <w:proofErr w:type="gramEnd"/>
            <w:r w:rsidRPr="00A13081">
              <w:rPr>
                <w:rFonts w:ascii="FiraSans-Regular" w:hAnsi="FiraSans-Regular"/>
              </w:rPr>
              <w:t xml:space="preserve"> при 5% заполнении страницы.</w:t>
            </w:r>
          </w:p>
          <w:p w:rsidR="00FE49F1" w:rsidRPr="009D0C33" w:rsidRDefault="003002F4" w:rsidP="003002F4">
            <w:pPr>
              <w:rPr>
                <w:rFonts w:ascii="Times New Roman" w:eastAsia="Calibri" w:hAnsi="Times New Roman" w:cs="Times New Roman"/>
              </w:rPr>
            </w:pPr>
            <w:r w:rsidRPr="00A13081">
              <w:rPr>
                <w:rFonts w:ascii="Times New Roman" w:eastAsia="Calibri" w:hAnsi="Times New Roman" w:cs="Times New Roman"/>
              </w:rPr>
              <w:t xml:space="preserve">Используется для принтеров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M6700D,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M6700DW,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M6800FDW,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M7100DN,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M7100DW,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M7200FD,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M7200FDN,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M7200FDW,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M7300FDN,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M7300FDW,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M7310DW,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P3010D,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P3010DW,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P3300DN, </w:t>
            </w:r>
            <w:proofErr w:type="spellStart"/>
            <w:r w:rsidR="009D0C33" w:rsidRPr="009D0C33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="009D0C33" w:rsidRPr="009D0C33">
              <w:rPr>
                <w:rFonts w:ascii="Times New Roman" w:eastAsia="Calibri" w:hAnsi="Times New Roman" w:cs="Times New Roman"/>
              </w:rPr>
              <w:t xml:space="preserve"> P3300DW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F1" w:rsidRPr="00A13081" w:rsidRDefault="00DE1AA2" w:rsidP="00BA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BA21B5" w:rsidRPr="00A13081" w:rsidRDefault="00BA21B5" w:rsidP="00BA21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733" w:rsidRPr="00A13081" w:rsidRDefault="00EE43D6" w:rsidP="00BA21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904733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Поставляемый товар должен соответствовать требованиям, установленным в описании закупки.</w:t>
      </w:r>
    </w:p>
    <w:p w:rsidR="00904733" w:rsidRPr="00A13081" w:rsidRDefault="00904733" w:rsidP="00BA21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E43D6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Товар не является выставочным образцом.</w:t>
      </w:r>
      <w:r w:rsidRPr="00A13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76C78" w:rsidRPr="00A13081" w:rsidRDefault="00976C78" w:rsidP="00BA21B5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 </w:t>
      </w:r>
      <w:proofErr w:type="gramStart"/>
      <w:r w:rsidRPr="00A13081">
        <w:rPr>
          <w:rFonts w:ascii="Times New Roman" w:hAnsi="Times New Roman" w:cs="Times New Roman"/>
          <w:color w:val="000000"/>
          <w:sz w:val="24"/>
          <w:szCs w:val="24"/>
        </w:rPr>
        <w:t>Изготовлен</w:t>
      </w:r>
      <w:proofErr w:type="gramEnd"/>
      <w:r w:rsidRPr="00A13081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с: </w:t>
      </w:r>
      <w:r w:rsidRPr="00A13081">
        <w:rPr>
          <w:rFonts w:ascii="Times New Roman" w:hAnsi="Times New Roman" w:cs="Times New Roman"/>
          <w:sz w:val="24"/>
          <w:szCs w:val="24"/>
        </w:rPr>
        <w:t>ISO 9001:2015, ISO 14001:2015</w:t>
      </w:r>
      <w:r w:rsidR="00DA585C" w:rsidRPr="00A13081">
        <w:rPr>
          <w:rFonts w:ascii="Times New Roman" w:hAnsi="Times New Roman" w:cs="Times New Roman"/>
          <w:sz w:val="24"/>
          <w:szCs w:val="24"/>
        </w:rPr>
        <w:t>.</w:t>
      </w:r>
    </w:p>
    <w:p w:rsidR="00EE43D6" w:rsidRPr="00A13081" w:rsidRDefault="00EE43D6" w:rsidP="00BA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документации</w:t>
      </w:r>
    </w:p>
    <w:p w:rsidR="00904733" w:rsidRPr="00A13081" w:rsidRDefault="00EE43D6" w:rsidP="00BA2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Вся техническая и (или) эксплуатационная документация производителя (изготовителя) товара на русском</w:t>
      </w:r>
      <w:r w:rsidR="00620CE7" w:rsidRPr="00A13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4733" w:rsidRPr="00A13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языке в одном экземпляре;</w:t>
      </w:r>
    </w:p>
    <w:p w:rsidR="00904733" w:rsidRPr="00A13081" w:rsidRDefault="00904733" w:rsidP="00BA2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Товарная накладная, оформленная в установленном порядке, с указанием наименования товара, цены единицы товара, общей суммы поставки в двух экземплярах;</w:t>
      </w:r>
    </w:p>
    <w:p w:rsidR="00904733" w:rsidRPr="00A13081" w:rsidRDefault="00904733" w:rsidP="00BA2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Иные документы, предусмотренные действующим законодательством Российской Федерации. </w:t>
      </w:r>
    </w:p>
    <w:p w:rsidR="00904733" w:rsidRPr="00A13081" w:rsidRDefault="00904733" w:rsidP="00BA21B5">
      <w:pPr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Требования к гарантии качества и гарантийному обслуживанию</w:t>
      </w:r>
    </w:p>
    <w:p w:rsidR="00904733" w:rsidRPr="00A13081" w:rsidRDefault="00904733" w:rsidP="00BA21B5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обязан </w:t>
      </w:r>
      <w:proofErr w:type="gramStart"/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гарантию</w:t>
      </w:r>
      <w:proofErr w:type="gramEnd"/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на поставляемый товар. Гарантийный срок должен быть не менее 12 (двенадцати) месяцев с момента передачи товара заказчику.</w:t>
      </w:r>
    </w:p>
    <w:p w:rsidR="00904733" w:rsidRPr="00A13081" w:rsidRDefault="00904733" w:rsidP="00BA21B5">
      <w:pPr>
        <w:tabs>
          <w:tab w:val="left" w:pos="426"/>
        </w:tabs>
        <w:jc w:val="both"/>
        <w:rPr>
          <w:rStyle w:val="articlebody"/>
          <w:rFonts w:ascii="Times New Roman" w:hAnsi="Times New Roman" w:cs="Times New Roman"/>
          <w:sz w:val="24"/>
          <w:szCs w:val="24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Поставщик в период гарантийного срока товара за свой счет обязан заменить товар в течение не более</w:t>
      </w:r>
      <w:r w:rsidR="00D9463B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10 (десяти) рабочих дней с момента получения извещения о его неисправности.</w:t>
      </w:r>
      <w:r w:rsidR="00DC3209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1308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В</w:t>
      </w:r>
      <w:r w:rsidRPr="00A13081">
        <w:rPr>
          <w:rStyle w:val="articlebody"/>
          <w:rFonts w:ascii="Times New Roman" w:hAnsi="Times New Roman" w:cs="Times New Roman"/>
          <w:sz w:val="24"/>
          <w:szCs w:val="24"/>
        </w:rPr>
        <w:t xml:space="preserve">се сопутствующие расходы для обеспечения гарантийного случая  (стоимость экспертизы, доставка, иные расходы) осуществляются за счет поставщика. </w:t>
      </w:r>
    </w:p>
    <w:p w:rsidR="00904733" w:rsidRPr="00A13081" w:rsidRDefault="00904733" w:rsidP="00BA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Требования к поставке и приемке </w:t>
      </w:r>
      <w:r w:rsidR="00C246FC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</w:t>
      </w:r>
    </w:p>
    <w:p w:rsidR="00904733" w:rsidRPr="00A13081" w:rsidRDefault="00904733" w:rsidP="00BA21B5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Поставщик своими силами и за свой счет обеспечивает доставку товара на место приемки. </w:t>
      </w:r>
    </w:p>
    <w:p w:rsidR="00904733" w:rsidRPr="00A13081" w:rsidRDefault="00904733" w:rsidP="00BA21B5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Товар должен быть готовым к использованию на месте его эксплуатации.</w:t>
      </w:r>
    </w:p>
    <w:p w:rsidR="00904733" w:rsidRPr="00A13081" w:rsidRDefault="00904733" w:rsidP="00BA21B5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Упаковка товара должна обеспечить ее сохранность при транспортировке и хранении.</w:t>
      </w:r>
    </w:p>
    <w:p w:rsidR="00904733" w:rsidRPr="00A13081" w:rsidRDefault="00904733" w:rsidP="00BA21B5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Принятие товара, проверку качества осуществляет заказчик. </w:t>
      </w:r>
    </w:p>
    <w:p w:rsidR="00E578C8" w:rsidRPr="00DC3209" w:rsidRDefault="00904733" w:rsidP="00BA21B5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Заказчик имеет право и должен отказаться от поставляемого товара, если товар</w:t>
      </w:r>
      <w:r w:rsidR="00DC3209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соответствует требованиям технического задания. При этом поставщик обязан заменить товар, не соответствующий требованиям технического задания, в течение 3 (трех) рабочих дней</w:t>
      </w:r>
      <w:r w:rsidR="00DC3209"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1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предъявления заказчиком такого требования.</w:t>
      </w:r>
    </w:p>
    <w:sectPr w:rsidR="00E578C8" w:rsidRPr="00DC3209" w:rsidSect="00BA21B5">
      <w:headerReference w:type="default" r:id="rId9"/>
      <w:footerReference w:type="default" r:id="rId10"/>
      <w:pgSz w:w="11906" w:h="16838"/>
      <w:pgMar w:top="1134" w:right="567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C4D" w:rsidRDefault="005E1C4D" w:rsidP="005C0EA2">
      <w:r>
        <w:separator/>
      </w:r>
    </w:p>
  </w:endnote>
  <w:endnote w:type="continuationSeparator" w:id="0">
    <w:p w:rsidR="005E1C4D" w:rsidRDefault="005E1C4D" w:rsidP="005C0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iraSans-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C4D" w:rsidRDefault="005E1C4D">
    <w:pPr>
      <w:pStyle w:val="a9"/>
      <w:jc w:val="right"/>
    </w:pPr>
  </w:p>
  <w:p w:rsidR="005E1C4D" w:rsidRDefault="005E1C4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C4D" w:rsidRDefault="005E1C4D" w:rsidP="005C0EA2">
      <w:r>
        <w:separator/>
      </w:r>
    </w:p>
  </w:footnote>
  <w:footnote w:type="continuationSeparator" w:id="0">
    <w:p w:rsidR="005E1C4D" w:rsidRDefault="005E1C4D" w:rsidP="005C0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C4D" w:rsidRDefault="005E1C4D">
    <w:pPr>
      <w:pStyle w:val="a7"/>
    </w:pPr>
  </w:p>
  <w:p w:rsidR="005E1C4D" w:rsidRDefault="005E1C4D">
    <w:pPr>
      <w:pStyle w:val="a7"/>
    </w:pPr>
  </w:p>
  <w:p w:rsidR="005E1C4D" w:rsidRDefault="005E1C4D" w:rsidP="00D9463B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6FF"/>
    <w:multiLevelType w:val="multilevel"/>
    <w:tmpl w:val="8E62A66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0A4768AE"/>
    <w:multiLevelType w:val="multilevel"/>
    <w:tmpl w:val="9990B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eastAsia="Times New Roman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  <w:sz w:val="22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hint="default"/>
        <w:color w:val="auto"/>
        <w:sz w:val="22"/>
      </w:rPr>
    </w:lvl>
  </w:abstractNum>
  <w:abstractNum w:abstractNumId="2">
    <w:nsid w:val="0ABC084C"/>
    <w:multiLevelType w:val="multilevel"/>
    <w:tmpl w:val="039E3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4F842E7E"/>
    <w:multiLevelType w:val="multilevel"/>
    <w:tmpl w:val="8E62A66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">
    <w:nsid w:val="511E356A"/>
    <w:multiLevelType w:val="hybridMultilevel"/>
    <w:tmpl w:val="22AC76F0"/>
    <w:lvl w:ilvl="0" w:tplc="451009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727B9B"/>
    <w:multiLevelType w:val="multilevel"/>
    <w:tmpl w:val="AD8E94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98D390F"/>
    <w:multiLevelType w:val="multilevel"/>
    <w:tmpl w:val="6E0C245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63E34358"/>
    <w:multiLevelType w:val="multilevel"/>
    <w:tmpl w:val="8D6613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65037204"/>
    <w:multiLevelType w:val="multilevel"/>
    <w:tmpl w:val="8E44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E160E"/>
    <w:multiLevelType w:val="multilevel"/>
    <w:tmpl w:val="8E62A66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0">
    <w:nsid w:val="7ECA543A"/>
    <w:multiLevelType w:val="hybridMultilevel"/>
    <w:tmpl w:val="1BC0D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7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766"/>
    <w:rsid w:val="00015C5E"/>
    <w:rsid w:val="00017214"/>
    <w:rsid w:val="00020E53"/>
    <w:rsid w:val="000608D7"/>
    <w:rsid w:val="00067F60"/>
    <w:rsid w:val="000B37DD"/>
    <w:rsid w:val="000C1997"/>
    <w:rsid w:val="000C57EE"/>
    <w:rsid w:val="000C7523"/>
    <w:rsid w:val="000D6A6B"/>
    <w:rsid w:val="000E09A7"/>
    <w:rsid w:val="000E3F42"/>
    <w:rsid w:val="000E7551"/>
    <w:rsid w:val="000F214E"/>
    <w:rsid w:val="001216BD"/>
    <w:rsid w:val="00125B7D"/>
    <w:rsid w:val="00126BE9"/>
    <w:rsid w:val="00135A38"/>
    <w:rsid w:val="0013619E"/>
    <w:rsid w:val="00141DF6"/>
    <w:rsid w:val="001474A2"/>
    <w:rsid w:val="0014773D"/>
    <w:rsid w:val="001510CD"/>
    <w:rsid w:val="00151F99"/>
    <w:rsid w:val="00152A59"/>
    <w:rsid w:val="00153A5E"/>
    <w:rsid w:val="00154D1A"/>
    <w:rsid w:val="00167816"/>
    <w:rsid w:val="0017686B"/>
    <w:rsid w:val="00181B1F"/>
    <w:rsid w:val="00182156"/>
    <w:rsid w:val="001A0815"/>
    <w:rsid w:val="001A6C12"/>
    <w:rsid w:val="001A75C3"/>
    <w:rsid w:val="001A77DC"/>
    <w:rsid w:val="001C2251"/>
    <w:rsid w:val="001C3C11"/>
    <w:rsid w:val="001C4546"/>
    <w:rsid w:val="001C709A"/>
    <w:rsid w:val="001E6637"/>
    <w:rsid w:val="001F22D3"/>
    <w:rsid w:val="001F321C"/>
    <w:rsid w:val="00203CBE"/>
    <w:rsid w:val="00214D12"/>
    <w:rsid w:val="002169DA"/>
    <w:rsid w:val="00216E4B"/>
    <w:rsid w:val="00223EBD"/>
    <w:rsid w:val="00224ED3"/>
    <w:rsid w:val="00232405"/>
    <w:rsid w:val="00240C0D"/>
    <w:rsid w:val="00245333"/>
    <w:rsid w:val="002453E3"/>
    <w:rsid w:val="002544BE"/>
    <w:rsid w:val="0027388A"/>
    <w:rsid w:val="0027726C"/>
    <w:rsid w:val="002871A8"/>
    <w:rsid w:val="002C2B15"/>
    <w:rsid w:val="002C3AEC"/>
    <w:rsid w:val="002C41A5"/>
    <w:rsid w:val="002D0D04"/>
    <w:rsid w:val="002D37E6"/>
    <w:rsid w:val="002E086C"/>
    <w:rsid w:val="002E5749"/>
    <w:rsid w:val="002F154E"/>
    <w:rsid w:val="002F1AA6"/>
    <w:rsid w:val="002F3581"/>
    <w:rsid w:val="003002F4"/>
    <w:rsid w:val="00313401"/>
    <w:rsid w:val="00317C33"/>
    <w:rsid w:val="00324D16"/>
    <w:rsid w:val="003255C7"/>
    <w:rsid w:val="00355E1F"/>
    <w:rsid w:val="00365567"/>
    <w:rsid w:val="003873F3"/>
    <w:rsid w:val="00393639"/>
    <w:rsid w:val="003C67E7"/>
    <w:rsid w:val="003D2A62"/>
    <w:rsid w:val="003D4F04"/>
    <w:rsid w:val="003D6792"/>
    <w:rsid w:val="003E5DE7"/>
    <w:rsid w:val="00432B7D"/>
    <w:rsid w:val="0043454F"/>
    <w:rsid w:val="00441B1B"/>
    <w:rsid w:val="004449E2"/>
    <w:rsid w:val="004532AC"/>
    <w:rsid w:val="0045335E"/>
    <w:rsid w:val="004634A6"/>
    <w:rsid w:val="004647FF"/>
    <w:rsid w:val="00475D41"/>
    <w:rsid w:val="004829D3"/>
    <w:rsid w:val="0048637E"/>
    <w:rsid w:val="00491AA8"/>
    <w:rsid w:val="004A0A8A"/>
    <w:rsid w:val="004D1749"/>
    <w:rsid w:val="004D6B6B"/>
    <w:rsid w:val="004E07A9"/>
    <w:rsid w:val="004F213D"/>
    <w:rsid w:val="004F4468"/>
    <w:rsid w:val="004F5D35"/>
    <w:rsid w:val="0050183F"/>
    <w:rsid w:val="00504861"/>
    <w:rsid w:val="00507730"/>
    <w:rsid w:val="0053550E"/>
    <w:rsid w:val="00541A9E"/>
    <w:rsid w:val="00544C1F"/>
    <w:rsid w:val="0054654B"/>
    <w:rsid w:val="00551046"/>
    <w:rsid w:val="00555A24"/>
    <w:rsid w:val="00561FC1"/>
    <w:rsid w:val="005622E2"/>
    <w:rsid w:val="0057044F"/>
    <w:rsid w:val="0058547F"/>
    <w:rsid w:val="00594E59"/>
    <w:rsid w:val="005A0498"/>
    <w:rsid w:val="005A10B4"/>
    <w:rsid w:val="005A1726"/>
    <w:rsid w:val="005B5002"/>
    <w:rsid w:val="005C0284"/>
    <w:rsid w:val="005C0D46"/>
    <w:rsid w:val="005C0EA2"/>
    <w:rsid w:val="005C7C7D"/>
    <w:rsid w:val="005E1C4D"/>
    <w:rsid w:val="005E4CFD"/>
    <w:rsid w:val="005E775E"/>
    <w:rsid w:val="005F1FAD"/>
    <w:rsid w:val="005F46F2"/>
    <w:rsid w:val="005F71D4"/>
    <w:rsid w:val="0060506F"/>
    <w:rsid w:val="00610631"/>
    <w:rsid w:val="00620CE7"/>
    <w:rsid w:val="006333EA"/>
    <w:rsid w:val="00635208"/>
    <w:rsid w:val="006372A0"/>
    <w:rsid w:val="00645DD4"/>
    <w:rsid w:val="006500F0"/>
    <w:rsid w:val="00680E79"/>
    <w:rsid w:val="006933BA"/>
    <w:rsid w:val="006A08F0"/>
    <w:rsid w:val="006B147D"/>
    <w:rsid w:val="006B698D"/>
    <w:rsid w:val="006C7657"/>
    <w:rsid w:val="006C7B03"/>
    <w:rsid w:val="006C7BE3"/>
    <w:rsid w:val="006E2F5D"/>
    <w:rsid w:val="006E55D5"/>
    <w:rsid w:val="006E6453"/>
    <w:rsid w:val="006F6713"/>
    <w:rsid w:val="00703724"/>
    <w:rsid w:val="00707877"/>
    <w:rsid w:val="00716B59"/>
    <w:rsid w:val="007352E3"/>
    <w:rsid w:val="007510D3"/>
    <w:rsid w:val="00757C93"/>
    <w:rsid w:val="00757F71"/>
    <w:rsid w:val="0076239D"/>
    <w:rsid w:val="0076304B"/>
    <w:rsid w:val="0076459F"/>
    <w:rsid w:val="00765C5A"/>
    <w:rsid w:val="00772625"/>
    <w:rsid w:val="00780A31"/>
    <w:rsid w:val="007C1095"/>
    <w:rsid w:val="007C54C9"/>
    <w:rsid w:val="007C78E0"/>
    <w:rsid w:val="007D557C"/>
    <w:rsid w:val="007D59C8"/>
    <w:rsid w:val="00803490"/>
    <w:rsid w:val="00805973"/>
    <w:rsid w:val="008105DB"/>
    <w:rsid w:val="00811A7B"/>
    <w:rsid w:val="00813F85"/>
    <w:rsid w:val="00821610"/>
    <w:rsid w:val="008227EE"/>
    <w:rsid w:val="008472CA"/>
    <w:rsid w:val="0085442B"/>
    <w:rsid w:val="00854FB4"/>
    <w:rsid w:val="00866D37"/>
    <w:rsid w:val="00871A70"/>
    <w:rsid w:val="00875EC0"/>
    <w:rsid w:val="00897A8B"/>
    <w:rsid w:val="008A3BF0"/>
    <w:rsid w:val="008C3FAB"/>
    <w:rsid w:val="008C58FC"/>
    <w:rsid w:val="008D2B73"/>
    <w:rsid w:val="008E0C56"/>
    <w:rsid w:val="008E20EF"/>
    <w:rsid w:val="008F5012"/>
    <w:rsid w:val="008F5F97"/>
    <w:rsid w:val="008F71E3"/>
    <w:rsid w:val="009023B5"/>
    <w:rsid w:val="00904733"/>
    <w:rsid w:val="00913724"/>
    <w:rsid w:val="00915FF7"/>
    <w:rsid w:val="009168FD"/>
    <w:rsid w:val="00916DD5"/>
    <w:rsid w:val="009220AE"/>
    <w:rsid w:val="0092375B"/>
    <w:rsid w:val="00925535"/>
    <w:rsid w:val="009331DB"/>
    <w:rsid w:val="0093377A"/>
    <w:rsid w:val="00940C68"/>
    <w:rsid w:val="0094310B"/>
    <w:rsid w:val="009561F3"/>
    <w:rsid w:val="009661FE"/>
    <w:rsid w:val="009675C0"/>
    <w:rsid w:val="00976C78"/>
    <w:rsid w:val="009912DC"/>
    <w:rsid w:val="00993AB4"/>
    <w:rsid w:val="009B6487"/>
    <w:rsid w:val="009C61A9"/>
    <w:rsid w:val="009D0C33"/>
    <w:rsid w:val="009F5528"/>
    <w:rsid w:val="00A13081"/>
    <w:rsid w:val="00A25A66"/>
    <w:rsid w:val="00A267E0"/>
    <w:rsid w:val="00A30BAA"/>
    <w:rsid w:val="00A30F30"/>
    <w:rsid w:val="00A50889"/>
    <w:rsid w:val="00A5562F"/>
    <w:rsid w:val="00A55FE7"/>
    <w:rsid w:val="00A565F2"/>
    <w:rsid w:val="00A8560C"/>
    <w:rsid w:val="00AB1553"/>
    <w:rsid w:val="00AB271B"/>
    <w:rsid w:val="00AC03ED"/>
    <w:rsid w:val="00AC33A4"/>
    <w:rsid w:val="00AD2D48"/>
    <w:rsid w:val="00AE309B"/>
    <w:rsid w:val="00AF04BE"/>
    <w:rsid w:val="00B13CC3"/>
    <w:rsid w:val="00B40EE0"/>
    <w:rsid w:val="00B51BE6"/>
    <w:rsid w:val="00B61F58"/>
    <w:rsid w:val="00B8444C"/>
    <w:rsid w:val="00B90B99"/>
    <w:rsid w:val="00B931B0"/>
    <w:rsid w:val="00B97716"/>
    <w:rsid w:val="00BA21B5"/>
    <w:rsid w:val="00BA5927"/>
    <w:rsid w:val="00BB29F1"/>
    <w:rsid w:val="00BB324C"/>
    <w:rsid w:val="00BE002F"/>
    <w:rsid w:val="00BE072D"/>
    <w:rsid w:val="00BE246E"/>
    <w:rsid w:val="00BE7C91"/>
    <w:rsid w:val="00BF061F"/>
    <w:rsid w:val="00BF18D7"/>
    <w:rsid w:val="00BF442B"/>
    <w:rsid w:val="00C06412"/>
    <w:rsid w:val="00C21E48"/>
    <w:rsid w:val="00C246FC"/>
    <w:rsid w:val="00C3122A"/>
    <w:rsid w:val="00C369CB"/>
    <w:rsid w:val="00C445E8"/>
    <w:rsid w:val="00C471F2"/>
    <w:rsid w:val="00C4749F"/>
    <w:rsid w:val="00C55FC7"/>
    <w:rsid w:val="00C57A05"/>
    <w:rsid w:val="00C60B1B"/>
    <w:rsid w:val="00C838F7"/>
    <w:rsid w:val="00C84FC0"/>
    <w:rsid w:val="00C91295"/>
    <w:rsid w:val="00C91F99"/>
    <w:rsid w:val="00CB511A"/>
    <w:rsid w:val="00CC077D"/>
    <w:rsid w:val="00CC23AF"/>
    <w:rsid w:val="00CC44E9"/>
    <w:rsid w:val="00CE0829"/>
    <w:rsid w:val="00CE183C"/>
    <w:rsid w:val="00CE53A1"/>
    <w:rsid w:val="00CF128B"/>
    <w:rsid w:val="00CF1821"/>
    <w:rsid w:val="00CF2A58"/>
    <w:rsid w:val="00CF79DC"/>
    <w:rsid w:val="00CF7DDC"/>
    <w:rsid w:val="00D077B4"/>
    <w:rsid w:val="00D2193D"/>
    <w:rsid w:val="00D241BA"/>
    <w:rsid w:val="00D2687C"/>
    <w:rsid w:val="00D43A1F"/>
    <w:rsid w:val="00D54D43"/>
    <w:rsid w:val="00D60F68"/>
    <w:rsid w:val="00D62757"/>
    <w:rsid w:val="00D67325"/>
    <w:rsid w:val="00D74E04"/>
    <w:rsid w:val="00D835AA"/>
    <w:rsid w:val="00D9463B"/>
    <w:rsid w:val="00D9507E"/>
    <w:rsid w:val="00D95C90"/>
    <w:rsid w:val="00DA1196"/>
    <w:rsid w:val="00DA41D9"/>
    <w:rsid w:val="00DA54D0"/>
    <w:rsid w:val="00DA585C"/>
    <w:rsid w:val="00DB2194"/>
    <w:rsid w:val="00DC003D"/>
    <w:rsid w:val="00DC3209"/>
    <w:rsid w:val="00DD2A5B"/>
    <w:rsid w:val="00DD70A0"/>
    <w:rsid w:val="00DE1A2D"/>
    <w:rsid w:val="00DE1AA2"/>
    <w:rsid w:val="00DE7104"/>
    <w:rsid w:val="00E01C6E"/>
    <w:rsid w:val="00E07F87"/>
    <w:rsid w:val="00E117A2"/>
    <w:rsid w:val="00E253CF"/>
    <w:rsid w:val="00E263A3"/>
    <w:rsid w:val="00E321A4"/>
    <w:rsid w:val="00E37171"/>
    <w:rsid w:val="00E42BBB"/>
    <w:rsid w:val="00E51D99"/>
    <w:rsid w:val="00E578C8"/>
    <w:rsid w:val="00E625F7"/>
    <w:rsid w:val="00E654B7"/>
    <w:rsid w:val="00E8789A"/>
    <w:rsid w:val="00E87F01"/>
    <w:rsid w:val="00E95A91"/>
    <w:rsid w:val="00EB7766"/>
    <w:rsid w:val="00EC2AEC"/>
    <w:rsid w:val="00ED23CE"/>
    <w:rsid w:val="00ED674A"/>
    <w:rsid w:val="00EE43D6"/>
    <w:rsid w:val="00EE59C1"/>
    <w:rsid w:val="00EF1005"/>
    <w:rsid w:val="00EF7EF4"/>
    <w:rsid w:val="00F11FDA"/>
    <w:rsid w:val="00F34367"/>
    <w:rsid w:val="00F37D4B"/>
    <w:rsid w:val="00F40C46"/>
    <w:rsid w:val="00F420D5"/>
    <w:rsid w:val="00F42A9C"/>
    <w:rsid w:val="00F478B8"/>
    <w:rsid w:val="00F47A67"/>
    <w:rsid w:val="00F77577"/>
    <w:rsid w:val="00F97FEF"/>
    <w:rsid w:val="00FB4E26"/>
    <w:rsid w:val="00FC4571"/>
    <w:rsid w:val="00FD59EB"/>
    <w:rsid w:val="00FE001B"/>
    <w:rsid w:val="00FE49F1"/>
    <w:rsid w:val="00FF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CE"/>
  </w:style>
  <w:style w:type="paragraph" w:styleId="1">
    <w:name w:val="heading 1"/>
    <w:aliases w:val="H1,h1,Глава 1"/>
    <w:basedOn w:val="a"/>
    <w:link w:val="10"/>
    <w:uiPriority w:val="9"/>
    <w:qFormat/>
    <w:rsid w:val="00A5088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A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3C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23CE"/>
    <w:pPr>
      <w:ind w:left="720"/>
      <w:contextualSpacing/>
    </w:pPr>
  </w:style>
  <w:style w:type="character" w:customStyle="1" w:styleId="articlebody">
    <w:name w:val="articlebody"/>
    <w:basedOn w:val="a0"/>
    <w:rsid w:val="00ED23CE"/>
  </w:style>
  <w:style w:type="paragraph" w:styleId="a5">
    <w:name w:val="Balloon Text"/>
    <w:basedOn w:val="a"/>
    <w:link w:val="a6"/>
    <w:uiPriority w:val="99"/>
    <w:semiHidden/>
    <w:unhideWhenUsed/>
    <w:rsid w:val="00CE08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08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0E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0EA2"/>
  </w:style>
  <w:style w:type="paragraph" w:styleId="a9">
    <w:name w:val="footer"/>
    <w:basedOn w:val="a"/>
    <w:link w:val="aa"/>
    <w:uiPriority w:val="99"/>
    <w:unhideWhenUsed/>
    <w:rsid w:val="005C0E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0EA2"/>
  </w:style>
  <w:style w:type="character" w:customStyle="1" w:styleId="db6">
    <w:name w:val="db6"/>
    <w:basedOn w:val="a0"/>
    <w:rsid w:val="00D62757"/>
  </w:style>
  <w:style w:type="character" w:customStyle="1" w:styleId="lo9">
    <w:name w:val="lo9"/>
    <w:basedOn w:val="a0"/>
    <w:rsid w:val="005C7C7D"/>
  </w:style>
  <w:style w:type="character" w:customStyle="1" w:styleId="sectioninfo">
    <w:name w:val="section__info"/>
    <w:basedOn w:val="a0"/>
    <w:rsid w:val="00772625"/>
  </w:style>
  <w:style w:type="paragraph" w:styleId="ab">
    <w:name w:val="No Spacing"/>
    <w:link w:val="ac"/>
    <w:qFormat/>
    <w:rsid w:val="00C4749F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Без интервала Знак"/>
    <w:link w:val="ab"/>
    <w:rsid w:val="00C474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aliases w:val="H1 Знак,h1 Знак,Глава 1 Знак"/>
    <w:basedOn w:val="a0"/>
    <w:link w:val="1"/>
    <w:uiPriority w:val="9"/>
    <w:rsid w:val="00A508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561FC1"/>
    <w:rPr>
      <w:b/>
      <w:bCs/>
    </w:rPr>
  </w:style>
  <w:style w:type="character" w:customStyle="1" w:styleId="i-dib">
    <w:name w:val="i-dib"/>
    <w:basedOn w:val="a0"/>
    <w:rsid w:val="00125B7D"/>
  </w:style>
  <w:style w:type="character" w:customStyle="1" w:styleId="20">
    <w:name w:val="Заголовок 2 Знак"/>
    <w:basedOn w:val="a0"/>
    <w:link w:val="2"/>
    <w:uiPriority w:val="9"/>
    <w:semiHidden/>
    <w:rsid w:val="00897A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3C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23CE"/>
    <w:pPr>
      <w:ind w:left="720"/>
      <w:contextualSpacing/>
    </w:pPr>
  </w:style>
  <w:style w:type="character" w:customStyle="1" w:styleId="articlebody">
    <w:name w:val="articlebody"/>
    <w:basedOn w:val="a0"/>
    <w:rsid w:val="00ED23CE"/>
  </w:style>
  <w:style w:type="paragraph" w:styleId="a5">
    <w:name w:val="Balloon Text"/>
    <w:basedOn w:val="a"/>
    <w:link w:val="a6"/>
    <w:uiPriority w:val="99"/>
    <w:semiHidden/>
    <w:unhideWhenUsed/>
    <w:rsid w:val="00CE08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08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0E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0EA2"/>
  </w:style>
  <w:style w:type="paragraph" w:styleId="a9">
    <w:name w:val="footer"/>
    <w:basedOn w:val="a"/>
    <w:link w:val="aa"/>
    <w:uiPriority w:val="99"/>
    <w:unhideWhenUsed/>
    <w:rsid w:val="005C0E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0EA2"/>
  </w:style>
  <w:style w:type="character" w:customStyle="1" w:styleId="db6">
    <w:name w:val="db6"/>
    <w:basedOn w:val="a0"/>
    <w:rsid w:val="00D62757"/>
  </w:style>
  <w:style w:type="character" w:customStyle="1" w:styleId="lo9">
    <w:name w:val="lo9"/>
    <w:basedOn w:val="a0"/>
    <w:rsid w:val="005C7C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2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7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43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3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0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7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14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3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zakaz2.permkrai.ru/zpkr/nsi/tru/ktru/tree/card/318697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07517-D106-4547-91B4-19D2E1B3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davydovaas</cp:lastModifiedBy>
  <cp:revision>22</cp:revision>
  <cp:lastPrinted>2024-07-19T06:38:00Z</cp:lastPrinted>
  <dcterms:created xsi:type="dcterms:W3CDTF">2025-09-30T10:08:00Z</dcterms:created>
  <dcterms:modified xsi:type="dcterms:W3CDTF">2026-06-29T06:14:00Z</dcterms:modified>
</cp:coreProperties>
</file>