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3309B1E" w:rsidR="00564FC9" w:rsidRPr="00ED2B6D" w:rsidRDefault="00616D55"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Пакеты для мусора 120 л (10 шт./рулон)</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5C4A5779" w:rsidR="00A938D6" w:rsidRPr="001B1875" w:rsidRDefault="00616D5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16D55" w:rsidRPr="00F22D71" w14:paraId="61E9B6BC" w14:textId="77777777" w:rsidTr="00035F1E">
        <w:trPr>
          <w:trHeight w:val="1696"/>
        </w:trPr>
        <w:tc>
          <w:tcPr>
            <w:tcW w:w="426" w:type="dxa"/>
          </w:tcPr>
          <w:p w14:paraId="26900CA3" w14:textId="5E144567" w:rsidR="00616D55" w:rsidRPr="001B1875" w:rsidRDefault="00616D55" w:rsidP="00616D5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7F418D79" w14:textId="64AA9269" w:rsidR="00616D55" w:rsidRDefault="00616D55" w:rsidP="00616D55">
            <w:pPr>
              <w:autoSpaceDE w:val="0"/>
              <w:autoSpaceDN w:val="0"/>
              <w:adjustRightInd w:val="0"/>
              <w:spacing w:after="0" w:line="240" w:lineRule="auto"/>
              <w:rPr>
                <w:rFonts w:ascii="Times New Roman" w:eastAsia="Times New Roman" w:hAnsi="Times New Roman" w:cs="Times New Roman"/>
              </w:rPr>
            </w:pPr>
            <w:r w:rsidRPr="00C0215C">
              <w:rPr>
                <w:rFonts w:ascii="Times New Roman" w:eastAsia="Times New Roman" w:hAnsi="Times New Roman" w:cs="Times New Roman"/>
              </w:rPr>
              <w:t xml:space="preserve">Пакеты для мусора </w:t>
            </w:r>
            <w:r>
              <w:rPr>
                <w:rFonts w:ascii="Times New Roman" w:eastAsia="Times New Roman" w:hAnsi="Times New Roman" w:cs="Times New Roman"/>
              </w:rPr>
              <w:t>6</w:t>
            </w:r>
            <w:r w:rsidRPr="00C0215C">
              <w:rPr>
                <w:rFonts w:ascii="Times New Roman" w:eastAsia="Times New Roman" w:hAnsi="Times New Roman" w:cs="Times New Roman"/>
              </w:rPr>
              <w:t>0 л (</w:t>
            </w:r>
            <w:r>
              <w:rPr>
                <w:rFonts w:ascii="Times New Roman" w:eastAsia="Times New Roman" w:hAnsi="Times New Roman" w:cs="Times New Roman"/>
              </w:rPr>
              <w:t>2</w:t>
            </w:r>
            <w:r w:rsidRPr="00C0215C">
              <w:rPr>
                <w:rFonts w:ascii="Times New Roman" w:eastAsia="Times New Roman" w:hAnsi="Times New Roman" w:cs="Times New Roman"/>
              </w:rPr>
              <w:t>0 шт./рулон)</w:t>
            </w:r>
          </w:p>
        </w:tc>
        <w:tc>
          <w:tcPr>
            <w:tcW w:w="1985" w:type="dxa"/>
          </w:tcPr>
          <w:p w14:paraId="10DD4702" w14:textId="0EE501B0" w:rsidR="00616D55" w:rsidRPr="00035F1E" w:rsidRDefault="00616D55" w:rsidP="00616D55">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13F9C882" w14:textId="027E78CF" w:rsidR="00616D55" w:rsidRDefault="00616D55" w:rsidP="00616D55">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708DE037" w14:textId="2C5A82D1" w:rsidR="00616D55" w:rsidRDefault="00616D55" w:rsidP="00616D55">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r>
              <w:rPr>
                <w:rFonts w:ascii="Times New Roman" w:eastAsia="Times New Roman" w:hAnsi="Times New Roman" w:cs="Times New Roman"/>
              </w:rPr>
              <w:t>00</w:t>
            </w:r>
          </w:p>
        </w:tc>
        <w:tc>
          <w:tcPr>
            <w:tcW w:w="1263" w:type="dxa"/>
          </w:tcPr>
          <w:p w14:paraId="0DDF98A4" w14:textId="77777777" w:rsidR="00616D55" w:rsidRPr="001B1875" w:rsidRDefault="00616D55" w:rsidP="00616D55">
            <w:pPr>
              <w:spacing w:after="0" w:line="240" w:lineRule="auto"/>
              <w:jc w:val="center"/>
              <w:rPr>
                <w:rFonts w:ascii="Times New Roman" w:eastAsia="Times New Roman" w:hAnsi="Times New Roman" w:cs="Times New Roman"/>
                <w:color w:val="000000"/>
              </w:rPr>
            </w:pPr>
          </w:p>
        </w:tc>
        <w:tc>
          <w:tcPr>
            <w:tcW w:w="2174" w:type="dxa"/>
          </w:tcPr>
          <w:p w14:paraId="55EF8C64" w14:textId="53FD65DB" w:rsidR="00616D55" w:rsidRPr="00035F1E" w:rsidRDefault="00616D55" w:rsidP="00616D55">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16D55" w:rsidRPr="00F22D71" w14:paraId="717D4D0A" w14:textId="77777777" w:rsidTr="00035F1E">
        <w:trPr>
          <w:trHeight w:val="1696"/>
        </w:trPr>
        <w:tc>
          <w:tcPr>
            <w:tcW w:w="426" w:type="dxa"/>
          </w:tcPr>
          <w:p w14:paraId="1FCA9A98" w14:textId="4AB76AF7" w:rsidR="00616D55" w:rsidRPr="001B1875" w:rsidRDefault="00616D55" w:rsidP="00616D55">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3A99704B" w14:textId="484EBE73" w:rsidR="00616D55" w:rsidRDefault="00616D55" w:rsidP="00616D55">
            <w:pPr>
              <w:autoSpaceDE w:val="0"/>
              <w:autoSpaceDN w:val="0"/>
              <w:adjustRightInd w:val="0"/>
              <w:spacing w:after="0" w:line="240" w:lineRule="auto"/>
              <w:rPr>
                <w:rFonts w:ascii="Times New Roman" w:eastAsia="Times New Roman" w:hAnsi="Times New Roman" w:cs="Times New Roman"/>
              </w:rPr>
            </w:pPr>
            <w:r w:rsidRPr="00C0215C">
              <w:rPr>
                <w:rFonts w:ascii="Times New Roman" w:eastAsia="Times New Roman" w:hAnsi="Times New Roman" w:cs="Times New Roman"/>
              </w:rPr>
              <w:t xml:space="preserve">Пакеты для мусора </w:t>
            </w:r>
            <w:r>
              <w:rPr>
                <w:rFonts w:ascii="Times New Roman" w:eastAsia="Times New Roman" w:hAnsi="Times New Roman" w:cs="Times New Roman"/>
              </w:rPr>
              <w:t>3</w:t>
            </w:r>
            <w:r w:rsidRPr="00C0215C">
              <w:rPr>
                <w:rFonts w:ascii="Times New Roman" w:eastAsia="Times New Roman" w:hAnsi="Times New Roman" w:cs="Times New Roman"/>
              </w:rPr>
              <w:t>0 л (</w:t>
            </w:r>
            <w:r>
              <w:rPr>
                <w:rFonts w:ascii="Times New Roman" w:eastAsia="Times New Roman" w:hAnsi="Times New Roman" w:cs="Times New Roman"/>
              </w:rPr>
              <w:t>3</w:t>
            </w:r>
            <w:r w:rsidRPr="00C0215C">
              <w:rPr>
                <w:rFonts w:ascii="Times New Roman" w:eastAsia="Times New Roman" w:hAnsi="Times New Roman" w:cs="Times New Roman"/>
              </w:rPr>
              <w:t>0 шт./рулон)</w:t>
            </w:r>
          </w:p>
        </w:tc>
        <w:tc>
          <w:tcPr>
            <w:tcW w:w="1985" w:type="dxa"/>
          </w:tcPr>
          <w:p w14:paraId="2B75B421" w14:textId="3B396B62" w:rsidR="00616D55" w:rsidRPr="00035F1E" w:rsidRDefault="00616D55" w:rsidP="00616D55">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D8C2962" w14:textId="24D96CDD" w:rsidR="00616D55" w:rsidRDefault="00616D55" w:rsidP="00616D55">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651C74CF" w14:textId="3782D080" w:rsidR="00616D55" w:rsidRDefault="00616D55" w:rsidP="00616D55">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36</w:t>
            </w:r>
            <w:bookmarkStart w:id="2" w:name="_GoBack"/>
            <w:bookmarkEnd w:id="2"/>
            <w:r>
              <w:rPr>
                <w:rFonts w:ascii="Times New Roman" w:eastAsia="Times New Roman" w:hAnsi="Times New Roman" w:cs="Times New Roman"/>
              </w:rPr>
              <w:t>,00</w:t>
            </w:r>
          </w:p>
        </w:tc>
        <w:tc>
          <w:tcPr>
            <w:tcW w:w="1263" w:type="dxa"/>
          </w:tcPr>
          <w:p w14:paraId="0FBA0BBC" w14:textId="77777777" w:rsidR="00616D55" w:rsidRPr="001B1875" w:rsidRDefault="00616D55" w:rsidP="00616D55">
            <w:pPr>
              <w:spacing w:after="0" w:line="240" w:lineRule="auto"/>
              <w:jc w:val="center"/>
              <w:rPr>
                <w:rFonts w:ascii="Times New Roman" w:eastAsia="Times New Roman" w:hAnsi="Times New Roman" w:cs="Times New Roman"/>
                <w:color w:val="000000"/>
              </w:rPr>
            </w:pPr>
          </w:p>
        </w:tc>
        <w:tc>
          <w:tcPr>
            <w:tcW w:w="2174" w:type="dxa"/>
          </w:tcPr>
          <w:p w14:paraId="6F60D94D" w14:textId="522C6225" w:rsidR="00616D55" w:rsidRPr="00035F1E" w:rsidRDefault="00616D55" w:rsidP="00616D55">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801CD" w14:textId="77777777" w:rsidR="00245732" w:rsidRDefault="00245732">
      <w:pPr>
        <w:spacing w:after="0" w:line="240" w:lineRule="auto"/>
      </w:pPr>
      <w:r>
        <w:separator/>
      </w:r>
    </w:p>
  </w:endnote>
  <w:endnote w:type="continuationSeparator" w:id="0">
    <w:p w14:paraId="52A3074B" w14:textId="77777777" w:rsidR="00245732" w:rsidRDefault="00245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66D7E" w14:textId="77777777" w:rsidR="00245732" w:rsidRDefault="00245732">
      <w:pPr>
        <w:spacing w:after="0" w:line="240" w:lineRule="auto"/>
      </w:pPr>
      <w:r>
        <w:separator/>
      </w:r>
    </w:p>
  </w:footnote>
  <w:footnote w:type="continuationSeparator" w:id="0">
    <w:p w14:paraId="043CA3C0" w14:textId="77777777" w:rsidR="00245732" w:rsidRDefault="00245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45732"/>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A885-1D24-4F74-8934-0F12D421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5877</Words>
  <Characters>33502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2026-08-13T05:23:00Z</dcterms:created>
  <dcterms:modified xsi:type="dcterms:W3CDTF">2026-08-13T05:23:00Z</dcterms:modified>
</cp:coreProperties>
</file>