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94" w:rsidRPr="00AE4C59" w:rsidRDefault="004A1094" w:rsidP="004A1094">
      <w:pPr>
        <w:pStyle w:val="a3"/>
        <w:spacing w:before="11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AE4C5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Техническое задание </w:t>
      </w:r>
    </w:p>
    <w:p w:rsidR="00AE4C59" w:rsidRDefault="00AE4C59" w:rsidP="00AE4C59">
      <w:pPr>
        <w:pStyle w:val="1"/>
        <w:shd w:val="clear" w:color="auto" w:fill="FDFDFD"/>
        <w:spacing w:before="0" w:beforeAutospacing="0" w:after="0" w:afterAutospacing="0" w:line="288" w:lineRule="atLeast"/>
        <w:jc w:val="center"/>
        <w:rPr>
          <w:b w:val="0"/>
          <w:sz w:val="28"/>
          <w:szCs w:val="28"/>
        </w:rPr>
      </w:pPr>
      <w:r w:rsidRPr="00AE4C59">
        <w:rPr>
          <w:b w:val="0"/>
          <w:sz w:val="28"/>
          <w:szCs w:val="28"/>
        </w:rPr>
        <w:t xml:space="preserve">Диагностика МФУ </w:t>
      </w:r>
      <w:r>
        <w:rPr>
          <w:b w:val="0"/>
          <w:sz w:val="28"/>
          <w:szCs w:val="28"/>
        </w:rPr>
        <w:t xml:space="preserve">Территориального органа Федеральной службы по надзору в сфере здравоохранения по Республике Татарстан </w:t>
      </w:r>
    </w:p>
    <w:p w:rsidR="00AE4C59" w:rsidRPr="00AE4C59" w:rsidRDefault="00AE4C59" w:rsidP="00AE4C59">
      <w:pPr>
        <w:pStyle w:val="1"/>
        <w:shd w:val="clear" w:color="auto" w:fill="FDFDFD"/>
        <w:spacing w:before="0" w:beforeAutospacing="0" w:after="0" w:afterAutospacing="0" w:line="288" w:lineRule="atLeast"/>
        <w:jc w:val="center"/>
        <w:rPr>
          <w:b w:val="0"/>
          <w:bCs w:val="0"/>
          <w:color w:val="292827"/>
          <w:sz w:val="28"/>
          <w:szCs w:val="28"/>
          <w:lang w:val="en-US"/>
        </w:rPr>
      </w:pPr>
      <w:r w:rsidRPr="00AE4C59">
        <w:rPr>
          <w:b w:val="0"/>
          <w:bCs w:val="0"/>
          <w:color w:val="292827"/>
          <w:sz w:val="28"/>
          <w:szCs w:val="28"/>
          <w:lang w:val="en-US"/>
        </w:rPr>
        <w:t>Kyocera M2040dn,</w:t>
      </w:r>
      <w:r w:rsidRPr="00AE4C59">
        <w:rPr>
          <w:rFonts w:ascii="Arial" w:hAnsi="Arial" w:cs="Arial"/>
          <w:b w:val="0"/>
          <w:bCs w:val="0"/>
          <w:color w:val="292827"/>
          <w:lang w:val="en-US"/>
        </w:rPr>
        <w:t xml:space="preserve"> </w:t>
      </w:r>
      <w:r w:rsidRPr="00AE4C59">
        <w:rPr>
          <w:b w:val="0"/>
          <w:bCs w:val="0"/>
          <w:color w:val="292827"/>
          <w:sz w:val="28"/>
          <w:szCs w:val="28"/>
          <w:lang w:val="en-US"/>
        </w:rPr>
        <w:t>Kyocera ECOSYS M2735DW</w:t>
      </w:r>
    </w:p>
    <w:p w:rsidR="004A1094" w:rsidRPr="00CF3A0B" w:rsidRDefault="004A1094" w:rsidP="00CF3A0B">
      <w:pPr>
        <w:pStyle w:val="a3"/>
        <w:spacing w:before="11"/>
        <w:rPr>
          <w:rFonts w:ascii="Times New Roman" w:hAnsi="Times New Roman" w:cs="Times New Roman"/>
          <w:sz w:val="11"/>
        </w:rPr>
      </w:pPr>
    </w:p>
    <w:p w:rsidR="00380CFA" w:rsidRPr="00AE4C59" w:rsidRDefault="00380CFA">
      <w:pPr>
        <w:rPr>
          <w:rFonts w:ascii="Times New Roman" w:hAnsi="Times New Roman" w:cs="Times New Roman"/>
          <w:lang w:val="en-US"/>
        </w:rPr>
      </w:pPr>
    </w:p>
    <w:p w:rsidR="004A1094" w:rsidRPr="004A1094" w:rsidRDefault="004A1094" w:rsidP="004A109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1094">
        <w:rPr>
          <w:rFonts w:ascii="Times New Roman" w:hAnsi="Times New Roman" w:cs="Times New Roman"/>
          <w:sz w:val="24"/>
          <w:szCs w:val="24"/>
        </w:rPr>
        <w:t>Место оказания услуг:</w:t>
      </w:r>
    </w:p>
    <w:p w:rsidR="004A1094" w:rsidRPr="004A1094" w:rsidRDefault="004A1094" w:rsidP="004A10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094">
        <w:rPr>
          <w:rFonts w:ascii="Times New Roman" w:eastAsia="Calibri" w:hAnsi="Times New Roman" w:cs="Times New Roman"/>
          <w:sz w:val="24"/>
          <w:szCs w:val="24"/>
        </w:rPr>
        <w:t xml:space="preserve">- Республика Татарстан, г. Казань. </w:t>
      </w:r>
    </w:p>
    <w:p w:rsid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A1094">
        <w:rPr>
          <w:rFonts w:ascii="Times New Roman" w:hAnsi="Times New Roman" w:cs="Times New Roman"/>
          <w:sz w:val="24"/>
          <w:szCs w:val="24"/>
        </w:rPr>
        <w:t xml:space="preserve">Сроки оказания услуг: с момента заключения государственного контракта </w:t>
      </w:r>
      <w:r w:rsidR="00EB5A06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B265E">
        <w:rPr>
          <w:rFonts w:ascii="Times New Roman" w:hAnsi="Times New Roman" w:cs="Times New Roman"/>
          <w:sz w:val="24"/>
          <w:szCs w:val="24"/>
        </w:rPr>
        <w:t xml:space="preserve">       10 </w:t>
      </w:r>
      <w:r w:rsidR="00EB5A06">
        <w:rPr>
          <w:rFonts w:ascii="Times New Roman" w:hAnsi="Times New Roman" w:cs="Times New Roman"/>
          <w:sz w:val="24"/>
          <w:szCs w:val="24"/>
        </w:rPr>
        <w:t>(</w:t>
      </w:r>
      <w:r w:rsidR="006B265E">
        <w:rPr>
          <w:rFonts w:ascii="Times New Roman" w:hAnsi="Times New Roman" w:cs="Times New Roman"/>
          <w:sz w:val="24"/>
          <w:szCs w:val="24"/>
        </w:rPr>
        <w:t>десяти</w:t>
      </w:r>
      <w:r w:rsidR="00EB5A06">
        <w:rPr>
          <w:rFonts w:ascii="Times New Roman" w:hAnsi="Times New Roman" w:cs="Times New Roman"/>
          <w:sz w:val="24"/>
          <w:szCs w:val="24"/>
        </w:rPr>
        <w:t>) рабочих дней.</w:t>
      </w:r>
    </w:p>
    <w:p w:rsidR="004A1094" w:rsidRDefault="00CF3A0B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ОКПД2: 95.11.10.190</w:t>
      </w:r>
    </w:p>
    <w:tbl>
      <w:tblPr>
        <w:tblStyle w:val="a7"/>
        <w:tblW w:w="8755" w:type="dxa"/>
        <w:tblLayout w:type="fixed"/>
        <w:tblLook w:val="04A0"/>
      </w:tblPr>
      <w:tblGrid>
        <w:gridCol w:w="959"/>
        <w:gridCol w:w="4678"/>
        <w:gridCol w:w="1559"/>
        <w:gridCol w:w="1559"/>
      </w:tblGrid>
      <w:tr w:rsidR="004A1094" w:rsidTr="004A1094">
        <w:trPr>
          <w:trHeight w:val="561"/>
        </w:trPr>
        <w:tc>
          <w:tcPr>
            <w:tcW w:w="959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работ, услуг</w:t>
            </w:r>
          </w:p>
        </w:tc>
        <w:tc>
          <w:tcPr>
            <w:tcW w:w="1559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59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A1094" w:rsidTr="004A1094">
        <w:tc>
          <w:tcPr>
            <w:tcW w:w="959" w:type="dxa"/>
          </w:tcPr>
          <w:p w:rsidR="004A1094" w:rsidRPr="004A1094" w:rsidRDefault="004A1094" w:rsidP="00EB28B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A1094" w:rsidRPr="008C11DF" w:rsidRDefault="00AE4C59" w:rsidP="00CF3A0B">
            <w:pPr>
              <w:pStyle w:val="1"/>
              <w:shd w:val="clear" w:color="auto" w:fill="FDFDFD"/>
              <w:spacing w:before="0" w:beforeAutospacing="0" w:after="0" w:afterAutospacing="0" w:line="288" w:lineRule="atLeast"/>
              <w:jc w:val="both"/>
              <w:rPr>
                <w:b w:val="0"/>
                <w:bCs w:val="0"/>
                <w:color w:val="292827"/>
                <w:sz w:val="24"/>
                <w:szCs w:val="24"/>
              </w:rPr>
            </w:pPr>
            <w:r w:rsidRPr="00AE4C59">
              <w:rPr>
                <w:b w:val="0"/>
                <w:sz w:val="24"/>
                <w:szCs w:val="24"/>
              </w:rPr>
              <w:t xml:space="preserve">Диагностика МФУ 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Kyocera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</w:rPr>
              <w:t xml:space="preserve"> 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M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</w:rPr>
              <w:t>2040</w:t>
            </w:r>
            <w:proofErr w:type="spellStart"/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dn</w:t>
            </w:r>
            <w:proofErr w:type="spellEnd"/>
            <w:r w:rsidR="00CF3A0B">
              <w:rPr>
                <w:b w:val="0"/>
                <w:bCs w:val="0"/>
                <w:color w:val="292827"/>
                <w:sz w:val="24"/>
                <w:szCs w:val="24"/>
              </w:rPr>
              <w:t>:</w:t>
            </w:r>
            <w:r w:rsidRPr="00AE4C59">
              <w:rPr>
                <w:rFonts w:ascii="Arial" w:hAnsi="Arial" w:cs="Arial"/>
                <w:b w:val="0"/>
                <w:bCs w:val="0"/>
                <w:color w:val="29282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292827"/>
                <w:sz w:val="24"/>
                <w:szCs w:val="24"/>
              </w:rPr>
              <w:t>оценка работоспособности устройства и его узлов, причины отказа, отклонений в работе  для устранения причин неисправности</w:t>
            </w:r>
            <w:r w:rsidR="00CF3A0B">
              <w:rPr>
                <w:b w:val="0"/>
                <w:bCs w:val="0"/>
                <w:color w:val="292827"/>
                <w:sz w:val="24"/>
                <w:szCs w:val="24"/>
              </w:rPr>
              <w:t>,</w:t>
            </w:r>
            <w:r>
              <w:rPr>
                <w:b w:val="0"/>
                <w:bCs w:val="0"/>
                <w:color w:val="292827"/>
                <w:sz w:val="24"/>
                <w:szCs w:val="24"/>
              </w:rPr>
              <w:t xml:space="preserve"> с полным описанием проблем</w:t>
            </w:r>
            <w:r w:rsidR="008C11DF">
              <w:rPr>
                <w:b w:val="0"/>
                <w:bCs w:val="0"/>
                <w:color w:val="292827"/>
                <w:sz w:val="24"/>
                <w:szCs w:val="24"/>
              </w:rPr>
              <w:t xml:space="preserve"> и необходимых видов работ и запасных частей</w:t>
            </w:r>
          </w:p>
        </w:tc>
        <w:tc>
          <w:tcPr>
            <w:tcW w:w="1559" w:type="dxa"/>
          </w:tcPr>
          <w:p w:rsidR="004A1094" w:rsidRPr="004A1094" w:rsidRDefault="00AE4C59" w:rsidP="004A109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59" w:type="dxa"/>
          </w:tcPr>
          <w:p w:rsidR="004A1094" w:rsidRPr="004A1094" w:rsidRDefault="00CF3A0B" w:rsidP="004A109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E4C59" w:rsidTr="004A1094">
        <w:tc>
          <w:tcPr>
            <w:tcW w:w="959" w:type="dxa"/>
          </w:tcPr>
          <w:p w:rsidR="00AE4C59" w:rsidRDefault="00AE4C59" w:rsidP="00CF798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E4C59" w:rsidRPr="008C11DF" w:rsidRDefault="00AE4C59" w:rsidP="00CF3A0B">
            <w:pPr>
              <w:pStyle w:val="1"/>
              <w:shd w:val="clear" w:color="auto" w:fill="FDFDFD"/>
              <w:spacing w:before="0" w:beforeAutospacing="0" w:after="0" w:afterAutospacing="0" w:line="288" w:lineRule="atLeast"/>
              <w:jc w:val="both"/>
              <w:rPr>
                <w:b w:val="0"/>
                <w:bCs w:val="0"/>
                <w:color w:val="292827"/>
                <w:sz w:val="24"/>
                <w:szCs w:val="24"/>
              </w:rPr>
            </w:pPr>
            <w:r w:rsidRPr="00AE4C59">
              <w:rPr>
                <w:b w:val="0"/>
                <w:sz w:val="24"/>
                <w:szCs w:val="24"/>
              </w:rPr>
              <w:t xml:space="preserve">Диагностика 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Kyocera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</w:rPr>
              <w:t xml:space="preserve"> 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ECOSYS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</w:rPr>
              <w:t xml:space="preserve"> 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M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</w:rPr>
              <w:t>2735</w:t>
            </w:r>
            <w:r w:rsidRPr="00AE4C59">
              <w:rPr>
                <w:b w:val="0"/>
                <w:bCs w:val="0"/>
                <w:color w:val="292827"/>
                <w:sz w:val="24"/>
                <w:szCs w:val="24"/>
                <w:lang w:val="en-US"/>
              </w:rPr>
              <w:t>DW</w:t>
            </w:r>
            <w:r w:rsidR="00CF3A0B">
              <w:rPr>
                <w:b w:val="0"/>
                <w:bCs w:val="0"/>
                <w:color w:val="292827"/>
                <w:sz w:val="24"/>
                <w:szCs w:val="24"/>
              </w:rPr>
              <w:t>:</w:t>
            </w:r>
            <w:r>
              <w:rPr>
                <w:b w:val="0"/>
                <w:bCs w:val="0"/>
                <w:color w:val="292827"/>
                <w:sz w:val="24"/>
                <w:szCs w:val="24"/>
              </w:rPr>
              <w:t xml:space="preserve"> </w:t>
            </w:r>
            <w:r w:rsidR="00CF3A0B">
              <w:rPr>
                <w:b w:val="0"/>
                <w:bCs w:val="0"/>
                <w:color w:val="292827"/>
                <w:sz w:val="24"/>
                <w:szCs w:val="24"/>
              </w:rPr>
              <w:t>оценка работоспособности устройства и его узлов, причины отказа, отклонений в работе  для устранения причин неисправности, с полным описанием проблем и необходимых видов работ и запасных частей</w:t>
            </w:r>
          </w:p>
        </w:tc>
        <w:tc>
          <w:tcPr>
            <w:tcW w:w="1559" w:type="dxa"/>
          </w:tcPr>
          <w:p w:rsidR="00AE4C59" w:rsidRPr="004A1094" w:rsidRDefault="00AE4C59" w:rsidP="00CF798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59" w:type="dxa"/>
          </w:tcPr>
          <w:p w:rsidR="00AE4C59" w:rsidRPr="004A1094" w:rsidRDefault="00AE4C59" w:rsidP="00CF798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A1094" w:rsidRP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4A1094" w:rsidRPr="004A1094" w:rsidSect="0038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94"/>
    <w:rsid w:val="00002AE5"/>
    <w:rsid w:val="000A2275"/>
    <w:rsid w:val="000E2B2B"/>
    <w:rsid w:val="0018089D"/>
    <w:rsid w:val="00362108"/>
    <w:rsid w:val="00380CFA"/>
    <w:rsid w:val="003E0880"/>
    <w:rsid w:val="003E4903"/>
    <w:rsid w:val="004A1094"/>
    <w:rsid w:val="00583297"/>
    <w:rsid w:val="005B0425"/>
    <w:rsid w:val="005E1801"/>
    <w:rsid w:val="006B265E"/>
    <w:rsid w:val="007A18C0"/>
    <w:rsid w:val="0084127E"/>
    <w:rsid w:val="008C11DF"/>
    <w:rsid w:val="008F7189"/>
    <w:rsid w:val="009062C6"/>
    <w:rsid w:val="00946809"/>
    <w:rsid w:val="009C1414"/>
    <w:rsid w:val="009D7E5A"/>
    <w:rsid w:val="00A3038B"/>
    <w:rsid w:val="00AE4C59"/>
    <w:rsid w:val="00B40825"/>
    <w:rsid w:val="00BE7F09"/>
    <w:rsid w:val="00C06F82"/>
    <w:rsid w:val="00C761E5"/>
    <w:rsid w:val="00C96489"/>
    <w:rsid w:val="00CA1121"/>
    <w:rsid w:val="00CD2E19"/>
    <w:rsid w:val="00CF3A0B"/>
    <w:rsid w:val="00EB28BC"/>
    <w:rsid w:val="00EB5A06"/>
    <w:rsid w:val="00EE0B28"/>
    <w:rsid w:val="00F872D1"/>
    <w:rsid w:val="00FC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FA"/>
  </w:style>
  <w:style w:type="paragraph" w:styleId="1">
    <w:name w:val="heading 1"/>
    <w:basedOn w:val="a"/>
    <w:link w:val="10"/>
    <w:uiPriority w:val="9"/>
    <w:qFormat/>
    <w:rsid w:val="00AE4C5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1094"/>
    <w:pPr>
      <w:widowControl w:val="0"/>
      <w:autoSpaceDE w:val="0"/>
      <w:autoSpaceDN w:val="0"/>
    </w:pPr>
    <w:rPr>
      <w:rFonts w:ascii="Arial" w:eastAsia="Arial" w:hAnsi="Arial" w:cs="Arial"/>
      <w:b/>
      <w:bCs/>
      <w:i/>
      <w:iCs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4A1094"/>
    <w:rPr>
      <w:rFonts w:ascii="Arial" w:eastAsia="Arial" w:hAnsi="Arial" w:cs="Arial"/>
      <w:b/>
      <w:bCs/>
      <w:i/>
      <w:iCs/>
      <w:sz w:val="19"/>
      <w:szCs w:val="19"/>
    </w:rPr>
  </w:style>
  <w:style w:type="paragraph" w:styleId="a5">
    <w:name w:val="Plain Text"/>
    <w:basedOn w:val="a"/>
    <w:link w:val="a6"/>
    <w:rsid w:val="004A1094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4A1094"/>
    <w:rPr>
      <w:rFonts w:ascii="Courier New" w:eastAsia="Times New Roman" w:hAnsi="Courier New" w:cs="Times New Roman"/>
      <w:sz w:val="20"/>
      <w:szCs w:val="20"/>
    </w:rPr>
  </w:style>
  <w:style w:type="table" w:styleId="a7">
    <w:name w:val="Table Grid"/>
    <w:basedOn w:val="a1"/>
    <w:uiPriority w:val="59"/>
    <w:rsid w:val="004A1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4C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2025-07-30T06:11:00Z</cp:lastPrinted>
  <dcterms:created xsi:type="dcterms:W3CDTF">2026-04-13T06:31:00Z</dcterms:created>
  <dcterms:modified xsi:type="dcterms:W3CDTF">2026-07-21T07:14:00Z</dcterms:modified>
</cp:coreProperties>
</file>