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D035B1">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D035B1" w:rsidRPr="00D035B1">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D035B1">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D035B1">
        <w:rPr>
          <w:sz w:val="22"/>
          <w:szCs w:val="22"/>
        </w:rPr>
        <w:t xml:space="preserve"> </w:t>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DD6630" w:rsidRDefault="00DD6630" w:rsidP="00DD6630">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r>
      <w:r>
        <w:rPr>
          <w:rFonts w:eastAsia="Times New Roman"/>
          <w:color w:val="000000" w:themeColor="text1"/>
          <w:sz w:val="22"/>
          <w:szCs w:val="22"/>
        </w:rPr>
        <w:lastRenderedPageBreak/>
        <w:t xml:space="preserve">5 (пяти) рабочих дней с даты фактической доставки Товара.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BC4EDF">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233155" w:rsidRDefault="002748FC" w:rsidP="00BC4EDF">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422396" w:rsidRPr="00422396">
        <w:rPr>
          <w:sz w:val="22"/>
          <w:szCs w:val="22"/>
        </w:rPr>
        <w:t>Санкт-Петербург,</w:t>
      </w:r>
      <w:r w:rsidR="002F43A3">
        <w:rPr>
          <w:sz w:val="22"/>
          <w:szCs w:val="22"/>
        </w:rPr>
        <w:br/>
      </w:r>
      <w:r w:rsidR="002F43A3" w:rsidRPr="002F43A3">
        <w:rPr>
          <w:sz w:val="22"/>
          <w:szCs w:val="22"/>
        </w:rPr>
        <w:t xml:space="preserve">наб. реки Фонтанки, д. 49а, литера А. </w:t>
      </w:r>
      <w:r w:rsidR="00233155" w:rsidRPr="00233155">
        <w:rPr>
          <w:sz w:val="22"/>
          <w:szCs w:val="22"/>
        </w:rPr>
        <w:t xml:space="preserve">Срок поставки – в течение </w:t>
      </w:r>
      <w:r w:rsidR="00D026AA">
        <w:rPr>
          <w:sz w:val="22"/>
          <w:szCs w:val="22"/>
        </w:rPr>
        <w:t>10</w:t>
      </w:r>
      <w:r w:rsidR="00233155" w:rsidRPr="00233155">
        <w:rPr>
          <w:sz w:val="22"/>
          <w:szCs w:val="22"/>
        </w:rPr>
        <w:t xml:space="preserve"> (</w:t>
      </w:r>
      <w:r w:rsidR="00DC6EE1">
        <w:rPr>
          <w:sz w:val="22"/>
          <w:szCs w:val="22"/>
        </w:rPr>
        <w:t>десяти</w:t>
      </w:r>
      <w:r w:rsidR="00233155" w:rsidRPr="00233155">
        <w:rPr>
          <w:sz w:val="22"/>
          <w:szCs w:val="22"/>
        </w:rPr>
        <w:t xml:space="preserve">) </w:t>
      </w:r>
      <w:r w:rsidR="00DC6EE1">
        <w:rPr>
          <w:sz w:val="22"/>
          <w:szCs w:val="22"/>
        </w:rPr>
        <w:t>рабочих</w:t>
      </w:r>
      <w:r w:rsidR="00233155" w:rsidRPr="00233155">
        <w:rPr>
          <w:sz w:val="22"/>
          <w:szCs w:val="22"/>
        </w:rPr>
        <w:t xml:space="preserve"> дней с даты заключения Контракта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рабочих дней с даты доставки Товара. Экспертиза проводится Заказчиком своими силами или к ее проведению могут привлекаться эксперты, экспертные организации.</w:t>
      </w:r>
    </w:p>
    <w:p w:rsidR="00185699" w:rsidRDefault="00185699" w:rsidP="00185699">
      <w:pPr>
        <w:widowControl w:val="0"/>
        <w:spacing w:after="0"/>
        <w:ind w:firstLine="709"/>
        <w:rPr>
          <w:sz w:val="22"/>
          <w:szCs w:val="22"/>
        </w:rPr>
      </w:pPr>
      <w:r>
        <w:rPr>
          <w:sz w:val="22"/>
          <w:szCs w:val="22"/>
        </w:rPr>
        <w:lastRenderedPageBreak/>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507620" w:rsidRPr="00507620" w:rsidRDefault="00DA20B8" w:rsidP="00507620">
      <w:pPr>
        <w:ind w:firstLine="709"/>
        <w:rPr>
          <w:sz w:val="22"/>
          <w:szCs w:val="22"/>
        </w:rPr>
      </w:pPr>
      <w:r w:rsidRPr="00DA20B8">
        <w:rPr>
          <w:sz w:val="22"/>
          <w:szCs w:val="22"/>
        </w:rPr>
        <w:t xml:space="preserve">3.10. </w:t>
      </w:r>
      <w:r w:rsidR="00507620" w:rsidRPr="00507620">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w:t>
      </w:r>
      <w:r w:rsidR="006235D1">
        <w:rPr>
          <w:sz w:val="22"/>
          <w:szCs w:val="22"/>
        </w:rPr>
        <w:t>ый</w:t>
      </w:r>
      <w:r w:rsidR="00507620" w:rsidRPr="00507620">
        <w:rPr>
          <w:sz w:val="22"/>
          <w:szCs w:val="22"/>
        </w:rPr>
        <w:t xml:space="preserve">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07620">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lastRenderedPageBreak/>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r w:rsidR="0080049F" w:rsidRPr="0080049F">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8" w:name="_Hlk115857756"/>
      <w:r w:rsidRPr="00796B33">
        <w:rPr>
          <w:rFonts w:cs="Times New Roman"/>
          <w:sz w:val="22"/>
          <w:szCs w:val="22"/>
        </w:rPr>
        <w:t xml:space="preserve">и 10.1 </w:t>
      </w:r>
      <w:bookmarkEnd w:id="8"/>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9"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9"/>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4.2.1. Требовать оплаты по Контракту при условии надлежащего исполнения принятых обязательств по Контракту.</w:t>
      </w:r>
    </w:p>
    <w:p w:rsidR="007C1949" w:rsidRPr="00796B33" w:rsidRDefault="007C1949" w:rsidP="00BC4EDF">
      <w:pPr>
        <w:widowControl w:val="0"/>
        <w:spacing w:after="0"/>
        <w:ind w:firstLine="709"/>
        <w:rPr>
          <w:sz w:val="22"/>
          <w:szCs w:val="22"/>
        </w:rPr>
      </w:pPr>
      <w:r w:rsidRPr="00796B33">
        <w:rPr>
          <w:sz w:val="22"/>
          <w:szCs w:val="22"/>
        </w:rPr>
        <w:lastRenderedPageBreak/>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5.7.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lastRenderedPageBreak/>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 xml:space="preserve">.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5.</w:t>
      </w:r>
      <w:r w:rsidR="006235D1">
        <w:rPr>
          <w:sz w:val="22"/>
          <w:szCs w:val="22"/>
        </w:rPr>
        <w:t>9</w:t>
      </w:r>
      <w:r>
        <w:rPr>
          <w:sz w:val="22"/>
          <w:szCs w:val="22"/>
        </w:rPr>
        <w:t xml:space="preserve">.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3B2F1A">
        <w:rPr>
          <w:rFonts w:eastAsia="Times New Roman"/>
          <w:color w:val="000000"/>
          <w:sz w:val="22"/>
          <w:szCs w:val="22"/>
        </w:rPr>
        <w:t>31</w:t>
      </w:r>
      <w:r w:rsidR="002A4F8A">
        <w:rPr>
          <w:rFonts w:eastAsia="Times New Roman"/>
          <w:color w:val="000000"/>
          <w:sz w:val="22"/>
          <w:szCs w:val="22"/>
        </w:rPr>
        <w:t>.</w:t>
      </w:r>
      <w:r w:rsidR="009C75DC">
        <w:rPr>
          <w:rFonts w:eastAsia="Times New Roman"/>
          <w:color w:val="000000"/>
          <w:sz w:val="22"/>
          <w:szCs w:val="22"/>
        </w:rPr>
        <w:t>10</w:t>
      </w:r>
      <w:r w:rsidR="00B6020D" w:rsidRPr="00B6020D">
        <w:rPr>
          <w:rFonts w:eastAsia="Times New Roman"/>
          <w:color w:val="000000"/>
          <w:sz w:val="22"/>
          <w:szCs w:val="22"/>
        </w:rPr>
        <w:t>.202</w:t>
      </w:r>
      <w:r w:rsidR="009C75DC">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w:t>
      </w:r>
      <w:r w:rsidRPr="00796B33">
        <w:rPr>
          <w:rFonts w:eastAsia="Times New Roman"/>
          <w:color w:val="000000"/>
          <w:sz w:val="22"/>
          <w:szCs w:val="22"/>
        </w:rPr>
        <w:lastRenderedPageBreak/>
        <w:t>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0" w:name="dst100730"/>
      <w:bookmarkEnd w:id="10"/>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1" w:name="dst100725"/>
      <w:bookmarkEnd w:id="11"/>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2" w:name="dst100726"/>
      <w:bookmarkEnd w:id="12"/>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3" w:name="dst100727"/>
      <w:bookmarkEnd w:id="13"/>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4" w:name="dst100728"/>
      <w:bookmarkEnd w:id="14"/>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5" w:name="dst100729"/>
      <w:bookmarkEnd w:id="15"/>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lastRenderedPageBreak/>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ED2D23"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C13F2C">
      <w:pPr>
        <w:widowControl w:val="0"/>
        <w:spacing w:after="0"/>
        <w:ind w:right="-142"/>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C13F2C">
      <w:pPr>
        <w:widowControl w:val="0"/>
        <w:spacing w:after="0"/>
        <w:ind w:right="-142"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D035B1">
        <w:rPr>
          <w:sz w:val="22"/>
          <w:szCs w:val="22"/>
        </w:rPr>
        <w:t>4</w:t>
      </w:r>
      <w:r w:rsidR="00E55AB9" w:rsidRPr="00E55AB9">
        <w:rPr>
          <w:sz w:val="22"/>
          <w:szCs w:val="22"/>
        </w:rPr>
        <w:t>П/202</w:t>
      </w:r>
      <w:r w:rsidR="00B47A17" w:rsidRPr="00B47A17">
        <w:rPr>
          <w:sz w:val="22"/>
          <w:szCs w:val="22"/>
        </w:rPr>
        <w:t>6</w:t>
      </w:r>
    </w:p>
    <w:p w:rsidR="0006104B" w:rsidRPr="00796B33" w:rsidRDefault="0006104B" w:rsidP="00C13F2C">
      <w:pPr>
        <w:widowControl w:val="0"/>
        <w:spacing w:after="0"/>
        <w:ind w:right="-142"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8E7D26" w:rsidRPr="008E7D26" w:rsidRDefault="008E7D26" w:rsidP="008E7D26">
      <w:pPr>
        <w:spacing w:after="0"/>
        <w:rPr>
          <w:rFonts w:eastAsiaTheme="minorEastAsia"/>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6407"/>
        <w:gridCol w:w="1247"/>
        <w:gridCol w:w="1276"/>
        <w:gridCol w:w="1418"/>
        <w:gridCol w:w="1417"/>
      </w:tblGrid>
      <w:tr w:rsidR="008E7D26" w:rsidRPr="008E7D26" w:rsidTr="000D778D">
        <w:trPr>
          <w:cantSplit/>
          <w:trHeight w:val="837"/>
        </w:trPr>
        <w:tc>
          <w:tcPr>
            <w:tcW w:w="562" w:type="dxa"/>
            <w:shd w:val="clear" w:color="auto" w:fill="auto"/>
            <w:vAlign w:val="center"/>
          </w:tcPr>
          <w:p w:rsidR="008E7D26" w:rsidRDefault="008E7D26" w:rsidP="008E7D26">
            <w:pPr>
              <w:suppressAutoHyphens/>
              <w:spacing w:after="0"/>
              <w:ind w:left="-142" w:right="-103"/>
              <w:jc w:val="center"/>
              <w:rPr>
                <w:rFonts w:eastAsiaTheme="minorEastAsia"/>
                <w:b/>
                <w:sz w:val="20"/>
                <w:szCs w:val="20"/>
                <w:lang w:eastAsia="ar-SA"/>
              </w:rPr>
            </w:pPr>
            <w:r w:rsidRPr="008E7D26">
              <w:rPr>
                <w:rFonts w:eastAsiaTheme="minorEastAsia"/>
                <w:b/>
                <w:sz w:val="20"/>
                <w:szCs w:val="20"/>
                <w:lang w:eastAsia="ar-SA"/>
              </w:rPr>
              <w:t xml:space="preserve">№ </w:t>
            </w:r>
          </w:p>
          <w:p w:rsidR="008E7D26" w:rsidRPr="008E7D26" w:rsidRDefault="008E7D26" w:rsidP="008E7D26">
            <w:pPr>
              <w:suppressAutoHyphens/>
              <w:spacing w:after="0"/>
              <w:ind w:left="-142" w:right="-103"/>
              <w:jc w:val="center"/>
              <w:rPr>
                <w:rFonts w:eastAsiaTheme="minorEastAsia"/>
                <w:b/>
                <w:sz w:val="20"/>
                <w:szCs w:val="20"/>
                <w:lang w:eastAsia="ar-SA"/>
              </w:rPr>
            </w:pPr>
            <w:r w:rsidRPr="008E7D26">
              <w:rPr>
                <w:rFonts w:eastAsiaTheme="minorEastAsia"/>
                <w:b/>
                <w:sz w:val="20"/>
                <w:szCs w:val="20"/>
                <w:lang w:eastAsia="ar-SA"/>
              </w:rPr>
              <w:t>п/п</w:t>
            </w:r>
          </w:p>
        </w:tc>
        <w:tc>
          <w:tcPr>
            <w:tcW w:w="3119" w:type="dxa"/>
            <w:shd w:val="clear" w:color="auto" w:fill="auto"/>
            <w:vAlign w:val="center"/>
          </w:tcPr>
          <w:p w:rsidR="008E7D26" w:rsidRPr="009F7E85" w:rsidRDefault="008E7D26" w:rsidP="008E7D26">
            <w:pPr>
              <w:widowControl w:val="0"/>
              <w:spacing w:after="0"/>
              <w:jc w:val="center"/>
              <w:rPr>
                <w:b/>
                <w:color w:val="000000"/>
                <w:sz w:val="20"/>
                <w:szCs w:val="20"/>
                <w:vertAlign w:val="superscript"/>
              </w:rPr>
            </w:pPr>
            <w:r w:rsidRPr="009F7E85">
              <w:rPr>
                <w:b/>
                <w:color w:val="000000"/>
                <w:sz w:val="20"/>
                <w:szCs w:val="20"/>
              </w:rPr>
              <w:t>Наименование Товара, ОКПД2</w:t>
            </w:r>
          </w:p>
          <w:p w:rsidR="008E7D26" w:rsidRPr="008E7D26" w:rsidRDefault="008E7D26" w:rsidP="008E7D26">
            <w:pPr>
              <w:spacing w:after="0"/>
              <w:jc w:val="center"/>
              <w:rPr>
                <w:rFonts w:eastAsiaTheme="minorEastAsia"/>
                <w:b/>
                <w:sz w:val="20"/>
                <w:szCs w:val="20"/>
              </w:rPr>
            </w:pPr>
            <w:r w:rsidRPr="009F7E85">
              <w:rPr>
                <w:b/>
                <w:color w:val="000000"/>
                <w:sz w:val="20"/>
                <w:szCs w:val="20"/>
              </w:rPr>
              <w:t>информация о стране происхождения Товара</w:t>
            </w:r>
            <w:r w:rsidRPr="009F7E85">
              <w:rPr>
                <w:b/>
                <w:color w:val="000000"/>
                <w:sz w:val="20"/>
                <w:szCs w:val="20"/>
                <w:vertAlign w:val="superscript"/>
              </w:rPr>
              <w:footnoteReference w:id="7"/>
            </w:r>
          </w:p>
        </w:tc>
        <w:tc>
          <w:tcPr>
            <w:tcW w:w="6407" w:type="dxa"/>
            <w:vAlign w:val="center"/>
          </w:tcPr>
          <w:p w:rsidR="008E7D26" w:rsidRPr="008E7D26" w:rsidRDefault="008E7D26" w:rsidP="008E7D26">
            <w:pPr>
              <w:spacing w:after="0"/>
              <w:jc w:val="center"/>
              <w:rPr>
                <w:rFonts w:eastAsiaTheme="minorEastAsia"/>
                <w:b/>
                <w:sz w:val="20"/>
                <w:szCs w:val="20"/>
              </w:rPr>
            </w:pPr>
            <w:r w:rsidRPr="008E7D26">
              <w:rPr>
                <w:rFonts w:eastAsiaTheme="minorEastAsia"/>
                <w:b/>
                <w:sz w:val="20"/>
                <w:szCs w:val="20"/>
              </w:rPr>
              <w:t>Показатели (характеристики) товара</w:t>
            </w:r>
          </w:p>
        </w:tc>
        <w:tc>
          <w:tcPr>
            <w:tcW w:w="1247" w:type="dxa"/>
            <w:shd w:val="clear" w:color="auto" w:fill="auto"/>
            <w:vAlign w:val="center"/>
          </w:tcPr>
          <w:p w:rsidR="008E7D26" w:rsidRPr="008E7D26" w:rsidRDefault="008E7D26" w:rsidP="008E7D26">
            <w:pPr>
              <w:spacing w:after="0"/>
              <w:jc w:val="center"/>
              <w:rPr>
                <w:rFonts w:eastAsiaTheme="minorEastAsia"/>
                <w:b/>
                <w:sz w:val="20"/>
                <w:szCs w:val="20"/>
              </w:rPr>
            </w:pPr>
            <w:r w:rsidRPr="008E7D26">
              <w:rPr>
                <w:rFonts w:eastAsiaTheme="minorEastAsia"/>
                <w:b/>
                <w:sz w:val="20"/>
                <w:szCs w:val="20"/>
              </w:rPr>
              <w:t>Ед. изм</w:t>
            </w:r>
            <w:r>
              <w:rPr>
                <w:rFonts w:eastAsiaTheme="minorEastAsia"/>
                <w:b/>
                <w:sz w:val="20"/>
                <w:szCs w:val="20"/>
              </w:rPr>
              <w:t>.</w:t>
            </w:r>
          </w:p>
        </w:tc>
        <w:tc>
          <w:tcPr>
            <w:tcW w:w="1276" w:type="dxa"/>
            <w:shd w:val="clear" w:color="auto" w:fill="auto"/>
            <w:vAlign w:val="center"/>
          </w:tcPr>
          <w:p w:rsidR="008E7D26" w:rsidRPr="008E7D26" w:rsidRDefault="008E7D26" w:rsidP="008E7D26">
            <w:pPr>
              <w:spacing w:after="0"/>
              <w:jc w:val="center"/>
              <w:rPr>
                <w:rFonts w:eastAsiaTheme="minorEastAsia"/>
                <w:b/>
                <w:sz w:val="20"/>
                <w:szCs w:val="20"/>
              </w:rPr>
            </w:pPr>
            <w:r w:rsidRPr="008E7D26">
              <w:rPr>
                <w:rFonts w:eastAsiaTheme="minorEastAsia"/>
                <w:b/>
                <w:sz w:val="20"/>
                <w:szCs w:val="20"/>
              </w:rPr>
              <w:t>Кол</w:t>
            </w:r>
            <w:r>
              <w:rPr>
                <w:rFonts w:eastAsiaTheme="minorEastAsia"/>
                <w:b/>
                <w:sz w:val="20"/>
                <w:szCs w:val="20"/>
              </w:rPr>
              <w:t>-</w:t>
            </w:r>
            <w:r w:rsidRPr="008E7D26">
              <w:rPr>
                <w:rFonts w:eastAsiaTheme="minorEastAsia"/>
                <w:b/>
                <w:sz w:val="20"/>
                <w:szCs w:val="20"/>
              </w:rPr>
              <w:t>во</w:t>
            </w:r>
          </w:p>
        </w:tc>
        <w:tc>
          <w:tcPr>
            <w:tcW w:w="1418" w:type="dxa"/>
          </w:tcPr>
          <w:p w:rsidR="008E7D26" w:rsidRPr="008E7D26" w:rsidRDefault="008E7D26" w:rsidP="008E7D26">
            <w:pPr>
              <w:spacing w:after="0"/>
              <w:jc w:val="center"/>
              <w:rPr>
                <w:rFonts w:eastAsiaTheme="minorEastAsia"/>
                <w:b/>
                <w:sz w:val="20"/>
                <w:szCs w:val="20"/>
              </w:rPr>
            </w:pPr>
            <w:r w:rsidRPr="009F7E85">
              <w:rPr>
                <w:b/>
                <w:color w:val="000000"/>
                <w:sz w:val="20"/>
                <w:szCs w:val="20"/>
              </w:rPr>
              <w:t>Цена за ед. Товара, вкл. НДС</w:t>
            </w:r>
            <w:r w:rsidRPr="009F7E85">
              <w:rPr>
                <w:b/>
                <w:color w:val="000000"/>
                <w:sz w:val="20"/>
                <w:szCs w:val="20"/>
                <w:vertAlign w:val="superscript"/>
              </w:rPr>
              <w:footnoteReference w:id="8"/>
            </w:r>
            <w:r w:rsidRPr="009F7E85">
              <w:rPr>
                <w:b/>
                <w:color w:val="000000"/>
                <w:sz w:val="20"/>
                <w:szCs w:val="20"/>
              </w:rPr>
              <w:t xml:space="preserve"> (руб.)</w:t>
            </w:r>
          </w:p>
        </w:tc>
        <w:tc>
          <w:tcPr>
            <w:tcW w:w="1417" w:type="dxa"/>
          </w:tcPr>
          <w:p w:rsidR="008E7D26" w:rsidRPr="008E7D26" w:rsidRDefault="008E7D26" w:rsidP="008E7D26">
            <w:pPr>
              <w:spacing w:after="0"/>
              <w:jc w:val="center"/>
              <w:rPr>
                <w:rFonts w:eastAsiaTheme="minorEastAsia"/>
                <w:b/>
                <w:sz w:val="20"/>
                <w:szCs w:val="20"/>
              </w:rPr>
            </w:pPr>
            <w:r w:rsidRPr="009F7E85">
              <w:rPr>
                <w:b/>
                <w:color w:val="000000"/>
                <w:sz w:val="20"/>
                <w:szCs w:val="20"/>
              </w:rPr>
              <w:t>Сумма, вкл. НДС</w:t>
            </w:r>
            <w:r w:rsidRPr="009F7E85">
              <w:rPr>
                <w:b/>
                <w:color w:val="000000"/>
                <w:sz w:val="20"/>
                <w:szCs w:val="20"/>
                <w:vertAlign w:val="superscript"/>
              </w:rPr>
              <w:footnoteReference w:id="9"/>
            </w:r>
            <w:r w:rsidRPr="009F7E85">
              <w:rPr>
                <w:b/>
                <w:color w:val="000000"/>
                <w:sz w:val="20"/>
                <w:szCs w:val="20"/>
              </w:rPr>
              <w:t xml:space="preserve"> (руб.)</w:t>
            </w:r>
          </w:p>
        </w:tc>
      </w:tr>
      <w:tr w:rsidR="008E7D26" w:rsidRPr="008E7D26" w:rsidTr="008E7D26">
        <w:trPr>
          <w:trHeight w:val="2406"/>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Зажим крепежный СР/Т.2-50 Ц</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ОКПД 2: 27.33.13.120</w:t>
            </w:r>
          </w:p>
        </w:tc>
        <w:tc>
          <w:tcPr>
            <w:tcW w:w="6407" w:type="dxa"/>
            <w:vAlign w:val="center"/>
          </w:tcPr>
          <w:p w:rsidR="008E7D26" w:rsidRPr="008E7D26" w:rsidRDefault="008E7D26" w:rsidP="008E7D26">
            <w:pPr>
              <w:spacing w:after="0"/>
              <w:rPr>
                <w:rFonts w:eastAsiaTheme="minorEastAsia"/>
                <w:sz w:val="20"/>
                <w:szCs w:val="20"/>
              </w:rPr>
            </w:pPr>
            <w:r w:rsidRPr="008E7D26">
              <w:rPr>
                <w:rFonts w:eastAsiaTheme="minorEastAsia"/>
                <w:sz w:val="20"/>
                <w:szCs w:val="20"/>
              </w:rPr>
              <w:t>Модель - СР/Т.2-50 Ц</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Область применения - водосток / желоб / кровля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Тип греющего кабеля - зонально-резистивный / саморегулирующийся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Стойкость к УФ излучению - есть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Макс. допустимая температура - +200 ºС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Мин. температура монтажа - -30 ºС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изделия - оцинкованная сталь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Количество ниток кабеля - 2</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Цвет - серебристый</w:t>
            </w:r>
          </w:p>
          <w:p w:rsidR="008E7D26" w:rsidRDefault="008E7D26" w:rsidP="008E7D26">
            <w:pPr>
              <w:spacing w:after="0"/>
              <w:jc w:val="left"/>
              <w:rPr>
                <w:rFonts w:eastAsiaTheme="minorEastAsia"/>
                <w:sz w:val="20"/>
                <w:szCs w:val="20"/>
              </w:rPr>
            </w:pPr>
            <w:r w:rsidRPr="008E7D26">
              <w:rPr>
                <w:rFonts w:eastAsiaTheme="minorEastAsia"/>
                <w:sz w:val="20"/>
                <w:szCs w:val="20"/>
              </w:rPr>
              <w:t>Габаритные размеры (</w:t>
            </w:r>
            <w:proofErr w:type="spellStart"/>
            <w:r w:rsidRPr="008E7D26">
              <w:rPr>
                <w:rFonts w:eastAsiaTheme="minorEastAsia"/>
                <w:sz w:val="20"/>
                <w:szCs w:val="20"/>
              </w:rPr>
              <w:t>ДхВхГ</w:t>
            </w:r>
            <w:proofErr w:type="spellEnd"/>
            <w:r w:rsidRPr="008E7D26">
              <w:rPr>
                <w:rFonts w:eastAsiaTheme="minorEastAsia"/>
                <w:sz w:val="20"/>
                <w:szCs w:val="20"/>
              </w:rPr>
              <w:t>) - 64 х 15 х 8 мм</w:t>
            </w:r>
          </w:p>
          <w:p w:rsidR="00E35A16" w:rsidRPr="008E7D26" w:rsidRDefault="00E35A16" w:rsidP="008E7D26">
            <w:pPr>
              <w:spacing w:after="0"/>
              <w:jc w:val="left"/>
              <w:rPr>
                <w:rFonts w:eastAsiaTheme="minorEastAsia"/>
                <w:sz w:val="20"/>
                <w:szCs w:val="20"/>
              </w:rPr>
            </w:pPr>
            <w:r>
              <w:rPr>
                <w:rFonts w:eastAsiaTheme="minorEastAsia"/>
                <w:sz w:val="20"/>
                <w:szCs w:val="20"/>
              </w:rPr>
              <w:t>Количество в упаковке: 50 шт</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proofErr w:type="spellStart"/>
            <w:r>
              <w:rPr>
                <w:rFonts w:eastAsiaTheme="minorHAnsi"/>
                <w:sz w:val="20"/>
                <w:szCs w:val="20"/>
                <w:lang w:eastAsia="en-US"/>
              </w:rPr>
              <w:t>у</w:t>
            </w:r>
            <w:r w:rsidR="00E35A16">
              <w:rPr>
                <w:rFonts w:eastAsiaTheme="minorHAnsi"/>
                <w:sz w:val="20"/>
                <w:szCs w:val="20"/>
                <w:lang w:eastAsia="en-US"/>
              </w:rPr>
              <w:t>пак</w:t>
            </w:r>
            <w:proofErr w:type="spellEnd"/>
            <w:r w:rsidR="00E35A16">
              <w:rPr>
                <w:rFonts w:eastAsiaTheme="minorHAnsi"/>
                <w:sz w:val="20"/>
                <w:szCs w:val="20"/>
                <w:lang w:eastAsia="en-US"/>
              </w:rPr>
              <w:t>.</w:t>
            </w:r>
          </w:p>
        </w:tc>
        <w:tc>
          <w:tcPr>
            <w:tcW w:w="1276" w:type="dxa"/>
            <w:shd w:val="clear" w:color="000000" w:fill="FFFFFF"/>
            <w:tcMar>
              <w:top w:w="170" w:type="dxa"/>
              <w:bottom w:w="170" w:type="dxa"/>
            </w:tcMar>
            <w:vAlign w:val="center"/>
          </w:tcPr>
          <w:p w:rsidR="008E7D26" w:rsidRPr="008E7D26" w:rsidRDefault="00E35A16" w:rsidP="008E7D26">
            <w:pPr>
              <w:spacing w:after="0"/>
              <w:jc w:val="center"/>
              <w:rPr>
                <w:rFonts w:eastAsiaTheme="minorHAnsi"/>
                <w:bCs/>
                <w:iCs/>
                <w:color w:val="000000"/>
                <w:sz w:val="20"/>
                <w:szCs w:val="20"/>
                <w:lang w:eastAsia="en-US"/>
              </w:rPr>
            </w:pPr>
            <w:r>
              <w:rPr>
                <w:rFonts w:eastAsiaTheme="minorHAnsi"/>
                <w:bCs/>
                <w:iCs/>
                <w:color w:val="000000"/>
                <w:sz w:val="20"/>
                <w:szCs w:val="20"/>
                <w:lang w:eastAsia="en-US"/>
              </w:rPr>
              <w:t>2</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r w:rsidR="008E7D26" w:rsidRPr="008E7D26" w:rsidTr="008E7D26">
        <w:trPr>
          <w:trHeight w:val="2406"/>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Зажим крепёжный СР.2-75 Ц</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ОКПД 2: 27.33.13.120</w:t>
            </w:r>
          </w:p>
        </w:tc>
        <w:tc>
          <w:tcPr>
            <w:tcW w:w="6407" w:type="dxa"/>
            <w:vAlign w:val="center"/>
          </w:tcPr>
          <w:p w:rsidR="008E7D26" w:rsidRPr="008E7D26" w:rsidRDefault="008E7D26" w:rsidP="008E7D26">
            <w:pPr>
              <w:spacing w:after="0"/>
              <w:rPr>
                <w:rFonts w:eastAsiaTheme="minorEastAsia"/>
                <w:sz w:val="20"/>
                <w:szCs w:val="20"/>
              </w:rPr>
            </w:pPr>
            <w:r w:rsidRPr="008E7D26">
              <w:rPr>
                <w:rFonts w:eastAsiaTheme="minorEastAsia"/>
                <w:sz w:val="20"/>
                <w:szCs w:val="20"/>
              </w:rPr>
              <w:t>Модель - СР.2-75 Ц</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Область применения - водосток / желоб / кровля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Тип греющего кабеля - зонально-резистивный / саморегулирующийся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Стойкость к УФ излучению - есть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Макс. допустимая температура - +200 ºС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Мин. температура монтажа - -30 ºС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изделия - оцинкованная сталь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Расстояние между нитками - 75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Количество ниток кабеля - 2</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Цвет - серебристый</w:t>
            </w:r>
          </w:p>
          <w:p w:rsidR="00E35A16" w:rsidRDefault="008E7D26" w:rsidP="008E7D26">
            <w:pPr>
              <w:spacing w:after="0"/>
              <w:jc w:val="left"/>
              <w:rPr>
                <w:rFonts w:eastAsiaTheme="minorEastAsia"/>
                <w:sz w:val="20"/>
                <w:szCs w:val="20"/>
              </w:rPr>
            </w:pPr>
            <w:r w:rsidRPr="008E7D26">
              <w:rPr>
                <w:rFonts w:eastAsiaTheme="minorEastAsia"/>
                <w:sz w:val="20"/>
                <w:szCs w:val="20"/>
              </w:rPr>
              <w:t>Габаритные размеры (</w:t>
            </w:r>
            <w:proofErr w:type="spellStart"/>
            <w:r w:rsidRPr="008E7D26">
              <w:rPr>
                <w:rFonts w:eastAsiaTheme="minorEastAsia"/>
                <w:sz w:val="20"/>
                <w:szCs w:val="20"/>
              </w:rPr>
              <w:t>ДхВхГ</w:t>
            </w:r>
            <w:proofErr w:type="spellEnd"/>
            <w:r w:rsidRPr="008E7D26">
              <w:rPr>
                <w:rFonts w:eastAsiaTheme="minorEastAsia"/>
                <w:sz w:val="20"/>
                <w:szCs w:val="20"/>
              </w:rPr>
              <w:t>) - 89 х 15 х 8 мм</w:t>
            </w:r>
            <w:r w:rsidR="00E35A16">
              <w:rPr>
                <w:rFonts w:eastAsiaTheme="minorEastAsia"/>
                <w:sz w:val="20"/>
                <w:szCs w:val="20"/>
              </w:rPr>
              <w:t xml:space="preserve"> </w:t>
            </w:r>
          </w:p>
          <w:p w:rsidR="008E7D26" w:rsidRPr="008E7D26" w:rsidRDefault="00E35A16" w:rsidP="008E7D26">
            <w:pPr>
              <w:spacing w:after="0"/>
              <w:jc w:val="left"/>
              <w:rPr>
                <w:rFonts w:eastAsiaTheme="minorEastAsia"/>
                <w:sz w:val="20"/>
                <w:szCs w:val="20"/>
              </w:rPr>
            </w:pPr>
            <w:r>
              <w:rPr>
                <w:rFonts w:eastAsiaTheme="minorEastAsia"/>
                <w:sz w:val="20"/>
                <w:szCs w:val="20"/>
              </w:rPr>
              <w:t>Количество в упаковке: 30 шт</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proofErr w:type="spellStart"/>
            <w:r>
              <w:rPr>
                <w:rFonts w:eastAsiaTheme="minorHAnsi"/>
                <w:sz w:val="20"/>
                <w:szCs w:val="20"/>
                <w:lang w:eastAsia="en-US"/>
              </w:rPr>
              <w:t>у</w:t>
            </w:r>
            <w:r w:rsidR="00E35A16">
              <w:rPr>
                <w:rFonts w:eastAsiaTheme="minorHAnsi"/>
                <w:sz w:val="20"/>
                <w:szCs w:val="20"/>
                <w:lang w:eastAsia="en-US"/>
              </w:rPr>
              <w:t>пак</w:t>
            </w:r>
            <w:proofErr w:type="spellEnd"/>
            <w:r w:rsidR="008E7D26" w:rsidRPr="008E7D26">
              <w:rPr>
                <w:rFonts w:eastAsiaTheme="minorHAnsi"/>
                <w:sz w:val="20"/>
                <w:szCs w:val="20"/>
                <w:lang w:eastAsia="en-US"/>
              </w:rPr>
              <w:t>.</w:t>
            </w:r>
          </w:p>
        </w:tc>
        <w:tc>
          <w:tcPr>
            <w:tcW w:w="1276" w:type="dxa"/>
            <w:shd w:val="clear" w:color="000000" w:fill="FFFFFF"/>
            <w:tcMar>
              <w:top w:w="170" w:type="dxa"/>
              <w:bottom w:w="170" w:type="dxa"/>
            </w:tcMar>
            <w:vAlign w:val="center"/>
          </w:tcPr>
          <w:p w:rsidR="008E7D26" w:rsidRPr="008E7D26" w:rsidRDefault="00E35A16" w:rsidP="008E7D26">
            <w:pPr>
              <w:spacing w:after="0"/>
              <w:jc w:val="center"/>
              <w:rPr>
                <w:rFonts w:eastAsiaTheme="minorHAnsi"/>
                <w:bCs/>
                <w:iCs/>
                <w:color w:val="000000"/>
                <w:sz w:val="20"/>
                <w:szCs w:val="20"/>
                <w:lang w:eastAsia="en-US"/>
              </w:rPr>
            </w:pPr>
            <w:r>
              <w:rPr>
                <w:rFonts w:eastAsiaTheme="minorHAnsi"/>
                <w:bCs/>
                <w:iCs/>
                <w:color w:val="000000"/>
                <w:sz w:val="20"/>
                <w:szCs w:val="20"/>
                <w:lang w:eastAsia="en-US"/>
              </w:rPr>
              <w:t>14</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r w:rsidR="008E7D26" w:rsidRPr="008E7D26" w:rsidTr="008E7D26">
        <w:trPr>
          <w:trHeight w:val="2406"/>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Зажим крепёжный СР/Т.1-25 Ц</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ОКПД 2: 27.33.13.120</w:t>
            </w:r>
          </w:p>
        </w:tc>
        <w:tc>
          <w:tcPr>
            <w:tcW w:w="6407" w:type="dxa"/>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Область применения - водосток / желоб / кровля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Тип греющего кабеля - зонально-резистивный / саморегулирующийся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Стойкость к УФ излучению - есть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Макс. допустимая температура - +200 ºС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Мин. температура монтажа - -30 ºС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изделия - оцинкованная сталь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Количество ниток кабеля - 1</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Цвет - серебристый</w:t>
            </w:r>
          </w:p>
          <w:p w:rsidR="008E7D26" w:rsidRDefault="008E7D26" w:rsidP="008E7D26">
            <w:pPr>
              <w:spacing w:after="0"/>
              <w:jc w:val="left"/>
              <w:rPr>
                <w:rFonts w:eastAsiaTheme="minorEastAsia"/>
                <w:sz w:val="20"/>
                <w:szCs w:val="20"/>
              </w:rPr>
            </w:pPr>
            <w:r w:rsidRPr="008E7D26">
              <w:rPr>
                <w:rFonts w:eastAsiaTheme="minorEastAsia"/>
                <w:sz w:val="20"/>
                <w:szCs w:val="20"/>
              </w:rPr>
              <w:t>Габаритные размеры (</w:t>
            </w:r>
            <w:proofErr w:type="spellStart"/>
            <w:r w:rsidRPr="008E7D26">
              <w:rPr>
                <w:rFonts w:eastAsiaTheme="minorEastAsia"/>
                <w:sz w:val="20"/>
                <w:szCs w:val="20"/>
              </w:rPr>
              <w:t>ДхВхГ</w:t>
            </w:r>
            <w:proofErr w:type="spellEnd"/>
            <w:r w:rsidRPr="008E7D26">
              <w:rPr>
                <w:rFonts w:eastAsiaTheme="minorEastAsia"/>
                <w:sz w:val="20"/>
                <w:szCs w:val="20"/>
              </w:rPr>
              <w:t>) - 35 х 15 х 8 мм</w:t>
            </w:r>
          </w:p>
          <w:p w:rsidR="00E35A16" w:rsidRPr="008E7D26" w:rsidRDefault="00E35A16" w:rsidP="008E7D26">
            <w:pPr>
              <w:spacing w:after="0"/>
              <w:jc w:val="left"/>
              <w:rPr>
                <w:rFonts w:eastAsiaTheme="minorEastAsia"/>
                <w:sz w:val="20"/>
                <w:szCs w:val="20"/>
              </w:rPr>
            </w:pPr>
            <w:r w:rsidRPr="00E35A16">
              <w:rPr>
                <w:rFonts w:eastAsiaTheme="minorEastAsia"/>
                <w:sz w:val="20"/>
                <w:szCs w:val="20"/>
              </w:rPr>
              <w:t>Количество в упаковке: 50 шт</w:t>
            </w:r>
          </w:p>
        </w:tc>
        <w:tc>
          <w:tcPr>
            <w:tcW w:w="1247" w:type="dxa"/>
            <w:shd w:val="clear" w:color="auto" w:fill="auto"/>
            <w:tcMar>
              <w:top w:w="170" w:type="dxa"/>
              <w:bottom w:w="170" w:type="dxa"/>
            </w:tcMar>
            <w:vAlign w:val="center"/>
          </w:tcPr>
          <w:p w:rsidR="00E35A16" w:rsidRPr="008E7D26" w:rsidRDefault="00F54F25" w:rsidP="00E35A16">
            <w:pPr>
              <w:spacing w:after="0"/>
              <w:jc w:val="center"/>
              <w:rPr>
                <w:rFonts w:eastAsiaTheme="minorHAnsi"/>
                <w:sz w:val="20"/>
                <w:szCs w:val="20"/>
                <w:lang w:eastAsia="en-US"/>
              </w:rPr>
            </w:pPr>
            <w:proofErr w:type="spellStart"/>
            <w:r>
              <w:rPr>
                <w:rFonts w:eastAsiaTheme="minorHAnsi"/>
                <w:sz w:val="20"/>
                <w:szCs w:val="20"/>
                <w:lang w:eastAsia="en-US"/>
              </w:rPr>
              <w:t>у</w:t>
            </w:r>
            <w:r w:rsidR="00E35A16">
              <w:rPr>
                <w:rFonts w:eastAsiaTheme="minorHAnsi"/>
                <w:sz w:val="20"/>
                <w:szCs w:val="20"/>
                <w:lang w:eastAsia="en-US"/>
              </w:rPr>
              <w:t>пак</w:t>
            </w:r>
            <w:proofErr w:type="spellEnd"/>
            <w:r w:rsidR="00E35A16">
              <w:rPr>
                <w:rFonts w:eastAsiaTheme="minorHAnsi"/>
                <w:sz w:val="20"/>
                <w:szCs w:val="20"/>
                <w:lang w:eastAsia="en-US"/>
              </w:rPr>
              <w:t>.</w:t>
            </w:r>
          </w:p>
        </w:tc>
        <w:tc>
          <w:tcPr>
            <w:tcW w:w="1276" w:type="dxa"/>
            <w:shd w:val="clear" w:color="000000" w:fill="FFFFFF"/>
            <w:tcMar>
              <w:top w:w="170" w:type="dxa"/>
              <w:bottom w:w="170" w:type="dxa"/>
            </w:tcMar>
            <w:vAlign w:val="center"/>
          </w:tcPr>
          <w:p w:rsidR="008E7D26" w:rsidRPr="008E7D26" w:rsidRDefault="00E35A16" w:rsidP="008E7D26">
            <w:pPr>
              <w:spacing w:after="0"/>
              <w:jc w:val="center"/>
              <w:rPr>
                <w:rFonts w:eastAsiaTheme="minorHAnsi"/>
                <w:bCs/>
                <w:iCs/>
                <w:color w:val="000000"/>
                <w:sz w:val="20"/>
                <w:szCs w:val="20"/>
                <w:lang w:eastAsia="en-US"/>
              </w:rPr>
            </w:pPr>
            <w:r>
              <w:rPr>
                <w:rFonts w:eastAsiaTheme="minorHAnsi"/>
                <w:bCs/>
                <w:iCs/>
                <w:color w:val="000000"/>
                <w:sz w:val="20"/>
                <w:szCs w:val="20"/>
                <w:lang w:eastAsia="en-US"/>
              </w:rPr>
              <w:t>1</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r w:rsidR="008E7D26" w:rsidRPr="008E7D26" w:rsidTr="008E7D26">
        <w:trPr>
          <w:trHeight w:val="529"/>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Комплект для ремонта/соединения и концевой заделки саморегулирующихся кабелей</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ОКПД 2: 27.33.13.120</w:t>
            </w:r>
          </w:p>
        </w:tc>
        <w:tc>
          <w:tcPr>
            <w:tcW w:w="6407" w:type="dxa"/>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Бренд - </w:t>
            </w:r>
            <w:proofErr w:type="spellStart"/>
            <w:r w:rsidRPr="008E7D26">
              <w:rPr>
                <w:rFonts w:eastAsiaTheme="minorEastAsia"/>
                <w:sz w:val="20"/>
                <w:szCs w:val="20"/>
                <w:lang w:val="en-US"/>
              </w:rPr>
              <w:t>Extherm</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Модель - </w:t>
            </w:r>
            <w:r w:rsidRPr="008E7D26">
              <w:rPr>
                <w:rFonts w:eastAsiaTheme="minorEastAsia"/>
                <w:sz w:val="20"/>
                <w:szCs w:val="20"/>
                <w:lang w:val="en-US"/>
              </w:rPr>
              <w:t>LXTC</w:t>
            </w:r>
            <w:r w:rsidRPr="008E7D26">
              <w:rPr>
                <w:rFonts w:eastAsiaTheme="minorEastAsia"/>
                <w:sz w:val="20"/>
                <w:szCs w:val="20"/>
              </w:rPr>
              <w:t xml:space="preserve"> </w:t>
            </w:r>
            <w:r w:rsidRPr="008E7D26">
              <w:rPr>
                <w:rFonts w:eastAsiaTheme="minorEastAsia"/>
                <w:sz w:val="20"/>
                <w:szCs w:val="20"/>
                <w:lang w:val="en-US"/>
              </w:rPr>
              <w:t>splice</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Тип изделия - Комплект соединительный</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Назначение - Для греющих кабелей</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Напряжение, В - 220</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Цвет - черный</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Способ монтажа - </w:t>
            </w:r>
            <w:proofErr w:type="spellStart"/>
            <w:r w:rsidRPr="008E7D26">
              <w:rPr>
                <w:rFonts w:eastAsiaTheme="minorEastAsia"/>
                <w:sz w:val="20"/>
                <w:szCs w:val="20"/>
              </w:rPr>
              <w:t>термоусадка</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изделия - пластик</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изоляции - Термопласт</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Назначение - Для греющих кабелей</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r>
              <w:rPr>
                <w:rFonts w:eastAsiaTheme="minorHAnsi"/>
                <w:sz w:val="20"/>
                <w:szCs w:val="20"/>
                <w:lang w:eastAsia="en-US"/>
              </w:rPr>
              <w:t>ш</w:t>
            </w:r>
            <w:r w:rsidR="008E7D26" w:rsidRPr="008E7D26">
              <w:rPr>
                <w:rFonts w:eastAsiaTheme="minorHAnsi"/>
                <w:sz w:val="20"/>
                <w:szCs w:val="20"/>
                <w:lang w:eastAsia="en-US"/>
              </w:rPr>
              <w:t>т.</w:t>
            </w:r>
          </w:p>
        </w:tc>
        <w:tc>
          <w:tcPr>
            <w:tcW w:w="1276" w:type="dxa"/>
            <w:shd w:val="clear" w:color="000000" w:fill="FFFFFF"/>
            <w:tcMar>
              <w:top w:w="170" w:type="dxa"/>
              <w:bottom w:w="170" w:type="dxa"/>
            </w:tcMar>
            <w:vAlign w:val="center"/>
          </w:tcPr>
          <w:p w:rsidR="008E7D26" w:rsidRPr="008E7D26" w:rsidRDefault="008E7D26" w:rsidP="008E7D26">
            <w:pPr>
              <w:spacing w:after="0"/>
              <w:jc w:val="center"/>
              <w:rPr>
                <w:rFonts w:eastAsiaTheme="minorHAnsi"/>
                <w:bCs/>
                <w:iCs/>
                <w:color w:val="000000"/>
                <w:sz w:val="20"/>
                <w:szCs w:val="20"/>
                <w:lang w:eastAsia="en-US"/>
              </w:rPr>
            </w:pPr>
            <w:r w:rsidRPr="008E7D26">
              <w:rPr>
                <w:rFonts w:eastAsiaTheme="minorHAnsi"/>
                <w:bCs/>
                <w:iCs/>
                <w:color w:val="000000"/>
                <w:sz w:val="20"/>
                <w:szCs w:val="20"/>
                <w:lang w:eastAsia="en-US"/>
              </w:rPr>
              <w:t>10</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r w:rsidR="008E7D26" w:rsidRPr="008E7D26" w:rsidTr="00F54F25">
        <w:trPr>
          <w:trHeight w:val="1206"/>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Кабель силовой</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ОКПД 2: </w:t>
            </w:r>
            <w:r w:rsidR="00FD469A" w:rsidRPr="00FD469A">
              <w:rPr>
                <w:rFonts w:eastAsiaTheme="minorEastAsia"/>
                <w:sz w:val="20"/>
                <w:szCs w:val="20"/>
              </w:rPr>
              <w:t>27.32.13.111</w:t>
            </w:r>
          </w:p>
        </w:tc>
        <w:tc>
          <w:tcPr>
            <w:tcW w:w="6407" w:type="dxa"/>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Производитель - Конкорд</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Тип изделия - Кабель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Марка - ВВГнг(А)-LS</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Количество жил - 3</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Сечение жилы - 2.5 мм2</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Номинальное напряжение кабеля (провода) - 660 В</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жилы - Медь</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Конструкция жилы - </w:t>
            </w:r>
            <w:proofErr w:type="spellStart"/>
            <w:r w:rsidRPr="008E7D26">
              <w:rPr>
                <w:rFonts w:eastAsiaTheme="minorEastAsia"/>
                <w:sz w:val="20"/>
                <w:szCs w:val="20"/>
              </w:rPr>
              <w:t>однопроволочная</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Форма жилы - Круглая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Тип исполнения кабельного изделия - </w:t>
            </w:r>
            <w:proofErr w:type="spellStart"/>
            <w:r w:rsidRPr="008E7D26">
              <w:rPr>
                <w:rFonts w:eastAsiaTheme="minorEastAsia"/>
                <w:sz w:val="20"/>
                <w:szCs w:val="20"/>
              </w:rPr>
              <w:t>нг</w:t>
            </w:r>
            <w:proofErr w:type="spellEnd"/>
            <w:r w:rsidRPr="008E7D26">
              <w:rPr>
                <w:rFonts w:eastAsiaTheme="minorEastAsia"/>
                <w:sz w:val="20"/>
                <w:szCs w:val="20"/>
              </w:rPr>
              <w:t>(А)-LS</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Наличие экрана - Нет</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Цвет - Черный</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Форма кабеля - Плоская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Материал изоляции - ПВХ пластикат пониженной пожароопасности с низким </w:t>
            </w:r>
            <w:proofErr w:type="spellStart"/>
            <w:r w:rsidRPr="008E7D26">
              <w:rPr>
                <w:rFonts w:eastAsiaTheme="minorEastAsia"/>
                <w:sz w:val="20"/>
                <w:szCs w:val="20"/>
              </w:rPr>
              <w:t>дымо-газовыделением</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Наличие защитного покрова - Нет</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Номинальный ток - 27 А</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Диаметр - 11.7 x 5.5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lastRenderedPageBreak/>
              <w:t>Количество РЕН жил - 0</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Диапазон рабочих температур - от -50 до +50 °С</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Материал оболочки - ПВХ пониженной пожарной опасности с низким </w:t>
            </w:r>
            <w:proofErr w:type="spellStart"/>
            <w:r w:rsidRPr="008E7D26">
              <w:rPr>
                <w:rFonts w:eastAsiaTheme="minorEastAsia"/>
                <w:sz w:val="20"/>
                <w:szCs w:val="20"/>
              </w:rPr>
              <w:t>дымо-газовыделением</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Минимальный радиус изгиба - 7.5 наружных диаметров</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Температура монтажа - до -15 °С</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r>
              <w:rPr>
                <w:rFonts w:eastAsiaTheme="minorHAnsi"/>
                <w:sz w:val="20"/>
                <w:szCs w:val="20"/>
                <w:lang w:eastAsia="en-US"/>
              </w:rPr>
              <w:lastRenderedPageBreak/>
              <w:t>м.</w:t>
            </w:r>
          </w:p>
        </w:tc>
        <w:tc>
          <w:tcPr>
            <w:tcW w:w="1276" w:type="dxa"/>
            <w:shd w:val="clear" w:color="000000" w:fill="FFFFFF"/>
            <w:tcMar>
              <w:top w:w="170" w:type="dxa"/>
              <w:bottom w:w="170" w:type="dxa"/>
            </w:tcMar>
            <w:vAlign w:val="center"/>
          </w:tcPr>
          <w:p w:rsidR="008E7D26" w:rsidRPr="008E7D26" w:rsidRDefault="008E7D26" w:rsidP="008E7D26">
            <w:pPr>
              <w:spacing w:after="0"/>
              <w:jc w:val="center"/>
              <w:rPr>
                <w:rFonts w:eastAsiaTheme="minorHAnsi"/>
                <w:bCs/>
                <w:iCs/>
                <w:color w:val="000000"/>
                <w:sz w:val="20"/>
                <w:szCs w:val="20"/>
                <w:lang w:eastAsia="en-US"/>
              </w:rPr>
            </w:pPr>
            <w:r w:rsidRPr="008E7D26">
              <w:rPr>
                <w:rFonts w:eastAsiaTheme="minorHAnsi"/>
                <w:bCs/>
                <w:iCs/>
                <w:color w:val="000000"/>
                <w:sz w:val="20"/>
                <w:szCs w:val="20"/>
                <w:lang w:eastAsia="en-US"/>
              </w:rPr>
              <w:t>100</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r w:rsidR="008E7D26" w:rsidRPr="008E7D26" w:rsidTr="008E7D26">
        <w:trPr>
          <w:trHeight w:val="1947"/>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Труба гофрированная</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ОКПД 2: 22.21.29.110</w:t>
            </w:r>
          </w:p>
        </w:tc>
        <w:tc>
          <w:tcPr>
            <w:tcW w:w="6407" w:type="dxa"/>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Производитель - </w:t>
            </w:r>
            <w:proofErr w:type="spellStart"/>
            <w:r w:rsidRPr="008E7D26">
              <w:rPr>
                <w:rFonts w:eastAsiaTheme="minorEastAsia"/>
                <w:sz w:val="20"/>
                <w:szCs w:val="20"/>
              </w:rPr>
              <w:t>Промрукав</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Тип изделия - </w:t>
            </w:r>
            <w:r>
              <w:rPr>
                <w:rFonts w:eastAsiaTheme="minorEastAsia"/>
                <w:sz w:val="20"/>
                <w:szCs w:val="20"/>
              </w:rPr>
              <w:t>т</w:t>
            </w:r>
            <w:r w:rsidRPr="008E7D26">
              <w:rPr>
                <w:rFonts w:eastAsiaTheme="minorEastAsia"/>
                <w:sz w:val="20"/>
                <w:szCs w:val="20"/>
              </w:rPr>
              <w:t>руба гофрированная легкого типа</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изделия - Полиэтилен низкого давления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Диаметр наружный - 20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Сопротивление сжатию, - 350 Н</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Диаметр внутренний - 14,1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Наличие протяжки - Да</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Цвет - Серый </w:t>
            </w:r>
            <w:proofErr w:type="spellStart"/>
            <w:r w:rsidRPr="008E7D26">
              <w:rPr>
                <w:rFonts w:eastAsiaTheme="minorEastAsia"/>
                <w:sz w:val="20"/>
                <w:szCs w:val="20"/>
                <w:lang w:val="en-US"/>
              </w:rPr>
              <w:t>Ral</w:t>
            </w:r>
            <w:proofErr w:type="spellEnd"/>
            <w:r w:rsidRPr="008E7D26">
              <w:rPr>
                <w:rFonts w:eastAsiaTheme="minorEastAsia"/>
                <w:sz w:val="20"/>
                <w:szCs w:val="20"/>
              </w:rPr>
              <w:t xml:space="preserve"> 7035</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r>
              <w:rPr>
                <w:rFonts w:eastAsiaTheme="minorHAnsi"/>
                <w:sz w:val="20"/>
                <w:szCs w:val="20"/>
                <w:lang w:eastAsia="en-US"/>
              </w:rPr>
              <w:t>м.</w:t>
            </w:r>
          </w:p>
        </w:tc>
        <w:tc>
          <w:tcPr>
            <w:tcW w:w="1276" w:type="dxa"/>
            <w:shd w:val="clear" w:color="000000" w:fill="FFFFFF"/>
            <w:tcMar>
              <w:top w:w="170" w:type="dxa"/>
              <w:bottom w:w="170" w:type="dxa"/>
            </w:tcMar>
            <w:vAlign w:val="center"/>
          </w:tcPr>
          <w:p w:rsidR="008E7D26" w:rsidRPr="008E7D26" w:rsidRDefault="008E7D26" w:rsidP="008E7D26">
            <w:pPr>
              <w:spacing w:after="0"/>
              <w:jc w:val="center"/>
              <w:rPr>
                <w:rFonts w:eastAsiaTheme="minorHAnsi"/>
                <w:bCs/>
                <w:iCs/>
                <w:color w:val="000000"/>
                <w:sz w:val="20"/>
                <w:szCs w:val="20"/>
                <w:lang w:eastAsia="en-US"/>
              </w:rPr>
            </w:pPr>
            <w:r w:rsidRPr="008E7D26">
              <w:rPr>
                <w:rFonts w:eastAsiaTheme="minorHAnsi"/>
                <w:bCs/>
                <w:iCs/>
                <w:color w:val="000000"/>
                <w:sz w:val="20"/>
                <w:szCs w:val="20"/>
                <w:lang w:eastAsia="en-US"/>
              </w:rPr>
              <w:t>100</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r w:rsidR="008E7D26" w:rsidRPr="008E7D26" w:rsidTr="008E7D26">
        <w:trPr>
          <w:trHeight w:val="1947"/>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Хомут-стяжка кабельный</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ОКПД 2: 22.29.26.119</w:t>
            </w:r>
          </w:p>
        </w:tc>
        <w:tc>
          <w:tcPr>
            <w:tcW w:w="6407" w:type="dxa"/>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Производитель - OBO </w:t>
            </w:r>
            <w:proofErr w:type="spellStart"/>
            <w:r w:rsidRPr="008E7D26">
              <w:rPr>
                <w:rFonts w:eastAsiaTheme="minorEastAsia"/>
                <w:sz w:val="20"/>
                <w:szCs w:val="20"/>
              </w:rPr>
              <w:t>Bettermann</w:t>
            </w:r>
            <w:proofErr w:type="spellEnd"/>
          </w:p>
          <w:p w:rsidR="008E7D26" w:rsidRPr="008E7D26" w:rsidRDefault="008E7D26" w:rsidP="008E7D26">
            <w:pPr>
              <w:spacing w:after="0"/>
              <w:jc w:val="left"/>
              <w:rPr>
                <w:rFonts w:eastAsiaTheme="minorEastAsia"/>
                <w:sz w:val="20"/>
                <w:szCs w:val="20"/>
              </w:rPr>
            </w:pPr>
            <w:r w:rsidRPr="008E7D26">
              <w:rPr>
                <w:rFonts w:eastAsiaTheme="minorEastAsia"/>
                <w:sz w:val="20"/>
                <w:szCs w:val="20"/>
              </w:rPr>
              <w:t>Тип изделия - Стяжка кабельная</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Материал изделия - Полиамид</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Длина - 200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Ширина - 3.6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Высота - 1.4 мм</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Цвет - Черный</w:t>
            </w:r>
          </w:p>
          <w:p w:rsidR="008E7D26" w:rsidRPr="008E7D26" w:rsidRDefault="008E7D26" w:rsidP="008E7D26">
            <w:pPr>
              <w:spacing w:after="0"/>
              <w:jc w:val="left"/>
              <w:rPr>
                <w:rFonts w:eastAsiaTheme="minorEastAsia"/>
                <w:sz w:val="20"/>
                <w:szCs w:val="20"/>
              </w:rPr>
            </w:pPr>
            <w:r w:rsidRPr="008E7D26">
              <w:rPr>
                <w:rFonts w:eastAsiaTheme="minorEastAsia"/>
                <w:sz w:val="20"/>
                <w:szCs w:val="20"/>
              </w:rPr>
              <w:t>Диапазон рабочих температур - от -15 до +40 °С</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r>
              <w:rPr>
                <w:rFonts w:eastAsiaTheme="minorHAnsi"/>
                <w:sz w:val="20"/>
                <w:szCs w:val="20"/>
                <w:lang w:eastAsia="en-US"/>
              </w:rPr>
              <w:t>ш</w:t>
            </w:r>
            <w:r w:rsidR="008E7D26" w:rsidRPr="008E7D26">
              <w:rPr>
                <w:rFonts w:eastAsiaTheme="minorHAnsi"/>
                <w:sz w:val="20"/>
                <w:szCs w:val="20"/>
                <w:lang w:eastAsia="en-US"/>
              </w:rPr>
              <w:t>т.</w:t>
            </w:r>
          </w:p>
        </w:tc>
        <w:tc>
          <w:tcPr>
            <w:tcW w:w="1276" w:type="dxa"/>
            <w:shd w:val="clear" w:color="000000" w:fill="FFFFFF"/>
            <w:tcMar>
              <w:top w:w="170" w:type="dxa"/>
              <w:bottom w:w="170" w:type="dxa"/>
            </w:tcMar>
            <w:vAlign w:val="center"/>
          </w:tcPr>
          <w:p w:rsidR="008E7D26" w:rsidRPr="008E7D26" w:rsidRDefault="008E7D26" w:rsidP="008E7D26">
            <w:pPr>
              <w:spacing w:after="0"/>
              <w:jc w:val="center"/>
              <w:rPr>
                <w:rFonts w:eastAsiaTheme="minorHAnsi"/>
                <w:bCs/>
                <w:iCs/>
                <w:color w:val="000000"/>
                <w:sz w:val="20"/>
                <w:szCs w:val="20"/>
                <w:lang w:val="en-US" w:eastAsia="en-US"/>
              </w:rPr>
            </w:pPr>
            <w:r w:rsidRPr="008E7D26">
              <w:rPr>
                <w:rFonts w:eastAsiaTheme="minorHAnsi"/>
                <w:bCs/>
                <w:iCs/>
                <w:color w:val="000000"/>
                <w:sz w:val="20"/>
                <w:szCs w:val="20"/>
                <w:lang w:val="en-US" w:eastAsia="en-US"/>
              </w:rPr>
              <w:t>200</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val="en-US"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val="en-US" w:eastAsia="en-US"/>
              </w:rPr>
            </w:pPr>
          </w:p>
        </w:tc>
      </w:tr>
      <w:tr w:rsidR="008E7D26" w:rsidRPr="008E7D26" w:rsidTr="000D778D">
        <w:trPr>
          <w:trHeight w:val="1206"/>
        </w:trPr>
        <w:tc>
          <w:tcPr>
            <w:tcW w:w="562" w:type="dxa"/>
            <w:shd w:val="clear" w:color="000000" w:fill="FFFFFF"/>
            <w:tcMar>
              <w:top w:w="170" w:type="dxa"/>
              <w:bottom w:w="170" w:type="dxa"/>
            </w:tcMar>
            <w:vAlign w:val="center"/>
          </w:tcPr>
          <w:p w:rsidR="008E7D26" w:rsidRPr="008E7D26" w:rsidRDefault="008E7D26" w:rsidP="008E7D26">
            <w:pPr>
              <w:numPr>
                <w:ilvl w:val="0"/>
                <w:numId w:val="42"/>
              </w:numPr>
              <w:spacing w:after="0"/>
              <w:ind w:left="357" w:hanging="357"/>
              <w:jc w:val="center"/>
              <w:rPr>
                <w:rFonts w:eastAsiaTheme="minorHAnsi"/>
                <w:sz w:val="20"/>
                <w:szCs w:val="20"/>
                <w:lang w:eastAsia="en-US"/>
              </w:rPr>
            </w:pPr>
          </w:p>
        </w:tc>
        <w:tc>
          <w:tcPr>
            <w:tcW w:w="3119" w:type="dxa"/>
            <w:shd w:val="clear" w:color="000000" w:fill="FFFFFF"/>
            <w:tcMar>
              <w:top w:w="170" w:type="dxa"/>
              <w:bottom w:w="170" w:type="dxa"/>
            </w:tcMar>
            <w:vAlign w:val="center"/>
          </w:tcPr>
          <w:p w:rsidR="008E7D26" w:rsidRPr="008E7D26" w:rsidRDefault="008E7D26" w:rsidP="008E7D26">
            <w:pPr>
              <w:spacing w:after="0"/>
              <w:jc w:val="left"/>
              <w:rPr>
                <w:rFonts w:eastAsiaTheme="minorEastAsia"/>
                <w:sz w:val="20"/>
                <w:szCs w:val="20"/>
              </w:rPr>
            </w:pPr>
            <w:r w:rsidRPr="008E7D26">
              <w:rPr>
                <w:rFonts w:eastAsiaTheme="minorEastAsia"/>
                <w:sz w:val="20"/>
                <w:szCs w:val="20"/>
              </w:rPr>
              <w:t>Лампа светодиодная</w:t>
            </w:r>
          </w:p>
          <w:p w:rsidR="008E7D26" w:rsidRPr="008E7D26" w:rsidRDefault="008E7D26" w:rsidP="008E7D26">
            <w:pPr>
              <w:spacing w:after="0"/>
              <w:jc w:val="left"/>
              <w:rPr>
                <w:rFonts w:eastAsiaTheme="minorEastAsia"/>
                <w:sz w:val="20"/>
                <w:szCs w:val="20"/>
              </w:rPr>
            </w:pPr>
          </w:p>
          <w:p w:rsidR="008E7D26" w:rsidRPr="008E7D26" w:rsidRDefault="008E7D26" w:rsidP="008E7D26">
            <w:pPr>
              <w:spacing w:after="0"/>
              <w:jc w:val="left"/>
              <w:rPr>
                <w:rFonts w:eastAsiaTheme="minorEastAsia"/>
                <w:sz w:val="20"/>
                <w:szCs w:val="20"/>
              </w:rPr>
            </w:pPr>
            <w:r w:rsidRPr="008E7D26">
              <w:rPr>
                <w:rFonts w:eastAsiaTheme="minorEastAsia"/>
                <w:sz w:val="20"/>
                <w:szCs w:val="20"/>
              </w:rPr>
              <w:t xml:space="preserve">ОКПД 2: </w:t>
            </w:r>
            <w:r w:rsidR="00ED2D23">
              <w:rPr>
                <w:rFonts w:eastAsiaTheme="minorEastAsia"/>
                <w:sz w:val="20"/>
                <w:szCs w:val="20"/>
              </w:rPr>
              <w:t>27.40.15.150</w:t>
            </w:r>
          </w:p>
        </w:tc>
        <w:tc>
          <w:tcPr>
            <w:tcW w:w="6407" w:type="dxa"/>
            <w:vAlign w:val="center"/>
          </w:tcPr>
          <w:p w:rsidR="00EE0274" w:rsidRPr="00EE0274" w:rsidRDefault="00EE0274" w:rsidP="00EE0274">
            <w:pPr>
              <w:spacing w:after="0"/>
              <w:jc w:val="left"/>
              <w:rPr>
                <w:rFonts w:eastAsiaTheme="minorEastAsia"/>
                <w:sz w:val="20"/>
                <w:szCs w:val="20"/>
              </w:rPr>
            </w:pPr>
            <w:r w:rsidRPr="00EE0274">
              <w:rPr>
                <w:rFonts w:eastAsiaTheme="minorEastAsia"/>
                <w:sz w:val="20"/>
                <w:szCs w:val="20"/>
              </w:rPr>
              <w:t xml:space="preserve">Бренд - </w:t>
            </w:r>
            <w:proofErr w:type="spellStart"/>
            <w:r w:rsidRPr="00EE0274">
              <w:rPr>
                <w:rFonts w:eastAsiaTheme="minorEastAsia"/>
                <w:sz w:val="20"/>
                <w:szCs w:val="20"/>
              </w:rPr>
              <w:t>Osram</w:t>
            </w:r>
            <w:proofErr w:type="spellEnd"/>
          </w:p>
          <w:p w:rsidR="00EE0274" w:rsidRPr="00EE0274" w:rsidRDefault="00EE0274" w:rsidP="00EE0274">
            <w:pPr>
              <w:spacing w:after="0"/>
              <w:jc w:val="left"/>
              <w:rPr>
                <w:rFonts w:eastAsiaTheme="minorEastAsia"/>
                <w:sz w:val="20"/>
                <w:szCs w:val="20"/>
              </w:rPr>
            </w:pPr>
            <w:r w:rsidRPr="00EE0274">
              <w:rPr>
                <w:rFonts w:eastAsiaTheme="minorEastAsia"/>
                <w:sz w:val="20"/>
                <w:szCs w:val="20"/>
              </w:rPr>
              <w:t>Производитель - LEDVANCE</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Тип изделия - Лампа светодиодная LED</w:t>
            </w:r>
          </w:p>
          <w:p w:rsidR="00EE0274" w:rsidRPr="00EE0274" w:rsidRDefault="00EE0274" w:rsidP="00EE0274">
            <w:pPr>
              <w:spacing w:after="0"/>
              <w:jc w:val="left"/>
              <w:rPr>
                <w:rFonts w:eastAsiaTheme="minorEastAsia"/>
                <w:sz w:val="20"/>
                <w:szCs w:val="20"/>
                <w:lang w:val="en-US"/>
              </w:rPr>
            </w:pPr>
            <w:r w:rsidRPr="00EE0274">
              <w:rPr>
                <w:rFonts w:eastAsiaTheme="minorEastAsia"/>
                <w:sz w:val="20"/>
                <w:szCs w:val="20"/>
              </w:rPr>
              <w:t>Серия</w:t>
            </w:r>
            <w:r w:rsidRPr="00EE0274">
              <w:rPr>
                <w:rFonts w:eastAsiaTheme="minorEastAsia"/>
                <w:sz w:val="20"/>
                <w:szCs w:val="20"/>
                <w:lang w:val="en-US"/>
              </w:rPr>
              <w:t xml:space="preserve"> - LED STAR</w:t>
            </w:r>
          </w:p>
          <w:p w:rsidR="00EE0274" w:rsidRPr="00EE0274" w:rsidRDefault="00EE0274" w:rsidP="00EE0274">
            <w:pPr>
              <w:spacing w:after="0"/>
              <w:jc w:val="left"/>
              <w:rPr>
                <w:rFonts w:eastAsiaTheme="minorEastAsia"/>
                <w:sz w:val="20"/>
                <w:szCs w:val="20"/>
                <w:lang w:val="en-US"/>
              </w:rPr>
            </w:pPr>
            <w:r w:rsidRPr="00EE0274">
              <w:rPr>
                <w:rFonts w:eastAsiaTheme="minorEastAsia"/>
                <w:sz w:val="20"/>
                <w:szCs w:val="20"/>
              </w:rPr>
              <w:t>Тип</w:t>
            </w:r>
            <w:r w:rsidRPr="00EE0274">
              <w:rPr>
                <w:rFonts w:eastAsiaTheme="minorEastAsia"/>
                <w:sz w:val="20"/>
                <w:szCs w:val="20"/>
                <w:lang w:val="en-US"/>
              </w:rPr>
              <w:t xml:space="preserve"> </w:t>
            </w:r>
            <w:r w:rsidRPr="00EE0274">
              <w:rPr>
                <w:rFonts w:eastAsiaTheme="minorEastAsia"/>
                <w:sz w:val="20"/>
                <w:szCs w:val="20"/>
              </w:rPr>
              <w:t>лампы</w:t>
            </w:r>
            <w:r w:rsidRPr="00EE0274">
              <w:rPr>
                <w:rFonts w:eastAsiaTheme="minorEastAsia"/>
                <w:sz w:val="20"/>
                <w:szCs w:val="20"/>
                <w:lang w:val="en-US"/>
              </w:rPr>
              <w:t xml:space="preserve"> - LED</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Тип цоколя - GU5.3</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 xml:space="preserve">Мощность </w:t>
            </w:r>
            <w:bookmarkStart w:id="16" w:name="_GoBack"/>
            <w:bookmarkEnd w:id="16"/>
            <w:r w:rsidRPr="00EE0274">
              <w:rPr>
                <w:rFonts w:eastAsiaTheme="minorEastAsia"/>
                <w:sz w:val="20"/>
                <w:szCs w:val="20"/>
              </w:rPr>
              <w:t>- 4 Вт</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Напряжение - 220 В</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Цветовая температура - 3000 К</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Световой поток - 300 Лм</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Тип колбы - MR16</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Форма колбы - Параболический рефлектор</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Диаметр - 50 мм</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Диапазон рабочих температур - от -20 до +40 °С</w:t>
            </w:r>
          </w:p>
          <w:p w:rsidR="00EE0274" w:rsidRPr="00EE0274" w:rsidRDefault="00EE0274" w:rsidP="00EE0274">
            <w:pPr>
              <w:spacing w:after="0"/>
              <w:jc w:val="left"/>
              <w:rPr>
                <w:rFonts w:eastAsiaTheme="minorEastAsia"/>
                <w:sz w:val="20"/>
                <w:szCs w:val="20"/>
              </w:rPr>
            </w:pPr>
            <w:proofErr w:type="spellStart"/>
            <w:r w:rsidRPr="00EE0274">
              <w:rPr>
                <w:rFonts w:eastAsiaTheme="minorEastAsia"/>
                <w:sz w:val="20"/>
                <w:szCs w:val="20"/>
              </w:rPr>
              <w:lastRenderedPageBreak/>
              <w:t>Диммирование</w:t>
            </w:r>
            <w:proofErr w:type="spellEnd"/>
            <w:r w:rsidRPr="00EE0274">
              <w:rPr>
                <w:rFonts w:eastAsiaTheme="minorEastAsia"/>
                <w:sz w:val="20"/>
                <w:szCs w:val="20"/>
              </w:rPr>
              <w:t xml:space="preserve"> - Нет</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Индекс цветопередачи - 80</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Материал изделия - Пластик</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Покрытие колбы - Матовая</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Срок службы - 15000 ч</w:t>
            </w:r>
          </w:p>
          <w:p w:rsidR="00EE0274" w:rsidRPr="00EE0274" w:rsidRDefault="00EE0274" w:rsidP="00EE0274">
            <w:pPr>
              <w:spacing w:after="0"/>
              <w:jc w:val="left"/>
              <w:rPr>
                <w:rFonts w:eastAsiaTheme="minorEastAsia"/>
                <w:sz w:val="20"/>
                <w:szCs w:val="20"/>
              </w:rPr>
            </w:pPr>
            <w:r w:rsidRPr="00EE0274">
              <w:rPr>
                <w:rFonts w:eastAsiaTheme="minorEastAsia"/>
                <w:sz w:val="20"/>
                <w:szCs w:val="20"/>
              </w:rPr>
              <w:t>Степень защиты - IP20</w:t>
            </w:r>
          </w:p>
          <w:p w:rsidR="008E7D26" w:rsidRPr="008E7D26" w:rsidRDefault="00EE0274" w:rsidP="00EE0274">
            <w:pPr>
              <w:spacing w:after="0"/>
              <w:jc w:val="left"/>
              <w:rPr>
                <w:rFonts w:eastAsiaTheme="minorEastAsia"/>
                <w:sz w:val="20"/>
                <w:szCs w:val="20"/>
              </w:rPr>
            </w:pPr>
            <w:r w:rsidRPr="00EE0274">
              <w:rPr>
                <w:rFonts w:eastAsiaTheme="minorEastAsia"/>
                <w:sz w:val="20"/>
                <w:szCs w:val="20"/>
              </w:rPr>
              <w:t>Ширина пучка - 110 град</w:t>
            </w:r>
          </w:p>
        </w:tc>
        <w:tc>
          <w:tcPr>
            <w:tcW w:w="1247" w:type="dxa"/>
            <w:shd w:val="clear" w:color="auto" w:fill="auto"/>
            <w:tcMar>
              <w:top w:w="170" w:type="dxa"/>
              <w:bottom w:w="170" w:type="dxa"/>
            </w:tcMar>
            <w:vAlign w:val="center"/>
          </w:tcPr>
          <w:p w:rsidR="008E7D26" w:rsidRPr="008E7D26" w:rsidRDefault="00F54F25" w:rsidP="008E7D26">
            <w:pPr>
              <w:spacing w:after="0"/>
              <w:jc w:val="center"/>
              <w:rPr>
                <w:rFonts w:eastAsiaTheme="minorHAnsi"/>
                <w:sz w:val="20"/>
                <w:szCs w:val="20"/>
                <w:lang w:eastAsia="en-US"/>
              </w:rPr>
            </w:pPr>
            <w:r>
              <w:rPr>
                <w:rFonts w:eastAsiaTheme="minorHAnsi"/>
                <w:sz w:val="20"/>
                <w:szCs w:val="20"/>
                <w:lang w:eastAsia="en-US"/>
              </w:rPr>
              <w:lastRenderedPageBreak/>
              <w:t>ш</w:t>
            </w:r>
            <w:r w:rsidR="008E7D26" w:rsidRPr="008E7D26">
              <w:rPr>
                <w:rFonts w:eastAsiaTheme="minorHAnsi"/>
                <w:sz w:val="20"/>
                <w:szCs w:val="20"/>
                <w:lang w:eastAsia="en-US"/>
              </w:rPr>
              <w:t>т.</w:t>
            </w:r>
          </w:p>
        </w:tc>
        <w:tc>
          <w:tcPr>
            <w:tcW w:w="1276" w:type="dxa"/>
            <w:shd w:val="clear" w:color="000000" w:fill="FFFFFF"/>
            <w:tcMar>
              <w:top w:w="170" w:type="dxa"/>
              <w:bottom w:w="170" w:type="dxa"/>
            </w:tcMar>
            <w:vAlign w:val="center"/>
          </w:tcPr>
          <w:p w:rsidR="008E7D26" w:rsidRPr="008E7D26" w:rsidRDefault="008E7D26" w:rsidP="008E7D26">
            <w:pPr>
              <w:spacing w:after="0"/>
              <w:jc w:val="center"/>
              <w:rPr>
                <w:rFonts w:eastAsiaTheme="minorHAnsi"/>
                <w:bCs/>
                <w:iCs/>
                <w:color w:val="000000"/>
                <w:sz w:val="20"/>
                <w:szCs w:val="20"/>
                <w:lang w:eastAsia="en-US"/>
              </w:rPr>
            </w:pPr>
            <w:r w:rsidRPr="008E7D26">
              <w:rPr>
                <w:rFonts w:eastAsiaTheme="minorHAnsi"/>
                <w:bCs/>
                <w:iCs/>
                <w:color w:val="000000"/>
                <w:sz w:val="20"/>
                <w:szCs w:val="20"/>
                <w:lang w:eastAsia="en-US"/>
              </w:rPr>
              <w:t>10</w:t>
            </w:r>
          </w:p>
        </w:tc>
        <w:tc>
          <w:tcPr>
            <w:tcW w:w="1418"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c>
          <w:tcPr>
            <w:tcW w:w="1417" w:type="dxa"/>
            <w:shd w:val="clear" w:color="000000" w:fill="FFFFFF"/>
          </w:tcPr>
          <w:p w:rsidR="008E7D26" w:rsidRPr="008E7D26" w:rsidRDefault="008E7D26" w:rsidP="008E7D26">
            <w:pPr>
              <w:spacing w:after="0"/>
              <w:jc w:val="center"/>
              <w:rPr>
                <w:rFonts w:eastAsiaTheme="minorHAnsi"/>
                <w:bCs/>
                <w:iCs/>
                <w:color w:val="000000"/>
                <w:sz w:val="20"/>
                <w:szCs w:val="20"/>
                <w:lang w:eastAsia="en-US"/>
              </w:rPr>
            </w:pPr>
          </w:p>
        </w:tc>
      </w:tr>
    </w:tbl>
    <w:p w:rsidR="00AD51D4" w:rsidRPr="00581664" w:rsidRDefault="00AD51D4" w:rsidP="00EF7A5E">
      <w:pPr>
        <w:widowControl w:val="0"/>
        <w:spacing w:after="0"/>
        <w:jc w:val="left"/>
        <w:rPr>
          <w:sz w:val="20"/>
          <w:szCs w:val="20"/>
          <w:lang w:val="en-US"/>
        </w:rPr>
      </w:pPr>
    </w:p>
    <w:p w:rsidR="0070628E" w:rsidRPr="00613CFE" w:rsidRDefault="0070628E" w:rsidP="004F3F3C">
      <w:pPr>
        <w:widowControl w:val="0"/>
        <w:spacing w:after="0"/>
        <w:ind w:left="426"/>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8E7D26">
          <w:pgSz w:w="16838" w:h="11906" w:orient="landscape" w:code="9"/>
          <w:pgMar w:top="567" w:right="993" w:bottom="991" w:left="568"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D035B1">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D035B1">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7"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7"/>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A4" w:rsidRDefault="001F34A4">
      <w:r>
        <w:separator/>
      </w:r>
    </w:p>
  </w:endnote>
  <w:endnote w:type="continuationSeparator" w:id="0">
    <w:p w:rsidR="001F34A4" w:rsidRDefault="001F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F34A4" w:rsidRDefault="001F34A4"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A4" w:rsidRDefault="001F34A4">
      <w:r>
        <w:separator/>
      </w:r>
    </w:p>
  </w:footnote>
  <w:footnote w:type="continuationSeparator" w:id="0">
    <w:p w:rsidR="001F34A4" w:rsidRDefault="001F34A4">
      <w:r>
        <w:continuationSeparator/>
      </w:r>
    </w:p>
  </w:footnote>
  <w:footnote w:id="1">
    <w:p w:rsidR="001F34A4" w:rsidRPr="007D5665" w:rsidRDefault="001F34A4"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1F34A4" w:rsidRPr="00884A2E" w:rsidRDefault="001F34A4"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1F34A4" w:rsidRPr="007D5665" w:rsidRDefault="001F34A4"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1F34A4" w:rsidRPr="007D5665" w:rsidRDefault="001F34A4"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1F34A4" w:rsidRPr="002C3798" w:rsidRDefault="001F34A4"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1F34A4" w:rsidRPr="007D5665" w:rsidRDefault="001F34A4"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8E7D26" w:rsidRPr="00EC5962" w:rsidRDefault="008E7D26" w:rsidP="008E7D26">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8E7D26" w:rsidRPr="00EC5962" w:rsidRDefault="008E7D26" w:rsidP="008E7D26">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8E7D26" w:rsidRPr="00EC5962" w:rsidRDefault="008E7D26" w:rsidP="008E7D26">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1F34A4" w:rsidRPr="00603DF4" w:rsidRDefault="001F34A4"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1F34A4" w:rsidRPr="00603DF4" w:rsidRDefault="001F34A4"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Pr="008F08EB" w:rsidRDefault="001F34A4">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55D1F5C"/>
    <w:multiLevelType w:val="hybridMultilevel"/>
    <w:tmpl w:val="8086281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9"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2"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5"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31"/>
  </w:num>
  <w:num w:numId="14">
    <w:abstractNumId w:val="38"/>
  </w:num>
  <w:num w:numId="15">
    <w:abstractNumId w:val="22"/>
  </w:num>
  <w:num w:numId="16">
    <w:abstractNumId w:val="15"/>
  </w:num>
  <w:num w:numId="17">
    <w:abstractNumId w:val="16"/>
  </w:num>
  <w:num w:numId="18">
    <w:abstractNumId w:val="21"/>
  </w:num>
  <w:num w:numId="19">
    <w:abstractNumId w:val="18"/>
  </w:num>
  <w:num w:numId="20">
    <w:abstractNumId w:val="12"/>
  </w:num>
  <w:num w:numId="21">
    <w:abstractNumId w:val="20"/>
  </w:num>
  <w:num w:numId="22">
    <w:abstractNumId w:val="35"/>
  </w:num>
  <w:num w:numId="23">
    <w:abstractNumId w:val="32"/>
  </w:num>
  <w:num w:numId="24">
    <w:abstractNumId w:val="41"/>
  </w:num>
  <w:num w:numId="25">
    <w:abstractNumId w:val="40"/>
  </w:num>
  <w:num w:numId="26">
    <w:abstractNumId w:val="11"/>
  </w:num>
  <w:num w:numId="27">
    <w:abstractNumId w:val="27"/>
  </w:num>
  <w:num w:numId="28">
    <w:abstractNumId w:val="37"/>
  </w:num>
  <w:num w:numId="29">
    <w:abstractNumId w:val="26"/>
  </w:num>
  <w:num w:numId="30">
    <w:abstractNumId w:val="10"/>
    <w:lvlOverride w:ilvl="0">
      <w:startOverride w:val="9"/>
    </w:lvlOverride>
  </w:num>
  <w:num w:numId="31">
    <w:abstractNumId w:val="25"/>
  </w:num>
  <w:num w:numId="3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3"/>
  </w:num>
  <w:num w:numId="35">
    <w:abstractNumId w:val="39"/>
  </w:num>
  <w:num w:numId="36">
    <w:abstractNumId w:val="14"/>
  </w:num>
  <w:num w:numId="37">
    <w:abstractNumId w:val="29"/>
  </w:num>
  <w:num w:numId="38">
    <w:abstractNumId w:val="13"/>
  </w:num>
  <w:num w:numId="39">
    <w:abstractNumId w:val="34"/>
  </w:num>
  <w:num w:numId="40">
    <w:abstractNumId w:val="23"/>
  </w:num>
  <w:num w:numId="41">
    <w:abstractNumId w:val="36"/>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D778D"/>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16E"/>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0279"/>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34A4"/>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155"/>
    <w:rsid w:val="00233FC8"/>
    <w:rsid w:val="00234F58"/>
    <w:rsid w:val="0024022E"/>
    <w:rsid w:val="00241F3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5F44"/>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640D"/>
    <w:rsid w:val="00287E1D"/>
    <w:rsid w:val="002905AE"/>
    <w:rsid w:val="002927BA"/>
    <w:rsid w:val="00292892"/>
    <w:rsid w:val="00292EE2"/>
    <w:rsid w:val="002935A5"/>
    <w:rsid w:val="00293642"/>
    <w:rsid w:val="002939F5"/>
    <w:rsid w:val="00293C99"/>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3A3"/>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2F1A"/>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396"/>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200"/>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3C"/>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620"/>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664"/>
    <w:rsid w:val="00581B1F"/>
    <w:rsid w:val="00582CA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35D1"/>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D43"/>
    <w:rsid w:val="00662E7E"/>
    <w:rsid w:val="006662E4"/>
    <w:rsid w:val="00666D14"/>
    <w:rsid w:val="006676C9"/>
    <w:rsid w:val="00670154"/>
    <w:rsid w:val="006705E2"/>
    <w:rsid w:val="006716E7"/>
    <w:rsid w:val="00673E81"/>
    <w:rsid w:val="0067758E"/>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122"/>
    <w:rsid w:val="00743FEB"/>
    <w:rsid w:val="00744364"/>
    <w:rsid w:val="00753248"/>
    <w:rsid w:val="00753596"/>
    <w:rsid w:val="0075372C"/>
    <w:rsid w:val="00754DD3"/>
    <w:rsid w:val="007551F1"/>
    <w:rsid w:val="0075525F"/>
    <w:rsid w:val="0075548E"/>
    <w:rsid w:val="0075637E"/>
    <w:rsid w:val="00756B0B"/>
    <w:rsid w:val="00757D2E"/>
    <w:rsid w:val="00761156"/>
    <w:rsid w:val="00761167"/>
    <w:rsid w:val="00761F85"/>
    <w:rsid w:val="00762906"/>
    <w:rsid w:val="00765A22"/>
    <w:rsid w:val="00766AC6"/>
    <w:rsid w:val="00766BC8"/>
    <w:rsid w:val="00766D9A"/>
    <w:rsid w:val="00767D33"/>
    <w:rsid w:val="00767D3B"/>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49F"/>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075"/>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E7D2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5C57"/>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5DC"/>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34C6"/>
    <w:rsid w:val="00A25D80"/>
    <w:rsid w:val="00A2620B"/>
    <w:rsid w:val="00A2704E"/>
    <w:rsid w:val="00A27C0E"/>
    <w:rsid w:val="00A27E4C"/>
    <w:rsid w:val="00A30585"/>
    <w:rsid w:val="00A32567"/>
    <w:rsid w:val="00A32EF2"/>
    <w:rsid w:val="00A33F35"/>
    <w:rsid w:val="00A34384"/>
    <w:rsid w:val="00A35DDE"/>
    <w:rsid w:val="00A40BBD"/>
    <w:rsid w:val="00A4145E"/>
    <w:rsid w:val="00A42372"/>
    <w:rsid w:val="00A43D56"/>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0F16"/>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3F2C"/>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40"/>
    <w:rsid w:val="00C868F9"/>
    <w:rsid w:val="00C92A1A"/>
    <w:rsid w:val="00C92B2D"/>
    <w:rsid w:val="00C92BE1"/>
    <w:rsid w:val="00C936C9"/>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26AA"/>
    <w:rsid w:val="00D034E3"/>
    <w:rsid w:val="00D035B1"/>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C6EE1"/>
    <w:rsid w:val="00DD033E"/>
    <w:rsid w:val="00DD1AC5"/>
    <w:rsid w:val="00DD3239"/>
    <w:rsid w:val="00DD3925"/>
    <w:rsid w:val="00DD3F36"/>
    <w:rsid w:val="00DD42F7"/>
    <w:rsid w:val="00DD4B1E"/>
    <w:rsid w:val="00DD6630"/>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88E"/>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5A16"/>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2D23"/>
    <w:rsid w:val="00ED3946"/>
    <w:rsid w:val="00ED440E"/>
    <w:rsid w:val="00ED464F"/>
    <w:rsid w:val="00ED4F64"/>
    <w:rsid w:val="00ED5ED0"/>
    <w:rsid w:val="00ED68A8"/>
    <w:rsid w:val="00ED6D62"/>
    <w:rsid w:val="00ED7B9D"/>
    <w:rsid w:val="00EE01D0"/>
    <w:rsid w:val="00EE0274"/>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4F25"/>
    <w:rsid w:val="00F5624E"/>
    <w:rsid w:val="00F56CAC"/>
    <w:rsid w:val="00F57C54"/>
    <w:rsid w:val="00F6101E"/>
    <w:rsid w:val="00F6334C"/>
    <w:rsid w:val="00F64752"/>
    <w:rsid w:val="00F64E35"/>
    <w:rsid w:val="00F651E4"/>
    <w:rsid w:val="00F65902"/>
    <w:rsid w:val="00F6751A"/>
    <w:rsid w:val="00F67C32"/>
    <w:rsid w:val="00F715DA"/>
    <w:rsid w:val="00F716CA"/>
    <w:rsid w:val="00F7182C"/>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469A"/>
    <w:rsid w:val="00FD5818"/>
    <w:rsid w:val="00FD58D8"/>
    <w:rsid w:val="00FD5E82"/>
    <w:rsid w:val="00FD7512"/>
    <w:rsid w:val="00FD78B2"/>
    <w:rsid w:val="00FE09AF"/>
    <w:rsid w:val="00FE0D3B"/>
    <w:rsid w:val="00FE164D"/>
    <w:rsid w:val="00FE2645"/>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4ECFCDA0"/>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AA190-3E4E-4C53-91A2-D5BD134B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16</Pages>
  <Words>6072</Words>
  <Characters>45236</Characters>
  <Application>Microsoft Office Word</Application>
  <DocSecurity>0</DocSecurity>
  <Lines>376</Lines>
  <Paragraphs>102</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51206</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49</cp:revision>
  <cp:lastPrinted>2023-03-27T14:29:00Z</cp:lastPrinted>
  <dcterms:created xsi:type="dcterms:W3CDTF">2026-03-26T08:06:00Z</dcterms:created>
  <dcterms:modified xsi:type="dcterms:W3CDTF">2026-08-21T07:18:00Z</dcterms:modified>
</cp:coreProperties>
</file>