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77777777" w:rsidR="00135104" w:rsidRPr="003537D5"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 xml:space="preserve">на поставку </w:t>
      </w:r>
      <w:r w:rsidR="00585BE3">
        <w:rPr>
          <w:rFonts w:ascii="Times New Roman" w:eastAsia="Times New Roman" w:hAnsi="Times New Roman" w:cs="Times New Roman"/>
          <w:color w:val="212529"/>
          <w:sz w:val="24"/>
          <w:szCs w:val="24"/>
          <w:lang w:eastAsia="ru-RU"/>
        </w:rPr>
        <w:t>____________-</w:t>
      </w:r>
    </w:p>
    <w:p w14:paraId="60EDDD12" w14:textId="77777777" w:rsidR="00135104" w:rsidRPr="003537D5" w:rsidRDefault="00135104" w:rsidP="00135104">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p>
    <w:p w14:paraId="2046F021" w14:textId="54A2200B"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 xml:space="preserve">ИКЗ </w:t>
      </w:r>
      <w:r w:rsidR="00773439" w:rsidRPr="00773439">
        <w:rPr>
          <w:rFonts w:ascii="Times New Roman" w:eastAsia="Times New Roman" w:hAnsi="Times New Roman" w:cs="Times New Roman"/>
          <w:color w:val="212529"/>
          <w:sz w:val="24"/>
          <w:szCs w:val="24"/>
          <w:lang w:eastAsia="ru-RU"/>
        </w:rPr>
        <w:t>261781701430078170100100230000000244</w:t>
      </w:r>
    </w:p>
    <w:p w14:paraId="5C76EDBD" w14:textId="7CA992DC"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 xml:space="preserve">(п. </w:t>
      </w:r>
      <w:r w:rsidR="00773439">
        <w:rPr>
          <w:rFonts w:ascii="Times New Roman" w:eastAsia="Times New Roman" w:hAnsi="Times New Roman" w:cs="Times New Roman"/>
          <w:color w:val="212529"/>
          <w:sz w:val="24"/>
          <w:szCs w:val="24"/>
          <w:lang w:eastAsia="ru-RU"/>
        </w:rPr>
        <w:t>4</w:t>
      </w:r>
      <w:r w:rsidRPr="003537D5">
        <w:rPr>
          <w:rFonts w:ascii="Times New Roman" w:eastAsia="Times New Roman" w:hAnsi="Times New Roman" w:cs="Times New Roman"/>
          <w:color w:val="212529"/>
          <w:sz w:val="24"/>
          <w:szCs w:val="24"/>
          <w:lang w:eastAsia="ru-RU"/>
        </w:rPr>
        <w:t xml:space="preserve"> ч. 1 ст. 93 Федерального закона № 44-ФЗ)</w:t>
      </w:r>
    </w:p>
    <w:p w14:paraId="598B5E00"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52A206E2"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55F573FB"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«___»</w:t>
      </w:r>
      <w:r w:rsidR="00674356">
        <w:rPr>
          <w:rFonts w:ascii="Times New Roman" w:eastAsia="Times New Roman" w:hAnsi="Times New Roman" w:cs="Times New Roman"/>
          <w:color w:val="212529"/>
          <w:sz w:val="24"/>
          <w:szCs w:val="24"/>
          <w:lang w:eastAsia="ru-RU"/>
        </w:rPr>
        <w:t xml:space="preserve"> 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t xml:space="preserve">             </w:t>
      </w:r>
      <w:r w:rsidRPr="005E1034">
        <w:rPr>
          <w:rFonts w:ascii="Times New Roman" w:eastAsia="Times New Roman" w:hAnsi="Times New Roman" w:cs="Times New Roman"/>
          <w:color w:val="212529"/>
          <w:sz w:val="24"/>
          <w:szCs w:val="24"/>
          <w:lang w:eastAsia="ru-RU"/>
        </w:rPr>
        <w:t xml:space="preserve">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674AFD53" w:rsidR="00633B76" w:rsidRDefault="00633B76" w:rsidP="00B4099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bookmarkStart w:id="0" w:name="_Hlk230772709"/>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sidR="00674356">
        <w:rPr>
          <w:rFonts w:ascii="Times New Roman" w:eastAsia="Times New Roman" w:hAnsi="Times New Roman" w:cs="Times New Roman"/>
          <w:color w:val="212529"/>
          <w:sz w:val="24"/>
          <w:szCs w:val="24"/>
          <w:lang w:eastAsia="ru-RU"/>
        </w:rPr>
        <w:t>_________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bookmarkEnd w:id="0"/>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4B8ADBD0"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поставить </w:t>
      </w:r>
      <w:r w:rsidR="00DF6349">
        <w:rPr>
          <w:rFonts w:ascii="Times New Roman" w:eastAsia="Times New Roman" w:hAnsi="Times New Roman" w:cs="Times New Roman"/>
          <w:color w:val="212529"/>
          <w:sz w:val="24"/>
          <w:szCs w:val="24"/>
          <w:lang w:eastAsia="ru-RU"/>
        </w:rPr>
        <w:t>_______________</w:t>
      </w:r>
      <w:r w:rsidRPr="00135104">
        <w:rPr>
          <w:rFonts w:ascii="Times New Roman" w:eastAsia="Times New Roman" w:hAnsi="Times New Roman" w:cs="Times New Roman"/>
          <w:color w:val="212529"/>
          <w:sz w:val="24"/>
          <w:szCs w:val="24"/>
          <w:lang w:eastAsia="ru-RU"/>
        </w:rPr>
        <w:t> (далее - Товар), а Заказчик обязуется принять и оплатить Товар в порядке и на условиях, предусмотренных Контрактом.</w:t>
      </w:r>
    </w:p>
    <w:p w14:paraId="2051FD59" w14:textId="2A23CFA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 xml:space="preserve">го Товара указаны в </w:t>
      </w:r>
      <w:r w:rsidR="00CA6CD5">
        <w:rPr>
          <w:rFonts w:ascii="Times New Roman" w:eastAsia="Times New Roman" w:hAnsi="Times New Roman" w:cs="Times New Roman"/>
          <w:color w:val="212529"/>
          <w:sz w:val="24"/>
          <w:szCs w:val="24"/>
          <w:lang w:eastAsia="ru-RU"/>
        </w:rPr>
        <w:t>техническом задании</w:t>
      </w:r>
      <w:r w:rsidRPr="00135104">
        <w:rPr>
          <w:rFonts w:ascii="Times New Roman" w:eastAsia="Times New Roman" w:hAnsi="Times New Roman" w:cs="Times New Roman"/>
          <w:color w:val="212529"/>
          <w:sz w:val="24"/>
          <w:szCs w:val="24"/>
          <w:lang w:eastAsia="ru-RU"/>
        </w:rPr>
        <w:t xml:space="preserve"> (приложение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180ECB47" w14:textId="16074FAF" w:rsidR="00633B76" w:rsidRDefault="001033AF" w:rsidP="00CA6CD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_____________(___________) рублей ______копеек, в том числе</w:t>
      </w:r>
      <w:r w:rsidR="00CA6CD5">
        <w:rPr>
          <w:rFonts w:ascii="Times New Roman" w:eastAsia="Times New Roman" w:hAnsi="Times New Roman" w:cs="Times New Roman"/>
          <w:color w:val="212529"/>
          <w:sz w:val="24"/>
          <w:szCs w:val="24"/>
          <w:lang w:eastAsia="ru-RU"/>
        </w:rPr>
        <w:t xml:space="preserve"> </w:t>
      </w:r>
      <w:r w:rsidR="00CA6CD5">
        <w:rPr>
          <w:rFonts w:ascii="Times New Roman" w:eastAsia="Times New Roman" w:hAnsi="Times New Roman" w:cs="Times New Roman"/>
          <w:color w:val="212529"/>
          <w:sz w:val="24"/>
          <w:szCs w:val="24"/>
          <w:lang w:eastAsia="ru-RU"/>
        </w:rPr>
        <w:tab/>
      </w:r>
      <w:r w:rsidR="00CA6CD5">
        <w:rPr>
          <w:rFonts w:ascii="Times New Roman" w:eastAsia="Times New Roman" w:hAnsi="Times New Roman" w:cs="Times New Roman"/>
          <w:color w:val="212529"/>
          <w:sz w:val="24"/>
          <w:szCs w:val="24"/>
          <w:lang w:eastAsia="ru-RU"/>
        </w:rPr>
        <w:tab/>
      </w:r>
      <w:r w:rsidR="00CA6CD5">
        <w:rPr>
          <w:rFonts w:ascii="Times New Roman" w:eastAsia="Times New Roman" w:hAnsi="Times New Roman" w:cs="Times New Roman"/>
          <w:color w:val="212529"/>
          <w:sz w:val="24"/>
          <w:szCs w:val="24"/>
          <w:lang w:eastAsia="ru-RU"/>
        </w:rPr>
        <w:tab/>
      </w:r>
      <w:r w:rsidR="00CA6CD5">
        <w:rPr>
          <w:rFonts w:ascii="Times New Roman" w:eastAsia="Times New Roman" w:hAnsi="Times New Roman" w:cs="Times New Roman"/>
          <w:color w:val="212529"/>
          <w:sz w:val="24"/>
          <w:szCs w:val="24"/>
          <w:lang w:eastAsia="ru-RU"/>
        </w:rPr>
        <w:tab/>
      </w:r>
      <w:r w:rsidR="00CA6CD5">
        <w:rPr>
          <w:rFonts w:ascii="Times New Roman" w:eastAsia="Times New Roman" w:hAnsi="Times New Roman" w:cs="Times New Roman"/>
          <w:color w:val="212529"/>
          <w:sz w:val="24"/>
          <w:szCs w:val="24"/>
          <w:lang w:eastAsia="ru-RU"/>
        </w:rPr>
        <w:tab/>
      </w:r>
      <w:r w:rsidR="00CA6CD5">
        <w:rPr>
          <w:rFonts w:ascii="Times New Roman" w:eastAsia="Times New Roman" w:hAnsi="Times New Roman" w:cs="Times New Roman"/>
          <w:color w:val="212529"/>
          <w:sz w:val="24"/>
          <w:szCs w:val="24"/>
          <w:lang w:eastAsia="ru-RU"/>
        </w:rPr>
        <w:tab/>
      </w:r>
      <w:r w:rsidR="00135104" w:rsidRPr="00CA6CD5">
        <w:rPr>
          <w:rFonts w:ascii="Times New Roman" w:eastAsia="Times New Roman" w:hAnsi="Times New Roman" w:cs="Times New Roman"/>
          <w:color w:val="212529"/>
          <w:sz w:val="20"/>
          <w:szCs w:val="20"/>
          <w:lang w:eastAsia="ru-RU"/>
        </w:rPr>
        <w:t>(цифрами и прописью)</w:t>
      </w:r>
      <w:r w:rsidR="00633B76" w:rsidRPr="00CA6CD5">
        <w:rPr>
          <w:rFonts w:ascii="Times New Roman" w:eastAsia="Times New Roman" w:hAnsi="Times New Roman" w:cs="Times New Roman"/>
          <w:color w:val="212529"/>
          <w:sz w:val="20"/>
          <w:szCs w:val="20"/>
          <w:lang w:eastAsia="ru-RU"/>
        </w:rPr>
        <w:t>,</w:t>
      </w:r>
      <w:r w:rsidR="00633B76">
        <w:rPr>
          <w:rFonts w:ascii="Times New Roman" w:eastAsia="Times New Roman" w:hAnsi="Times New Roman" w:cs="Times New Roman"/>
          <w:color w:val="212529"/>
          <w:sz w:val="24"/>
          <w:szCs w:val="24"/>
          <w:lang w:eastAsia="ru-RU"/>
        </w:rPr>
        <w:t xml:space="preserve"> </w:t>
      </w:r>
    </w:p>
    <w:p w14:paraId="0A992628" w14:textId="64ACBF26" w:rsidR="00135104" w:rsidRPr="00135104" w:rsidRDefault="00135104" w:rsidP="001033A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Pr="00135104">
        <w:rPr>
          <w:rFonts w:ascii="Times New Roman" w:eastAsia="Times New Roman" w:hAnsi="Times New Roman" w:cs="Times New Roman"/>
          <w:color w:val="212529"/>
          <w:sz w:val="24"/>
          <w:szCs w:val="24"/>
          <w:lang w:eastAsia="ru-RU"/>
        </w:rPr>
        <w:t xml:space="preserve"> ___________(_________) рублей _____копеек</w:t>
      </w:r>
      <w:r w:rsidR="001033AF">
        <w:rPr>
          <w:rFonts w:ascii="Times New Roman" w:eastAsia="Times New Roman" w:hAnsi="Times New Roman" w:cs="Times New Roman"/>
          <w:color w:val="212529"/>
          <w:sz w:val="20"/>
          <w:szCs w:val="20"/>
          <w:vertAlign w:val="superscript"/>
          <w:lang w:eastAsia="ru-RU"/>
        </w:rPr>
        <w:t xml:space="preserve">, </w:t>
      </w:r>
      <w:r w:rsidR="001033AF">
        <w:rPr>
          <w:rFonts w:ascii="Times New Roman" w:eastAsia="Times New Roman" w:hAnsi="Times New Roman" w:cs="Times New Roman"/>
          <w:color w:val="212529"/>
          <w:sz w:val="24"/>
          <w:szCs w:val="24"/>
          <w:lang w:eastAsia="ru-RU"/>
        </w:rPr>
        <w:t>указана в спецификации (приложение № </w:t>
      </w:r>
      <w:r w:rsidR="00CA6CD5">
        <w:rPr>
          <w:rFonts w:ascii="Times New Roman" w:eastAsia="Times New Roman" w:hAnsi="Times New Roman" w:cs="Times New Roman"/>
          <w:color w:val="212529"/>
          <w:sz w:val="24"/>
          <w:szCs w:val="24"/>
          <w:lang w:eastAsia="ru-RU"/>
        </w:rPr>
        <w:t>1</w:t>
      </w:r>
      <w:r w:rsidR="001033AF">
        <w:rPr>
          <w:rFonts w:ascii="Times New Roman" w:eastAsia="Times New Roman" w:hAnsi="Times New Roman" w:cs="Times New Roman"/>
          <w:color w:val="212529"/>
          <w:sz w:val="24"/>
          <w:szCs w:val="24"/>
          <w:lang w:eastAsia="ru-RU"/>
        </w:rPr>
        <w:t xml:space="preserve">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Выплата аванса при исполнении контракта,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522DF097" w:rsidR="00135104" w:rsidRPr="00022931" w:rsidRDefault="00135104" w:rsidP="00CA6CD5">
      <w:pPr>
        <w:spacing w:after="0" w:line="240" w:lineRule="auto"/>
        <w:ind w:right="-142" w:firstLine="567"/>
        <w:jc w:val="both"/>
        <w:rPr>
          <w:rFonts w:ascii="Times New Roman" w:eastAsia="Times New Roman" w:hAnsi="Times New Roman"/>
        </w:rPr>
      </w:pPr>
      <w:r w:rsidRPr="00135104">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Pr>
          <w:rFonts w:ascii="Times New Roman" w:eastAsia="Times New Roman" w:hAnsi="Times New Roman" w:cs="Times New Roman"/>
          <w:color w:val="212529"/>
          <w:sz w:val="24"/>
          <w:szCs w:val="24"/>
          <w:lang w:eastAsia="ru-RU"/>
        </w:rPr>
        <w:t xml:space="preserve">чику по адресу: </w:t>
      </w:r>
      <w:bookmarkStart w:id="1" w:name="_Hlk230772943"/>
      <w:r w:rsidR="00022931" w:rsidRPr="00022931">
        <w:rPr>
          <w:rFonts w:ascii="Times New Roman" w:eastAsia="Times New Roman" w:hAnsi="Times New Roman"/>
          <w:sz w:val="24"/>
          <w:szCs w:val="24"/>
        </w:rPr>
        <w:t xml:space="preserve">196652, </w:t>
      </w:r>
      <w:r w:rsidR="00CA6CD5">
        <w:rPr>
          <w:rFonts w:ascii="Times New Roman" w:eastAsia="Times New Roman" w:hAnsi="Times New Roman"/>
          <w:sz w:val="24"/>
          <w:szCs w:val="24"/>
        </w:rPr>
        <w:br/>
      </w:r>
      <w:r w:rsidR="00022931" w:rsidRPr="00022931">
        <w:rPr>
          <w:rFonts w:ascii="Times New Roman" w:eastAsia="Times New Roman" w:hAnsi="Times New Roman"/>
          <w:sz w:val="24"/>
          <w:szCs w:val="24"/>
        </w:rPr>
        <w:t>Санкт-Петербург, г. Колпино, ул. Загородная, д. 63</w:t>
      </w:r>
      <w:r w:rsidRPr="00135104">
        <w:rPr>
          <w:rFonts w:ascii="Times New Roman" w:eastAsia="Times New Roman" w:hAnsi="Times New Roman" w:cs="Times New Roman"/>
          <w:color w:val="212529"/>
          <w:sz w:val="24"/>
          <w:szCs w:val="24"/>
          <w:lang w:eastAsia="ru-RU"/>
        </w:rPr>
        <w:t> </w:t>
      </w:r>
      <w:bookmarkEnd w:id="1"/>
      <w:r w:rsidRPr="00135104">
        <w:rPr>
          <w:rFonts w:ascii="Times New Roman" w:eastAsia="Times New Roman" w:hAnsi="Times New Roman" w:cs="Times New Roman"/>
          <w:color w:val="212529"/>
          <w:sz w:val="24"/>
          <w:szCs w:val="24"/>
          <w:lang w:eastAsia="ru-RU"/>
        </w:rPr>
        <w:t>(далее - ме</w:t>
      </w:r>
      <w:r w:rsidR="00022931">
        <w:rPr>
          <w:rFonts w:ascii="Times New Roman" w:eastAsia="Times New Roman" w:hAnsi="Times New Roman" w:cs="Times New Roman"/>
          <w:color w:val="212529"/>
          <w:sz w:val="24"/>
          <w:szCs w:val="24"/>
          <w:lang w:eastAsia="ru-RU"/>
        </w:rPr>
        <w:t>сто доставки), в течении 10 календарных дней с даты подписания Контракта</w:t>
      </w:r>
      <w:r w:rsidRPr="00135104">
        <w:rPr>
          <w:rFonts w:ascii="Times New Roman" w:eastAsia="Times New Roman" w:hAnsi="Times New Roman" w:cs="Times New Roman"/>
          <w:color w:val="212529"/>
          <w:sz w:val="24"/>
          <w:szCs w:val="24"/>
          <w:lang w:eastAsia="ru-RU"/>
        </w:rPr>
        <w:t>.</w:t>
      </w:r>
      <w:r w:rsidR="00022931">
        <w:rPr>
          <w:rFonts w:ascii="Times New Roman" w:eastAsia="Times New Roman" w:hAnsi="Times New Roman"/>
        </w:rPr>
        <w:t xml:space="preserve"> </w:t>
      </w:r>
      <w:r w:rsidRPr="00135104">
        <w:rPr>
          <w:rFonts w:ascii="Times New Roman" w:eastAsia="Times New Roman" w:hAnsi="Times New Roman" w:cs="Times New Roman"/>
          <w:color w:val="212529"/>
          <w:sz w:val="24"/>
          <w:szCs w:val="24"/>
          <w:lang w:eastAsia="ru-RU"/>
        </w:rPr>
        <w:t>По</w:t>
      </w:r>
      <w:r w:rsidR="00022931">
        <w:rPr>
          <w:rFonts w:ascii="Times New Roman" w:eastAsia="Times New Roman" w:hAnsi="Times New Roman" w:cs="Times New Roman"/>
          <w:color w:val="212529"/>
          <w:sz w:val="24"/>
          <w:szCs w:val="24"/>
          <w:lang w:eastAsia="ru-RU"/>
        </w:rPr>
        <w:t>ставщик не менее чем за 3 (три)</w:t>
      </w:r>
      <w:r w:rsidRPr="00135104">
        <w:rPr>
          <w:rFonts w:ascii="Times New Roman" w:eastAsia="Times New Roman" w:hAnsi="Times New Roman" w:cs="Times New Roman"/>
          <w:color w:val="212529"/>
          <w:sz w:val="24"/>
          <w:szCs w:val="24"/>
          <w:lang w:eastAsia="ru-RU"/>
        </w:rPr>
        <w:t> д</w:t>
      </w:r>
      <w:r w:rsidR="00022931">
        <w:rPr>
          <w:rFonts w:ascii="Times New Roman" w:eastAsia="Times New Roman" w:hAnsi="Times New Roman" w:cs="Times New Roman"/>
          <w:color w:val="212529"/>
          <w:sz w:val="24"/>
          <w:szCs w:val="24"/>
          <w:lang w:eastAsia="ru-RU"/>
        </w:rPr>
        <w:t>ня</w:t>
      </w:r>
      <w:r w:rsidRPr="00135104">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68147D36" w14:textId="77777777" w:rsidR="00135104" w:rsidRPr="00135104" w:rsidRDefault="00135104" w:rsidP="0002293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3.2. Оформление документа о приемке поставленног</w:t>
      </w:r>
      <w:r w:rsidR="00022931">
        <w:rPr>
          <w:rFonts w:ascii="Times New Roman" w:eastAsia="Times New Roman" w:hAnsi="Times New Roman" w:cs="Times New Roman"/>
          <w:color w:val="212529"/>
          <w:sz w:val="24"/>
          <w:szCs w:val="24"/>
          <w:lang w:eastAsia="ru-RU"/>
        </w:rPr>
        <w:t xml:space="preserve">о Товара </w:t>
      </w:r>
      <w:r w:rsidRPr="00135104">
        <w:rPr>
          <w:rFonts w:ascii="Times New Roman" w:eastAsia="Times New Roman" w:hAnsi="Times New Roman" w:cs="Times New Roman"/>
          <w:color w:val="212529"/>
          <w:sz w:val="24"/>
          <w:szCs w:val="24"/>
          <w:lang w:eastAsia="ru-RU"/>
        </w:rPr>
        <w:t>осуществляется после предоставления Поставщиком обеспечения гарантийных обязательств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w:t>
      </w:r>
    </w:p>
    <w:p w14:paraId="7514621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3.6.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E951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135104">
        <w:rPr>
          <w:rFonts w:ascii="Times New Roman" w:eastAsia="Times New Roman" w:hAnsi="Times New Roman" w:cs="Times New Roman"/>
          <w:color w:val="212529"/>
          <w:sz w:val="20"/>
          <w:szCs w:val="20"/>
          <w:vertAlign w:val="superscript"/>
          <w:lang w:eastAsia="ru-RU"/>
        </w:rPr>
        <w:t>85</w:t>
      </w:r>
    </w:p>
    <w:p w14:paraId="17C2F7C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r w:rsidRPr="00135104">
        <w:rPr>
          <w:rFonts w:ascii="Times New Roman" w:eastAsia="Times New Roman" w:hAnsi="Times New Roman" w:cs="Times New Roman"/>
          <w:color w:val="212529"/>
          <w:sz w:val="20"/>
          <w:szCs w:val="20"/>
          <w:vertAlign w:val="superscript"/>
          <w:lang w:eastAsia="ru-RU"/>
        </w:rPr>
        <w:t>86</w:t>
      </w:r>
    </w:p>
    <w:p w14:paraId="2DA8429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0E94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4.1.9. привлечь к исполнению Контракта соисполнителей из числа субъектов малого предпринимательства, социально ориентированных некоммерче</w:t>
      </w:r>
      <w:r w:rsidR="00022931">
        <w:rPr>
          <w:rFonts w:ascii="Times New Roman" w:eastAsia="Times New Roman" w:hAnsi="Times New Roman" w:cs="Times New Roman"/>
          <w:color w:val="212529"/>
          <w:sz w:val="24"/>
          <w:szCs w:val="24"/>
          <w:lang w:eastAsia="ru-RU"/>
        </w:rPr>
        <w:t xml:space="preserve">ских организаций в объеме </w:t>
      </w:r>
      <w:r w:rsidR="008733D2">
        <w:rPr>
          <w:rFonts w:ascii="Times New Roman" w:eastAsia="Times New Roman" w:hAnsi="Times New Roman" w:cs="Times New Roman"/>
          <w:color w:val="212529"/>
          <w:sz w:val="24"/>
          <w:szCs w:val="24"/>
          <w:lang w:eastAsia="ru-RU"/>
        </w:rPr>
        <w:t>0 (ноль)</w:t>
      </w:r>
      <w:r w:rsidRPr="00135104">
        <w:rPr>
          <w:rFonts w:ascii="Times New Roman" w:eastAsia="Times New Roman" w:hAnsi="Times New Roman" w:cs="Times New Roman"/>
          <w:color w:val="212529"/>
          <w:sz w:val="24"/>
          <w:szCs w:val="24"/>
          <w:lang w:eastAsia="ru-RU"/>
        </w:rPr>
        <w:t> процентов от цены Контракта;</w:t>
      </w:r>
    </w:p>
    <w:p w14:paraId="6955C5E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4.1.10.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r w:rsidR="008733D2">
        <w:rPr>
          <w:rFonts w:ascii="Times New Roman" w:eastAsia="Times New Roman" w:hAnsi="Times New Roman" w:cs="Times New Roman"/>
          <w:color w:val="212529"/>
          <w:sz w:val="24"/>
          <w:szCs w:val="24"/>
          <w:lang w:eastAsia="ru-RU"/>
        </w:rPr>
        <w:t xml:space="preserve"> (в случаи привлечения)</w:t>
      </w:r>
      <w:r w:rsidRPr="00135104">
        <w:rPr>
          <w:rFonts w:ascii="Times New Roman" w:eastAsia="Times New Roman" w:hAnsi="Times New Roman" w:cs="Times New Roman"/>
          <w:color w:val="212529"/>
          <w:sz w:val="24"/>
          <w:szCs w:val="24"/>
          <w:lang w:eastAsia="ru-RU"/>
        </w:rPr>
        <w:t>:</w:t>
      </w:r>
    </w:p>
    <w:p w14:paraId="1A96EC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AF4A36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Поставщиком;</w:t>
      </w:r>
    </w:p>
    <w:p w14:paraId="062CDD2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4.1.11.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4.1.10 настоящего пункта, в течение 5 дней со дня заключения договора с новым соисполнителем;</w:t>
      </w:r>
      <w:r w:rsidRPr="00135104">
        <w:rPr>
          <w:rFonts w:ascii="Times New Roman" w:eastAsia="Times New Roman" w:hAnsi="Times New Roman" w:cs="Times New Roman"/>
          <w:color w:val="212529"/>
          <w:sz w:val="20"/>
          <w:szCs w:val="20"/>
          <w:vertAlign w:val="superscript"/>
          <w:lang w:eastAsia="ru-RU"/>
        </w:rPr>
        <w:t>90</w:t>
      </w:r>
    </w:p>
    <w:p w14:paraId="022C6F3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4.1.12.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w:t>
      </w:r>
      <w:r w:rsidRPr="00135104">
        <w:rPr>
          <w:rFonts w:ascii="Times New Roman" w:eastAsia="Times New Roman" w:hAnsi="Times New Roman" w:cs="Times New Roman"/>
          <w:color w:val="212529"/>
          <w:sz w:val="24"/>
          <w:szCs w:val="24"/>
          <w:lang w:eastAsia="ru-RU"/>
        </w:rPr>
        <w:lastRenderedPageBreak/>
        <w:t>ориентированных некоммерческих организаций представлять Заказчику следующие документы</w:t>
      </w:r>
      <w:r w:rsidR="008733D2">
        <w:rPr>
          <w:rFonts w:ascii="Times New Roman" w:eastAsia="Times New Roman" w:hAnsi="Times New Roman" w:cs="Times New Roman"/>
          <w:color w:val="212529"/>
          <w:sz w:val="24"/>
          <w:szCs w:val="24"/>
          <w:lang w:eastAsia="ru-RU"/>
        </w:rPr>
        <w:t xml:space="preserve"> (в случаи привлечения)</w:t>
      </w:r>
      <w:r w:rsidRPr="00135104">
        <w:rPr>
          <w:rFonts w:ascii="Times New Roman" w:eastAsia="Times New Roman" w:hAnsi="Times New Roman" w:cs="Times New Roman"/>
          <w:color w:val="212529"/>
          <w:sz w:val="24"/>
          <w:szCs w:val="24"/>
          <w:lang w:eastAsia="ru-RU"/>
        </w:rPr>
        <w:t>:</w:t>
      </w:r>
    </w:p>
    <w:p w14:paraId="7DB27E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43B443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
    <w:p w14:paraId="758D2F4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4.1.13.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отдел</w:t>
      </w:r>
      <w:r w:rsidR="008733D2">
        <w:rPr>
          <w:rFonts w:ascii="Times New Roman" w:eastAsia="Times New Roman" w:hAnsi="Times New Roman" w:cs="Times New Roman"/>
          <w:color w:val="212529"/>
          <w:sz w:val="24"/>
          <w:szCs w:val="24"/>
          <w:lang w:eastAsia="ru-RU"/>
        </w:rPr>
        <w:t>ьных этапов исполнения договора (в случаи привлечения)</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248B67E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31CD5B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4.3.4. требовать уплаты неустоек (штрафов, пеней) в соответствии с разделом VI Контракта;</w:t>
      </w:r>
    </w:p>
    <w:p w14:paraId="03BB73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Pr="00135104">
        <w:rPr>
          <w:rFonts w:ascii="Times New Roman" w:eastAsia="Times New Roman" w:hAnsi="Times New Roman" w:cs="Times New Roman"/>
          <w:color w:val="212529"/>
          <w:sz w:val="24"/>
          <w:szCs w:val="24"/>
          <w:lang w:eastAsia="ru-RU"/>
        </w:rPr>
        <w:lastRenderedPageBreak/>
        <w:t>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7777777"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ию Товара указаны в описании объекта закупки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77777777"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в описании объекта закупки (приложение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5B92C6A" w14:textId="77777777" w:rsidR="00135104" w:rsidRPr="00DB2D2A" w:rsidRDefault="00135104" w:rsidP="00CA6CD5">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t>VII. Обеспечение исполнения Контракта</w:t>
      </w:r>
    </w:p>
    <w:p w14:paraId="4BE9A3D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7.1. Обеспечение исполнения Контракта не устанавливается.</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lastRenderedPageBreak/>
        <w:t>VIII. Обеспечение гарантийных обязательств</w:t>
      </w:r>
    </w:p>
    <w:p w14:paraId="7F7085C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8.1. Обеспечение гарантийных обязательств не устанавливается.</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w:t>
      </w:r>
      <w:bookmarkStart w:id="2" w:name="_Hlk230775083"/>
      <w:r w:rsidRPr="00135104">
        <w:rPr>
          <w:rFonts w:ascii="Times New Roman" w:eastAsia="Times New Roman" w:hAnsi="Times New Roman" w:cs="Times New Roman"/>
          <w:color w:val="212529"/>
          <w:sz w:val="24"/>
          <w:szCs w:val="24"/>
          <w:lang w:eastAsia="ru-RU"/>
        </w:rPr>
        <w:t xml:space="preserve">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bookmarkEnd w:id="2"/>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 xml:space="preserve">ами и действует по «30» июня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Pr="00CA6CD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p>
    <w:p w14:paraId="2DF18DB1" w14:textId="77777777" w:rsidR="00585BE3" w:rsidRPr="00CA6CD5"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A6CD5">
        <w:rPr>
          <w:rFonts w:ascii="Times New Roman" w:eastAsia="Times New Roman" w:hAnsi="Times New Roman" w:cs="Times New Roman"/>
          <w:b/>
          <w:color w:val="212529"/>
          <w:sz w:val="24"/>
          <w:szCs w:val="24"/>
          <w:lang w:eastAsia="ru-RU"/>
        </w:rPr>
        <w:t>XIV. Антикоррупционная оговорка</w:t>
      </w:r>
    </w:p>
    <w:p w14:paraId="26D5879C"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 xml:space="preserve">14.2.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Pr="00CA6CD5" w:rsidRDefault="00585BE3" w:rsidP="00585BE3">
      <w:pPr>
        <w:spacing w:after="0" w:line="240" w:lineRule="auto"/>
        <w:ind w:firstLine="567"/>
        <w:jc w:val="both"/>
        <w:rPr>
          <w:rFonts w:ascii="Times New Roman" w:hAnsi="Times New Roman"/>
          <w:sz w:val="24"/>
          <w:szCs w:val="24"/>
        </w:rPr>
      </w:pPr>
      <w:r w:rsidRPr="00CA6CD5">
        <w:rPr>
          <w:rFonts w:ascii="Times New Roman" w:hAnsi="Times New Roman"/>
          <w:sz w:val="24"/>
          <w:szCs w:val="24"/>
        </w:rPr>
        <w:t>14.3.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3"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4" w:name="sub_64"/>
      <w:bookmarkEnd w:id="3"/>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lastRenderedPageBreak/>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w:t>
      </w:r>
      <w:bookmarkStart w:id="5" w:name="_Hlk230774883"/>
      <w:r w:rsidRPr="009118BF">
        <w:rPr>
          <w:rFonts w:ascii="Times New Roman" w:eastAsia="Times New Roman" w:hAnsi="Times New Roman" w:cs="Times New Roman CYR"/>
          <w:color w:val="000000"/>
          <w:sz w:val="24"/>
          <w:szCs w:val="20"/>
          <w:lang w:eastAsia="ru-RU"/>
        </w:rPr>
        <w:t xml:space="preserve">с учетом особенностей электронного 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bookmarkEnd w:id="5"/>
      <w:r w:rsidRPr="009118BF">
        <w:rPr>
          <w:rFonts w:ascii="Times New Roman" w:eastAsia="Times New Roman" w:hAnsi="Times New Roman" w:cs="Times New Roman CYR"/>
          <w:color w:val="000000"/>
          <w:sz w:val="24"/>
          <w:szCs w:val="20"/>
          <w:lang w:eastAsia="ru-RU"/>
        </w:rPr>
        <w:t xml:space="preserve">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pdf),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(e-mail письма).</w:t>
      </w:r>
      <w:bookmarkEnd w:id="4"/>
    </w:p>
    <w:p w14:paraId="1720419C"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4B81C215"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w:t>
      </w:r>
      <w:r>
        <w:rPr>
          <w:rFonts w:ascii="Times New Roman" w:eastAsia="Times New Roman" w:hAnsi="Times New Roman" w:cs="Times New Roman CYR"/>
          <w:sz w:val="24"/>
          <w:szCs w:val="24"/>
          <w:lang w:eastAsia="ru-RU"/>
        </w:rPr>
        <w:t>роны Поставщика</w:t>
      </w:r>
      <w:r w:rsidRPr="009118BF">
        <w:rPr>
          <w:rFonts w:ascii="Times New Roman" w:eastAsia="Times New Roman" w:hAnsi="Times New Roman" w:cs="Times New Roman CYR"/>
          <w:sz w:val="24"/>
          <w:szCs w:val="24"/>
          <w:lang w:eastAsia="ru-RU"/>
        </w:rPr>
        <w:t xml:space="preserve">: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BFF7340"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F52D00" w14:textId="77777777" w:rsidR="00585BE3" w:rsidRPr="009118BF"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стороны Заказчика</w:t>
      </w:r>
      <w:r>
        <w:rPr>
          <w:rFonts w:ascii="Times New Roman" w:eastAsia="Times New Roman" w:hAnsi="Times New Roman" w:cs="Times New Roman CYR"/>
          <w:sz w:val="24"/>
          <w:szCs w:val="24"/>
          <w:lang w:eastAsia="ru-RU"/>
        </w:rPr>
        <w:t>:</w:t>
      </w:r>
      <w:r w:rsidR="002B7DF5">
        <w:rPr>
          <w:rFonts w:ascii="Times New Roman" w:eastAsia="Times New Roman" w:hAnsi="Times New Roman" w:cs="Times New Roman CYR"/>
          <w:sz w:val="24"/>
          <w:szCs w:val="24"/>
          <w:lang w:eastAsia="ru-RU"/>
        </w:rPr>
        <w:t>_______________</w:t>
      </w:r>
      <w:r>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sz w:val="24"/>
          <w:szCs w:val="24"/>
          <w:lang w:eastAsia="ru-RU"/>
        </w:rPr>
        <w:t>.</w:t>
      </w:r>
    </w:p>
    <w:p w14:paraId="55CC2F2B" w14:textId="77777777" w:rsidR="00135104" w:rsidRPr="002B7DF5"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Контактный телефон:___________________</w:t>
      </w:r>
      <w:r w:rsidRPr="009118BF">
        <w:rPr>
          <w:rFonts w:ascii="Times New Roman" w:eastAsia="Times New Roman" w:hAnsi="Times New Roman" w:cs="Times New Roman CYR"/>
          <w:sz w:val="24"/>
          <w:szCs w:val="24"/>
          <w:lang w:eastAsia="ru-RU"/>
        </w:rPr>
        <w:t>.</w:t>
      </w:r>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bookmarkStart w:id="6" w:name="_Hlk230775262"/>
            <w:r w:rsidRPr="00250C63">
              <w:rPr>
                <w:rFonts w:ascii="Times New Roman" w:eastAsia="Times New Roman" w:hAnsi="Times New Roman"/>
                <w:b/>
                <w:bCs/>
                <w:lang w:eastAsia="zh-CN"/>
              </w:rPr>
              <w:lastRenderedPageBreak/>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УФК по г. Санкт-Петербургу (Отдел № 6, Санкт-Петербургское СУВУ, л/сч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Pr="00250C63"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r w:rsidRPr="00250C63">
              <w:rPr>
                <w:sz w:val="24"/>
                <w:szCs w:val="24"/>
              </w:rPr>
              <w:t>м.п.</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77777777" w:rsidR="008733D2" w:rsidRDefault="008733D2"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Pr="00250C63" w:rsidRDefault="008733D2"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r w:rsidRPr="00250C63">
              <w:rPr>
                <w:rFonts w:ascii="Times New Roman" w:hAnsi="Times New Roman" w:cs="Times New Roman"/>
              </w:rPr>
              <w:t>м.п.</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bookmarkEnd w:id="6"/>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9A051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6C12B1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B9F5AA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B66EE7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6D77E6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4185B0D"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DF6349" w:rsidRDefault="003537D5" w:rsidP="003537D5">
      <w:pPr>
        <w:suppressAutoHyphens/>
        <w:autoSpaceDE w:val="0"/>
        <w:autoSpaceDN w:val="0"/>
        <w:adjustRightInd w:val="0"/>
        <w:spacing w:after="0" w:line="240" w:lineRule="auto"/>
        <w:jc w:val="right"/>
        <w:rPr>
          <w:rFonts w:ascii="Times New Roman" w:hAnsi="Times New Roman"/>
          <w:bCs/>
          <w:kern w:val="1"/>
          <w:sz w:val="16"/>
          <w:szCs w:val="16"/>
        </w:rPr>
      </w:pPr>
      <w:r w:rsidRPr="00DF6349">
        <w:rPr>
          <w:rFonts w:ascii="Times New Roman" w:hAnsi="Times New Roman"/>
          <w:bCs/>
          <w:kern w:val="1"/>
          <w:sz w:val="16"/>
          <w:szCs w:val="16"/>
        </w:rPr>
        <w:t xml:space="preserve">Приложение № 1 </w:t>
      </w:r>
    </w:p>
    <w:p w14:paraId="1E8276A7" w14:textId="77777777" w:rsidR="003537D5" w:rsidRPr="00DF6349" w:rsidRDefault="003537D5" w:rsidP="003537D5">
      <w:pPr>
        <w:suppressAutoHyphens/>
        <w:autoSpaceDE w:val="0"/>
        <w:autoSpaceDN w:val="0"/>
        <w:adjustRightInd w:val="0"/>
        <w:spacing w:after="0" w:line="240" w:lineRule="auto"/>
        <w:jc w:val="right"/>
        <w:rPr>
          <w:rFonts w:ascii="Times New Roman" w:hAnsi="Times New Roman"/>
          <w:kern w:val="1"/>
          <w:sz w:val="16"/>
          <w:szCs w:val="16"/>
        </w:rPr>
      </w:pPr>
      <w:r w:rsidRPr="00DF6349">
        <w:rPr>
          <w:rFonts w:ascii="Times New Roman" w:hAnsi="Times New Roman"/>
          <w:kern w:val="1"/>
          <w:sz w:val="16"/>
          <w:szCs w:val="16"/>
        </w:rPr>
        <w:t>Контракту № ___</w:t>
      </w:r>
    </w:p>
    <w:p w14:paraId="0E0EA03D" w14:textId="77777777" w:rsidR="003537D5" w:rsidRPr="00DF6349" w:rsidRDefault="003537D5" w:rsidP="003537D5">
      <w:pPr>
        <w:suppressAutoHyphens/>
        <w:autoSpaceDE w:val="0"/>
        <w:autoSpaceDN w:val="0"/>
        <w:adjustRightInd w:val="0"/>
        <w:spacing w:after="0" w:line="240" w:lineRule="auto"/>
        <w:jc w:val="right"/>
        <w:rPr>
          <w:rFonts w:ascii="Times New Roman" w:hAnsi="Times New Roman"/>
          <w:kern w:val="1"/>
          <w:sz w:val="16"/>
          <w:szCs w:val="16"/>
        </w:rPr>
      </w:pPr>
      <w:r w:rsidRPr="00DF6349">
        <w:rPr>
          <w:rFonts w:ascii="Times New Roman" w:hAnsi="Times New Roman"/>
          <w:kern w:val="1"/>
          <w:sz w:val="16"/>
          <w:szCs w:val="16"/>
        </w:rPr>
        <w:t>от «___» ______ 2026 г.</w:t>
      </w: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tbl>
      <w:tblPr>
        <w:tblW w:w="10207" w:type="dxa"/>
        <w:tblInd w:w="-152" w:type="dxa"/>
        <w:tblLayout w:type="fixed"/>
        <w:tblCellMar>
          <w:left w:w="15" w:type="dxa"/>
          <w:right w:w="15" w:type="dxa"/>
        </w:tblCellMar>
        <w:tblLook w:val="0000" w:firstRow="0" w:lastRow="0" w:firstColumn="0" w:lastColumn="0" w:noHBand="0" w:noVBand="0"/>
      </w:tblPr>
      <w:tblGrid>
        <w:gridCol w:w="568"/>
        <w:gridCol w:w="3402"/>
        <w:gridCol w:w="1701"/>
        <w:gridCol w:w="709"/>
        <w:gridCol w:w="1133"/>
        <w:gridCol w:w="1276"/>
        <w:gridCol w:w="1418"/>
      </w:tblGrid>
      <w:tr w:rsidR="003537D5" w:rsidRPr="00DF6349" w14:paraId="45B4F9B2" w14:textId="77777777" w:rsidTr="00DF6349">
        <w:trPr>
          <w:trHeight w:hRule="exact" w:val="1336"/>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 п/п</w:t>
            </w:r>
          </w:p>
        </w:tc>
        <w:tc>
          <w:tcPr>
            <w:tcW w:w="3402" w:type="dxa"/>
            <w:tcBorders>
              <w:top w:val="single" w:sz="8" w:space="0" w:color="000000"/>
              <w:left w:val="single" w:sz="8" w:space="0" w:color="000000"/>
              <w:bottom w:val="single" w:sz="8" w:space="0" w:color="000000"/>
              <w:right w:val="nil"/>
            </w:tcBorders>
            <w:vAlign w:val="center"/>
          </w:tcPr>
          <w:p w14:paraId="71E43527"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Страна происхождения</w:t>
            </w:r>
          </w:p>
          <w:p w14:paraId="2C330736"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Товара</w:t>
            </w: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Ед.</w:t>
            </w:r>
            <w:r w:rsidRPr="00DF6349">
              <w:rPr>
                <w:rFonts w:ascii="Times New Roman" w:eastAsia="Times New Roman" w:hAnsi="Times New Roman"/>
                <w:bCs/>
                <w:iCs/>
                <w:color w:val="000000"/>
                <w:sz w:val="20"/>
                <w:szCs w:val="20"/>
              </w:rPr>
              <w:br/>
              <w:t>изм.</w:t>
            </w:r>
          </w:p>
        </w:tc>
        <w:tc>
          <w:tcPr>
            <w:tcW w:w="1133" w:type="dxa"/>
            <w:tcBorders>
              <w:top w:val="single" w:sz="8" w:space="0" w:color="000000"/>
              <w:left w:val="single" w:sz="8" w:space="0" w:color="000000"/>
              <w:bottom w:val="single" w:sz="8" w:space="0" w:color="000000"/>
              <w:right w:val="nil"/>
            </w:tcBorders>
            <w:vAlign w:val="center"/>
          </w:tcPr>
          <w:p w14:paraId="26EC43FB"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Количество</w:t>
            </w:r>
          </w:p>
        </w:tc>
        <w:tc>
          <w:tcPr>
            <w:tcW w:w="1276" w:type="dxa"/>
            <w:tcBorders>
              <w:top w:val="single" w:sz="8" w:space="0" w:color="000000"/>
              <w:left w:val="single" w:sz="8" w:space="0" w:color="000000"/>
              <w:bottom w:val="single" w:sz="8" w:space="0" w:color="000000"/>
              <w:right w:val="nil"/>
            </w:tcBorders>
            <w:vAlign w:val="center"/>
          </w:tcPr>
          <w:p w14:paraId="50F8ADE1"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Цена за единицу</w:t>
            </w:r>
          </w:p>
          <w:p w14:paraId="6F336554"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с НДС</w:t>
            </w:r>
            <w:r w:rsidR="00C03018" w:rsidRPr="00DF6349">
              <w:rPr>
                <w:rFonts w:ascii="Times New Roman" w:eastAsia="Times New Roman" w:hAnsi="Times New Roman"/>
                <w:bCs/>
                <w:iCs/>
                <w:color w:val="000000"/>
                <w:sz w:val="20"/>
                <w:szCs w:val="20"/>
              </w:rPr>
              <w:t>/без НДС</w:t>
            </w:r>
            <w:r w:rsidRPr="00DF6349">
              <w:rPr>
                <w:rFonts w:ascii="Times New Roman" w:eastAsia="Times New Roman" w:hAnsi="Times New Roman"/>
                <w:bCs/>
                <w:iCs/>
                <w:color w:val="000000"/>
                <w:sz w:val="20"/>
                <w:szCs w:val="20"/>
              </w:rPr>
              <w:t>, руб.</w:t>
            </w:r>
          </w:p>
        </w:tc>
        <w:tc>
          <w:tcPr>
            <w:tcW w:w="1418"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Сумма,</w:t>
            </w:r>
          </w:p>
          <w:p w14:paraId="5C0D8ABB"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с</w:t>
            </w:r>
            <w:r w:rsidR="00C03018" w:rsidRPr="00DF6349">
              <w:rPr>
                <w:rFonts w:ascii="Times New Roman" w:eastAsia="Times New Roman" w:hAnsi="Times New Roman"/>
                <w:bCs/>
                <w:iCs/>
                <w:color w:val="000000"/>
                <w:sz w:val="20"/>
                <w:szCs w:val="20"/>
              </w:rPr>
              <w:t xml:space="preserve"> НДС/без НДС</w:t>
            </w:r>
          </w:p>
          <w:p w14:paraId="0E90024D" w14:textId="77777777" w:rsidR="003537D5" w:rsidRPr="00DF6349" w:rsidRDefault="003537D5" w:rsidP="00DA1AE3">
            <w:pPr>
              <w:autoSpaceDE w:val="0"/>
              <w:autoSpaceDN w:val="0"/>
              <w:adjustRightInd w:val="0"/>
              <w:ind w:left="15"/>
              <w:jc w:val="center"/>
              <w:rPr>
                <w:rFonts w:ascii="Times New Roman" w:eastAsia="Times New Roman" w:hAnsi="Times New Roman"/>
                <w:bCs/>
                <w:iCs/>
                <w:color w:val="000000"/>
                <w:sz w:val="20"/>
                <w:szCs w:val="20"/>
              </w:rPr>
            </w:pPr>
            <w:r w:rsidRPr="00DF6349">
              <w:rPr>
                <w:rFonts w:ascii="Times New Roman" w:eastAsia="Times New Roman" w:hAnsi="Times New Roman"/>
                <w:bCs/>
                <w:iCs/>
                <w:color w:val="000000"/>
                <w:sz w:val="20"/>
                <w:szCs w:val="20"/>
              </w:rPr>
              <w:t>руб.</w:t>
            </w:r>
          </w:p>
        </w:tc>
      </w:tr>
      <w:tr w:rsidR="00DF6349" w:rsidRPr="00DF6349" w14:paraId="51C3086C" w14:textId="77777777" w:rsidTr="00DF6349">
        <w:trPr>
          <w:trHeight w:hRule="exact" w:val="406"/>
        </w:trPr>
        <w:tc>
          <w:tcPr>
            <w:tcW w:w="568" w:type="dxa"/>
            <w:tcBorders>
              <w:top w:val="single" w:sz="4" w:space="0" w:color="000000"/>
              <w:left w:val="single" w:sz="4" w:space="0" w:color="000000"/>
              <w:bottom w:val="single" w:sz="4" w:space="0" w:color="000000"/>
              <w:right w:val="nil"/>
            </w:tcBorders>
            <w:vAlign w:val="center"/>
          </w:tcPr>
          <w:p w14:paraId="4ADC0492"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75A825E2" w14:textId="115DD140" w:rsidR="00DF6349" w:rsidRPr="00DF6349" w:rsidRDefault="00DF6349" w:rsidP="00DF6349">
            <w:pPr>
              <w:jc w:val="both"/>
              <w:rPr>
                <w:rFonts w:ascii="Times New Roman" w:hAnsi="Times New Roman" w:cs="Times New Roman"/>
                <w:color w:val="000000"/>
                <w:sz w:val="20"/>
                <w:szCs w:val="20"/>
              </w:rPr>
            </w:pPr>
            <w:r w:rsidRPr="00DF6349">
              <w:rPr>
                <w:rFonts w:ascii="Times New Roman" w:hAnsi="Times New Roman" w:cs="Times New Roman"/>
                <w:color w:val="000000"/>
                <w:sz w:val="20"/>
                <w:szCs w:val="20"/>
              </w:rPr>
              <w:t>Брюки мужские</w:t>
            </w:r>
          </w:p>
        </w:tc>
        <w:tc>
          <w:tcPr>
            <w:tcW w:w="1701" w:type="dxa"/>
            <w:tcBorders>
              <w:top w:val="single" w:sz="4" w:space="0" w:color="auto"/>
              <w:left w:val="nil"/>
              <w:bottom w:val="single" w:sz="4" w:space="0" w:color="auto"/>
              <w:right w:val="single" w:sz="4" w:space="0" w:color="auto"/>
            </w:tcBorders>
            <w:vAlign w:val="center"/>
          </w:tcPr>
          <w:p w14:paraId="4EC24EEE" w14:textId="53629A9E" w:rsidR="00DF6349" w:rsidRPr="00DF6349" w:rsidRDefault="00DF6349" w:rsidP="00DF6349">
            <w:pPr>
              <w:jc w:val="center"/>
              <w:rPr>
                <w:rFonts w:ascii="Times New Roman"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vAlign w:val="center"/>
          </w:tcPr>
          <w:p w14:paraId="0F5AD5CF" w14:textId="7B554541"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single" w:sz="4" w:space="0" w:color="auto"/>
              <w:left w:val="nil"/>
              <w:bottom w:val="single" w:sz="4" w:space="0" w:color="auto"/>
              <w:right w:val="single" w:sz="4" w:space="0" w:color="auto"/>
            </w:tcBorders>
            <w:vAlign w:val="center"/>
          </w:tcPr>
          <w:p w14:paraId="2AC91568" w14:textId="114EB9FD"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F46FAE3"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13DAF0"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24D01525" w14:textId="77777777" w:rsidTr="00DF6349">
        <w:trPr>
          <w:trHeight w:hRule="exact" w:val="417"/>
        </w:trPr>
        <w:tc>
          <w:tcPr>
            <w:tcW w:w="568" w:type="dxa"/>
            <w:tcBorders>
              <w:top w:val="single" w:sz="4" w:space="0" w:color="000000"/>
              <w:left w:val="single" w:sz="4" w:space="0" w:color="000000"/>
              <w:bottom w:val="single" w:sz="4" w:space="0" w:color="000000"/>
              <w:right w:val="nil"/>
            </w:tcBorders>
            <w:vAlign w:val="center"/>
          </w:tcPr>
          <w:p w14:paraId="4226EBE7"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2.</w:t>
            </w:r>
          </w:p>
        </w:tc>
        <w:tc>
          <w:tcPr>
            <w:tcW w:w="3402" w:type="dxa"/>
            <w:tcBorders>
              <w:top w:val="nil"/>
              <w:left w:val="single" w:sz="4" w:space="0" w:color="auto"/>
              <w:bottom w:val="single" w:sz="4" w:space="0" w:color="auto"/>
              <w:right w:val="single" w:sz="4" w:space="0" w:color="auto"/>
            </w:tcBorders>
            <w:vAlign w:val="center"/>
          </w:tcPr>
          <w:p w14:paraId="6A34E07F" w14:textId="75221FF0" w:rsidR="00DF6349" w:rsidRPr="00DF6349" w:rsidRDefault="00DF6349" w:rsidP="00DF6349">
            <w:pPr>
              <w:jc w:val="both"/>
              <w:rPr>
                <w:rFonts w:ascii="Times New Roman" w:hAnsi="Times New Roman" w:cs="Times New Roman"/>
                <w:color w:val="000000"/>
                <w:sz w:val="20"/>
                <w:szCs w:val="20"/>
              </w:rPr>
            </w:pPr>
            <w:r w:rsidRPr="00DF6349">
              <w:rPr>
                <w:rFonts w:ascii="Times New Roman" w:hAnsi="Times New Roman" w:cs="Times New Roman"/>
                <w:color w:val="000000"/>
                <w:sz w:val="20"/>
                <w:szCs w:val="20"/>
              </w:rPr>
              <w:t>Пиджак мужской</w:t>
            </w:r>
          </w:p>
        </w:tc>
        <w:tc>
          <w:tcPr>
            <w:tcW w:w="1701" w:type="dxa"/>
            <w:tcBorders>
              <w:top w:val="nil"/>
              <w:left w:val="nil"/>
              <w:bottom w:val="single" w:sz="4" w:space="0" w:color="auto"/>
              <w:right w:val="single" w:sz="4" w:space="0" w:color="auto"/>
            </w:tcBorders>
            <w:vAlign w:val="center"/>
          </w:tcPr>
          <w:p w14:paraId="09955157" w14:textId="0C17BB21"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405E2AFB" w14:textId="1441DDA1"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пар</w:t>
            </w:r>
          </w:p>
        </w:tc>
        <w:tc>
          <w:tcPr>
            <w:tcW w:w="1133" w:type="dxa"/>
            <w:tcBorders>
              <w:top w:val="nil"/>
              <w:left w:val="nil"/>
              <w:bottom w:val="single" w:sz="4" w:space="0" w:color="auto"/>
              <w:right w:val="single" w:sz="4" w:space="0" w:color="auto"/>
            </w:tcBorders>
            <w:vAlign w:val="center"/>
          </w:tcPr>
          <w:p w14:paraId="77A3B7BF" w14:textId="3DE01E3D"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5ECD0F0C"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C73884"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26E73331" w14:textId="77777777" w:rsidTr="00DF6349">
        <w:trPr>
          <w:trHeight w:hRule="exact" w:val="423"/>
        </w:trPr>
        <w:tc>
          <w:tcPr>
            <w:tcW w:w="568" w:type="dxa"/>
            <w:tcBorders>
              <w:top w:val="single" w:sz="4" w:space="0" w:color="000000"/>
              <w:left w:val="single" w:sz="4" w:space="0" w:color="000000"/>
              <w:bottom w:val="single" w:sz="4" w:space="0" w:color="000000"/>
              <w:right w:val="nil"/>
            </w:tcBorders>
            <w:vAlign w:val="center"/>
          </w:tcPr>
          <w:p w14:paraId="5DC7E336"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3.</w:t>
            </w:r>
          </w:p>
        </w:tc>
        <w:tc>
          <w:tcPr>
            <w:tcW w:w="3402" w:type="dxa"/>
            <w:tcBorders>
              <w:top w:val="nil"/>
              <w:left w:val="single" w:sz="4" w:space="0" w:color="auto"/>
              <w:bottom w:val="single" w:sz="4" w:space="0" w:color="auto"/>
              <w:right w:val="single" w:sz="4" w:space="0" w:color="auto"/>
            </w:tcBorders>
            <w:vAlign w:val="center"/>
          </w:tcPr>
          <w:p w14:paraId="5864865A" w14:textId="395A243C" w:rsidR="00DF6349" w:rsidRPr="00DF6349" w:rsidRDefault="00DF6349" w:rsidP="00DF6349">
            <w:pPr>
              <w:jc w:val="both"/>
              <w:rPr>
                <w:rFonts w:ascii="Times New Roman" w:hAnsi="Times New Roman" w:cs="Times New Roman"/>
                <w:color w:val="000000"/>
                <w:sz w:val="20"/>
                <w:szCs w:val="20"/>
              </w:rPr>
            </w:pPr>
            <w:r w:rsidRPr="00DF6349">
              <w:rPr>
                <w:rFonts w:ascii="Times New Roman" w:hAnsi="Times New Roman" w:cs="Times New Roman"/>
                <w:color w:val="000000"/>
                <w:sz w:val="20"/>
                <w:szCs w:val="20"/>
              </w:rPr>
              <w:t>Костюм камуфляжный</w:t>
            </w:r>
          </w:p>
        </w:tc>
        <w:tc>
          <w:tcPr>
            <w:tcW w:w="1701" w:type="dxa"/>
            <w:tcBorders>
              <w:top w:val="nil"/>
              <w:left w:val="nil"/>
              <w:bottom w:val="single" w:sz="4" w:space="0" w:color="auto"/>
              <w:right w:val="single" w:sz="4" w:space="0" w:color="auto"/>
            </w:tcBorders>
            <w:vAlign w:val="center"/>
          </w:tcPr>
          <w:p w14:paraId="23830E94" w14:textId="1AB8C83F"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75D2FC1C" w14:textId="59F4DF34"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к-т</w:t>
            </w:r>
          </w:p>
        </w:tc>
        <w:tc>
          <w:tcPr>
            <w:tcW w:w="1133" w:type="dxa"/>
            <w:tcBorders>
              <w:top w:val="nil"/>
              <w:left w:val="nil"/>
              <w:bottom w:val="single" w:sz="4" w:space="0" w:color="auto"/>
              <w:right w:val="single" w:sz="4" w:space="0" w:color="auto"/>
            </w:tcBorders>
            <w:vAlign w:val="center"/>
          </w:tcPr>
          <w:p w14:paraId="3A1EAECA" w14:textId="2223ADF3"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45586"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F1BCDC"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65BD0B91" w14:textId="77777777" w:rsidTr="00DF6349">
        <w:trPr>
          <w:trHeight w:hRule="exact" w:val="426"/>
        </w:trPr>
        <w:tc>
          <w:tcPr>
            <w:tcW w:w="568" w:type="dxa"/>
            <w:tcBorders>
              <w:top w:val="single" w:sz="4" w:space="0" w:color="000000"/>
              <w:left w:val="single" w:sz="4" w:space="0" w:color="000000"/>
              <w:bottom w:val="single" w:sz="4" w:space="0" w:color="000000"/>
              <w:right w:val="nil"/>
            </w:tcBorders>
            <w:vAlign w:val="center"/>
          </w:tcPr>
          <w:p w14:paraId="0EA3AE9A"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4.</w:t>
            </w:r>
          </w:p>
        </w:tc>
        <w:tc>
          <w:tcPr>
            <w:tcW w:w="3402" w:type="dxa"/>
            <w:tcBorders>
              <w:top w:val="nil"/>
              <w:left w:val="single" w:sz="4" w:space="0" w:color="auto"/>
              <w:bottom w:val="nil"/>
              <w:right w:val="single" w:sz="4" w:space="0" w:color="auto"/>
            </w:tcBorders>
            <w:vAlign w:val="center"/>
          </w:tcPr>
          <w:p w14:paraId="386E0E95" w14:textId="4604B161"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 xml:space="preserve">Костюм рабочий </w:t>
            </w:r>
          </w:p>
        </w:tc>
        <w:tc>
          <w:tcPr>
            <w:tcW w:w="1701" w:type="dxa"/>
            <w:tcBorders>
              <w:top w:val="nil"/>
              <w:left w:val="nil"/>
              <w:bottom w:val="single" w:sz="4" w:space="0" w:color="auto"/>
              <w:right w:val="single" w:sz="4" w:space="0" w:color="auto"/>
            </w:tcBorders>
            <w:vAlign w:val="center"/>
          </w:tcPr>
          <w:p w14:paraId="71322C4A" w14:textId="5B601044"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2CD9FBA2" w14:textId="4DD517DF"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к-т</w:t>
            </w:r>
          </w:p>
        </w:tc>
        <w:tc>
          <w:tcPr>
            <w:tcW w:w="1133" w:type="dxa"/>
            <w:tcBorders>
              <w:top w:val="nil"/>
              <w:left w:val="nil"/>
              <w:bottom w:val="single" w:sz="4" w:space="0" w:color="auto"/>
              <w:right w:val="single" w:sz="4" w:space="0" w:color="auto"/>
            </w:tcBorders>
            <w:vAlign w:val="center"/>
          </w:tcPr>
          <w:p w14:paraId="41974D4B" w14:textId="0301A2A1"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37</w:t>
            </w:r>
          </w:p>
        </w:tc>
        <w:tc>
          <w:tcPr>
            <w:tcW w:w="1276" w:type="dxa"/>
            <w:tcBorders>
              <w:top w:val="single" w:sz="4" w:space="0" w:color="000000"/>
              <w:left w:val="single" w:sz="4" w:space="0" w:color="000000"/>
              <w:bottom w:val="single" w:sz="4" w:space="0" w:color="000000"/>
              <w:right w:val="single" w:sz="4" w:space="0" w:color="000000"/>
            </w:tcBorders>
            <w:vAlign w:val="center"/>
          </w:tcPr>
          <w:p w14:paraId="647D0F1C"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B98F59"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13AE0086" w14:textId="77777777" w:rsidTr="00DF6349">
        <w:trPr>
          <w:trHeight w:hRule="exact" w:val="420"/>
        </w:trPr>
        <w:tc>
          <w:tcPr>
            <w:tcW w:w="568" w:type="dxa"/>
            <w:tcBorders>
              <w:top w:val="single" w:sz="4" w:space="0" w:color="000000"/>
              <w:left w:val="single" w:sz="4" w:space="0" w:color="000000"/>
              <w:bottom w:val="single" w:sz="4" w:space="0" w:color="000000"/>
              <w:right w:val="nil"/>
            </w:tcBorders>
            <w:vAlign w:val="center"/>
          </w:tcPr>
          <w:p w14:paraId="2071A965"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5.</w:t>
            </w:r>
          </w:p>
        </w:tc>
        <w:tc>
          <w:tcPr>
            <w:tcW w:w="3402" w:type="dxa"/>
            <w:tcBorders>
              <w:top w:val="single" w:sz="4" w:space="0" w:color="auto"/>
              <w:left w:val="single" w:sz="4" w:space="0" w:color="auto"/>
              <w:bottom w:val="single" w:sz="4" w:space="0" w:color="auto"/>
              <w:right w:val="single" w:sz="4" w:space="0" w:color="auto"/>
            </w:tcBorders>
            <w:vAlign w:val="bottom"/>
          </w:tcPr>
          <w:p w14:paraId="437C5ADD" w14:textId="377DF82E"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Майка- тельняшка</w:t>
            </w:r>
          </w:p>
        </w:tc>
        <w:tc>
          <w:tcPr>
            <w:tcW w:w="1701" w:type="dxa"/>
            <w:tcBorders>
              <w:top w:val="nil"/>
              <w:left w:val="nil"/>
              <w:bottom w:val="single" w:sz="4" w:space="0" w:color="auto"/>
              <w:right w:val="single" w:sz="4" w:space="0" w:color="auto"/>
            </w:tcBorders>
            <w:vAlign w:val="center"/>
          </w:tcPr>
          <w:p w14:paraId="14B69B97" w14:textId="7866D618"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3C7BB863" w14:textId="70C89B14"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715D8135" w14:textId="5AF24EFE"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32C6E4"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04DD63"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57608327" w14:textId="77777777" w:rsidTr="00DF6349">
        <w:trPr>
          <w:trHeight w:hRule="exact" w:val="427"/>
        </w:trPr>
        <w:tc>
          <w:tcPr>
            <w:tcW w:w="568" w:type="dxa"/>
            <w:tcBorders>
              <w:top w:val="single" w:sz="4" w:space="0" w:color="000000"/>
              <w:left w:val="single" w:sz="4" w:space="0" w:color="000000"/>
              <w:bottom w:val="single" w:sz="4" w:space="0" w:color="000000"/>
              <w:right w:val="nil"/>
            </w:tcBorders>
            <w:vAlign w:val="center"/>
          </w:tcPr>
          <w:p w14:paraId="1556DB31"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6.</w:t>
            </w:r>
          </w:p>
        </w:tc>
        <w:tc>
          <w:tcPr>
            <w:tcW w:w="3402" w:type="dxa"/>
            <w:tcBorders>
              <w:top w:val="nil"/>
              <w:left w:val="single" w:sz="4" w:space="0" w:color="auto"/>
              <w:bottom w:val="single" w:sz="4" w:space="0" w:color="auto"/>
              <w:right w:val="single" w:sz="4" w:space="0" w:color="auto"/>
            </w:tcBorders>
            <w:vAlign w:val="bottom"/>
          </w:tcPr>
          <w:p w14:paraId="4023975B" w14:textId="14790BF5"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 xml:space="preserve">Мешок для обуви </w:t>
            </w:r>
          </w:p>
        </w:tc>
        <w:tc>
          <w:tcPr>
            <w:tcW w:w="1701" w:type="dxa"/>
            <w:tcBorders>
              <w:top w:val="nil"/>
              <w:left w:val="nil"/>
              <w:bottom w:val="single" w:sz="4" w:space="0" w:color="auto"/>
              <w:right w:val="single" w:sz="4" w:space="0" w:color="auto"/>
            </w:tcBorders>
            <w:vAlign w:val="center"/>
          </w:tcPr>
          <w:p w14:paraId="30724C83" w14:textId="07101BA3"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2BEDF7E3" w14:textId="1CCD5971"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634B7F14" w14:textId="0CECFE80"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15</w:t>
            </w:r>
          </w:p>
        </w:tc>
        <w:tc>
          <w:tcPr>
            <w:tcW w:w="1276" w:type="dxa"/>
            <w:tcBorders>
              <w:top w:val="single" w:sz="4" w:space="0" w:color="000000"/>
              <w:left w:val="single" w:sz="4" w:space="0" w:color="000000"/>
              <w:bottom w:val="single" w:sz="4" w:space="0" w:color="000000"/>
              <w:right w:val="single" w:sz="4" w:space="0" w:color="000000"/>
            </w:tcBorders>
            <w:vAlign w:val="center"/>
          </w:tcPr>
          <w:p w14:paraId="62570445"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4BBB62"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718338A7"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2C94663B"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7.</w:t>
            </w:r>
          </w:p>
        </w:tc>
        <w:tc>
          <w:tcPr>
            <w:tcW w:w="3402" w:type="dxa"/>
            <w:tcBorders>
              <w:top w:val="nil"/>
              <w:left w:val="single" w:sz="4" w:space="0" w:color="auto"/>
              <w:bottom w:val="single" w:sz="4" w:space="0" w:color="auto"/>
              <w:right w:val="single" w:sz="4" w:space="0" w:color="auto"/>
            </w:tcBorders>
            <w:vAlign w:val="center"/>
          </w:tcPr>
          <w:p w14:paraId="5422B0F6" w14:textId="5A3BDBEE"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Бутсы футбольные многошипованные</w:t>
            </w:r>
          </w:p>
        </w:tc>
        <w:tc>
          <w:tcPr>
            <w:tcW w:w="1701" w:type="dxa"/>
            <w:tcBorders>
              <w:top w:val="nil"/>
              <w:left w:val="nil"/>
              <w:bottom w:val="single" w:sz="4" w:space="0" w:color="auto"/>
              <w:right w:val="single" w:sz="4" w:space="0" w:color="auto"/>
            </w:tcBorders>
            <w:vAlign w:val="center"/>
          </w:tcPr>
          <w:p w14:paraId="51EBAACD" w14:textId="10F4F416"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590467B8" w14:textId="7AEC1BAF"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пар</w:t>
            </w:r>
          </w:p>
        </w:tc>
        <w:tc>
          <w:tcPr>
            <w:tcW w:w="1133" w:type="dxa"/>
            <w:tcBorders>
              <w:top w:val="nil"/>
              <w:left w:val="nil"/>
              <w:bottom w:val="single" w:sz="4" w:space="0" w:color="auto"/>
              <w:right w:val="single" w:sz="4" w:space="0" w:color="auto"/>
            </w:tcBorders>
            <w:vAlign w:val="center"/>
          </w:tcPr>
          <w:p w14:paraId="190BD13E" w14:textId="4EEF08B3"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6F15D"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4685AF"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4F808169"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522153B5" w14:textId="7777777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8.</w:t>
            </w:r>
          </w:p>
        </w:tc>
        <w:tc>
          <w:tcPr>
            <w:tcW w:w="3402" w:type="dxa"/>
            <w:tcBorders>
              <w:top w:val="nil"/>
              <w:left w:val="single" w:sz="4" w:space="0" w:color="auto"/>
              <w:bottom w:val="single" w:sz="4" w:space="0" w:color="auto"/>
              <w:right w:val="single" w:sz="4" w:space="0" w:color="auto"/>
            </w:tcBorders>
            <w:vAlign w:val="center"/>
          </w:tcPr>
          <w:p w14:paraId="6395161A" w14:textId="18F57D0D"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Ремень брючный</w:t>
            </w:r>
          </w:p>
        </w:tc>
        <w:tc>
          <w:tcPr>
            <w:tcW w:w="1701" w:type="dxa"/>
            <w:tcBorders>
              <w:top w:val="nil"/>
              <w:left w:val="nil"/>
              <w:bottom w:val="single" w:sz="4" w:space="0" w:color="auto"/>
              <w:right w:val="single" w:sz="4" w:space="0" w:color="auto"/>
            </w:tcBorders>
            <w:vAlign w:val="center"/>
          </w:tcPr>
          <w:p w14:paraId="697DCAFE" w14:textId="041AA5F3"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19E17387" w14:textId="432DAC3E"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7919C22E" w14:textId="4A35B1F8"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20</w:t>
            </w:r>
          </w:p>
        </w:tc>
        <w:tc>
          <w:tcPr>
            <w:tcW w:w="1276" w:type="dxa"/>
            <w:tcBorders>
              <w:top w:val="single" w:sz="4" w:space="0" w:color="000000"/>
              <w:left w:val="single" w:sz="4" w:space="0" w:color="000000"/>
              <w:bottom w:val="single" w:sz="4" w:space="0" w:color="000000"/>
              <w:right w:val="single" w:sz="4" w:space="0" w:color="000000"/>
            </w:tcBorders>
            <w:vAlign w:val="center"/>
          </w:tcPr>
          <w:p w14:paraId="6C3B4B21"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BE2AE6"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7F44B9D4"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022DC575" w14:textId="4EED75DA"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9.</w:t>
            </w:r>
          </w:p>
        </w:tc>
        <w:tc>
          <w:tcPr>
            <w:tcW w:w="3402" w:type="dxa"/>
            <w:tcBorders>
              <w:top w:val="nil"/>
              <w:left w:val="single" w:sz="4" w:space="0" w:color="auto"/>
              <w:bottom w:val="single" w:sz="4" w:space="0" w:color="auto"/>
              <w:right w:val="single" w:sz="4" w:space="0" w:color="auto"/>
            </w:tcBorders>
            <w:vAlign w:val="center"/>
          </w:tcPr>
          <w:p w14:paraId="30FCC09E" w14:textId="3EF87C79"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Ремень армейский</w:t>
            </w:r>
          </w:p>
        </w:tc>
        <w:tc>
          <w:tcPr>
            <w:tcW w:w="1701" w:type="dxa"/>
            <w:tcBorders>
              <w:top w:val="nil"/>
              <w:left w:val="nil"/>
              <w:bottom w:val="single" w:sz="4" w:space="0" w:color="auto"/>
              <w:right w:val="single" w:sz="4" w:space="0" w:color="auto"/>
            </w:tcBorders>
            <w:vAlign w:val="center"/>
          </w:tcPr>
          <w:p w14:paraId="6B764032" w14:textId="48421A4F"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3289A3FE" w14:textId="08F96312"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65651B6A" w14:textId="625A5333"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40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D9B108"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6985F4"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32C7115D"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2EADBD22" w14:textId="197C19F0"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10.</w:t>
            </w:r>
          </w:p>
        </w:tc>
        <w:tc>
          <w:tcPr>
            <w:tcW w:w="3402" w:type="dxa"/>
            <w:tcBorders>
              <w:top w:val="nil"/>
              <w:left w:val="single" w:sz="4" w:space="0" w:color="auto"/>
              <w:bottom w:val="nil"/>
              <w:right w:val="single" w:sz="4" w:space="0" w:color="auto"/>
            </w:tcBorders>
            <w:vAlign w:val="center"/>
          </w:tcPr>
          <w:p w14:paraId="5A3D8F47" w14:textId="4EDF5AB9"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Сорочка мужская</w:t>
            </w:r>
          </w:p>
        </w:tc>
        <w:tc>
          <w:tcPr>
            <w:tcW w:w="1701" w:type="dxa"/>
            <w:tcBorders>
              <w:top w:val="nil"/>
              <w:left w:val="nil"/>
              <w:bottom w:val="single" w:sz="4" w:space="0" w:color="auto"/>
              <w:right w:val="single" w:sz="4" w:space="0" w:color="auto"/>
            </w:tcBorders>
            <w:vAlign w:val="center"/>
          </w:tcPr>
          <w:p w14:paraId="06AE6D0A" w14:textId="0B520551"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6C99CEBB" w14:textId="3E36A511"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639CBB51" w14:textId="51675956"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40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CAF51C"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29EF1E"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2C136F1E"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0B126E05" w14:textId="713BB53A"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11.</w:t>
            </w:r>
          </w:p>
        </w:tc>
        <w:tc>
          <w:tcPr>
            <w:tcW w:w="3402" w:type="dxa"/>
            <w:tcBorders>
              <w:top w:val="single" w:sz="4" w:space="0" w:color="auto"/>
              <w:left w:val="single" w:sz="4" w:space="0" w:color="auto"/>
              <w:bottom w:val="single" w:sz="4" w:space="0" w:color="auto"/>
              <w:right w:val="single" w:sz="4" w:space="0" w:color="auto"/>
            </w:tcBorders>
            <w:vAlign w:val="bottom"/>
          </w:tcPr>
          <w:p w14:paraId="5D1360D3" w14:textId="0E6FA196"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Трусы мужские</w:t>
            </w:r>
          </w:p>
        </w:tc>
        <w:tc>
          <w:tcPr>
            <w:tcW w:w="1701" w:type="dxa"/>
            <w:tcBorders>
              <w:top w:val="nil"/>
              <w:left w:val="nil"/>
              <w:bottom w:val="single" w:sz="4" w:space="0" w:color="auto"/>
              <w:right w:val="single" w:sz="4" w:space="0" w:color="auto"/>
            </w:tcBorders>
            <w:vAlign w:val="center"/>
          </w:tcPr>
          <w:p w14:paraId="4B766288" w14:textId="5237D640"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17AEDA1E" w14:textId="04DB221F"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29F27B27" w14:textId="65B8A59F"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60</w:t>
            </w:r>
          </w:p>
        </w:tc>
        <w:tc>
          <w:tcPr>
            <w:tcW w:w="1276" w:type="dxa"/>
            <w:tcBorders>
              <w:top w:val="single" w:sz="4" w:space="0" w:color="000000"/>
              <w:left w:val="single" w:sz="4" w:space="0" w:color="000000"/>
              <w:bottom w:val="single" w:sz="4" w:space="0" w:color="000000"/>
              <w:right w:val="single" w:sz="4" w:space="0" w:color="000000"/>
            </w:tcBorders>
            <w:vAlign w:val="center"/>
          </w:tcPr>
          <w:p w14:paraId="566B613B"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7DFB02"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0F968FAC"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0FF17A68" w14:textId="0B17579F"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12.</w:t>
            </w:r>
          </w:p>
        </w:tc>
        <w:tc>
          <w:tcPr>
            <w:tcW w:w="3402" w:type="dxa"/>
            <w:tcBorders>
              <w:top w:val="nil"/>
              <w:left w:val="single" w:sz="4" w:space="0" w:color="auto"/>
              <w:bottom w:val="single" w:sz="4" w:space="0" w:color="auto"/>
              <w:right w:val="single" w:sz="4" w:space="0" w:color="auto"/>
            </w:tcBorders>
            <w:vAlign w:val="bottom"/>
          </w:tcPr>
          <w:p w14:paraId="3DF1926A" w14:textId="79FD71FF"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 xml:space="preserve">Футболка с длинным рукавом </w:t>
            </w:r>
          </w:p>
        </w:tc>
        <w:tc>
          <w:tcPr>
            <w:tcW w:w="1701" w:type="dxa"/>
            <w:tcBorders>
              <w:top w:val="nil"/>
              <w:left w:val="nil"/>
              <w:bottom w:val="single" w:sz="4" w:space="0" w:color="auto"/>
              <w:right w:val="single" w:sz="4" w:space="0" w:color="auto"/>
            </w:tcBorders>
            <w:vAlign w:val="center"/>
          </w:tcPr>
          <w:p w14:paraId="778AD3E8" w14:textId="36B00417"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23F05E99" w14:textId="77B6C4F6"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5769DC09" w14:textId="39AF0967"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32B37EA"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0CBC09"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07C245BE"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735FF073" w14:textId="3E3469D6"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13.</w:t>
            </w:r>
          </w:p>
        </w:tc>
        <w:tc>
          <w:tcPr>
            <w:tcW w:w="3402" w:type="dxa"/>
            <w:tcBorders>
              <w:top w:val="nil"/>
              <w:left w:val="single" w:sz="4" w:space="0" w:color="auto"/>
              <w:bottom w:val="single" w:sz="4" w:space="0" w:color="auto"/>
              <w:right w:val="single" w:sz="4" w:space="0" w:color="auto"/>
            </w:tcBorders>
            <w:vAlign w:val="bottom"/>
          </w:tcPr>
          <w:p w14:paraId="42986B88" w14:textId="0A1A5F47"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Куртка демисезонная мужская</w:t>
            </w:r>
          </w:p>
        </w:tc>
        <w:tc>
          <w:tcPr>
            <w:tcW w:w="1701" w:type="dxa"/>
            <w:tcBorders>
              <w:top w:val="nil"/>
              <w:left w:val="nil"/>
              <w:bottom w:val="single" w:sz="4" w:space="0" w:color="auto"/>
              <w:right w:val="single" w:sz="4" w:space="0" w:color="auto"/>
            </w:tcBorders>
            <w:vAlign w:val="center"/>
          </w:tcPr>
          <w:p w14:paraId="6C620EB4" w14:textId="39807A92"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08DB087A" w14:textId="0B088DF6"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55E0F82D" w14:textId="623ACC2A"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329DB79B"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99864E"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DF6349" w:rsidRPr="00DF6349" w14:paraId="63584B3C" w14:textId="77777777" w:rsidTr="00DF6349">
        <w:trPr>
          <w:trHeight w:hRule="exact" w:val="547"/>
        </w:trPr>
        <w:tc>
          <w:tcPr>
            <w:tcW w:w="568" w:type="dxa"/>
            <w:tcBorders>
              <w:top w:val="single" w:sz="4" w:space="0" w:color="000000"/>
              <w:left w:val="single" w:sz="4" w:space="0" w:color="000000"/>
              <w:bottom w:val="single" w:sz="4" w:space="0" w:color="000000"/>
              <w:right w:val="nil"/>
            </w:tcBorders>
            <w:vAlign w:val="center"/>
          </w:tcPr>
          <w:p w14:paraId="53CEDAE4" w14:textId="0F822A17" w:rsidR="00DF6349" w:rsidRPr="00DF6349" w:rsidRDefault="00DF6349" w:rsidP="00DF6349">
            <w:pPr>
              <w:autoSpaceDE w:val="0"/>
              <w:autoSpaceDN w:val="0"/>
              <w:adjustRightInd w:val="0"/>
              <w:ind w:left="15"/>
              <w:jc w:val="center"/>
              <w:rPr>
                <w:rFonts w:ascii="Times New Roman" w:eastAsia="Times New Roman" w:hAnsi="Times New Roman"/>
                <w:bCs/>
                <w:color w:val="000000"/>
                <w:sz w:val="20"/>
                <w:szCs w:val="20"/>
              </w:rPr>
            </w:pPr>
            <w:r w:rsidRPr="00DF6349">
              <w:rPr>
                <w:rFonts w:ascii="Times New Roman" w:eastAsia="Times New Roman" w:hAnsi="Times New Roman"/>
                <w:bCs/>
                <w:color w:val="000000"/>
                <w:sz w:val="20"/>
                <w:szCs w:val="20"/>
              </w:rPr>
              <w:t>14.</w:t>
            </w:r>
          </w:p>
        </w:tc>
        <w:tc>
          <w:tcPr>
            <w:tcW w:w="3402" w:type="dxa"/>
            <w:tcBorders>
              <w:top w:val="nil"/>
              <w:left w:val="single" w:sz="4" w:space="0" w:color="auto"/>
              <w:bottom w:val="single" w:sz="4" w:space="0" w:color="auto"/>
              <w:right w:val="single" w:sz="4" w:space="0" w:color="auto"/>
            </w:tcBorders>
            <w:vAlign w:val="bottom"/>
          </w:tcPr>
          <w:p w14:paraId="41B034DE" w14:textId="67F1FC53" w:rsidR="00DF6349" w:rsidRPr="00DF6349" w:rsidRDefault="00DF6349" w:rsidP="00DF6349">
            <w:pPr>
              <w:rPr>
                <w:rFonts w:ascii="Times New Roman" w:hAnsi="Times New Roman" w:cs="Times New Roman"/>
                <w:color w:val="000000"/>
                <w:sz w:val="20"/>
                <w:szCs w:val="20"/>
              </w:rPr>
            </w:pPr>
            <w:r w:rsidRPr="00DF6349">
              <w:rPr>
                <w:rFonts w:ascii="Times New Roman" w:hAnsi="Times New Roman" w:cs="Times New Roman"/>
                <w:color w:val="000000"/>
                <w:sz w:val="20"/>
                <w:szCs w:val="20"/>
              </w:rPr>
              <w:t>Платок</w:t>
            </w:r>
          </w:p>
        </w:tc>
        <w:tc>
          <w:tcPr>
            <w:tcW w:w="1701" w:type="dxa"/>
            <w:tcBorders>
              <w:top w:val="nil"/>
              <w:left w:val="nil"/>
              <w:bottom w:val="single" w:sz="4" w:space="0" w:color="auto"/>
              <w:right w:val="single" w:sz="4" w:space="0" w:color="auto"/>
            </w:tcBorders>
            <w:vAlign w:val="center"/>
          </w:tcPr>
          <w:p w14:paraId="1FE912E6" w14:textId="23CD0BC0" w:rsidR="00DF6349" w:rsidRPr="00DF6349" w:rsidRDefault="00DF6349" w:rsidP="00DF6349">
            <w:pPr>
              <w:jc w:val="center"/>
              <w:rPr>
                <w:rFonts w:ascii="Times New Roman" w:hAnsi="Times New Roman" w:cs="Times New Roman"/>
                <w:color w:val="000000"/>
                <w:sz w:val="20"/>
                <w:szCs w:val="20"/>
              </w:rPr>
            </w:pPr>
          </w:p>
        </w:tc>
        <w:tc>
          <w:tcPr>
            <w:tcW w:w="709" w:type="dxa"/>
            <w:tcBorders>
              <w:top w:val="nil"/>
              <w:left w:val="nil"/>
              <w:bottom w:val="single" w:sz="4" w:space="0" w:color="auto"/>
              <w:right w:val="single" w:sz="4" w:space="0" w:color="auto"/>
            </w:tcBorders>
            <w:vAlign w:val="center"/>
          </w:tcPr>
          <w:p w14:paraId="4B86CAC2" w14:textId="04B75123"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шт</w:t>
            </w:r>
          </w:p>
        </w:tc>
        <w:tc>
          <w:tcPr>
            <w:tcW w:w="1133" w:type="dxa"/>
            <w:tcBorders>
              <w:top w:val="nil"/>
              <w:left w:val="nil"/>
              <w:bottom w:val="single" w:sz="4" w:space="0" w:color="auto"/>
              <w:right w:val="single" w:sz="4" w:space="0" w:color="auto"/>
            </w:tcBorders>
            <w:vAlign w:val="center"/>
          </w:tcPr>
          <w:p w14:paraId="0D1D6014" w14:textId="07B05215" w:rsidR="00DF6349" w:rsidRPr="00DF6349" w:rsidRDefault="00DF6349" w:rsidP="00DF6349">
            <w:pPr>
              <w:jc w:val="center"/>
              <w:rPr>
                <w:rFonts w:ascii="Times New Roman" w:hAnsi="Times New Roman" w:cs="Times New Roman"/>
                <w:color w:val="000000"/>
                <w:sz w:val="20"/>
                <w:szCs w:val="20"/>
              </w:rPr>
            </w:pPr>
            <w:r w:rsidRPr="00DF6349">
              <w:rPr>
                <w:rFonts w:ascii="Times New Roman" w:hAnsi="Times New Roman" w:cs="Times New Roman"/>
                <w:color w:val="000000"/>
                <w:sz w:val="20"/>
                <w:szCs w:val="20"/>
              </w:rPr>
              <w:t>50</w:t>
            </w:r>
          </w:p>
        </w:tc>
        <w:tc>
          <w:tcPr>
            <w:tcW w:w="1276" w:type="dxa"/>
            <w:tcBorders>
              <w:top w:val="single" w:sz="4" w:space="0" w:color="000000"/>
              <w:left w:val="single" w:sz="4" w:space="0" w:color="000000"/>
              <w:bottom w:val="single" w:sz="4" w:space="0" w:color="000000"/>
              <w:right w:val="single" w:sz="4" w:space="0" w:color="000000"/>
            </w:tcBorders>
            <w:vAlign w:val="center"/>
          </w:tcPr>
          <w:p w14:paraId="3AFB8C73"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47DF8F" w14:textId="77777777" w:rsidR="00DF6349" w:rsidRPr="00DF6349" w:rsidRDefault="00DF6349" w:rsidP="00DF6349">
            <w:pPr>
              <w:autoSpaceDE w:val="0"/>
              <w:autoSpaceDN w:val="0"/>
              <w:adjustRightInd w:val="0"/>
              <w:ind w:left="15"/>
              <w:jc w:val="center"/>
              <w:rPr>
                <w:rFonts w:ascii="Times New Roman" w:hAnsi="Times New Roman"/>
                <w:sz w:val="20"/>
                <w:szCs w:val="20"/>
              </w:rPr>
            </w:pPr>
          </w:p>
        </w:tc>
      </w:tr>
      <w:tr w:rsidR="003537D5" w:rsidRPr="00DF6349" w14:paraId="31B0451B" w14:textId="77777777" w:rsidTr="00DF6349">
        <w:trPr>
          <w:trHeight w:hRule="exact" w:val="877"/>
        </w:trPr>
        <w:tc>
          <w:tcPr>
            <w:tcW w:w="8789" w:type="dxa"/>
            <w:gridSpan w:val="6"/>
            <w:tcBorders>
              <w:top w:val="single" w:sz="4" w:space="0" w:color="000000"/>
              <w:left w:val="single" w:sz="4" w:space="0" w:color="000000"/>
              <w:bottom w:val="single" w:sz="4" w:space="0" w:color="auto"/>
              <w:right w:val="single" w:sz="4" w:space="0" w:color="000000"/>
            </w:tcBorders>
            <w:vAlign w:val="center"/>
          </w:tcPr>
          <w:p w14:paraId="1E126A44" w14:textId="77777777" w:rsidR="003537D5" w:rsidRPr="00DF6349" w:rsidRDefault="003537D5" w:rsidP="00DA1AE3">
            <w:pPr>
              <w:autoSpaceDE w:val="0"/>
              <w:autoSpaceDN w:val="0"/>
              <w:adjustRightInd w:val="0"/>
              <w:ind w:left="15"/>
              <w:jc w:val="right"/>
              <w:rPr>
                <w:rFonts w:ascii="Times New Roman" w:hAnsi="Times New Roman"/>
                <w:sz w:val="20"/>
                <w:szCs w:val="20"/>
              </w:rPr>
            </w:pPr>
          </w:p>
          <w:p w14:paraId="43836FB2" w14:textId="77777777" w:rsidR="003537D5" w:rsidRPr="00DF6349" w:rsidRDefault="003537D5" w:rsidP="00DA1AE3">
            <w:pPr>
              <w:autoSpaceDE w:val="0"/>
              <w:autoSpaceDN w:val="0"/>
              <w:adjustRightInd w:val="0"/>
              <w:ind w:left="15"/>
              <w:jc w:val="right"/>
              <w:rPr>
                <w:rFonts w:ascii="Times New Roman" w:hAnsi="Times New Roman"/>
                <w:sz w:val="20"/>
                <w:szCs w:val="20"/>
              </w:rPr>
            </w:pPr>
            <w:r w:rsidRPr="00DF6349">
              <w:rPr>
                <w:rFonts w:ascii="Times New Roman" w:hAnsi="Times New Roman"/>
                <w:sz w:val="20"/>
                <w:szCs w:val="20"/>
              </w:rPr>
              <w:t xml:space="preserve">Всего: </w:t>
            </w:r>
          </w:p>
        </w:tc>
        <w:tc>
          <w:tcPr>
            <w:tcW w:w="1418"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DF6349" w:rsidRDefault="003537D5" w:rsidP="00DA1AE3">
            <w:pPr>
              <w:autoSpaceDE w:val="0"/>
              <w:autoSpaceDN w:val="0"/>
              <w:adjustRightInd w:val="0"/>
              <w:ind w:left="15"/>
              <w:jc w:val="center"/>
              <w:rPr>
                <w:rFonts w:ascii="Times New Roman" w:hAnsi="Times New Roman"/>
                <w:sz w:val="20"/>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bookmarkStart w:id="7" w:name="_Hlk230775411"/>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r w:rsidRPr="004D34C4">
              <w:rPr>
                <w:rFonts w:ascii="Times New Roman" w:hAnsi="Times New Roman"/>
                <w:kern w:val="1"/>
                <w:sz w:val="24"/>
              </w:rPr>
              <w:t>м.п.</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м.п.</w:t>
            </w:r>
          </w:p>
          <w:p w14:paraId="0DAF17C8" w14:textId="77777777" w:rsidR="003537D5" w:rsidRPr="004D34C4" w:rsidRDefault="003537D5" w:rsidP="00DA1AE3">
            <w:pPr>
              <w:suppressAutoHyphens/>
              <w:rPr>
                <w:rFonts w:ascii="Times New Roman" w:hAnsi="Times New Roman"/>
                <w:kern w:val="1"/>
                <w:sz w:val="24"/>
              </w:rPr>
            </w:pPr>
          </w:p>
        </w:tc>
      </w:tr>
      <w:bookmarkEnd w:id="7"/>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596F636C"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DA131C1" w14:textId="77777777" w:rsidR="00C5708C" w:rsidRPr="00DF6349" w:rsidRDefault="00C5708C" w:rsidP="00C5708C">
      <w:pPr>
        <w:suppressAutoHyphens/>
        <w:autoSpaceDE w:val="0"/>
        <w:autoSpaceDN w:val="0"/>
        <w:adjustRightInd w:val="0"/>
        <w:spacing w:after="0" w:line="240" w:lineRule="auto"/>
        <w:jc w:val="right"/>
        <w:rPr>
          <w:rFonts w:ascii="Times New Roman" w:hAnsi="Times New Roman"/>
          <w:bCs/>
          <w:kern w:val="1"/>
          <w:sz w:val="16"/>
          <w:szCs w:val="16"/>
        </w:rPr>
      </w:pPr>
      <w:r w:rsidRPr="00DF6349">
        <w:rPr>
          <w:rFonts w:ascii="Times New Roman" w:hAnsi="Times New Roman"/>
          <w:bCs/>
          <w:kern w:val="1"/>
          <w:sz w:val="16"/>
          <w:szCs w:val="16"/>
        </w:rPr>
        <w:lastRenderedPageBreak/>
        <w:t xml:space="preserve">Приложение № 2 </w:t>
      </w:r>
    </w:p>
    <w:p w14:paraId="5BFE9D5E" w14:textId="77777777" w:rsidR="00C5708C" w:rsidRPr="00DF6349" w:rsidRDefault="00C5708C" w:rsidP="00C5708C">
      <w:pPr>
        <w:suppressAutoHyphens/>
        <w:autoSpaceDE w:val="0"/>
        <w:autoSpaceDN w:val="0"/>
        <w:adjustRightInd w:val="0"/>
        <w:spacing w:after="0" w:line="240" w:lineRule="auto"/>
        <w:jc w:val="right"/>
        <w:rPr>
          <w:rFonts w:ascii="Times New Roman" w:hAnsi="Times New Roman"/>
          <w:kern w:val="1"/>
          <w:sz w:val="16"/>
          <w:szCs w:val="16"/>
        </w:rPr>
      </w:pPr>
      <w:r w:rsidRPr="00DF6349">
        <w:rPr>
          <w:rFonts w:ascii="Times New Roman" w:hAnsi="Times New Roman"/>
          <w:kern w:val="1"/>
          <w:sz w:val="16"/>
          <w:szCs w:val="16"/>
        </w:rPr>
        <w:t>Контракту № ___</w:t>
      </w:r>
    </w:p>
    <w:p w14:paraId="51E7FA7C" w14:textId="77777777" w:rsidR="00C5708C" w:rsidRPr="00DF6349" w:rsidRDefault="00C5708C" w:rsidP="00C5708C">
      <w:pPr>
        <w:suppressAutoHyphens/>
        <w:autoSpaceDE w:val="0"/>
        <w:autoSpaceDN w:val="0"/>
        <w:adjustRightInd w:val="0"/>
        <w:spacing w:after="0" w:line="240" w:lineRule="auto"/>
        <w:jc w:val="right"/>
        <w:rPr>
          <w:rFonts w:ascii="Times New Roman" w:hAnsi="Times New Roman"/>
          <w:kern w:val="1"/>
          <w:sz w:val="16"/>
          <w:szCs w:val="16"/>
        </w:rPr>
      </w:pPr>
      <w:r w:rsidRPr="00DF6349">
        <w:rPr>
          <w:rFonts w:ascii="Times New Roman" w:hAnsi="Times New Roman"/>
          <w:kern w:val="1"/>
          <w:sz w:val="16"/>
          <w:szCs w:val="16"/>
        </w:rPr>
        <w:t>от «___» ______ 2026 г.</w:t>
      </w:r>
    </w:p>
    <w:p w14:paraId="226D273D" w14:textId="212407AD" w:rsidR="00DF6349" w:rsidRPr="00CA6CD5" w:rsidRDefault="00DF6349" w:rsidP="00DF6349">
      <w:pPr>
        <w:spacing w:after="0" w:line="240" w:lineRule="auto"/>
        <w:jc w:val="center"/>
        <w:rPr>
          <w:rFonts w:ascii="Times New Roman" w:hAnsi="Times New Roman" w:cs="Times New Roman"/>
          <w:b/>
          <w:snapToGrid w:val="0"/>
          <w:sz w:val="24"/>
          <w:szCs w:val="24"/>
        </w:rPr>
      </w:pPr>
      <w:r w:rsidRPr="00CA6CD5">
        <w:rPr>
          <w:rFonts w:ascii="Times New Roman" w:hAnsi="Times New Roman" w:cs="Times New Roman"/>
          <w:b/>
          <w:snapToGrid w:val="0"/>
          <w:sz w:val="24"/>
          <w:szCs w:val="24"/>
        </w:rPr>
        <w:t>Техническое задание</w:t>
      </w:r>
    </w:p>
    <w:p w14:paraId="6AD846B5" w14:textId="77777777" w:rsidR="00DF6349" w:rsidRPr="00CA6CD5" w:rsidRDefault="00DF6349" w:rsidP="00CA6CD5">
      <w:pPr>
        <w:widowControl w:val="0"/>
        <w:numPr>
          <w:ilvl w:val="0"/>
          <w:numId w:val="1"/>
        </w:numPr>
        <w:autoSpaceDE w:val="0"/>
        <w:autoSpaceDN w:val="0"/>
        <w:adjustRightInd w:val="0"/>
        <w:spacing w:after="0" w:line="240" w:lineRule="auto"/>
        <w:ind w:left="426" w:firstLine="567"/>
        <w:jc w:val="both"/>
        <w:rPr>
          <w:rFonts w:ascii="Times New Roman" w:hAnsi="Times New Roman" w:cs="Times New Roman"/>
          <w:sz w:val="24"/>
          <w:szCs w:val="24"/>
        </w:rPr>
      </w:pPr>
      <w:r w:rsidRPr="00CA6CD5">
        <w:rPr>
          <w:rFonts w:ascii="Times New Roman" w:hAnsi="Times New Roman" w:cs="Times New Roman"/>
          <w:b/>
          <w:sz w:val="24"/>
          <w:szCs w:val="24"/>
        </w:rPr>
        <w:t>Предмет контракта:</w:t>
      </w:r>
      <w:r w:rsidRPr="00CA6CD5">
        <w:rPr>
          <w:rFonts w:ascii="Times New Roman" w:hAnsi="Times New Roman" w:cs="Times New Roman"/>
          <w:sz w:val="24"/>
          <w:szCs w:val="24"/>
        </w:rPr>
        <w:t xml:space="preserve"> Поставка обмундирования для воспитанников.</w:t>
      </w:r>
    </w:p>
    <w:p w14:paraId="061D736F"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1.1. ОКПД2: </w:t>
      </w:r>
    </w:p>
    <w:p w14:paraId="32E22F88"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14.12.11.120 - Костюмы мужские производственные и профессиональные </w:t>
      </w:r>
    </w:p>
    <w:p w14:paraId="2A4655D1"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14.13.12.140 - Брюки мужские или для мальчиков трикотажные или вязаные. </w:t>
      </w:r>
    </w:p>
    <w:p w14:paraId="6756EB7F"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14.13.21.120 - Куртки мужские или для мальчиков из текстильных материалов, кроме трикотажных или вязаных.</w:t>
      </w:r>
    </w:p>
    <w:p w14:paraId="0C95464D"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14.13.23.000 - Пиджаки и блейзеры мужские или для мальчиков из текстильных материалов, кроме трикотажных или вязаных. </w:t>
      </w:r>
    </w:p>
    <w:p w14:paraId="55B69F4F"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14.14.11.000 - Рубашки мужские или для мальчиков трикотажные или вязаные.</w:t>
      </w:r>
    </w:p>
    <w:p w14:paraId="5A0A8166"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14.14.12.120 - Трусы мужские или для мальчиков трикотажные или вязаные.</w:t>
      </w:r>
    </w:p>
    <w:p w14:paraId="60130EE1"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14.14.25.120 - Пояса, корсеты, бандажи и их части из любого текстильного материала (включая трикотажные или вязаные)</w:t>
      </w:r>
    </w:p>
    <w:p w14:paraId="562EABFF"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14.14.30.110 - Футболки трикотажные или вязаные.</w:t>
      </w:r>
    </w:p>
    <w:p w14:paraId="578942CE"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14.14.30.120 - Майки и прочие нижние рубашки трикотажные или вязаные. </w:t>
      </w:r>
    </w:p>
    <w:p w14:paraId="47D4CBA0"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14.19.23.110 - Платки носовые из текстильных материалов, кроме трикотажных или вязаных.</w:t>
      </w:r>
    </w:p>
    <w:p w14:paraId="49949D74"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15.12.12.192 - Сумки дорожные, сумочки для косметики, рюкзаки и сумки спортивные из натуральной кожи, сочетаний кожи, листов пластмассы, текстильных материалов, вулканизированных волокон или картона. </w:t>
      </w:r>
    </w:p>
    <w:p w14:paraId="65694D4B"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15.20.29.120 - Ботинки для футболистов. </w:t>
      </w:r>
    </w:p>
    <w:p w14:paraId="13C73481"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 xml:space="preserve">1.2. КТРУ: </w:t>
      </w:r>
    </w:p>
    <w:p w14:paraId="5C35EECF"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14.12.10.000-00000002 - Спецодежда мужская</w:t>
      </w:r>
    </w:p>
    <w:p w14:paraId="1C177303" w14:textId="77777777" w:rsidR="00DF6349" w:rsidRPr="00CA6CD5" w:rsidRDefault="00DF6349" w:rsidP="00CA6CD5">
      <w:pPr>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14.13.12.140-00000002 - Брюки</w:t>
      </w:r>
    </w:p>
    <w:p w14:paraId="4AA3FE93"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14.13.20.000-00000002 - Одежда верхняя прочая мужская или для мальчиков</w:t>
      </w:r>
    </w:p>
    <w:p w14:paraId="106A27FE"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14.13.23.000-00000001 - Пиджак мужской</w:t>
      </w:r>
    </w:p>
    <w:p w14:paraId="538D05E7"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14.14.10.000-00000002 - Белье нательное трикотажное или вязаное</w:t>
      </w:r>
    </w:p>
    <w:p w14:paraId="64284575"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14.14.11.000-00000003 - Сорочка мужская</w:t>
      </w:r>
    </w:p>
    <w:p w14:paraId="77FD91D6"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14.14.30.000-00000001 - Футболки, майки и прочие нижние рубашки трикотажные или вязаные</w:t>
      </w:r>
    </w:p>
    <w:p w14:paraId="55D0B401"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14.14.30.110-00000002 - Футболка трикотажная</w:t>
      </w:r>
    </w:p>
    <w:p w14:paraId="42966E8B"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14.19.20.000-00000002 - Одежда для детей младшего возраста, прочая одежда и прочие аксессуары одежды из текстильных материалов, кроме трикотажных или вязаных</w:t>
      </w:r>
    </w:p>
    <w:p w14:paraId="201B9EB8"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15.12.12.192-00000001 - Рюкзак туристический</w:t>
      </w:r>
    </w:p>
    <w:p w14:paraId="5EA4B29D"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bCs/>
          <w:sz w:val="24"/>
          <w:szCs w:val="24"/>
        </w:rPr>
      </w:pPr>
      <w:r w:rsidRPr="00CA6CD5">
        <w:rPr>
          <w:rFonts w:ascii="Times New Roman" w:hAnsi="Times New Roman" w:cs="Times New Roman"/>
          <w:bCs/>
          <w:sz w:val="24"/>
          <w:szCs w:val="24"/>
        </w:rPr>
        <w:t>15.20.29.190-00000001 - Обувь спортивная</w:t>
      </w:r>
    </w:p>
    <w:p w14:paraId="6F650C98" w14:textId="77777777" w:rsidR="00DF6349" w:rsidRPr="00CA6CD5" w:rsidRDefault="00DF6349" w:rsidP="00CA6CD5">
      <w:pPr>
        <w:widowControl w:val="0"/>
        <w:autoSpaceDE w:val="0"/>
        <w:autoSpaceDN w:val="0"/>
        <w:adjustRightInd w:val="0"/>
        <w:spacing w:after="0" w:line="240" w:lineRule="auto"/>
        <w:ind w:left="426" w:firstLine="567"/>
        <w:jc w:val="both"/>
        <w:rPr>
          <w:rFonts w:ascii="Times New Roman" w:hAnsi="Times New Roman" w:cs="Times New Roman"/>
          <w:sz w:val="24"/>
          <w:szCs w:val="24"/>
        </w:rPr>
      </w:pPr>
      <w:r w:rsidRPr="00CA6CD5">
        <w:rPr>
          <w:rFonts w:ascii="Times New Roman" w:hAnsi="Times New Roman" w:cs="Times New Roman"/>
          <w:b/>
          <w:sz w:val="24"/>
          <w:szCs w:val="24"/>
        </w:rPr>
        <w:t xml:space="preserve">1.3. </w:t>
      </w:r>
      <w:r w:rsidRPr="00CA6CD5">
        <w:rPr>
          <w:rFonts w:ascii="Times New Roman" w:hAnsi="Times New Roman" w:cs="Times New Roman"/>
          <w:sz w:val="24"/>
          <w:szCs w:val="24"/>
        </w:rPr>
        <w:t>Поставщик обязан передать заказчику товар по наименованию и со следующими техническими, функциональными характеристиками (потребительскими свойствами), установленными в пункте 5 к описанию объекта закупки.</w:t>
      </w:r>
    </w:p>
    <w:p w14:paraId="4AA4FA4F" w14:textId="77777777" w:rsidR="00DF6349" w:rsidRPr="00CA6CD5" w:rsidRDefault="00DF6349" w:rsidP="00CA6CD5">
      <w:pPr>
        <w:widowControl w:val="0"/>
        <w:shd w:val="clear" w:color="auto" w:fill="FFFFFF"/>
        <w:tabs>
          <w:tab w:val="left" w:leader="underscore" w:pos="2779"/>
        </w:tabs>
        <w:spacing w:after="0" w:line="240" w:lineRule="auto"/>
        <w:ind w:left="426" w:firstLine="567"/>
        <w:jc w:val="both"/>
        <w:rPr>
          <w:rFonts w:ascii="Times New Roman" w:hAnsi="Times New Roman" w:cs="Times New Roman"/>
          <w:sz w:val="24"/>
          <w:szCs w:val="24"/>
        </w:rPr>
      </w:pPr>
      <w:r w:rsidRPr="00CA6CD5">
        <w:rPr>
          <w:rFonts w:ascii="Times New Roman" w:hAnsi="Times New Roman" w:cs="Times New Roman"/>
          <w:b/>
          <w:sz w:val="24"/>
          <w:szCs w:val="24"/>
        </w:rPr>
        <w:t>2. Место поставки</w:t>
      </w:r>
      <w:r w:rsidRPr="00CA6CD5">
        <w:rPr>
          <w:rFonts w:ascii="Times New Roman" w:hAnsi="Times New Roman" w:cs="Times New Roman"/>
          <w:sz w:val="24"/>
          <w:szCs w:val="24"/>
        </w:rPr>
        <w:t>: г. Санкт-Петербург, г. Колпино, Загородная улица, д. 63.</w:t>
      </w:r>
    </w:p>
    <w:p w14:paraId="0BEC12F4" w14:textId="77777777" w:rsidR="00DF6349" w:rsidRPr="00CA6CD5" w:rsidRDefault="00DF6349" w:rsidP="00CA6CD5">
      <w:pPr>
        <w:widowControl w:val="0"/>
        <w:shd w:val="clear" w:color="auto" w:fill="FFFFFF"/>
        <w:tabs>
          <w:tab w:val="left" w:leader="underscore" w:pos="2779"/>
        </w:tabs>
        <w:spacing w:after="0" w:line="240" w:lineRule="auto"/>
        <w:ind w:left="426" w:firstLine="567"/>
        <w:jc w:val="both"/>
        <w:rPr>
          <w:rFonts w:ascii="Times New Roman" w:hAnsi="Times New Roman" w:cs="Times New Roman"/>
          <w:sz w:val="24"/>
          <w:szCs w:val="24"/>
        </w:rPr>
      </w:pPr>
      <w:r w:rsidRPr="00CA6CD5">
        <w:rPr>
          <w:rFonts w:ascii="Times New Roman" w:hAnsi="Times New Roman" w:cs="Times New Roman"/>
          <w:b/>
          <w:sz w:val="24"/>
          <w:szCs w:val="24"/>
        </w:rPr>
        <w:t>3. Сроки поставки:</w:t>
      </w:r>
      <w:r w:rsidRPr="00CA6CD5">
        <w:rPr>
          <w:rFonts w:ascii="Times New Roman" w:hAnsi="Times New Roman" w:cs="Times New Roman"/>
          <w:sz w:val="24"/>
          <w:szCs w:val="24"/>
        </w:rPr>
        <w:t xml:space="preserve"> Поставщик проводит поставку Товара с момента заключения Контракта в течение 10 (десяти) календарных дней. Поставка должна выполняться в рабочие дни с 10.00 до 16.00 часов. </w:t>
      </w:r>
    </w:p>
    <w:p w14:paraId="6165330A" w14:textId="77777777" w:rsidR="00DF6349" w:rsidRPr="00CA6CD5" w:rsidRDefault="00DF6349" w:rsidP="00CA6CD5">
      <w:pPr>
        <w:widowControl w:val="0"/>
        <w:spacing w:after="0" w:line="240" w:lineRule="auto"/>
        <w:ind w:left="426" w:firstLine="567"/>
        <w:jc w:val="both"/>
        <w:rPr>
          <w:rFonts w:ascii="Times New Roman" w:eastAsia="Calibri" w:hAnsi="Times New Roman" w:cs="Times New Roman"/>
          <w:sz w:val="24"/>
          <w:szCs w:val="24"/>
        </w:rPr>
      </w:pPr>
      <w:r w:rsidRPr="00CA6CD5">
        <w:rPr>
          <w:rFonts w:ascii="Times New Roman" w:eastAsia="Calibri" w:hAnsi="Times New Roman" w:cs="Times New Roman"/>
          <w:b/>
          <w:color w:val="000000"/>
          <w:sz w:val="24"/>
          <w:szCs w:val="24"/>
        </w:rPr>
        <w:t>4.</w:t>
      </w:r>
      <w:r w:rsidRPr="00CA6CD5">
        <w:rPr>
          <w:rFonts w:ascii="Times New Roman" w:eastAsia="Calibri" w:hAnsi="Times New Roman" w:cs="Times New Roman"/>
          <w:color w:val="000000"/>
          <w:sz w:val="24"/>
          <w:szCs w:val="24"/>
        </w:rPr>
        <w:t xml:space="preserve"> </w:t>
      </w:r>
      <w:r w:rsidRPr="00CA6CD5">
        <w:rPr>
          <w:rFonts w:ascii="Times New Roman" w:eastAsia="Calibri" w:hAnsi="Times New Roman" w:cs="Times New Roman"/>
          <w:b/>
          <w:bCs/>
          <w:color w:val="000000"/>
          <w:sz w:val="24"/>
          <w:szCs w:val="24"/>
        </w:rPr>
        <w:t>Порядок формирования цены контракта</w:t>
      </w:r>
    </w:p>
    <w:p w14:paraId="0263FDFF" w14:textId="77777777" w:rsidR="00DF6349" w:rsidRPr="00CA6CD5" w:rsidRDefault="00DF6349" w:rsidP="00CA6CD5">
      <w:pPr>
        <w:widowControl w:val="0"/>
        <w:spacing w:after="0" w:line="240" w:lineRule="auto"/>
        <w:ind w:left="426" w:firstLine="567"/>
        <w:jc w:val="both"/>
        <w:rPr>
          <w:rFonts w:ascii="Times New Roman" w:eastAsia="Calibri" w:hAnsi="Times New Roman" w:cs="Times New Roman"/>
          <w:sz w:val="24"/>
          <w:szCs w:val="24"/>
        </w:rPr>
      </w:pPr>
      <w:r w:rsidRPr="00CA6CD5">
        <w:rPr>
          <w:rFonts w:ascii="Times New Roman" w:eastAsia="Calibri" w:hAnsi="Times New Roman" w:cs="Times New Roman"/>
          <w:b/>
          <w:bCs/>
          <w:sz w:val="24"/>
          <w:szCs w:val="24"/>
        </w:rPr>
        <w:t xml:space="preserve">Цена контракта включает: </w:t>
      </w:r>
      <w:r w:rsidRPr="00CA6CD5">
        <w:rPr>
          <w:rFonts w:ascii="Times New Roman" w:hAnsi="Times New Roman" w:cs="Times New Roman"/>
          <w:color w:val="000000"/>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w:t>
      </w:r>
      <w:r w:rsidRPr="00CA6CD5">
        <w:rPr>
          <w:rFonts w:ascii="Times New Roman" w:hAnsi="Times New Roman" w:cs="Times New Roman"/>
          <w:color w:val="000000"/>
          <w:sz w:val="24"/>
          <w:szCs w:val="24"/>
        </w:rPr>
        <w:lastRenderedPageBreak/>
        <w:t>расходы, связанные с исполнением контракта</w:t>
      </w:r>
      <w:r w:rsidRPr="00CA6CD5">
        <w:rPr>
          <w:rFonts w:ascii="Times New Roman" w:eastAsia="Calibri" w:hAnsi="Times New Roman" w:cs="Times New Roman"/>
          <w:sz w:val="24"/>
          <w:szCs w:val="24"/>
        </w:rPr>
        <w:t>.</w:t>
      </w:r>
      <w:r w:rsidRPr="00CA6CD5">
        <w:rPr>
          <w:rFonts w:ascii="Times New Roman" w:eastAsia="Calibri" w:hAnsi="Times New Roman" w:cs="Times New Roman"/>
          <w:b/>
          <w:bCs/>
          <w:sz w:val="24"/>
          <w:szCs w:val="24"/>
        </w:rPr>
        <w:t xml:space="preserve"> </w:t>
      </w:r>
    </w:p>
    <w:p w14:paraId="029F19CE" w14:textId="6F2BA2B6" w:rsidR="00DF6349" w:rsidRPr="00CA6CD5"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567"/>
        <w:jc w:val="both"/>
        <w:rPr>
          <w:rFonts w:ascii="Times New Roman" w:hAnsi="Times New Roman" w:cs="Times New Roman"/>
          <w:b/>
          <w:sz w:val="24"/>
          <w:szCs w:val="24"/>
        </w:rPr>
      </w:pPr>
      <w:r w:rsidRPr="00CA6CD5">
        <w:rPr>
          <w:rFonts w:ascii="Times New Roman" w:hAnsi="Times New Roman" w:cs="Times New Roman"/>
          <w:b/>
          <w:sz w:val="24"/>
          <w:szCs w:val="24"/>
        </w:rPr>
        <w:t>5. Номенклатура, количество и требования, предъявляемые к качеству товара, а также к его техническим, качественным, функциональным характеристикам:</w:t>
      </w:r>
    </w:p>
    <w:tbl>
      <w:tblPr>
        <w:tblStyle w:val="a6"/>
        <w:tblW w:w="15513" w:type="dxa"/>
        <w:tblInd w:w="421" w:type="dxa"/>
        <w:tblLook w:val="04A0" w:firstRow="1" w:lastRow="0" w:firstColumn="1" w:lastColumn="0" w:noHBand="0" w:noVBand="1"/>
      </w:tblPr>
      <w:tblGrid>
        <w:gridCol w:w="651"/>
        <w:gridCol w:w="1954"/>
        <w:gridCol w:w="4194"/>
        <w:gridCol w:w="2410"/>
        <w:gridCol w:w="2986"/>
        <w:gridCol w:w="1020"/>
        <w:gridCol w:w="868"/>
        <w:gridCol w:w="814"/>
        <w:gridCol w:w="616"/>
      </w:tblGrid>
      <w:tr w:rsidR="00DF6349" w:rsidRPr="00DF6349" w14:paraId="7806014F" w14:textId="77777777" w:rsidTr="00CA6CD5">
        <w:trPr>
          <w:trHeight w:val="510"/>
        </w:trPr>
        <w:tc>
          <w:tcPr>
            <w:tcW w:w="651" w:type="dxa"/>
            <w:hideMark/>
          </w:tcPr>
          <w:p w14:paraId="2CADACD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 п/п</w:t>
            </w:r>
          </w:p>
        </w:tc>
        <w:tc>
          <w:tcPr>
            <w:tcW w:w="1954" w:type="dxa"/>
            <w:noWrap/>
            <w:hideMark/>
          </w:tcPr>
          <w:p w14:paraId="1DCD302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Наименование</w:t>
            </w:r>
          </w:p>
        </w:tc>
        <w:tc>
          <w:tcPr>
            <w:tcW w:w="4194" w:type="dxa"/>
            <w:noWrap/>
            <w:hideMark/>
          </w:tcPr>
          <w:p w14:paraId="63BDAD9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Характеристики по ОКПД2/КТРУ</w:t>
            </w:r>
          </w:p>
        </w:tc>
        <w:tc>
          <w:tcPr>
            <w:tcW w:w="2410" w:type="dxa"/>
            <w:noWrap/>
            <w:hideMark/>
          </w:tcPr>
          <w:p w14:paraId="7EB9A77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ОКПД2/КТРУ</w:t>
            </w:r>
          </w:p>
        </w:tc>
        <w:tc>
          <w:tcPr>
            <w:tcW w:w="2986" w:type="dxa"/>
            <w:noWrap/>
            <w:hideMark/>
          </w:tcPr>
          <w:p w14:paraId="335A54C0" w14:textId="77777777" w:rsidR="00DF6349" w:rsidRPr="00DF6349" w:rsidRDefault="00DF6349" w:rsidP="00DF6349">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Эскиз</w:t>
            </w:r>
          </w:p>
        </w:tc>
        <w:tc>
          <w:tcPr>
            <w:tcW w:w="1020" w:type="dxa"/>
            <w:noWrap/>
            <w:hideMark/>
          </w:tcPr>
          <w:p w14:paraId="2B721F6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Ед. изм</w:t>
            </w:r>
          </w:p>
        </w:tc>
        <w:tc>
          <w:tcPr>
            <w:tcW w:w="868" w:type="dxa"/>
            <w:noWrap/>
            <w:hideMark/>
          </w:tcPr>
          <w:p w14:paraId="542B30C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Рост</w:t>
            </w:r>
          </w:p>
        </w:tc>
        <w:tc>
          <w:tcPr>
            <w:tcW w:w="814" w:type="dxa"/>
            <w:noWrap/>
            <w:hideMark/>
          </w:tcPr>
          <w:p w14:paraId="17FACF8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Размер</w:t>
            </w:r>
          </w:p>
        </w:tc>
        <w:tc>
          <w:tcPr>
            <w:tcW w:w="616" w:type="dxa"/>
            <w:noWrap/>
            <w:hideMark/>
          </w:tcPr>
          <w:p w14:paraId="0BF95A3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Кол-во</w:t>
            </w:r>
          </w:p>
        </w:tc>
      </w:tr>
      <w:tr w:rsidR="00DF6349" w:rsidRPr="00DF6349" w14:paraId="7BE57D64" w14:textId="77777777" w:rsidTr="00CA6CD5">
        <w:trPr>
          <w:trHeight w:val="825"/>
        </w:trPr>
        <w:tc>
          <w:tcPr>
            <w:tcW w:w="651" w:type="dxa"/>
            <w:vMerge w:val="restart"/>
            <w:noWrap/>
            <w:hideMark/>
          </w:tcPr>
          <w:p w14:paraId="196D29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w:t>
            </w:r>
          </w:p>
        </w:tc>
        <w:tc>
          <w:tcPr>
            <w:tcW w:w="1954" w:type="dxa"/>
            <w:vMerge w:val="restart"/>
            <w:hideMark/>
          </w:tcPr>
          <w:p w14:paraId="0BCC297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Брюки мужские. </w:t>
            </w:r>
          </w:p>
        </w:tc>
        <w:tc>
          <w:tcPr>
            <w:tcW w:w="4194" w:type="dxa"/>
            <w:vMerge w:val="restart"/>
            <w:hideMark/>
          </w:tcPr>
          <w:p w14:paraId="22D885AA" w14:textId="77777777" w:rsid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Половой признак: Мужские.</w:t>
            </w:r>
          </w:p>
          <w:p w14:paraId="62099559" w14:textId="77777777" w:rsid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изделия: Трикотажное полотно.</w:t>
            </w:r>
          </w:p>
          <w:p w14:paraId="32609DD7" w14:textId="16269AB3"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Вид основного сырья (волокна) в составе ткани/трикотажного полотна: Полиэстер; Шерсть.</w:t>
            </w:r>
          </w:p>
          <w:p w14:paraId="0A198758" w14:textId="77777777" w:rsid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Сезон: Демисезон; Зима; Лето.</w:t>
            </w:r>
          </w:p>
          <w:p w14:paraId="3F941D7E" w14:textId="6D30F450"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Российский размер : 38; 44; 46; 50; 52;Брюки: черного цвета,</w:t>
            </w:r>
          </w:p>
          <w:p w14:paraId="303C433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прямой силуэт с подкладкой под передние половинки.</w:t>
            </w:r>
          </w:p>
          <w:p w14:paraId="12EA6F2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два внутренних боковых кармана</w:t>
            </w:r>
          </w:p>
          <w:p w14:paraId="46B7793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притачной пояс со шлевками.</w:t>
            </w:r>
          </w:p>
          <w:p w14:paraId="07B246D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застежка на потайную молнию, пояс застегивается на пуговицу, задний карман на пуговице.</w:t>
            </w:r>
          </w:p>
          <w:p w14:paraId="5D5381D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шерсть не менее 50%, полиэстер не более 50%.</w:t>
            </w:r>
          </w:p>
        </w:tc>
        <w:tc>
          <w:tcPr>
            <w:tcW w:w="2410" w:type="dxa"/>
            <w:vMerge w:val="restart"/>
            <w:hideMark/>
          </w:tcPr>
          <w:p w14:paraId="67A9CF2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14.13.12.140 - Брюки мужские или для мальчиков трикотажные или вязаные КТРУ: </w:t>
            </w:r>
            <w:r w:rsidRPr="00DF6349">
              <w:rPr>
                <w:rFonts w:ascii="Times New Roman" w:hAnsi="Times New Roman" w:cs="Times New Roman"/>
                <w:bCs/>
                <w:sz w:val="20"/>
                <w:szCs w:val="20"/>
              </w:rPr>
              <w:br/>
              <w:t>14.13.12.140-00000002 - Брюки</w:t>
            </w:r>
          </w:p>
        </w:tc>
        <w:tc>
          <w:tcPr>
            <w:tcW w:w="2986" w:type="dxa"/>
            <w:vMerge w:val="restart"/>
            <w:noWrap/>
            <w:hideMark/>
          </w:tcPr>
          <w:p w14:paraId="787C08A4" w14:textId="77777777" w:rsidR="00DF6349" w:rsidRPr="00DF6349" w:rsidRDefault="00DF6349" w:rsidP="00DF6349">
            <w:pPr>
              <w:widowControl w:val="0"/>
              <w:tabs>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59264" behindDoc="0" locked="0" layoutInCell="1" allowOverlap="1" wp14:anchorId="799A72D8" wp14:editId="3534BB8F">
                  <wp:simplePos x="0" y="0"/>
                  <wp:positionH relativeFrom="column">
                    <wp:posOffset>314325</wp:posOffset>
                  </wp:positionH>
                  <wp:positionV relativeFrom="paragraph">
                    <wp:posOffset>352425</wp:posOffset>
                  </wp:positionV>
                  <wp:extent cx="1228725" cy="1876425"/>
                  <wp:effectExtent l="0" t="0" r="9525" b="0"/>
                  <wp:wrapNone/>
                  <wp:docPr id="3" name="Рисунок 14">
                    <a:extLst xmlns:a="http://schemas.openxmlformats.org/drawingml/2006/main">
                      <a:ext uri="{FF2B5EF4-FFF2-40B4-BE49-F238E27FC236}">
                        <a16:creationId xmlns:a16="http://schemas.microsoft.com/office/drawing/2014/main" id="{8F5D676F-A2BA-2A7D-BEE4-84C4C03F2048}"/>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8F5D676F-A2BA-2A7D-BEE4-84C4C03F204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453" cy="186938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2C865515"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49646BB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582B4501"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387AC02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0F031C3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055E568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noWrap/>
            <w:hideMark/>
          </w:tcPr>
          <w:p w14:paraId="0F2B40A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095B3F6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38</w:t>
            </w:r>
          </w:p>
        </w:tc>
        <w:tc>
          <w:tcPr>
            <w:tcW w:w="616" w:type="dxa"/>
            <w:noWrap/>
            <w:hideMark/>
          </w:tcPr>
          <w:p w14:paraId="0C9CF16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219678A0" w14:textId="77777777" w:rsidTr="00CA6CD5">
        <w:trPr>
          <w:trHeight w:val="825"/>
        </w:trPr>
        <w:tc>
          <w:tcPr>
            <w:tcW w:w="651" w:type="dxa"/>
            <w:vMerge/>
            <w:hideMark/>
          </w:tcPr>
          <w:p w14:paraId="2E084D0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0F7FEE5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39E86A6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244704F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5395D1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35825D8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654A000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2EF97B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w:t>
            </w:r>
          </w:p>
        </w:tc>
        <w:tc>
          <w:tcPr>
            <w:tcW w:w="616" w:type="dxa"/>
            <w:noWrap/>
            <w:hideMark/>
          </w:tcPr>
          <w:p w14:paraId="1C9BD7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20</w:t>
            </w:r>
          </w:p>
        </w:tc>
      </w:tr>
      <w:tr w:rsidR="00DF6349" w:rsidRPr="00DF6349" w14:paraId="4FBE10CA" w14:textId="77777777" w:rsidTr="00CA6CD5">
        <w:trPr>
          <w:trHeight w:val="825"/>
        </w:trPr>
        <w:tc>
          <w:tcPr>
            <w:tcW w:w="651" w:type="dxa"/>
            <w:vMerge/>
            <w:hideMark/>
          </w:tcPr>
          <w:p w14:paraId="249E569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96D794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7D1C9F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363E05A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046B103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A58D05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5C3D575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384CBE9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73383E6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5870C94A" w14:textId="77777777" w:rsidTr="00CA6CD5">
        <w:trPr>
          <w:trHeight w:val="825"/>
        </w:trPr>
        <w:tc>
          <w:tcPr>
            <w:tcW w:w="651" w:type="dxa"/>
            <w:vMerge/>
            <w:hideMark/>
          </w:tcPr>
          <w:p w14:paraId="4996F1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3EBA6B8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0BADE5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BF0D5C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1146C84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637F20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1EFD195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EC111A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7FCF8D6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57BE1E0D" w14:textId="77777777" w:rsidTr="00CA6CD5">
        <w:trPr>
          <w:trHeight w:val="680"/>
        </w:trPr>
        <w:tc>
          <w:tcPr>
            <w:tcW w:w="651" w:type="dxa"/>
            <w:vMerge/>
            <w:hideMark/>
          </w:tcPr>
          <w:p w14:paraId="79E6F5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2C568CE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F68C1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40C6CE5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5E6729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4C5D6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04C004D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55858B0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52</w:t>
            </w:r>
          </w:p>
        </w:tc>
        <w:tc>
          <w:tcPr>
            <w:tcW w:w="616" w:type="dxa"/>
            <w:noWrap/>
            <w:hideMark/>
          </w:tcPr>
          <w:p w14:paraId="7F32B7B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1B0EF79B" w14:textId="77777777" w:rsidTr="00CA6CD5">
        <w:trPr>
          <w:trHeight w:val="300"/>
        </w:trPr>
        <w:tc>
          <w:tcPr>
            <w:tcW w:w="651" w:type="dxa"/>
            <w:vMerge/>
            <w:hideMark/>
          </w:tcPr>
          <w:p w14:paraId="3393B24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442A9080"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2FF6686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r>
      <w:tr w:rsidR="00DF6349" w:rsidRPr="00DF6349" w14:paraId="5907B850" w14:textId="77777777" w:rsidTr="00CA6CD5">
        <w:trPr>
          <w:trHeight w:val="990"/>
        </w:trPr>
        <w:tc>
          <w:tcPr>
            <w:tcW w:w="651" w:type="dxa"/>
            <w:vMerge w:val="restart"/>
            <w:noWrap/>
            <w:hideMark/>
          </w:tcPr>
          <w:p w14:paraId="283DA8C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c>
          <w:tcPr>
            <w:tcW w:w="1954" w:type="dxa"/>
            <w:vMerge w:val="restart"/>
            <w:hideMark/>
          </w:tcPr>
          <w:p w14:paraId="6080F8B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Пиджак мужской. </w:t>
            </w:r>
          </w:p>
        </w:tc>
        <w:tc>
          <w:tcPr>
            <w:tcW w:w="4194" w:type="dxa"/>
            <w:vMerge w:val="restart"/>
            <w:hideMark/>
          </w:tcPr>
          <w:p w14:paraId="4ED177B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Крой: Приталенный.</w:t>
            </w:r>
          </w:p>
          <w:p w14:paraId="54E98F8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Фасон: Однобортный.</w:t>
            </w:r>
          </w:p>
          <w:p w14:paraId="1F33F9C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Количество пуговиц, штука: ≥ 1</w:t>
            </w:r>
          </w:p>
          <w:p w14:paraId="2802D31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Размер: 42; 46; 50. </w:t>
            </w:r>
          </w:p>
          <w:p w14:paraId="0F68D3E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Пиджак: черного цвета,</w:t>
            </w:r>
          </w:p>
          <w:p w14:paraId="43950CE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воротник с лацканами,</w:t>
            </w:r>
          </w:p>
          <w:p w14:paraId="481C82D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не менее 1 шлица на спинке,</w:t>
            </w:r>
          </w:p>
          <w:p w14:paraId="08D416D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 боковые карманы с клапанами. </w:t>
            </w:r>
          </w:p>
          <w:p w14:paraId="4B7C504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На левой стороне логотип учреждения. размер логотипа 60мм*60мм.</w:t>
            </w:r>
          </w:p>
          <w:p w14:paraId="7B20936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 Состав ткани: шерсть не менее 30%, вискоза 40%, полиэстер 30%.</w:t>
            </w:r>
          </w:p>
        </w:tc>
        <w:tc>
          <w:tcPr>
            <w:tcW w:w="2410" w:type="dxa"/>
            <w:vMerge w:val="restart"/>
            <w:hideMark/>
          </w:tcPr>
          <w:p w14:paraId="2BC3A79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14.13.23.000 - Пиджаки и блейзеры мужские или для мальчиков из текстильных материалов, кроме трикотажных или вязаных. КТРУ </w:t>
            </w:r>
            <w:r w:rsidRPr="00DF6349">
              <w:rPr>
                <w:rFonts w:ascii="Times New Roman" w:hAnsi="Times New Roman" w:cs="Times New Roman"/>
                <w:bCs/>
                <w:sz w:val="20"/>
                <w:szCs w:val="20"/>
              </w:rPr>
              <w:br/>
              <w:t>14.13.23.000-00000001 - Пиджак мужской</w:t>
            </w:r>
          </w:p>
        </w:tc>
        <w:tc>
          <w:tcPr>
            <w:tcW w:w="2986" w:type="dxa"/>
            <w:vMerge w:val="restart"/>
            <w:noWrap/>
            <w:hideMark/>
          </w:tcPr>
          <w:p w14:paraId="0C0034B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0288" behindDoc="0" locked="0" layoutInCell="1" allowOverlap="1" wp14:anchorId="430C36CA" wp14:editId="7EB6D5AD">
                  <wp:simplePos x="0" y="0"/>
                  <wp:positionH relativeFrom="column">
                    <wp:posOffset>233017</wp:posOffset>
                  </wp:positionH>
                  <wp:positionV relativeFrom="paragraph">
                    <wp:posOffset>74516</wp:posOffset>
                  </wp:positionV>
                  <wp:extent cx="1208598" cy="1661822"/>
                  <wp:effectExtent l="0" t="0" r="0" b="0"/>
                  <wp:wrapNone/>
                  <wp:docPr id="4" name="Рисунок 13">
                    <a:extLst xmlns:a="http://schemas.openxmlformats.org/drawingml/2006/main">
                      <a:ext uri="{FF2B5EF4-FFF2-40B4-BE49-F238E27FC236}">
                        <a16:creationId xmlns:a16="http://schemas.microsoft.com/office/drawing/2014/main" id="{160C71ED-AFAE-08F3-3716-02F2308A4FF6}"/>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160C71ED-AFAE-08F3-3716-02F2308A4FF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598" cy="1661822"/>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60CB4F42"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7EF38F3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5E200032"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72AC7C0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0CB4799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02A8B61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noWrap/>
            <w:hideMark/>
          </w:tcPr>
          <w:p w14:paraId="1D5EB1A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54D3167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w:t>
            </w:r>
          </w:p>
        </w:tc>
        <w:tc>
          <w:tcPr>
            <w:tcW w:w="616" w:type="dxa"/>
            <w:noWrap/>
            <w:hideMark/>
          </w:tcPr>
          <w:p w14:paraId="41118AD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12</w:t>
            </w:r>
          </w:p>
        </w:tc>
      </w:tr>
      <w:tr w:rsidR="00DF6349" w:rsidRPr="00DF6349" w14:paraId="5A57F329" w14:textId="77777777" w:rsidTr="00CA6CD5">
        <w:trPr>
          <w:trHeight w:val="834"/>
        </w:trPr>
        <w:tc>
          <w:tcPr>
            <w:tcW w:w="651" w:type="dxa"/>
            <w:vMerge/>
            <w:hideMark/>
          </w:tcPr>
          <w:p w14:paraId="1836B1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0556804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628460C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0B80F6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6D7A886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0D03C0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1F9B933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E6B611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6877E34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13</w:t>
            </w:r>
          </w:p>
        </w:tc>
      </w:tr>
      <w:tr w:rsidR="00DF6349" w:rsidRPr="00DF6349" w14:paraId="40467304" w14:textId="77777777" w:rsidTr="00CA6CD5">
        <w:trPr>
          <w:trHeight w:val="967"/>
        </w:trPr>
        <w:tc>
          <w:tcPr>
            <w:tcW w:w="651" w:type="dxa"/>
            <w:vMerge/>
            <w:hideMark/>
          </w:tcPr>
          <w:p w14:paraId="7B18653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71EF58A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628D3B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74ECD4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5524EBD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0477630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31FD76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797FAB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0C7A06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6C84EBBF" w14:textId="77777777" w:rsidTr="00CA6CD5">
        <w:trPr>
          <w:trHeight w:val="300"/>
        </w:trPr>
        <w:tc>
          <w:tcPr>
            <w:tcW w:w="651" w:type="dxa"/>
            <w:vMerge/>
            <w:hideMark/>
          </w:tcPr>
          <w:p w14:paraId="69B741E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366953BA"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01BDE19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30</w:t>
            </w:r>
          </w:p>
        </w:tc>
      </w:tr>
      <w:tr w:rsidR="00DF6349" w:rsidRPr="00DF6349" w14:paraId="1F431315" w14:textId="77777777" w:rsidTr="00CA6CD5">
        <w:trPr>
          <w:trHeight w:val="975"/>
        </w:trPr>
        <w:tc>
          <w:tcPr>
            <w:tcW w:w="651" w:type="dxa"/>
            <w:vMerge w:val="restart"/>
            <w:noWrap/>
            <w:hideMark/>
          </w:tcPr>
          <w:p w14:paraId="4254E29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w:t>
            </w:r>
          </w:p>
        </w:tc>
        <w:tc>
          <w:tcPr>
            <w:tcW w:w="1954" w:type="dxa"/>
            <w:vMerge w:val="restart"/>
            <w:hideMark/>
          </w:tcPr>
          <w:p w14:paraId="4D84BF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Костюм камуфляжный.</w:t>
            </w:r>
          </w:p>
        </w:tc>
        <w:tc>
          <w:tcPr>
            <w:tcW w:w="4194" w:type="dxa"/>
            <w:vMerge w:val="restart"/>
            <w:hideMark/>
          </w:tcPr>
          <w:p w14:paraId="78C2B19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Костюм мужской камуфляжный, состоит из укороченной куртки и брюк.</w:t>
            </w:r>
          </w:p>
          <w:p w14:paraId="6024FD2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Куртка прямого силуэта, с притачным поясом, по бокам с патами, застегивающимися на обметанную петлю и пуговицу. С центральной застежкой на пуговицы.</w:t>
            </w:r>
          </w:p>
          <w:p w14:paraId="0610734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Полочка цельнокроеная. На куртке два накладных боковых кармана с наклонным </w:t>
            </w:r>
            <w:r w:rsidRPr="00DF6349">
              <w:rPr>
                <w:rFonts w:ascii="Times New Roman" w:hAnsi="Times New Roman" w:cs="Times New Roman"/>
                <w:bCs/>
                <w:sz w:val="20"/>
                <w:szCs w:val="20"/>
              </w:rPr>
              <w:lastRenderedPageBreak/>
              <w:t>входом, выходящим из бокового шва.</w:t>
            </w:r>
          </w:p>
          <w:p w14:paraId="4023F1F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Цвет: КМФ серый. </w:t>
            </w:r>
          </w:p>
          <w:p w14:paraId="3E05816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Смесовая ткань.</w:t>
            </w:r>
          </w:p>
          <w:p w14:paraId="7441C72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Состав: 80% - п/э, 20% - хлопок.</w:t>
            </w:r>
          </w:p>
        </w:tc>
        <w:tc>
          <w:tcPr>
            <w:tcW w:w="2410" w:type="dxa"/>
            <w:vMerge w:val="restart"/>
            <w:hideMark/>
          </w:tcPr>
          <w:p w14:paraId="1A82C7C4" w14:textId="24B36CBF"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lastRenderedPageBreak/>
              <w:t>14.12.11.120 - Костюмы мужские производственные и профессиональные КТРУ</w:t>
            </w:r>
            <w:r w:rsidRPr="00DF6349">
              <w:rPr>
                <w:rFonts w:ascii="Times New Roman" w:hAnsi="Times New Roman" w:cs="Times New Roman"/>
                <w:bCs/>
                <w:sz w:val="20"/>
                <w:szCs w:val="20"/>
              </w:rPr>
              <w:br/>
              <w:t>14.12.10.000-00000002 - Спецодежда мужская</w:t>
            </w:r>
          </w:p>
        </w:tc>
        <w:tc>
          <w:tcPr>
            <w:tcW w:w="2986" w:type="dxa"/>
            <w:vMerge w:val="restart"/>
            <w:noWrap/>
            <w:hideMark/>
          </w:tcPr>
          <w:p w14:paraId="26366985" w14:textId="22FB4866"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53F4EB37"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107AD974" w14:textId="27E40B4A"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1312" behindDoc="0" locked="0" layoutInCell="1" allowOverlap="1" wp14:anchorId="5194B37A" wp14:editId="39FF8818">
                        <wp:simplePos x="0" y="0"/>
                        <wp:positionH relativeFrom="column">
                          <wp:posOffset>336550</wp:posOffset>
                        </wp:positionH>
                        <wp:positionV relativeFrom="paragraph">
                          <wp:posOffset>-120650</wp:posOffset>
                        </wp:positionV>
                        <wp:extent cx="1049020" cy="1152525"/>
                        <wp:effectExtent l="0" t="0" r="0" b="0"/>
                        <wp:wrapNone/>
                        <wp:docPr id="7" name="Рисунок 12">
                          <a:extLst xmlns:a="http://schemas.openxmlformats.org/drawingml/2006/main">
                            <a:ext uri="{FF2B5EF4-FFF2-40B4-BE49-F238E27FC236}">
                              <a16:creationId xmlns:a16="http://schemas.microsoft.com/office/drawing/2014/main" id="{0394D3D6-DA17-7C13-5BA2-97715EF0BB7F}"/>
                            </a:ext>
                          </a:extLst>
                        </wp:docPr>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0394D3D6-DA17-7C13-5BA2-97715EF0BB7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9020" cy="1152525"/>
                                </a:xfrm>
                                <a:prstGeom prst="rect">
                                  <a:avLst/>
                                </a:prstGeom>
                                <a:noFill/>
                              </pic:spPr>
                            </pic:pic>
                          </a:graphicData>
                        </a:graphic>
                        <wp14:sizeRelH relativeFrom="page">
                          <wp14:pctWidth>0</wp14:pctWidth>
                        </wp14:sizeRelH>
                        <wp14:sizeRelV relativeFrom="page">
                          <wp14:pctHeight>0</wp14:pctHeight>
                        </wp14:sizeRelV>
                      </wp:anchor>
                    </w:drawing>
                  </w:r>
                  <w:r w:rsidRPr="00DF6349">
                    <w:rPr>
                      <w:rFonts w:ascii="Times New Roman" w:hAnsi="Times New Roman" w:cs="Times New Roman"/>
                      <w:bCs/>
                      <w:sz w:val="20"/>
                      <w:szCs w:val="20"/>
                    </w:rPr>
                    <w:t> </w:t>
                  </w:r>
                </w:p>
              </w:tc>
            </w:tr>
            <w:tr w:rsidR="00DF6349" w:rsidRPr="00DF6349" w14:paraId="266CB80E"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75F0800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33DDC262" w14:textId="05C3140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5D77068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комплект</w:t>
            </w:r>
          </w:p>
        </w:tc>
        <w:tc>
          <w:tcPr>
            <w:tcW w:w="868" w:type="dxa"/>
            <w:vMerge w:val="restart"/>
            <w:noWrap/>
            <w:hideMark/>
          </w:tcPr>
          <w:p w14:paraId="3A41B26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0566A31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42-44</w:t>
            </w:r>
          </w:p>
        </w:tc>
        <w:tc>
          <w:tcPr>
            <w:tcW w:w="616" w:type="dxa"/>
            <w:noWrap/>
            <w:hideMark/>
          </w:tcPr>
          <w:p w14:paraId="4D8C6D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12</w:t>
            </w:r>
          </w:p>
        </w:tc>
      </w:tr>
      <w:tr w:rsidR="00DF6349" w:rsidRPr="00DF6349" w14:paraId="1827EA03" w14:textId="77777777" w:rsidTr="00CA6CD5">
        <w:trPr>
          <w:trHeight w:val="975"/>
        </w:trPr>
        <w:tc>
          <w:tcPr>
            <w:tcW w:w="651" w:type="dxa"/>
            <w:vMerge/>
            <w:hideMark/>
          </w:tcPr>
          <w:p w14:paraId="6B3FD7C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0B45F49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5C606A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8FAD3F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9A1AE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4AA1D8D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3E089A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B193E2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46-48</w:t>
            </w:r>
          </w:p>
        </w:tc>
        <w:tc>
          <w:tcPr>
            <w:tcW w:w="616" w:type="dxa"/>
            <w:noWrap/>
            <w:hideMark/>
          </w:tcPr>
          <w:p w14:paraId="427185D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13</w:t>
            </w:r>
          </w:p>
        </w:tc>
      </w:tr>
      <w:tr w:rsidR="00DF6349" w:rsidRPr="00DF6349" w14:paraId="5FEA9B49" w14:textId="77777777" w:rsidTr="00CA6CD5">
        <w:trPr>
          <w:trHeight w:val="975"/>
        </w:trPr>
        <w:tc>
          <w:tcPr>
            <w:tcW w:w="651" w:type="dxa"/>
            <w:vMerge/>
            <w:hideMark/>
          </w:tcPr>
          <w:p w14:paraId="4E49405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B354B5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7698930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64E9ED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13133D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79F8C3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3ED3C9A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5DEC5FF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50-52</w:t>
            </w:r>
          </w:p>
        </w:tc>
        <w:tc>
          <w:tcPr>
            <w:tcW w:w="616" w:type="dxa"/>
            <w:noWrap/>
            <w:hideMark/>
          </w:tcPr>
          <w:p w14:paraId="50296A9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71528E52" w14:textId="77777777" w:rsidTr="00CA6CD5">
        <w:trPr>
          <w:trHeight w:val="315"/>
        </w:trPr>
        <w:tc>
          <w:tcPr>
            <w:tcW w:w="651" w:type="dxa"/>
            <w:vMerge/>
            <w:hideMark/>
          </w:tcPr>
          <w:p w14:paraId="4654327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2720A4C5"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2A5DF37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35</w:t>
            </w:r>
          </w:p>
        </w:tc>
      </w:tr>
      <w:tr w:rsidR="00DF6349" w:rsidRPr="00DF6349" w14:paraId="160DBF50" w14:textId="77777777" w:rsidTr="00CA6CD5">
        <w:trPr>
          <w:trHeight w:val="735"/>
        </w:trPr>
        <w:tc>
          <w:tcPr>
            <w:tcW w:w="651" w:type="dxa"/>
            <w:vMerge w:val="restart"/>
            <w:noWrap/>
            <w:hideMark/>
          </w:tcPr>
          <w:p w14:paraId="072ADB6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w:t>
            </w:r>
          </w:p>
        </w:tc>
        <w:tc>
          <w:tcPr>
            <w:tcW w:w="1954" w:type="dxa"/>
            <w:vMerge w:val="restart"/>
            <w:hideMark/>
          </w:tcPr>
          <w:p w14:paraId="12308C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Костюм рабочий. </w:t>
            </w:r>
          </w:p>
        </w:tc>
        <w:tc>
          <w:tcPr>
            <w:tcW w:w="4194" w:type="dxa"/>
            <w:vMerge w:val="restart"/>
            <w:hideMark/>
          </w:tcPr>
          <w:p w14:paraId="6B9D75B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Класс защиты: Ми, З - от механических воздействий (истирания) и общих производственных загрязнений. </w:t>
            </w:r>
          </w:p>
          <w:p w14:paraId="12B9C2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Ткань основная: смесовая (70% полиэфир, 30% хлопок), плотность 200 г/м2, ВО пропитка.</w:t>
            </w:r>
          </w:p>
          <w:p w14:paraId="7B79AE0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Ткань отделочная: смесовая (70% полиэфир, 30% хлопок), плотность 200 г/м2, ВО пропитка.</w:t>
            </w:r>
          </w:p>
          <w:p w14:paraId="0616787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Застежка куртки: пуговицы.</w:t>
            </w:r>
          </w:p>
          <w:p w14:paraId="27186E5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Светоотражающие элементы: светоотражающий кант.</w:t>
            </w:r>
          </w:p>
          <w:p w14:paraId="6F4D8B7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Пол: Мужской. Цвет: Синий.</w:t>
            </w:r>
          </w:p>
          <w:p w14:paraId="0CEB62B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Состав комплекта: куртка/брюки. </w:t>
            </w:r>
          </w:p>
        </w:tc>
        <w:tc>
          <w:tcPr>
            <w:tcW w:w="2410" w:type="dxa"/>
            <w:vMerge w:val="restart"/>
            <w:hideMark/>
          </w:tcPr>
          <w:p w14:paraId="3D36D94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14.12.11.120 - Костюмы мужские производственные и профессиональные КТРУ</w:t>
            </w:r>
            <w:r w:rsidRPr="00DF6349">
              <w:rPr>
                <w:rFonts w:ascii="Times New Roman" w:hAnsi="Times New Roman" w:cs="Times New Roman"/>
                <w:bCs/>
                <w:sz w:val="20"/>
                <w:szCs w:val="20"/>
              </w:rPr>
              <w:br/>
              <w:t>14.12.10.000-00000002 -  Спецодежда мужская</w:t>
            </w:r>
          </w:p>
        </w:tc>
        <w:tc>
          <w:tcPr>
            <w:tcW w:w="2986" w:type="dxa"/>
            <w:vMerge w:val="restart"/>
            <w:noWrap/>
            <w:hideMark/>
          </w:tcPr>
          <w:p w14:paraId="7C3A479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2336" behindDoc="0" locked="0" layoutInCell="1" allowOverlap="1" wp14:anchorId="75984F9C" wp14:editId="6F330603">
                  <wp:simplePos x="0" y="0"/>
                  <wp:positionH relativeFrom="column">
                    <wp:posOffset>123825</wp:posOffset>
                  </wp:positionH>
                  <wp:positionV relativeFrom="paragraph">
                    <wp:posOffset>95250</wp:posOffset>
                  </wp:positionV>
                  <wp:extent cx="1504950" cy="1685925"/>
                  <wp:effectExtent l="0" t="0" r="0" b="0"/>
                  <wp:wrapNone/>
                  <wp:docPr id="5" name="Рисунок 11">
                    <a:extLst xmlns:a="http://schemas.openxmlformats.org/drawingml/2006/main">
                      <a:ext uri="{FF2B5EF4-FFF2-40B4-BE49-F238E27FC236}">
                        <a16:creationId xmlns:a16="http://schemas.microsoft.com/office/drawing/2014/main" id="{51DA9102-4E7A-5EB3-C8A6-1605AD34F064}"/>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51DA9102-4E7A-5EB3-C8A6-1605AD34F06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663" cy="1683456"/>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6D103A37"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62DA558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785BB1C0"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22963AD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70BF11A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6D160EA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комплект</w:t>
            </w:r>
          </w:p>
        </w:tc>
        <w:tc>
          <w:tcPr>
            <w:tcW w:w="868" w:type="dxa"/>
            <w:vMerge w:val="restart"/>
            <w:noWrap/>
            <w:hideMark/>
          </w:tcPr>
          <w:p w14:paraId="023D4A2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04519AA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42-44</w:t>
            </w:r>
          </w:p>
        </w:tc>
        <w:tc>
          <w:tcPr>
            <w:tcW w:w="616" w:type="dxa"/>
            <w:noWrap/>
            <w:hideMark/>
          </w:tcPr>
          <w:p w14:paraId="49A690C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20A2D7FB" w14:textId="77777777" w:rsidTr="00CA6CD5">
        <w:trPr>
          <w:trHeight w:val="735"/>
        </w:trPr>
        <w:tc>
          <w:tcPr>
            <w:tcW w:w="651" w:type="dxa"/>
            <w:vMerge/>
            <w:hideMark/>
          </w:tcPr>
          <w:p w14:paraId="287129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843419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6736E6B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403EA7B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EB412A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D3BA8D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14C83D3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0E0E79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44-46</w:t>
            </w:r>
          </w:p>
        </w:tc>
        <w:tc>
          <w:tcPr>
            <w:tcW w:w="616" w:type="dxa"/>
            <w:noWrap/>
            <w:hideMark/>
          </w:tcPr>
          <w:p w14:paraId="2F2103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7</w:t>
            </w:r>
          </w:p>
        </w:tc>
      </w:tr>
      <w:tr w:rsidR="00DF6349" w:rsidRPr="00DF6349" w14:paraId="4CA7665C" w14:textId="77777777" w:rsidTr="00CA6CD5">
        <w:trPr>
          <w:trHeight w:val="735"/>
        </w:trPr>
        <w:tc>
          <w:tcPr>
            <w:tcW w:w="651" w:type="dxa"/>
            <w:vMerge/>
            <w:hideMark/>
          </w:tcPr>
          <w:p w14:paraId="22446E3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3644BFA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679E9D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0E0D04C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47DCD3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09369F4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0F89610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45B20A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46-48</w:t>
            </w:r>
          </w:p>
        </w:tc>
        <w:tc>
          <w:tcPr>
            <w:tcW w:w="616" w:type="dxa"/>
            <w:noWrap/>
            <w:hideMark/>
          </w:tcPr>
          <w:p w14:paraId="570096D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545E14AF" w14:textId="77777777" w:rsidTr="00CA6CD5">
        <w:trPr>
          <w:trHeight w:val="735"/>
        </w:trPr>
        <w:tc>
          <w:tcPr>
            <w:tcW w:w="651" w:type="dxa"/>
            <w:vMerge/>
            <w:hideMark/>
          </w:tcPr>
          <w:p w14:paraId="4D0EB05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4790AA9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3EC3AC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898477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4FAE2F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7E221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591EC5E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0C9C49D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50-52</w:t>
            </w:r>
          </w:p>
        </w:tc>
        <w:tc>
          <w:tcPr>
            <w:tcW w:w="616" w:type="dxa"/>
            <w:noWrap/>
            <w:hideMark/>
          </w:tcPr>
          <w:p w14:paraId="62C901F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2D32D90A" w14:textId="77777777" w:rsidTr="00CA6CD5">
        <w:trPr>
          <w:trHeight w:val="375"/>
        </w:trPr>
        <w:tc>
          <w:tcPr>
            <w:tcW w:w="651" w:type="dxa"/>
            <w:vMerge/>
            <w:hideMark/>
          </w:tcPr>
          <w:p w14:paraId="384C6C3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66E16B3A"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70DB6E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37</w:t>
            </w:r>
          </w:p>
        </w:tc>
      </w:tr>
      <w:tr w:rsidR="00DF6349" w:rsidRPr="00DF6349" w14:paraId="75427B8A" w14:textId="77777777" w:rsidTr="00CA6CD5">
        <w:trPr>
          <w:trHeight w:val="375"/>
        </w:trPr>
        <w:tc>
          <w:tcPr>
            <w:tcW w:w="651" w:type="dxa"/>
            <w:vMerge w:val="restart"/>
            <w:noWrap/>
            <w:hideMark/>
          </w:tcPr>
          <w:p w14:paraId="12BD32F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c>
          <w:tcPr>
            <w:tcW w:w="1954" w:type="dxa"/>
            <w:vMerge w:val="restart"/>
            <w:hideMark/>
          </w:tcPr>
          <w:p w14:paraId="7F5921D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Майка- тельняшка. </w:t>
            </w:r>
          </w:p>
        </w:tc>
        <w:tc>
          <w:tcPr>
            <w:tcW w:w="4194" w:type="dxa"/>
            <w:vMerge w:val="restart"/>
            <w:hideMark/>
          </w:tcPr>
          <w:p w14:paraId="1975305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Цвет черный. Вес ≥110 г </w:t>
            </w:r>
            <w:r w:rsidRPr="00DF6349">
              <w:rPr>
                <w:rFonts w:ascii="Times New Roman" w:hAnsi="Times New Roman" w:cs="Times New Roman"/>
                <w:bCs/>
                <w:sz w:val="20"/>
                <w:szCs w:val="20"/>
              </w:rPr>
              <w:br/>
              <w:t>Состав:100% хлопок</w:t>
            </w:r>
          </w:p>
        </w:tc>
        <w:tc>
          <w:tcPr>
            <w:tcW w:w="2410" w:type="dxa"/>
            <w:vMerge w:val="restart"/>
            <w:hideMark/>
          </w:tcPr>
          <w:p w14:paraId="3FCB783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14.14.30.120 - Майки и прочие нижние рубашки трикотажные или вязаные. КТРУ 14.14.30.000-00000001 - Футболки, майки и прочие нижние рубашки трикотажные или вязаные</w:t>
            </w:r>
          </w:p>
        </w:tc>
        <w:tc>
          <w:tcPr>
            <w:tcW w:w="2986" w:type="dxa"/>
            <w:vMerge w:val="restart"/>
            <w:noWrap/>
            <w:hideMark/>
          </w:tcPr>
          <w:p w14:paraId="7BCF487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3360" behindDoc="0" locked="0" layoutInCell="1" allowOverlap="1" wp14:anchorId="137A8220" wp14:editId="5DDEC1CA">
                  <wp:simplePos x="0" y="0"/>
                  <wp:positionH relativeFrom="column">
                    <wp:posOffset>361950</wp:posOffset>
                  </wp:positionH>
                  <wp:positionV relativeFrom="paragraph">
                    <wp:posOffset>95250</wp:posOffset>
                  </wp:positionV>
                  <wp:extent cx="1162050" cy="1152525"/>
                  <wp:effectExtent l="0" t="0" r="0" b="0"/>
                  <wp:wrapNone/>
                  <wp:docPr id="1362701645" name="Рисунок 10">
                    <a:extLst xmlns:a="http://schemas.openxmlformats.org/drawingml/2006/main">
                      <a:ext uri="{FF2B5EF4-FFF2-40B4-BE49-F238E27FC236}">
                        <a16:creationId xmlns:a16="http://schemas.microsoft.com/office/drawing/2014/main" id="{A42E3071-8AB4-85EF-0470-A1F5EA19C148}"/>
                      </a:ext>
                    </a:extLst>
                  </wp:docPr>
                  <wp:cNvGraphicFramePr/>
                  <a:graphic xmlns:a="http://schemas.openxmlformats.org/drawingml/2006/main">
                    <a:graphicData uri="http://schemas.openxmlformats.org/drawingml/2006/picture">
                      <pic:pic xmlns:pic="http://schemas.openxmlformats.org/drawingml/2006/picture">
                        <pic:nvPicPr>
                          <pic:cNvPr id="8" name="Рисунок 7">
                            <a:extLst>
                              <a:ext uri="{FF2B5EF4-FFF2-40B4-BE49-F238E27FC236}">
                                <a16:creationId xmlns:a16="http://schemas.microsoft.com/office/drawing/2014/main" id="{A42E3071-8AB4-85EF-0470-A1F5EA19C14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3296" cy="1152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23153B9C"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5A1CEF4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11BE9F31"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009C92F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58EDDAA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37E9A1A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noWrap/>
            <w:hideMark/>
          </w:tcPr>
          <w:p w14:paraId="18EA69C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73E85A9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w:t>
            </w:r>
          </w:p>
        </w:tc>
        <w:tc>
          <w:tcPr>
            <w:tcW w:w="616" w:type="dxa"/>
            <w:noWrap/>
            <w:hideMark/>
          </w:tcPr>
          <w:p w14:paraId="33E8639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4F76403B" w14:textId="77777777" w:rsidTr="00CA6CD5">
        <w:trPr>
          <w:trHeight w:val="375"/>
        </w:trPr>
        <w:tc>
          <w:tcPr>
            <w:tcW w:w="651" w:type="dxa"/>
            <w:vMerge/>
            <w:hideMark/>
          </w:tcPr>
          <w:p w14:paraId="128A407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5CD8CFD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4AAD33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287673F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634CD74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5EA956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63718F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16ADD06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w:t>
            </w:r>
          </w:p>
        </w:tc>
        <w:tc>
          <w:tcPr>
            <w:tcW w:w="616" w:type="dxa"/>
            <w:noWrap/>
            <w:hideMark/>
          </w:tcPr>
          <w:p w14:paraId="251FC93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710CC0C2" w14:textId="77777777" w:rsidTr="00CA6CD5">
        <w:trPr>
          <w:trHeight w:val="375"/>
        </w:trPr>
        <w:tc>
          <w:tcPr>
            <w:tcW w:w="651" w:type="dxa"/>
            <w:vMerge/>
            <w:hideMark/>
          </w:tcPr>
          <w:p w14:paraId="068AF2B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B8D79A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D8086C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6BE95D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8866ED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857B20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755BB0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EF467B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713A9FA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1DAF6DB8" w14:textId="77777777" w:rsidTr="00CA6CD5">
        <w:trPr>
          <w:trHeight w:val="375"/>
        </w:trPr>
        <w:tc>
          <w:tcPr>
            <w:tcW w:w="651" w:type="dxa"/>
            <w:vMerge/>
            <w:hideMark/>
          </w:tcPr>
          <w:p w14:paraId="114BB7B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20D35D8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67B764B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019FE9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6EDCC41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265C892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4706122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4EF347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48</w:t>
            </w:r>
          </w:p>
        </w:tc>
        <w:tc>
          <w:tcPr>
            <w:tcW w:w="616" w:type="dxa"/>
            <w:noWrap/>
            <w:hideMark/>
          </w:tcPr>
          <w:p w14:paraId="6609B69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7164C031" w14:textId="77777777" w:rsidTr="00CA6CD5">
        <w:trPr>
          <w:trHeight w:val="375"/>
        </w:trPr>
        <w:tc>
          <w:tcPr>
            <w:tcW w:w="651" w:type="dxa"/>
            <w:vMerge/>
            <w:hideMark/>
          </w:tcPr>
          <w:p w14:paraId="6E10E6A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96DD1C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515F78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6C65C1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12C710C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9DC88B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1C77066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1D3CFFA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48293F0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20E87C78" w14:textId="77777777" w:rsidTr="00CA6CD5">
        <w:trPr>
          <w:trHeight w:val="375"/>
        </w:trPr>
        <w:tc>
          <w:tcPr>
            <w:tcW w:w="651" w:type="dxa"/>
            <w:vMerge/>
            <w:hideMark/>
          </w:tcPr>
          <w:p w14:paraId="412E1C4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20FF88A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62AB6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2FA5572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50E428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3F1BCF9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28F7F93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4C20D4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52</w:t>
            </w:r>
          </w:p>
        </w:tc>
        <w:tc>
          <w:tcPr>
            <w:tcW w:w="616" w:type="dxa"/>
            <w:noWrap/>
            <w:hideMark/>
          </w:tcPr>
          <w:p w14:paraId="2297496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0D943D80" w14:textId="77777777" w:rsidTr="00CA6CD5">
        <w:trPr>
          <w:trHeight w:val="300"/>
        </w:trPr>
        <w:tc>
          <w:tcPr>
            <w:tcW w:w="651" w:type="dxa"/>
            <w:vMerge/>
            <w:hideMark/>
          </w:tcPr>
          <w:p w14:paraId="11FBBEF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01D9EC7D"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20523A5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r>
      <w:tr w:rsidR="00DF6349" w:rsidRPr="00DF6349" w14:paraId="09FC1521" w14:textId="77777777" w:rsidTr="00CA6CD5">
        <w:trPr>
          <w:trHeight w:val="280"/>
        </w:trPr>
        <w:tc>
          <w:tcPr>
            <w:tcW w:w="651" w:type="dxa"/>
            <w:noWrap/>
            <w:hideMark/>
          </w:tcPr>
          <w:p w14:paraId="0B081C9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6</w:t>
            </w:r>
          </w:p>
        </w:tc>
        <w:tc>
          <w:tcPr>
            <w:tcW w:w="1954" w:type="dxa"/>
            <w:hideMark/>
          </w:tcPr>
          <w:p w14:paraId="513D6C1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Мешок для обуви. </w:t>
            </w:r>
          </w:p>
        </w:tc>
        <w:tc>
          <w:tcPr>
            <w:tcW w:w="4194" w:type="dxa"/>
            <w:hideMark/>
          </w:tcPr>
          <w:p w14:paraId="3C68F1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Объем, Литр; кубический дециметр: &lt; 20.</w:t>
            </w:r>
          </w:p>
          <w:p w14:paraId="2104622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Грузоподъемность, килограмм: &lt; 20.</w:t>
            </w:r>
          </w:p>
          <w:p w14:paraId="40358E8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Комплектация: Верхняя стяжка.</w:t>
            </w:r>
          </w:p>
          <w:p w14:paraId="61A9217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Тип материала: Синтетический.                                                      Мешок для обуви состоит из одного вместительного отдела, закрывается путем стягивания шнурков.</w:t>
            </w:r>
          </w:p>
          <w:p w14:paraId="30759EF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Размеры: высота≥ 42 см, ширина≥ 33 см.</w:t>
            </w:r>
          </w:p>
          <w:p w14:paraId="2B5FF6D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Состав: 100% полиэстер. Наличие кармана-нет.</w:t>
            </w:r>
          </w:p>
        </w:tc>
        <w:tc>
          <w:tcPr>
            <w:tcW w:w="2410" w:type="dxa"/>
            <w:hideMark/>
          </w:tcPr>
          <w:p w14:paraId="1B8D8E25" w14:textId="3111EA64"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15.12.12.192 - Сумки дорожные, сумочки для косметики, рюкзаки и сумки спортивные из натуральной кожи, сочетаний кожи, листов пластмассы,</w:t>
            </w:r>
            <w:r>
              <w:rPr>
                <w:rFonts w:ascii="Times New Roman" w:hAnsi="Times New Roman" w:cs="Times New Roman"/>
                <w:bCs/>
                <w:sz w:val="20"/>
                <w:szCs w:val="20"/>
              </w:rPr>
              <w:t xml:space="preserve"> </w:t>
            </w:r>
            <w:r w:rsidRPr="00DF6349">
              <w:rPr>
                <w:rFonts w:ascii="Times New Roman" w:hAnsi="Times New Roman" w:cs="Times New Roman"/>
                <w:bCs/>
                <w:sz w:val="20"/>
                <w:szCs w:val="20"/>
              </w:rPr>
              <w:t>текстильных материалов, вулканизированных волокон или картона. КТРУ-15.12.12.192-00000001 - Рюкзак туристический</w:t>
            </w:r>
          </w:p>
        </w:tc>
        <w:tc>
          <w:tcPr>
            <w:tcW w:w="2986" w:type="dxa"/>
            <w:noWrap/>
            <w:hideMark/>
          </w:tcPr>
          <w:p w14:paraId="2092D4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4384" behindDoc="0" locked="0" layoutInCell="1" allowOverlap="1" wp14:anchorId="45BD5D1E" wp14:editId="627A08F7">
                  <wp:simplePos x="0" y="0"/>
                  <wp:positionH relativeFrom="column">
                    <wp:posOffset>145774</wp:posOffset>
                  </wp:positionH>
                  <wp:positionV relativeFrom="paragraph">
                    <wp:posOffset>352784</wp:posOffset>
                  </wp:positionV>
                  <wp:extent cx="1319916" cy="1224501"/>
                  <wp:effectExtent l="0" t="0" r="0" b="0"/>
                  <wp:wrapNone/>
                  <wp:docPr id="1253408571" name="Рисунок 9">
                    <a:extLst xmlns:a="http://schemas.openxmlformats.org/drawingml/2006/main">
                      <a:ext uri="{FF2B5EF4-FFF2-40B4-BE49-F238E27FC236}">
                        <a16:creationId xmlns:a16="http://schemas.microsoft.com/office/drawing/2014/main" id="{527D40ED-03A2-8CE1-2715-A14A308C9AFF}"/>
                      </a:ext>
                    </a:extLst>
                  </wp:docPr>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527D40ED-03A2-8CE1-2715-A14A308C9AF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503" cy="1227829"/>
                          </a:xfrm>
                          <a:prstGeom prst="rect">
                            <a:avLst/>
                          </a:prstGeom>
                        </pic:spPr>
                      </pic:pic>
                    </a:graphicData>
                  </a:graphic>
                  <wp14:sizeRelH relativeFrom="page">
                    <wp14:pctWidth>0</wp14:pctWidth>
                  </wp14:sizeRelH>
                  <wp14:sizeRelV relativeFrom="page">
                    <wp14:pctHeight>0</wp14:pctHeight>
                  </wp14:sizeRelV>
                </wp:anchor>
              </w:drawing>
            </w:r>
          </w:p>
        </w:tc>
        <w:tc>
          <w:tcPr>
            <w:tcW w:w="1020" w:type="dxa"/>
            <w:noWrap/>
            <w:hideMark/>
          </w:tcPr>
          <w:p w14:paraId="3BEDCDD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noWrap/>
            <w:hideMark/>
          </w:tcPr>
          <w:p w14:paraId="2CFDBD0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1D4A1A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616" w:type="dxa"/>
            <w:noWrap/>
            <w:hideMark/>
          </w:tcPr>
          <w:p w14:paraId="3EF9A35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14EA5279" w14:textId="77777777" w:rsidTr="00CA6CD5">
        <w:trPr>
          <w:trHeight w:val="453"/>
        </w:trPr>
        <w:tc>
          <w:tcPr>
            <w:tcW w:w="651" w:type="dxa"/>
            <w:vMerge w:val="restart"/>
            <w:noWrap/>
            <w:hideMark/>
          </w:tcPr>
          <w:p w14:paraId="26C3424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lastRenderedPageBreak/>
              <w:t>7</w:t>
            </w:r>
          </w:p>
        </w:tc>
        <w:tc>
          <w:tcPr>
            <w:tcW w:w="1954" w:type="dxa"/>
            <w:vMerge w:val="restart"/>
            <w:hideMark/>
          </w:tcPr>
          <w:p w14:paraId="2BD21C2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Бутсы футбольные многошипованные. </w:t>
            </w:r>
          </w:p>
        </w:tc>
        <w:tc>
          <w:tcPr>
            <w:tcW w:w="4194" w:type="dxa"/>
            <w:vMerge w:val="restart"/>
            <w:hideMark/>
          </w:tcPr>
          <w:p w14:paraId="368E91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Назначение обуви спортивной: Универсальная.</w:t>
            </w:r>
          </w:p>
          <w:p w14:paraId="166E089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Размер (штихмассовый): 37; 40; 42; 43; 44; 45;</w:t>
            </w:r>
          </w:p>
          <w:p w14:paraId="164B9A3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Вид спортивной обуви: Бутсы;</w:t>
            </w:r>
          </w:p>
          <w:p w14:paraId="6D66F26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Тип кроссовок: Игровые.</w:t>
            </w:r>
          </w:p>
          <w:p w14:paraId="216E913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Тип обуви спортивной: Тренировочная.</w:t>
            </w:r>
          </w:p>
          <w:p w14:paraId="29C5DA8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Вид спорта: Футбол.</w:t>
            </w:r>
          </w:p>
          <w:p w14:paraId="265E187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верха: Полиуретан</w:t>
            </w:r>
          </w:p>
          <w:p w14:paraId="02DD140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подошвы: Резина</w:t>
            </w:r>
          </w:p>
          <w:p w14:paraId="7656FE8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Способ застегивания: Шнуровка.</w:t>
            </w:r>
          </w:p>
          <w:p w14:paraId="026E752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Наличие шипов: Да. </w:t>
            </w:r>
          </w:p>
          <w:p w14:paraId="6291454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Бутсы футбольные многошипованные.</w:t>
            </w:r>
          </w:p>
        </w:tc>
        <w:tc>
          <w:tcPr>
            <w:tcW w:w="2410" w:type="dxa"/>
            <w:vMerge w:val="restart"/>
            <w:hideMark/>
          </w:tcPr>
          <w:p w14:paraId="7A1C05D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15.20.29.120 - Ботинки для футболистов. КТРУ- 15.20.29.190-00000001 - Обувь спортивная</w:t>
            </w:r>
          </w:p>
        </w:tc>
        <w:tc>
          <w:tcPr>
            <w:tcW w:w="2986" w:type="dxa"/>
            <w:vMerge w:val="restart"/>
            <w:noWrap/>
            <w:hideMark/>
          </w:tcPr>
          <w:p w14:paraId="201917C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5408" behindDoc="0" locked="0" layoutInCell="1" allowOverlap="1" wp14:anchorId="732580A0" wp14:editId="6961A814">
                  <wp:simplePos x="0" y="0"/>
                  <wp:positionH relativeFrom="column">
                    <wp:posOffset>233073</wp:posOffset>
                  </wp:positionH>
                  <wp:positionV relativeFrom="paragraph">
                    <wp:posOffset>174210</wp:posOffset>
                  </wp:positionV>
                  <wp:extent cx="1272208" cy="1288112"/>
                  <wp:effectExtent l="0" t="0" r="4445" b="7620"/>
                  <wp:wrapNone/>
                  <wp:docPr id="897310306" name="Рисунок 8">
                    <a:extLst xmlns:a="http://schemas.openxmlformats.org/drawingml/2006/main">
                      <a:ext uri="{FF2B5EF4-FFF2-40B4-BE49-F238E27FC236}">
                        <a16:creationId xmlns:a16="http://schemas.microsoft.com/office/drawing/2014/main" id="{E18723BD-04D8-3002-43E6-5C450B585976}"/>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E18723BD-04D8-3002-43E6-5C450B58597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2208" cy="128811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256303CD" w14:textId="77777777" w:rsidTr="00631B0E">
              <w:trPr>
                <w:trHeight w:val="450"/>
                <w:tblCellSpacing w:w="0" w:type="dxa"/>
              </w:trPr>
              <w:tc>
                <w:tcPr>
                  <w:tcW w:w="2740" w:type="dxa"/>
                  <w:vMerge w:val="restart"/>
                  <w:tcBorders>
                    <w:top w:val="single" w:sz="4" w:space="0" w:color="auto"/>
                    <w:left w:val="single" w:sz="4" w:space="0" w:color="auto"/>
                    <w:bottom w:val="nil"/>
                    <w:right w:val="single" w:sz="4" w:space="0" w:color="auto"/>
                  </w:tcBorders>
                  <w:noWrap/>
                  <w:vAlign w:val="center"/>
                  <w:hideMark/>
                </w:tcPr>
                <w:p w14:paraId="7DB1B46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202BCF27" w14:textId="77777777" w:rsidTr="00631B0E">
              <w:trPr>
                <w:trHeight w:val="450"/>
                <w:tblCellSpacing w:w="0" w:type="dxa"/>
              </w:trPr>
              <w:tc>
                <w:tcPr>
                  <w:tcW w:w="0" w:type="auto"/>
                  <w:vMerge/>
                  <w:tcBorders>
                    <w:top w:val="single" w:sz="4" w:space="0" w:color="auto"/>
                    <w:left w:val="single" w:sz="4" w:space="0" w:color="auto"/>
                    <w:bottom w:val="nil"/>
                    <w:right w:val="single" w:sz="4" w:space="0" w:color="auto"/>
                  </w:tcBorders>
                  <w:vAlign w:val="center"/>
                  <w:hideMark/>
                </w:tcPr>
                <w:p w14:paraId="6295996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4BB6DBD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411D9F2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 xml:space="preserve">пара </w:t>
            </w:r>
          </w:p>
          <w:p w14:paraId="28705EC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 шт.)</w:t>
            </w:r>
          </w:p>
        </w:tc>
        <w:tc>
          <w:tcPr>
            <w:tcW w:w="868" w:type="dxa"/>
            <w:vMerge w:val="restart"/>
            <w:noWrap/>
            <w:hideMark/>
          </w:tcPr>
          <w:p w14:paraId="79F10B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2F62705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37</w:t>
            </w:r>
          </w:p>
        </w:tc>
        <w:tc>
          <w:tcPr>
            <w:tcW w:w="616" w:type="dxa"/>
            <w:noWrap/>
            <w:hideMark/>
          </w:tcPr>
          <w:p w14:paraId="6E7B8D5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091632F3" w14:textId="77777777" w:rsidTr="00CA6CD5">
        <w:trPr>
          <w:trHeight w:val="559"/>
        </w:trPr>
        <w:tc>
          <w:tcPr>
            <w:tcW w:w="651" w:type="dxa"/>
            <w:vMerge/>
            <w:hideMark/>
          </w:tcPr>
          <w:p w14:paraId="7C6A95D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2003478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38DCBC2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072BB68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30745D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39103F2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3F53650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D58922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40</w:t>
            </w:r>
          </w:p>
        </w:tc>
        <w:tc>
          <w:tcPr>
            <w:tcW w:w="616" w:type="dxa"/>
            <w:noWrap/>
            <w:hideMark/>
          </w:tcPr>
          <w:p w14:paraId="49EC4B6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6EE8D7E5" w14:textId="77777777" w:rsidTr="00CA6CD5">
        <w:trPr>
          <w:trHeight w:val="553"/>
        </w:trPr>
        <w:tc>
          <w:tcPr>
            <w:tcW w:w="651" w:type="dxa"/>
            <w:vMerge/>
            <w:hideMark/>
          </w:tcPr>
          <w:p w14:paraId="33AD370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72585A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58422C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09378D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32EEEF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2A92D68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5E3D77A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723FD6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w:t>
            </w:r>
          </w:p>
        </w:tc>
        <w:tc>
          <w:tcPr>
            <w:tcW w:w="616" w:type="dxa"/>
            <w:noWrap/>
            <w:hideMark/>
          </w:tcPr>
          <w:p w14:paraId="3ABC8FE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44D4A8EE" w14:textId="77777777" w:rsidTr="00CA6CD5">
        <w:trPr>
          <w:trHeight w:val="419"/>
        </w:trPr>
        <w:tc>
          <w:tcPr>
            <w:tcW w:w="651" w:type="dxa"/>
            <w:vMerge/>
            <w:hideMark/>
          </w:tcPr>
          <w:p w14:paraId="75AF63A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48DDFA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31C993C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1D374D8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6DA50C4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6FD4E56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5571393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3ACF7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43</w:t>
            </w:r>
          </w:p>
        </w:tc>
        <w:tc>
          <w:tcPr>
            <w:tcW w:w="616" w:type="dxa"/>
            <w:noWrap/>
            <w:hideMark/>
          </w:tcPr>
          <w:p w14:paraId="4DB21B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w:t>
            </w:r>
          </w:p>
        </w:tc>
      </w:tr>
      <w:tr w:rsidR="00DF6349" w:rsidRPr="00DF6349" w14:paraId="1AE0F5E3" w14:textId="77777777" w:rsidTr="00CA6CD5">
        <w:trPr>
          <w:trHeight w:val="407"/>
        </w:trPr>
        <w:tc>
          <w:tcPr>
            <w:tcW w:w="651" w:type="dxa"/>
            <w:vMerge/>
            <w:hideMark/>
          </w:tcPr>
          <w:p w14:paraId="2D61803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0816C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502AF5E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1B29B07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96362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64B9505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344C72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3E0B21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w:t>
            </w:r>
          </w:p>
        </w:tc>
        <w:tc>
          <w:tcPr>
            <w:tcW w:w="616" w:type="dxa"/>
            <w:noWrap/>
            <w:hideMark/>
          </w:tcPr>
          <w:p w14:paraId="0E1D736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w:t>
            </w:r>
          </w:p>
        </w:tc>
      </w:tr>
      <w:tr w:rsidR="00DF6349" w:rsidRPr="00DF6349" w14:paraId="73FA199D" w14:textId="77777777" w:rsidTr="00CA6CD5">
        <w:trPr>
          <w:trHeight w:val="244"/>
        </w:trPr>
        <w:tc>
          <w:tcPr>
            <w:tcW w:w="651" w:type="dxa"/>
            <w:vMerge/>
            <w:hideMark/>
          </w:tcPr>
          <w:p w14:paraId="4345B32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3F7712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6BDD58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BB500B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49E87B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6C5085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FDD1BE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083B51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45</w:t>
            </w:r>
          </w:p>
        </w:tc>
        <w:tc>
          <w:tcPr>
            <w:tcW w:w="616" w:type="dxa"/>
            <w:noWrap/>
            <w:hideMark/>
          </w:tcPr>
          <w:p w14:paraId="37C74DA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7E1F11B8" w14:textId="77777777" w:rsidTr="00CA6CD5">
        <w:trPr>
          <w:trHeight w:val="300"/>
        </w:trPr>
        <w:tc>
          <w:tcPr>
            <w:tcW w:w="651" w:type="dxa"/>
            <w:vMerge/>
            <w:hideMark/>
          </w:tcPr>
          <w:p w14:paraId="5CB58D1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3BF2FC08"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73BB93B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0B553928" w14:textId="77777777" w:rsidTr="00CA6CD5">
        <w:trPr>
          <w:trHeight w:val="1345"/>
        </w:trPr>
        <w:tc>
          <w:tcPr>
            <w:tcW w:w="651" w:type="dxa"/>
            <w:noWrap/>
            <w:hideMark/>
          </w:tcPr>
          <w:p w14:paraId="08F7C73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8</w:t>
            </w:r>
          </w:p>
        </w:tc>
        <w:tc>
          <w:tcPr>
            <w:tcW w:w="1954" w:type="dxa"/>
            <w:hideMark/>
          </w:tcPr>
          <w:p w14:paraId="24A351B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Ремень брючный. </w:t>
            </w:r>
          </w:p>
        </w:tc>
        <w:tc>
          <w:tcPr>
            <w:tcW w:w="4194" w:type="dxa"/>
            <w:hideMark/>
          </w:tcPr>
          <w:p w14:paraId="2881C7A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Ремень мужской. Материал пряжки Латунь</w:t>
            </w:r>
            <w:r w:rsidRPr="00DF6349">
              <w:rPr>
                <w:rFonts w:ascii="Times New Roman" w:hAnsi="Times New Roman" w:cs="Times New Roman"/>
                <w:bCs/>
                <w:sz w:val="20"/>
                <w:szCs w:val="20"/>
              </w:rPr>
              <w:br/>
              <w:t xml:space="preserve">Материал ремня: Кожа натуральная Назначение: Повседневный </w:t>
            </w:r>
          </w:p>
          <w:p w14:paraId="15D5D932" w14:textId="51A9643F"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Размеры:- ширина 4 см</w:t>
            </w:r>
          </w:p>
          <w:p w14:paraId="47FA00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длина от 100 до 130 см</w:t>
            </w:r>
          </w:p>
          <w:p w14:paraId="5CE37E8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Отстрочка: есть. </w:t>
            </w:r>
          </w:p>
        </w:tc>
        <w:tc>
          <w:tcPr>
            <w:tcW w:w="2410" w:type="dxa"/>
            <w:hideMark/>
          </w:tcPr>
          <w:p w14:paraId="1E78DB2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14.14.25.120 - Пояса, корсеты, бандажи и их части из любого текстильного материала (включая трикотажные или вязаные)</w:t>
            </w:r>
          </w:p>
        </w:tc>
        <w:tc>
          <w:tcPr>
            <w:tcW w:w="2986" w:type="dxa"/>
            <w:noWrap/>
            <w:hideMark/>
          </w:tcPr>
          <w:p w14:paraId="1D7C3B2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6432" behindDoc="0" locked="0" layoutInCell="1" allowOverlap="1" wp14:anchorId="0C7EBB4D" wp14:editId="79D162B8">
                  <wp:simplePos x="0" y="0"/>
                  <wp:positionH relativeFrom="column">
                    <wp:posOffset>349637</wp:posOffset>
                  </wp:positionH>
                  <wp:positionV relativeFrom="paragraph">
                    <wp:posOffset>49364</wp:posOffset>
                  </wp:positionV>
                  <wp:extent cx="850789" cy="628153"/>
                  <wp:effectExtent l="0" t="0" r="6985" b="635"/>
                  <wp:wrapNone/>
                  <wp:docPr id="2011006326" name="Рисунок 7">
                    <a:extLst xmlns:a="http://schemas.openxmlformats.org/drawingml/2006/main">
                      <a:ext uri="{FF2B5EF4-FFF2-40B4-BE49-F238E27FC236}">
                        <a16:creationId xmlns:a16="http://schemas.microsoft.com/office/drawing/2014/main" id="{54F275E5-0926-CC90-2F98-867747F5D753}"/>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54F275E5-0926-CC90-2F98-867747F5D753}"/>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0320" cy="635190"/>
                          </a:xfrm>
                          <a:prstGeom prst="rect">
                            <a:avLst/>
                          </a:prstGeom>
                          <a:noFill/>
                        </pic:spPr>
                      </pic:pic>
                    </a:graphicData>
                  </a:graphic>
                  <wp14:sizeRelH relativeFrom="page">
                    <wp14:pctWidth>0</wp14:pctWidth>
                  </wp14:sizeRelH>
                  <wp14:sizeRelV relativeFrom="page">
                    <wp14:pctHeight>0</wp14:pctHeight>
                  </wp14:sizeRelV>
                </wp:anchor>
              </w:drawing>
            </w:r>
          </w:p>
        </w:tc>
        <w:tc>
          <w:tcPr>
            <w:tcW w:w="1020" w:type="dxa"/>
            <w:noWrap/>
            <w:hideMark/>
          </w:tcPr>
          <w:p w14:paraId="41F6857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noWrap/>
            <w:hideMark/>
          </w:tcPr>
          <w:p w14:paraId="296BCDF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27C9A0D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616" w:type="dxa"/>
            <w:noWrap/>
            <w:hideMark/>
          </w:tcPr>
          <w:p w14:paraId="7D2B908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20</w:t>
            </w:r>
          </w:p>
        </w:tc>
      </w:tr>
      <w:tr w:rsidR="00DF6349" w:rsidRPr="00DF6349" w14:paraId="5EF5B057" w14:textId="77777777" w:rsidTr="00CA6CD5">
        <w:trPr>
          <w:trHeight w:val="510"/>
        </w:trPr>
        <w:tc>
          <w:tcPr>
            <w:tcW w:w="651" w:type="dxa"/>
            <w:vMerge w:val="restart"/>
            <w:noWrap/>
            <w:hideMark/>
          </w:tcPr>
          <w:p w14:paraId="5F7E756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9</w:t>
            </w:r>
          </w:p>
        </w:tc>
        <w:tc>
          <w:tcPr>
            <w:tcW w:w="1954" w:type="dxa"/>
            <w:vMerge w:val="restart"/>
            <w:hideMark/>
          </w:tcPr>
          <w:p w14:paraId="116A709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Ремень армейский. </w:t>
            </w:r>
          </w:p>
        </w:tc>
        <w:tc>
          <w:tcPr>
            <w:tcW w:w="4194" w:type="dxa"/>
            <w:vMerge w:val="restart"/>
            <w:hideMark/>
          </w:tcPr>
          <w:p w14:paraId="3B6D527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Ремень брючный тесьма (ширина 35 мм) "Юнармия" Материал ремня-текстиль. Назначение-форменный.  </w:t>
            </w:r>
          </w:p>
        </w:tc>
        <w:tc>
          <w:tcPr>
            <w:tcW w:w="2410" w:type="dxa"/>
            <w:vMerge w:val="restart"/>
            <w:hideMark/>
          </w:tcPr>
          <w:p w14:paraId="6C00F59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14.14.25.120 - Пояса, корсеты, бандажи и их части из любого текстильного материала (включая трикотажные или вязаные)</w:t>
            </w:r>
          </w:p>
        </w:tc>
        <w:tc>
          <w:tcPr>
            <w:tcW w:w="2986" w:type="dxa"/>
            <w:vMerge w:val="restart"/>
            <w:noWrap/>
            <w:hideMark/>
          </w:tcPr>
          <w:p w14:paraId="7BD9BC2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7456" behindDoc="0" locked="0" layoutInCell="1" allowOverlap="1" wp14:anchorId="70B53302" wp14:editId="608F881A">
                  <wp:simplePos x="0" y="0"/>
                  <wp:positionH relativeFrom="column">
                    <wp:posOffset>399415</wp:posOffset>
                  </wp:positionH>
                  <wp:positionV relativeFrom="paragraph">
                    <wp:posOffset>80066</wp:posOffset>
                  </wp:positionV>
                  <wp:extent cx="946205" cy="691764"/>
                  <wp:effectExtent l="0" t="0" r="6350" b="0"/>
                  <wp:wrapNone/>
                  <wp:docPr id="1345141098" name="Рисунок 6">
                    <a:extLst xmlns:a="http://schemas.openxmlformats.org/drawingml/2006/main">
                      <a:ext uri="{FF2B5EF4-FFF2-40B4-BE49-F238E27FC236}">
                        <a16:creationId xmlns:a16="http://schemas.microsoft.com/office/drawing/2014/main" id="{31D537D0-275E-A399-9EDD-5EDC8D8640E9}"/>
                      </a:ext>
                    </a:extLst>
                  </wp:docPr>
                  <wp:cNvGraphicFramePr/>
                  <a:graphic xmlns:a="http://schemas.openxmlformats.org/drawingml/2006/main">
                    <a:graphicData uri="http://schemas.openxmlformats.org/drawingml/2006/picture">
                      <pic:pic xmlns:pic="http://schemas.openxmlformats.org/drawingml/2006/picture">
                        <pic:nvPicPr>
                          <pic:cNvPr id="11" name="Рисунок 10">
                            <a:extLst>
                              <a:ext uri="{FF2B5EF4-FFF2-40B4-BE49-F238E27FC236}">
                                <a16:creationId xmlns:a16="http://schemas.microsoft.com/office/drawing/2014/main" id="{31D537D0-275E-A399-9EDD-5EDC8D8640E9}"/>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372" cy="693349"/>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1E79B50B" w14:textId="77777777" w:rsidTr="00631B0E">
              <w:trPr>
                <w:trHeight w:val="450"/>
                <w:tblCellSpacing w:w="0" w:type="dxa"/>
              </w:trPr>
              <w:tc>
                <w:tcPr>
                  <w:tcW w:w="2740" w:type="dxa"/>
                  <w:vMerge w:val="restart"/>
                  <w:tcBorders>
                    <w:top w:val="single" w:sz="4" w:space="0" w:color="auto"/>
                    <w:left w:val="single" w:sz="4" w:space="0" w:color="auto"/>
                    <w:bottom w:val="nil"/>
                    <w:right w:val="single" w:sz="4" w:space="0" w:color="auto"/>
                  </w:tcBorders>
                  <w:noWrap/>
                  <w:vAlign w:val="center"/>
                  <w:hideMark/>
                </w:tcPr>
                <w:p w14:paraId="6B14F7F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68672FD4" w14:textId="77777777" w:rsidTr="00631B0E">
              <w:trPr>
                <w:trHeight w:val="450"/>
                <w:tblCellSpacing w:w="0" w:type="dxa"/>
              </w:trPr>
              <w:tc>
                <w:tcPr>
                  <w:tcW w:w="0" w:type="auto"/>
                  <w:vMerge/>
                  <w:tcBorders>
                    <w:top w:val="single" w:sz="4" w:space="0" w:color="auto"/>
                    <w:left w:val="single" w:sz="4" w:space="0" w:color="auto"/>
                    <w:bottom w:val="nil"/>
                    <w:right w:val="single" w:sz="4" w:space="0" w:color="auto"/>
                  </w:tcBorders>
                  <w:vAlign w:val="center"/>
                  <w:hideMark/>
                </w:tcPr>
                <w:p w14:paraId="3E2339A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59A2BD6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53489C5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noWrap/>
            <w:hideMark/>
          </w:tcPr>
          <w:p w14:paraId="23A193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08B70C1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w:t>
            </w:r>
          </w:p>
        </w:tc>
        <w:tc>
          <w:tcPr>
            <w:tcW w:w="616" w:type="dxa"/>
            <w:noWrap/>
            <w:hideMark/>
          </w:tcPr>
          <w:p w14:paraId="71582E5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1C20CE7D" w14:textId="77777777" w:rsidTr="00CA6CD5">
        <w:trPr>
          <w:trHeight w:val="510"/>
        </w:trPr>
        <w:tc>
          <w:tcPr>
            <w:tcW w:w="651" w:type="dxa"/>
            <w:vMerge/>
            <w:hideMark/>
          </w:tcPr>
          <w:p w14:paraId="127AEE6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1195F8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572A40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A0B35D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4B1CA99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25A383D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0D0685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4E4EE01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w:t>
            </w:r>
          </w:p>
        </w:tc>
        <w:tc>
          <w:tcPr>
            <w:tcW w:w="616" w:type="dxa"/>
            <w:noWrap/>
            <w:hideMark/>
          </w:tcPr>
          <w:p w14:paraId="42F7165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3725D1B1" w14:textId="77777777" w:rsidTr="00CA6CD5">
        <w:trPr>
          <w:trHeight w:val="379"/>
        </w:trPr>
        <w:tc>
          <w:tcPr>
            <w:tcW w:w="651" w:type="dxa"/>
            <w:vMerge/>
            <w:hideMark/>
          </w:tcPr>
          <w:p w14:paraId="319E64C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248E130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797D6F8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C2C626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DC8445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6F385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743C7F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E5C42B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c>
          <w:tcPr>
            <w:tcW w:w="616" w:type="dxa"/>
            <w:noWrap/>
            <w:hideMark/>
          </w:tcPr>
          <w:p w14:paraId="347993B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71D47E9D" w14:textId="77777777" w:rsidTr="00CA6CD5">
        <w:trPr>
          <w:trHeight w:val="300"/>
        </w:trPr>
        <w:tc>
          <w:tcPr>
            <w:tcW w:w="651" w:type="dxa"/>
            <w:vMerge/>
            <w:hideMark/>
          </w:tcPr>
          <w:p w14:paraId="40EA3BD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75062D9F"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0911256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40</w:t>
            </w:r>
          </w:p>
        </w:tc>
      </w:tr>
      <w:tr w:rsidR="00DF6349" w:rsidRPr="00DF6349" w14:paraId="015B8F31" w14:textId="77777777" w:rsidTr="00CA6CD5">
        <w:trPr>
          <w:trHeight w:val="392"/>
        </w:trPr>
        <w:tc>
          <w:tcPr>
            <w:tcW w:w="651" w:type="dxa"/>
            <w:vMerge w:val="restart"/>
            <w:noWrap/>
            <w:hideMark/>
          </w:tcPr>
          <w:p w14:paraId="000A2E9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c>
          <w:tcPr>
            <w:tcW w:w="1954" w:type="dxa"/>
            <w:vMerge w:val="restart"/>
            <w:hideMark/>
          </w:tcPr>
          <w:p w14:paraId="21AA43E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Сорочка мужская. </w:t>
            </w:r>
          </w:p>
        </w:tc>
        <w:tc>
          <w:tcPr>
            <w:tcW w:w="4194" w:type="dxa"/>
            <w:vMerge w:val="restart"/>
            <w:hideMark/>
          </w:tcPr>
          <w:p w14:paraId="1BFACD3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изделия: Трикотажное полотно.</w:t>
            </w:r>
            <w:r w:rsidRPr="00DF6349">
              <w:rPr>
                <w:rFonts w:ascii="Times New Roman" w:hAnsi="Times New Roman" w:cs="Times New Roman"/>
                <w:bCs/>
                <w:sz w:val="20"/>
                <w:szCs w:val="20"/>
              </w:rPr>
              <w:br/>
              <w:t>Вид основного сырья (волокна) в составе ткани/трикотажного полотна: Полиэфир; Хлопок.</w:t>
            </w:r>
          </w:p>
          <w:p w14:paraId="7FA0244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Наличие изображения: Нет.</w:t>
            </w:r>
          </w:p>
          <w:p w14:paraId="3D9C9B7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Рост: 164; 170;</w:t>
            </w:r>
          </w:p>
          <w:p w14:paraId="3C0454B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Российский размер: 38; 40; 42; 44; 46; 48;</w:t>
            </w:r>
          </w:p>
          <w:p w14:paraId="0D336E7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Рубашка белая мужская, длинный рукав. Рубашка без карманов.</w:t>
            </w:r>
          </w:p>
          <w:p w14:paraId="0922821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Ткань:, хлопок 35%+п/э 65  </w:t>
            </w:r>
          </w:p>
        </w:tc>
        <w:tc>
          <w:tcPr>
            <w:tcW w:w="2410" w:type="dxa"/>
            <w:vMerge w:val="restart"/>
            <w:hideMark/>
          </w:tcPr>
          <w:p w14:paraId="0BE637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14.14.11.000 - Рубашки мужские или для мальчиков трикотажные или вязаные. КТРУ-14.14.11.000-00000003 - Сорочка мужская</w:t>
            </w:r>
          </w:p>
        </w:tc>
        <w:tc>
          <w:tcPr>
            <w:tcW w:w="2986" w:type="dxa"/>
            <w:vMerge w:val="restart"/>
            <w:noWrap/>
            <w:hideMark/>
          </w:tcPr>
          <w:p w14:paraId="19F3AB7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8480" behindDoc="0" locked="0" layoutInCell="1" allowOverlap="1" wp14:anchorId="38DA72FC" wp14:editId="2F7A1207">
                  <wp:simplePos x="0" y="0"/>
                  <wp:positionH relativeFrom="column">
                    <wp:posOffset>257175</wp:posOffset>
                  </wp:positionH>
                  <wp:positionV relativeFrom="paragraph">
                    <wp:posOffset>66675</wp:posOffset>
                  </wp:positionV>
                  <wp:extent cx="1323975" cy="1200150"/>
                  <wp:effectExtent l="0" t="0" r="9525" b="0"/>
                  <wp:wrapNone/>
                  <wp:docPr id="2137418590" name="Рисунок 5">
                    <a:extLst xmlns:a="http://schemas.openxmlformats.org/drawingml/2006/main">
                      <a:ext uri="{FF2B5EF4-FFF2-40B4-BE49-F238E27FC236}">
                        <a16:creationId xmlns:a16="http://schemas.microsoft.com/office/drawing/2014/main" id="{BF04C3FC-101B-6697-3385-A6833BA3D352}"/>
                      </a:ext>
                    </a:extLst>
                  </wp:docPr>
                  <wp:cNvGraphicFramePr/>
                  <a:graphic xmlns:a="http://schemas.openxmlformats.org/drawingml/2006/main">
                    <a:graphicData uri="http://schemas.openxmlformats.org/drawingml/2006/picture">
                      <pic:pic xmlns:pic="http://schemas.openxmlformats.org/drawingml/2006/picture">
                        <pic:nvPicPr>
                          <pic:cNvPr id="14" name="Рисунок 13">
                            <a:extLst>
                              <a:ext uri="{FF2B5EF4-FFF2-40B4-BE49-F238E27FC236}">
                                <a16:creationId xmlns:a16="http://schemas.microsoft.com/office/drawing/2014/main" id="{BF04C3FC-101B-6697-3385-A6833BA3D352}"/>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6" cy="119981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5AE81AEE"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3405BB1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51B30EA7"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155DFCA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5D45F10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5F3CD45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noWrap/>
            <w:hideMark/>
          </w:tcPr>
          <w:p w14:paraId="3BAAE0E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164</w:t>
            </w:r>
          </w:p>
        </w:tc>
        <w:tc>
          <w:tcPr>
            <w:tcW w:w="814" w:type="dxa"/>
            <w:noWrap/>
            <w:hideMark/>
          </w:tcPr>
          <w:p w14:paraId="2583BD5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38</w:t>
            </w:r>
          </w:p>
        </w:tc>
        <w:tc>
          <w:tcPr>
            <w:tcW w:w="616" w:type="dxa"/>
            <w:noWrap/>
            <w:hideMark/>
          </w:tcPr>
          <w:p w14:paraId="4A0372E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27C18BA1" w14:textId="77777777" w:rsidTr="00CA6CD5">
        <w:trPr>
          <w:trHeight w:val="411"/>
        </w:trPr>
        <w:tc>
          <w:tcPr>
            <w:tcW w:w="651" w:type="dxa"/>
            <w:vMerge/>
            <w:hideMark/>
          </w:tcPr>
          <w:p w14:paraId="3090EFA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434734A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DBD007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76C6CF8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441578F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06CF6C3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5E7809F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164</w:t>
            </w:r>
          </w:p>
        </w:tc>
        <w:tc>
          <w:tcPr>
            <w:tcW w:w="814" w:type="dxa"/>
            <w:noWrap/>
            <w:hideMark/>
          </w:tcPr>
          <w:p w14:paraId="3E23569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40</w:t>
            </w:r>
          </w:p>
        </w:tc>
        <w:tc>
          <w:tcPr>
            <w:tcW w:w="616" w:type="dxa"/>
            <w:noWrap/>
            <w:hideMark/>
          </w:tcPr>
          <w:p w14:paraId="6CBCF2F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12</w:t>
            </w:r>
          </w:p>
        </w:tc>
      </w:tr>
      <w:tr w:rsidR="00DF6349" w:rsidRPr="00DF6349" w14:paraId="2241C36E" w14:textId="77777777" w:rsidTr="00CA6CD5">
        <w:trPr>
          <w:trHeight w:val="417"/>
        </w:trPr>
        <w:tc>
          <w:tcPr>
            <w:tcW w:w="651" w:type="dxa"/>
            <w:vMerge/>
            <w:hideMark/>
          </w:tcPr>
          <w:p w14:paraId="4716653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4136FFD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7601F92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44BF43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89CB16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2E4DECD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7E83F83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27D5C5A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w:t>
            </w:r>
          </w:p>
        </w:tc>
        <w:tc>
          <w:tcPr>
            <w:tcW w:w="616" w:type="dxa"/>
            <w:noWrap/>
            <w:hideMark/>
          </w:tcPr>
          <w:p w14:paraId="4F0C345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7</w:t>
            </w:r>
          </w:p>
        </w:tc>
      </w:tr>
      <w:tr w:rsidR="00DF6349" w:rsidRPr="00DF6349" w14:paraId="3606F824" w14:textId="77777777" w:rsidTr="00CA6CD5">
        <w:trPr>
          <w:trHeight w:val="423"/>
        </w:trPr>
        <w:tc>
          <w:tcPr>
            <w:tcW w:w="651" w:type="dxa"/>
            <w:vMerge/>
            <w:hideMark/>
          </w:tcPr>
          <w:p w14:paraId="4FF31F2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3CFF5DA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BB9CAB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11A33E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3EA93FE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E0569D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30B95C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52112D4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w:t>
            </w:r>
          </w:p>
        </w:tc>
        <w:tc>
          <w:tcPr>
            <w:tcW w:w="616" w:type="dxa"/>
            <w:noWrap/>
            <w:hideMark/>
          </w:tcPr>
          <w:p w14:paraId="78036A0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7</w:t>
            </w:r>
          </w:p>
        </w:tc>
      </w:tr>
      <w:tr w:rsidR="00DF6349" w:rsidRPr="00DF6349" w14:paraId="6823A01E" w14:textId="77777777" w:rsidTr="00CA6CD5">
        <w:trPr>
          <w:trHeight w:val="416"/>
        </w:trPr>
        <w:tc>
          <w:tcPr>
            <w:tcW w:w="651" w:type="dxa"/>
            <w:vMerge/>
            <w:hideMark/>
          </w:tcPr>
          <w:p w14:paraId="446A4B1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3CCF1B7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705DEFA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EC0062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07B8E56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5B45751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12A9B09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12E7BA3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5EE090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50638384" w14:textId="77777777" w:rsidTr="00CA6CD5">
        <w:trPr>
          <w:trHeight w:val="262"/>
        </w:trPr>
        <w:tc>
          <w:tcPr>
            <w:tcW w:w="651" w:type="dxa"/>
            <w:vMerge/>
            <w:hideMark/>
          </w:tcPr>
          <w:p w14:paraId="39C2939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78A3CE0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3F23F72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1CC67F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9BCF9F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61CE825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4A6C6A4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3C35F19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48</w:t>
            </w:r>
          </w:p>
        </w:tc>
        <w:tc>
          <w:tcPr>
            <w:tcW w:w="616" w:type="dxa"/>
            <w:noWrap/>
            <w:hideMark/>
          </w:tcPr>
          <w:p w14:paraId="7C8333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7266E296" w14:textId="77777777" w:rsidTr="00CA6CD5">
        <w:trPr>
          <w:trHeight w:val="300"/>
        </w:trPr>
        <w:tc>
          <w:tcPr>
            <w:tcW w:w="651" w:type="dxa"/>
            <w:vMerge/>
            <w:hideMark/>
          </w:tcPr>
          <w:p w14:paraId="14B9340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200C9DB2"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1F0A8A4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40</w:t>
            </w:r>
          </w:p>
        </w:tc>
      </w:tr>
      <w:tr w:rsidR="00DF6349" w:rsidRPr="00DF6349" w14:paraId="3169C070" w14:textId="77777777" w:rsidTr="00CA6CD5">
        <w:trPr>
          <w:trHeight w:val="294"/>
        </w:trPr>
        <w:tc>
          <w:tcPr>
            <w:tcW w:w="651" w:type="dxa"/>
            <w:vMerge w:val="restart"/>
            <w:noWrap/>
            <w:hideMark/>
          </w:tcPr>
          <w:p w14:paraId="700F81C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11</w:t>
            </w:r>
          </w:p>
        </w:tc>
        <w:tc>
          <w:tcPr>
            <w:tcW w:w="1954" w:type="dxa"/>
            <w:vMerge w:val="restart"/>
            <w:hideMark/>
          </w:tcPr>
          <w:p w14:paraId="1DF3E30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Трусы мужские. </w:t>
            </w:r>
          </w:p>
        </w:tc>
        <w:tc>
          <w:tcPr>
            <w:tcW w:w="4194" w:type="dxa"/>
            <w:vMerge w:val="restart"/>
            <w:hideMark/>
          </w:tcPr>
          <w:p w14:paraId="30585A2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Изделие на широкой резинке.</w:t>
            </w:r>
            <w:r w:rsidRPr="00DF6349">
              <w:rPr>
                <w:rFonts w:ascii="Times New Roman" w:hAnsi="Times New Roman" w:cs="Times New Roman"/>
                <w:bCs/>
                <w:sz w:val="20"/>
                <w:szCs w:val="20"/>
              </w:rPr>
              <w:br/>
              <w:t>Ткань: трикотаж</w:t>
            </w:r>
            <w:r w:rsidRPr="00DF6349">
              <w:rPr>
                <w:rFonts w:ascii="Times New Roman" w:hAnsi="Times New Roman" w:cs="Times New Roman"/>
                <w:bCs/>
                <w:sz w:val="20"/>
                <w:szCs w:val="20"/>
              </w:rPr>
              <w:br/>
              <w:t>Состав ткани: хлопок с добавлением лайкры не менее от 10% до 15%.</w:t>
            </w:r>
            <w:r w:rsidRPr="00DF6349">
              <w:rPr>
                <w:rFonts w:ascii="Times New Roman" w:hAnsi="Times New Roman" w:cs="Times New Roman"/>
                <w:bCs/>
                <w:sz w:val="20"/>
                <w:szCs w:val="20"/>
              </w:rPr>
              <w:br/>
              <w:t>Цвет: темных расцветок.</w:t>
            </w:r>
          </w:p>
        </w:tc>
        <w:tc>
          <w:tcPr>
            <w:tcW w:w="2410" w:type="dxa"/>
            <w:vMerge w:val="restart"/>
            <w:hideMark/>
          </w:tcPr>
          <w:p w14:paraId="488689B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14.14.12.120 - Трусы мужские или для мальчиков трикотажные или вязаные. КТРУ - 14.14.10.000-00000002 - Белье нательное трикотажное или вязаное</w:t>
            </w:r>
          </w:p>
        </w:tc>
        <w:tc>
          <w:tcPr>
            <w:tcW w:w="2986" w:type="dxa"/>
            <w:vMerge w:val="restart"/>
            <w:noWrap/>
            <w:hideMark/>
          </w:tcPr>
          <w:p w14:paraId="6C5F0B1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69504" behindDoc="0" locked="0" layoutInCell="1" allowOverlap="1" wp14:anchorId="79126045" wp14:editId="6D38E9BA">
                  <wp:simplePos x="0" y="0"/>
                  <wp:positionH relativeFrom="column">
                    <wp:posOffset>478929</wp:posOffset>
                  </wp:positionH>
                  <wp:positionV relativeFrom="paragraph">
                    <wp:posOffset>65874</wp:posOffset>
                  </wp:positionV>
                  <wp:extent cx="938254" cy="747423"/>
                  <wp:effectExtent l="0" t="0" r="0" b="0"/>
                  <wp:wrapNone/>
                  <wp:docPr id="984058875" name="Рисунок 4">
                    <a:extLst xmlns:a="http://schemas.openxmlformats.org/drawingml/2006/main">
                      <a:ext uri="{FF2B5EF4-FFF2-40B4-BE49-F238E27FC236}">
                        <a16:creationId xmlns:a16="http://schemas.microsoft.com/office/drawing/2014/main" id="{7BBDDA41-C8C0-8B37-948C-F2CF821C9D21}"/>
                      </a:ext>
                    </a:extLst>
                  </wp:docPr>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7BBDDA41-C8C0-8B37-948C-F2CF821C9D2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55297" cy="760999"/>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053D20FC"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153AA0F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t> </w:t>
                  </w:r>
                </w:p>
              </w:tc>
            </w:tr>
            <w:tr w:rsidR="00DF6349" w:rsidRPr="00DF6349" w14:paraId="17E1B066"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1527187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4838EA8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4A89529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noWrap/>
            <w:hideMark/>
          </w:tcPr>
          <w:p w14:paraId="1131809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331FA4C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44</w:t>
            </w:r>
          </w:p>
        </w:tc>
        <w:tc>
          <w:tcPr>
            <w:tcW w:w="616" w:type="dxa"/>
            <w:noWrap/>
            <w:hideMark/>
          </w:tcPr>
          <w:p w14:paraId="60016AC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50B10BD5" w14:textId="77777777" w:rsidTr="00CA6CD5">
        <w:trPr>
          <w:trHeight w:val="285"/>
        </w:trPr>
        <w:tc>
          <w:tcPr>
            <w:tcW w:w="651" w:type="dxa"/>
            <w:vMerge/>
            <w:hideMark/>
          </w:tcPr>
          <w:p w14:paraId="41085D5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78F24FA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2E6096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4E04023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0AD7037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5AC5E7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0B005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BBF4C4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64DEC1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1F42B444" w14:textId="77777777" w:rsidTr="00CA6CD5">
        <w:trPr>
          <w:trHeight w:val="345"/>
        </w:trPr>
        <w:tc>
          <w:tcPr>
            <w:tcW w:w="651" w:type="dxa"/>
            <w:vMerge/>
            <w:hideMark/>
          </w:tcPr>
          <w:p w14:paraId="331FD2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6CE11F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A93E48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66B2166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5912830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363A597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77864E7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767C31B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48</w:t>
            </w:r>
          </w:p>
        </w:tc>
        <w:tc>
          <w:tcPr>
            <w:tcW w:w="616" w:type="dxa"/>
            <w:noWrap/>
            <w:hideMark/>
          </w:tcPr>
          <w:p w14:paraId="158B623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15</w:t>
            </w:r>
          </w:p>
        </w:tc>
      </w:tr>
      <w:tr w:rsidR="00DF6349" w:rsidRPr="00DF6349" w14:paraId="7521032F" w14:textId="77777777" w:rsidTr="00CA6CD5">
        <w:trPr>
          <w:trHeight w:val="345"/>
        </w:trPr>
        <w:tc>
          <w:tcPr>
            <w:tcW w:w="651" w:type="dxa"/>
            <w:vMerge/>
            <w:hideMark/>
          </w:tcPr>
          <w:p w14:paraId="5D0A4C9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6F2976C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4BD968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1845107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2C95610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9B7FB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2227BDD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69AB25A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65CFEF6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4074E559" w14:textId="77777777" w:rsidTr="00CA6CD5">
        <w:trPr>
          <w:trHeight w:val="345"/>
        </w:trPr>
        <w:tc>
          <w:tcPr>
            <w:tcW w:w="651" w:type="dxa"/>
            <w:vMerge/>
            <w:hideMark/>
          </w:tcPr>
          <w:p w14:paraId="0E84131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7BDC49B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4D04E9D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08AC5F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6D9D37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1D939A8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429B524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5BB1557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42</w:t>
            </w:r>
          </w:p>
        </w:tc>
        <w:tc>
          <w:tcPr>
            <w:tcW w:w="616" w:type="dxa"/>
            <w:noWrap/>
            <w:hideMark/>
          </w:tcPr>
          <w:p w14:paraId="3D27F1D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w:t>
            </w:r>
          </w:p>
        </w:tc>
      </w:tr>
      <w:tr w:rsidR="00DF6349" w:rsidRPr="00DF6349" w14:paraId="784A9343" w14:textId="77777777" w:rsidTr="00CA6CD5">
        <w:trPr>
          <w:trHeight w:val="300"/>
        </w:trPr>
        <w:tc>
          <w:tcPr>
            <w:tcW w:w="651" w:type="dxa"/>
            <w:vMerge/>
            <w:hideMark/>
          </w:tcPr>
          <w:p w14:paraId="5F8F5BE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19C66FB6"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6CB8601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60</w:t>
            </w:r>
          </w:p>
        </w:tc>
      </w:tr>
      <w:tr w:rsidR="00DF6349" w:rsidRPr="00DF6349" w14:paraId="01CD49BC" w14:textId="77777777" w:rsidTr="00CA6CD5">
        <w:trPr>
          <w:trHeight w:val="951"/>
        </w:trPr>
        <w:tc>
          <w:tcPr>
            <w:tcW w:w="651" w:type="dxa"/>
            <w:vMerge w:val="restart"/>
            <w:noWrap/>
            <w:hideMark/>
          </w:tcPr>
          <w:p w14:paraId="600073F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lastRenderedPageBreak/>
              <w:t>12</w:t>
            </w:r>
          </w:p>
        </w:tc>
        <w:tc>
          <w:tcPr>
            <w:tcW w:w="1954" w:type="dxa"/>
            <w:vMerge w:val="restart"/>
            <w:hideMark/>
          </w:tcPr>
          <w:p w14:paraId="0C6CAF1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Футболка с длинным рукавом. </w:t>
            </w:r>
          </w:p>
        </w:tc>
        <w:tc>
          <w:tcPr>
            <w:tcW w:w="4194" w:type="dxa"/>
            <w:vMerge w:val="restart"/>
            <w:hideMark/>
          </w:tcPr>
          <w:p w14:paraId="40866E6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Назначение: Мужская; Универсальная.</w:t>
            </w:r>
          </w:p>
          <w:p w14:paraId="00457BB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Тип трикотажного полотна: Натуральное.</w:t>
            </w:r>
          </w:p>
          <w:p w14:paraId="04A72A3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Наличие изображения: Нет.</w:t>
            </w:r>
          </w:p>
          <w:p w14:paraId="1C0A5B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Рост, сантиметр 170; 176;</w:t>
            </w:r>
          </w:p>
          <w:p w14:paraId="5454650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Российский размер: 46; 48; 50. </w:t>
            </w:r>
          </w:p>
          <w:p w14:paraId="44B51DB1" w14:textId="3628F939"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Наличие рукавов: Да. </w:t>
            </w:r>
          </w:p>
          <w:p w14:paraId="7340E46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Лонгслив со спущенным плечом из органического хлопка. </w:t>
            </w:r>
          </w:p>
          <w:p w14:paraId="1B87C3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Укрепляющая тесьма по вороту. Манжеты на рукавах выполнены резинкой 2х1.</w:t>
            </w:r>
          </w:p>
          <w:p w14:paraId="42731F1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Материал: органический хлопок 100%, плотность 175 г/м²; </w:t>
            </w:r>
          </w:p>
          <w:p w14:paraId="557D0C6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джерси цвет-черный. </w:t>
            </w:r>
          </w:p>
        </w:tc>
        <w:tc>
          <w:tcPr>
            <w:tcW w:w="2410" w:type="dxa"/>
            <w:vMerge w:val="restart"/>
            <w:hideMark/>
          </w:tcPr>
          <w:p w14:paraId="39518AB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14.14.30.110 - Футболки трикотажные или вязаные. КТРУ - 14.14.30.110-00000002 - Футболка трикотажная</w:t>
            </w:r>
          </w:p>
        </w:tc>
        <w:tc>
          <w:tcPr>
            <w:tcW w:w="2986" w:type="dxa"/>
            <w:vMerge w:val="restart"/>
            <w:noWrap/>
            <w:hideMark/>
          </w:tcPr>
          <w:p w14:paraId="0844146F" w14:textId="167C3989"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bl>
            <w:tblPr>
              <w:tblW w:w="0" w:type="auto"/>
              <w:tblCellSpacing w:w="0" w:type="dxa"/>
              <w:tblCellMar>
                <w:left w:w="0" w:type="dxa"/>
                <w:right w:w="0" w:type="dxa"/>
              </w:tblCellMar>
              <w:tblLook w:val="04A0" w:firstRow="1" w:lastRow="0" w:firstColumn="1" w:lastColumn="0" w:noHBand="0" w:noVBand="1"/>
            </w:tblPr>
            <w:tblGrid>
              <w:gridCol w:w="2760"/>
            </w:tblGrid>
            <w:tr w:rsidR="00DF6349" w:rsidRPr="00DF6349" w14:paraId="7BC01E1B"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noWrap/>
                  <w:vAlign w:val="center"/>
                  <w:hideMark/>
                </w:tcPr>
                <w:p w14:paraId="36D09A66" w14:textId="5CEDD892" w:rsidR="00DF6349" w:rsidRPr="00DF6349" w:rsidRDefault="00CA6CD5"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71552" behindDoc="0" locked="0" layoutInCell="1" allowOverlap="1" wp14:anchorId="28423567" wp14:editId="1A118187">
                        <wp:simplePos x="0" y="0"/>
                        <wp:positionH relativeFrom="column">
                          <wp:posOffset>294640</wp:posOffset>
                        </wp:positionH>
                        <wp:positionV relativeFrom="paragraph">
                          <wp:posOffset>66040</wp:posOffset>
                        </wp:positionV>
                        <wp:extent cx="1057275" cy="1123950"/>
                        <wp:effectExtent l="0" t="0" r="0" b="0"/>
                        <wp:wrapNone/>
                        <wp:docPr id="20" name="Рисунок 3">
                          <a:extLst xmlns:a="http://schemas.openxmlformats.org/drawingml/2006/main">
                            <a:ext uri="{FF2B5EF4-FFF2-40B4-BE49-F238E27FC236}">
                              <a16:creationId xmlns:a16="http://schemas.microsoft.com/office/drawing/2014/main" id="{629FB2D9-7429-6662-7A2C-D97014E38D77}"/>
                            </a:ext>
                          </a:extLst>
                        </wp:docPr>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629FB2D9-7429-6662-7A2C-D97014E38D77}"/>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057275" cy="1123950"/>
                                </a:xfrm>
                                <a:prstGeom prst="rect">
                                  <a:avLst/>
                                </a:prstGeom>
                              </pic:spPr>
                            </pic:pic>
                          </a:graphicData>
                        </a:graphic>
                        <wp14:sizeRelH relativeFrom="page">
                          <wp14:pctWidth>0</wp14:pctWidth>
                        </wp14:sizeRelH>
                        <wp14:sizeRelV relativeFrom="page">
                          <wp14:pctHeight>0</wp14:pctHeight>
                        </wp14:sizeRelV>
                      </wp:anchor>
                    </w:drawing>
                  </w:r>
                  <w:r w:rsidR="00DF6349" w:rsidRPr="00DF6349">
                    <w:rPr>
                      <w:rFonts w:ascii="Times New Roman" w:hAnsi="Times New Roman" w:cs="Times New Roman"/>
                      <w:bCs/>
                      <w:sz w:val="20"/>
                      <w:szCs w:val="20"/>
                    </w:rPr>
                    <w:t> </w:t>
                  </w:r>
                </w:p>
              </w:tc>
            </w:tr>
            <w:tr w:rsidR="00DF6349" w:rsidRPr="00DF6349" w14:paraId="5AC1E64D"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144FF6F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5BACF4E2" w14:textId="6DE4C6BB"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noWrap/>
            <w:hideMark/>
          </w:tcPr>
          <w:p w14:paraId="153B64E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noWrap/>
            <w:hideMark/>
          </w:tcPr>
          <w:p w14:paraId="229BEEB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53214C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3F92E7A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18</w:t>
            </w:r>
          </w:p>
        </w:tc>
      </w:tr>
      <w:tr w:rsidR="00DF6349" w:rsidRPr="00DF6349" w14:paraId="0A24C8CF" w14:textId="77777777" w:rsidTr="00CA6CD5">
        <w:trPr>
          <w:trHeight w:val="979"/>
        </w:trPr>
        <w:tc>
          <w:tcPr>
            <w:tcW w:w="651" w:type="dxa"/>
            <w:vMerge/>
            <w:hideMark/>
          </w:tcPr>
          <w:p w14:paraId="3B926BE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7B41E55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2A073CF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72BA1F1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694806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0B3614B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34C5647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170</w:t>
            </w:r>
          </w:p>
        </w:tc>
        <w:tc>
          <w:tcPr>
            <w:tcW w:w="814" w:type="dxa"/>
            <w:noWrap/>
            <w:hideMark/>
          </w:tcPr>
          <w:p w14:paraId="13AC9EC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48</w:t>
            </w:r>
          </w:p>
        </w:tc>
        <w:tc>
          <w:tcPr>
            <w:tcW w:w="616" w:type="dxa"/>
            <w:noWrap/>
            <w:hideMark/>
          </w:tcPr>
          <w:p w14:paraId="6053CE7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20</w:t>
            </w:r>
          </w:p>
        </w:tc>
      </w:tr>
      <w:tr w:rsidR="00DF6349" w:rsidRPr="00DF6349" w14:paraId="7DF322A3" w14:textId="77777777" w:rsidTr="00CA6CD5">
        <w:trPr>
          <w:trHeight w:val="1006"/>
        </w:trPr>
        <w:tc>
          <w:tcPr>
            <w:tcW w:w="651" w:type="dxa"/>
            <w:vMerge/>
            <w:hideMark/>
          </w:tcPr>
          <w:p w14:paraId="4038604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4DD33F2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3C2B1C4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5CE7B5F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403CA21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712332A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noWrap/>
            <w:hideMark/>
          </w:tcPr>
          <w:p w14:paraId="6E5A485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176</w:t>
            </w:r>
          </w:p>
        </w:tc>
        <w:tc>
          <w:tcPr>
            <w:tcW w:w="814" w:type="dxa"/>
            <w:noWrap/>
            <w:hideMark/>
          </w:tcPr>
          <w:p w14:paraId="18971DF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78660C4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12</w:t>
            </w:r>
          </w:p>
        </w:tc>
      </w:tr>
      <w:tr w:rsidR="00DF6349" w:rsidRPr="00DF6349" w14:paraId="1C472963" w14:textId="77777777" w:rsidTr="00CA6CD5">
        <w:trPr>
          <w:trHeight w:val="300"/>
        </w:trPr>
        <w:tc>
          <w:tcPr>
            <w:tcW w:w="651" w:type="dxa"/>
            <w:vMerge/>
            <w:hideMark/>
          </w:tcPr>
          <w:p w14:paraId="7384D5C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4A0B0CC9"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24F669D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r>
      <w:tr w:rsidR="00DF6349" w:rsidRPr="00DF6349" w14:paraId="4F10A659" w14:textId="77777777" w:rsidTr="00CA6CD5">
        <w:trPr>
          <w:trHeight w:val="897"/>
        </w:trPr>
        <w:tc>
          <w:tcPr>
            <w:tcW w:w="651" w:type="dxa"/>
            <w:vMerge w:val="restart"/>
            <w:noWrap/>
            <w:hideMark/>
          </w:tcPr>
          <w:p w14:paraId="710B6AF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13</w:t>
            </w:r>
          </w:p>
        </w:tc>
        <w:tc>
          <w:tcPr>
            <w:tcW w:w="1954" w:type="dxa"/>
            <w:vMerge w:val="restart"/>
            <w:hideMark/>
          </w:tcPr>
          <w:p w14:paraId="5E147CA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Куртка демисезонная мужская. </w:t>
            </w:r>
          </w:p>
        </w:tc>
        <w:tc>
          <w:tcPr>
            <w:tcW w:w="4194" w:type="dxa"/>
            <w:vMerge w:val="restart"/>
            <w:hideMark/>
          </w:tcPr>
          <w:p w14:paraId="52FFA9A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Вид одежды: Куртка. </w:t>
            </w:r>
          </w:p>
          <w:p w14:paraId="351B427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Класс воздухопроницаемости - 2. </w:t>
            </w:r>
          </w:p>
          <w:p w14:paraId="71D23CF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Класс теплового сопротивления - 2. </w:t>
            </w:r>
          </w:p>
          <w:p w14:paraId="297A29E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Наличие отстегивающейся утепляющей подкладки - нет. </w:t>
            </w:r>
          </w:p>
          <w:p w14:paraId="4EA71A2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Половая принадлежность-мужская. </w:t>
            </w:r>
          </w:p>
          <w:p w14:paraId="7BA4093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Сезон: Демисезон. </w:t>
            </w:r>
          </w:p>
          <w:p w14:paraId="5F0246C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Материал: Мембранные материалы. </w:t>
            </w:r>
          </w:p>
          <w:p w14:paraId="75629C0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Состав материала: Полиэстер. </w:t>
            </w:r>
          </w:p>
          <w:p w14:paraId="6309BBC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Утеплитель: Холлофайбер</w:t>
            </w:r>
          </w:p>
          <w:p w14:paraId="077569F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Температурный режим: от +10⁰С до -10⁰, </w:t>
            </w:r>
            <w:r w:rsidRPr="00DF6349">
              <w:rPr>
                <w:rFonts w:ascii="Times New Roman" w:hAnsi="Times New Roman" w:cs="Times New Roman"/>
                <w:bCs/>
                <w:sz w:val="20"/>
                <w:szCs w:val="20"/>
              </w:rPr>
              <w:br/>
              <w:t>Вид застежки: Молния, затягивающийся шнурок, кнопки</w:t>
            </w:r>
          </w:p>
          <w:p w14:paraId="3E6F8DD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Рисунок: Однотонный. Покрой: Удлиненный. Декоративные элементы: Капюшон на молнии, карманы, воротник, манжеты. </w:t>
            </w:r>
          </w:p>
        </w:tc>
        <w:tc>
          <w:tcPr>
            <w:tcW w:w="2410" w:type="dxa"/>
            <w:vMerge w:val="restart"/>
            <w:hideMark/>
          </w:tcPr>
          <w:p w14:paraId="58A21C4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14.13.21.120 - Куртки мужские или для мальчиков из текстильных материалов, кроме трикотажных или вязаных. КТРУ -14.13.20.000-00000002 - Одежда верхняя прочая мужская или для мальчиков</w:t>
            </w:r>
          </w:p>
        </w:tc>
        <w:tc>
          <w:tcPr>
            <w:tcW w:w="2986" w:type="dxa"/>
            <w:vMerge w:val="restart"/>
            <w:noWrap/>
            <w:hideMark/>
          </w:tcPr>
          <w:p w14:paraId="5E244E3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70528" behindDoc="0" locked="0" layoutInCell="1" allowOverlap="1" wp14:anchorId="2E0B0643" wp14:editId="77FC170C">
                  <wp:simplePos x="0" y="0"/>
                  <wp:positionH relativeFrom="column">
                    <wp:posOffset>219075</wp:posOffset>
                  </wp:positionH>
                  <wp:positionV relativeFrom="paragraph">
                    <wp:posOffset>142875</wp:posOffset>
                  </wp:positionV>
                  <wp:extent cx="1285875" cy="1390650"/>
                  <wp:effectExtent l="0" t="0" r="9525" b="0"/>
                  <wp:wrapNone/>
                  <wp:docPr id="2093436924" name="Рисунок 2">
                    <a:extLst xmlns:a="http://schemas.openxmlformats.org/drawingml/2006/main">
                      <a:ext uri="{FF2B5EF4-FFF2-40B4-BE49-F238E27FC236}">
                        <a16:creationId xmlns:a16="http://schemas.microsoft.com/office/drawing/2014/main" id="{438875A7-BA75-C750-DFA8-1834B449C680}"/>
                      </a:ext>
                    </a:extLst>
                  </wp:docPr>
                  <wp:cNvGraphicFramePr/>
                  <a:graphic xmlns:a="http://schemas.openxmlformats.org/drawingml/2006/main">
                    <a:graphicData uri="http://schemas.openxmlformats.org/drawingml/2006/picture">
                      <pic:pic xmlns:pic="http://schemas.openxmlformats.org/drawingml/2006/picture">
                        <pic:nvPicPr>
                          <pic:cNvPr id="18" name="Рисунок 17">
                            <a:extLst>
                              <a:ext uri="{FF2B5EF4-FFF2-40B4-BE49-F238E27FC236}">
                                <a16:creationId xmlns:a16="http://schemas.microsoft.com/office/drawing/2014/main" id="{438875A7-BA75-C750-DFA8-1834B449C680}"/>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390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40"/>
            </w:tblGrid>
            <w:tr w:rsidR="00DF6349" w:rsidRPr="00DF6349" w14:paraId="303A18DB" w14:textId="77777777" w:rsidTr="00631B0E">
              <w:trPr>
                <w:trHeight w:val="450"/>
                <w:tblCellSpacing w:w="0" w:type="dxa"/>
              </w:trPr>
              <w:tc>
                <w:tcPr>
                  <w:tcW w:w="2740" w:type="dxa"/>
                  <w:vMerge w:val="restart"/>
                  <w:tcBorders>
                    <w:top w:val="nil"/>
                    <w:left w:val="single" w:sz="4" w:space="0" w:color="auto"/>
                    <w:bottom w:val="nil"/>
                    <w:right w:val="single" w:sz="4" w:space="0" w:color="auto"/>
                  </w:tcBorders>
                  <w:vAlign w:val="center"/>
                  <w:hideMark/>
                </w:tcPr>
                <w:p w14:paraId="31DAC16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r w:rsidRPr="00DF6349">
                    <w:rPr>
                      <w:rFonts w:ascii="Times New Roman" w:hAnsi="Times New Roman" w:cs="Times New Roman"/>
                      <w:bCs/>
                      <w:sz w:val="20"/>
                      <w:szCs w:val="20"/>
                    </w:rPr>
                    <w:br/>
                  </w:r>
                  <w:r w:rsidRPr="00DF6349">
                    <w:rPr>
                      <w:rFonts w:ascii="Times New Roman" w:hAnsi="Times New Roman" w:cs="Times New Roman"/>
                      <w:bCs/>
                      <w:sz w:val="20"/>
                      <w:szCs w:val="20"/>
                    </w:rPr>
                    <w:br/>
                  </w:r>
                </w:p>
              </w:tc>
            </w:tr>
            <w:tr w:rsidR="00DF6349" w:rsidRPr="00DF6349" w14:paraId="6C4A47A3" w14:textId="77777777" w:rsidTr="00631B0E">
              <w:trPr>
                <w:trHeight w:val="450"/>
                <w:tblCellSpacing w:w="0" w:type="dxa"/>
              </w:trPr>
              <w:tc>
                <w:tcPr>
                  <w:tcW w:w="0" w:type="auto"/>
                  <w:vMerge/>
                  <w:tcBorders>
                    <w:top w:val="nil"/>
                    <w:left w:val="single" w:sz="4" w:space="0" w:color="auto"/>
                    <w:bottom w:val="nil"/>
                    <w:right w:val="single" w:sz="4" w:space="0" w:color="auto"/>
                  </w:tcBorders>
                  <w:vAlign w:val="center"/>
                  <w:hideMark/>
                </w:tcPr>
                <w:p w14:paraId="3FD8693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0"/>
                      <w:szCs w:val="20"/>
                    </w:rPr>
                  </w:pPr>
                </w:p>
              </w:tc>
            </w:tr>
          </w:tbl>
          <w:p w14:paraId="78AB29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val="restart"/>
            <w:hideMark/>
          </w:tcPr>
          <w:p w14:paraId="59614C7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vMerge w:val="restart"/>
            <w:hideMark/>
          </w:tcPr>
          <w:p w14:paraId="04BFFDB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54748EE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46</w:t>
            </w:r>
          </w:p>
        </w:tc>
        <w:tc>
          <w:tcPr>
            <w:tcW w:w="616" w:type="dxa"/>
            <w:noWrap/>
            <w:hideMark/>
          </w:tcPr>
          <w:p w14:paraId="169AE35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26AA6D39" w14:textId="77777777" w:rsidTr="00CA6CD5">
        <w:trPr>
          <w:trHeight w:val="840"/>
        </w:trPr>
        <w:tc>
          <w:tcPr>
            <w:tcW w:w="651" w:type="dxa"/>
            <w:vMerge/>
            <w:hideMark/>
          </w:tcPr>
          <w:p w14:paraId="4CCA761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0E20BDA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19176D3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32C63C9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A0E28C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0C3ED9D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62380A0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1AE4E71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48</w:t>
            </w:r>
          </w:p>
        </w:tc>
        <w:tc>
          <w:tcPr>
            <w:tcW w:w="616" w:type="dxa"/>
            <w:noWrap/>
            <w:hideMark/>
          </w:tcPr>
          <w:p w14:paraId="5A811FB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2</w:t>
            </w:r>
          </w:p>
        </w:tc>
      </w:tr>
      <w:tr w:rsidR="00DF6349" w:rsidRPr="00DF6349" w14:paraId="57CCD5E7" w14:textId="77777777" w:rsidTr="00CA6CD5">
        <w:trPr>
          <w:trHeight w:val="989"/>
        </w:trPr>
        <w:tc>
          <w:tcPr>
            <w:tcW w:w="651" w:type="dxa"/>
            <w:vMerge/>
            <w:hideMark/>
          </w:tcPr>
          <w:p w14:paraId="732CF0F5"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E24CB4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04967E5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1C78AD0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5C921FC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6CDA37BC"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0A991FB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2F6238B3"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c>
          <w:tcPr>
            <w:tcW w:w="616" w:type="dxa"/>
            <w:noWrap/>
            <w:hideMark/>
          </w:tcPr>
          <w:p w14:paraId="6625EB9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w:t>
            </w:r>
          </w:p>
        </w:tc>
      </w:tr>
      <w:tr w:rsidR="00DF6349" w:rsidRPr="00DF6349" w14:paraId="141E186D" w14:textId="77777777" w:rsidTr="00CA6CD5">
        <w:trPr>
          <w:trHeight w:val="720"/>
        </w:trPr>
        <w:tc>
          <w:tcPr>
            <w:tcW w:w="651" w:type="dxa"/>
            <w:vMerge/>
            <w:hideMark/>
          </w:tcPr>
          <w:p w14:paraId="6836E00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954" w:type="dxa"/>
            <w:vMerge/>
            <w:hideMark/>
          </w:tcPr>
          <w:p w14:paraId="1C3D2F9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4194" w:type="dxa"/>
            <w:vMerge/>
            <w:hideMark/>
          </w:tcPr>
          <w:p w14:paraId="72581696"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410" w:type="dxa"/>
            <w:vMerge/>
            <w:hideMark/>
          </w:tcPr>
          <w:p w14:paraId="38676B0F"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2986" w:type="dxa"/>
            <w:vMerge/>
            <w:hideMark/>
          </w:tcPr>
          <w:p w14:paraId="7282EDF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1020" w:type="dxa"/>
            <w:vMerge/>
            <w:hideMark/>
          </w:tcPr>
          <w:p w14:paraId="23EF526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868" w:type="dxa"/>
            <w:vMerge/>
            <w:hideMark/>
          </w:tcPr>
          <w:p w14:paraId="2F390C1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p>
        </w:tc>
        <w:tc>
          <w:tcPr>
            <w:tcW w:w="814" w:type="dxa"/>
            <w:noWrap/>
            <w:hideMark/>
          </w:tcPr>
          <w:p w14:paraId="3A90A91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52</w:t>
            </w:r>
          </w:p>
        </w:tc>
        <w:tc>
          <w:tcPr>
            <w:tcW w:w="616" w:type="dxa"/>
            <w:noWrap/>
            <w:hideMark/>
          </w:tcPr>
          <w:p w14:paraId="5AB2B030"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3</w:t>
            </w:r>
          </w:p>
        </w:tc>
      </w:tr>
      <w:tr w:rsidR="00DF6349" w:rsidRPr="00DF6349" w14:paraId="63AF4733" w14:textId="77777777" w:rsidTr="00CA6CD5">
        <w:trPr>
          <w:trHeight w:val="300"/>
        </w:trPr>
        <w:tc>
          <w:tcPr>
            <w:tcW w:w="651" w:type="dxa"/>
            <w:vMerge/>
            <w:hideMark/>
          </w:tcPr>
          <w:p w14:paraId="619BD228"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4246" w:type="dxa"/>
            <w:gridSpan w:val="7"/>
            <w:noWrap/>
            <w:hideMark/>
          </w:tcPr>
          <w:p w14:paraId="31DA2A17" w14:textId="77777777" w:rsidR="00DF6349" w:rsidRPr="00DF6349" w:rsidRDefault="00DF6349" w:rsidP="00CA6CD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0"/>
                <w:szCs w:val="20"/>
              </w:rPr>
            </w:pPr>
            <w:r w:rsidRPr="00DF6349">
              <w:rPr>
                <w:rFonts w:ascii="Times New Roman" w:hAnsi="Times New Roman" w:cs="Times New Roman"/>
                <w:bCs/>
                <w:sz w:val="20"/>
                <w:szCs w:val="20"/>
              </w:rPr>
              <w:t>Итого:</w:t>
            </w:r>
          </w:p>
        </w:tc>
        <w:tc>
          <w:tcPr>
            <w:tcW w:w="616" w:type="dxa"/>
            <w:noWrap/>
            <w:hideMark/>
          </w:tcPr>
          <w:p w14:paraId="198D7AD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10</w:t>
            </w:r>
          </w:p>
        </w:tc>
      </w:tr>
      <w:tr w:rsidR="00DF6349" w:rsidRPr="00DF6349" w14:paraId="63C524E6" w14:textId="77777777" w:rsidTr="00CA6CD5">
        <w:trPr>
          <w:trHeight w:val="3105"/>
        </w:trPr>
        <w:tc>
          <w:tcPr>
            <w:tcW w:w="651" w:type="dxa"/>
            <w:noWrap/>
            <w:hideMark/>
          </w:tcPr>
          <w:p w14:paraId="564B645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14</w:t>
            </w:r>
          </w:p>
        </w:tc>
        <w:tc>
          <w:tcPr>
            <w:tcW w:w="1954" w:type="dxa"/>
            <w:hideMark/>
          </w:tcPr>
          <w:p w14:paraId="25553E44"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xml:space="preserve">Платок </w:t>
            </w:r>
          </w:p>
        </w:tc>
        <w:tc>
          <w:tcPr>
            <w:tcW w:w="4194" w:type="dxa"/>
            <w:hideMark/>
          </w:tcPr>
          <w:p w14:paraId="52427651"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Тип: Носовой платок.</w:t>
            </w:r>
          </w:p>
          <w:p w14:paraId="5AC1E3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Материал: Хлопок. Цвет: серый, синий.</w:t>
            </w:r>
          </w:p>
          <w:p w14:paraId="5B3EE34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Высота, см.: 31.  Ширина, см.: 31.</w:t>
            </w:r>
          </w:p>
          <w:p w14:paraId="16A1FF59"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Вид принта: Геометрический.</w:t>
            </w:r>
          </w:p>
        </w:tc>
        <w:tc>
          <w:tcPr>
            <w:tcW w:w="2410" w:type="dxa"/>
            <w:hideMark/>
          </w:tcPr>
          <w:p w14:paraId="5FCDCA07"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14.19.23.110 - Платки носовые из текстильных материалов, кроме трикотажных или вязаных. КТРУ - 14.19.20.000-00000002 - Одежда для детей младшего возраста, прочая одежда и прочие аксессуары одежды из текстильных материалов, кроме трикотажных или вязаных</w:t>
            </w:r>
          </w:p>
        </w:tc>
        <w:tc>
          <w:tcPr>
            <w:tcW w:w="2986" w:type="dxa"/>
            <w:noWrap/>
            <w:hideMark/>
          </w:tcPr>
          <w:p w14:paraId="74CC606E"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noProof/>
                <w:sz w:val="20"/>
                <w:szCs w:val="20"/>
              </w:rPr>
              <w:drawing>
                <wp:anchor distT="0" distB="0" distL="114300" distR="114300" simplePos="0" relativeHeight="251672576" behindDoc="0" locked="0" layoutInCell="1" allowOverlap="1" wp14:anchorId="1D0D17FB" wp14:editId="1A5DABF6">
                  <wp:simplePos x="0" y="0"/>
                  <wp:positionH relativeFrom="column">
                    <wp:posOffset>428625</wp:posOffset>
                  </wp:positionH>
                  <wp:positionV relativeFrom="paragraph">
                    <wp:posOffset>400050</wp:posOffset>
                  </wp:positionV>
                  <wp:extent cx="1171575" cy="1152525"/>
                  <wp:effectExtent l="314325" t="123825" r="0" b="133350"/>
                  <wp:wrapNone/>
                  <wp:docPr id="1174315464" name="Рисунок 1">
                    <a:extLst xmlns:a="http://schemas.openxmlformats.org/drawingml/2006/main">
                      <a:ext uri="{FF2B5EF4-FFF2-40B4-BE49-F238E27FC236}">
                        <a16:creationId xmlns:a16="http://schemas.microsoft.com/office/drawing/2014/main" id="{76F4D9BA-0F56-F963-3BC3-BD59AAA275FE}"/>
                      </a:ext>
                    </a:extLst>
                  </wp:docPr>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76F4D9BA-0F56-F963-3BC3-BD59AAA275FE}"/>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2910075">
                            <a:off x="0" y="0"/>
                            <a:ext cx="1171575" cy="1152525"/>
                          </a:xfrm>
                          <a:prstGeom prst="rect">
                            <a:avLst/>
                          </a:prstGeom>
                        </pic:spPr>
                      </pic:pic>
                    </a:graphicData>
                  </a:graphic>
                  <wp14:sizeRelH relativeFrom="page">
                    <wp14:pctWidth>0</wp14:pctWidth>
                  </wp14:sizeRelH>
                  <wp14:sizeRelV relativeFrom="page">
                    <wp14:pctHeight>0</wp14:pctHeight>
                  </wp14:sizeRelV>
                </wp:anchor>
              </w:drawing>
            </w:r>
          </w:p>
        </w:tc>
        <w:tc>
          <w:tcPr>
            <w:tcW w:w="1020" w:type="dxa"/>
            <w:noWrap/>
            <w:hideMark/>
          </w:tcPr>
          <w:p w14:paraId="5F9C5FC2"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штука</w:t>
            </w:r>
          </w:p>
        </w:tc>
        <w:tc>
          <w:tcPr>
            <w:tcW w:w="868" w:type="dxa"/>
            <w:noWrap/>
            <w:hideMark/>
          </w:tcPr>
          <w:p w14:paraId="0D1282CD"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0"/>
                <w:szCs w:val="20"/>
              </w:rPr>
            </w:pPr>
            <w:r w:rsidRPr="00DF6349">
              <w:rPr>
                <w:rFonts w:ascii="Times New Roman" w:hAnsi="Times New Roman" w:cs="Times New Roman"/>
                <w:bCs/>
                <w:sz w:val="20"/>
                <w:szCs w:val="20"/>
              </w:rPr>
              <w:t> </w:t>
            </w:r>
          </w:p>
        </w:tc>
        <w:tc>
          <w:tcPr>
            <w:tcW w:w="814" w:type="dxa"/>
            <w:noWrap/>
            <w:hideMark/>
          </w:tcPr>
          <w:p w14:paraId="1A30A67A"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616" w:type="dxa"/>
            <w:noWrap/>
            <w:hideMark/>
          </w:tcPr>
          <w:p w14:paraId="576F4C0B" w14:textId="77777777" w:rsidR="00DF6349" w:rsidRPr="00DF6349" w:rsidRDefault="00DF6349" w:rsidP="00DF634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DF6349">
              <w:rPr>
                <w:rFonts w:ascii="Times New Roman" w:hAnsi="Times New Roman" w:cs="Times New Roman"/>
                <w:bCs/>
                <w:sz w:val="20"/>
                <w:szCs w:val="20"/>
              </w:rPr>
              <w:t>50</w:t>
            </w:r>
          </w:p>
        </w:tc>
      </w:tr>
    </w:tbl>
    <w:p w14:paraId="1D2582C5" w14:textId="77777777" w:rsidR="00DF6349" w:rsidRPr="00CA6CD5" w:rsidRDefault="00DF6349" w:rsidP="00CA6CD5">
      <w:pPr>
        <w:tabs>
          <w:tab w:val="left" w:pos="567"/>
        </w:tabs>
        <w:spacing w:after="0" w:line="240" w:lineRule="auto"/>
        <w:ind w:left="426" w:firstLine="567"/>
        <w:jc w:val="both"/>
        <w:rPr>
          <w:rFonts w:ascii="Times New Roman" w:hAnsi="Times New Roman" w:cs="Times New Roman"/>
          <w:color w:val="000000"/>
          <w:sz w:val="24"/>
          <w:szCs w:val="24"/>
        </w:rPr>
      </w:pPr>
      <w:r w:rsidRPr="00CA6CD5">
        <w:rPr>
          <w:rFonts w:ascii="Times New Roman" w:hAnsi="Times New Roman" w:cs="Times New Roman"/>
          <w:b/>
          <w:color w:val="000000"/>
          <w:sz w:val="24"/>
          <w:szCs w:val="24"/>
        </w:rPr>
        <w:lastRenderedPageBreak/>
        <w:t>6.Требования к поставляемому товару</w:t>
      </w:r>
      <w:r w:rsidRPr="00CA6CD5">
        <w:rPr>
          <w:rFonts w:ascii="Times New Roman" w:hAnsi="Times New Roman" w:cs="Times New Roman"/>
          <w:color w:val="000000"/>
          <w:sz w:val="24"/>
          <w:szCs w:val="24"/>
        </w:rPr>
        <w:t xml:space="preserve">: </w:t>
      </w:r>
      <w:r w:rsidRPr="00CA6CD5">
        <w:rPr>
          <w:rFonts w:ascii="Times New Roman" w:eastAsia="Calibri" w:hAnsi="Times New Roman" w:cs="Times New Roman"/>
          <w:sz w:val="24"/>
          <w:szCs w:val="24"/>
        </w:rPr>
        <w:t>поставляемый товар новый (не был в употреблении, не был восстановлен, у которого не была осуществлена замена составных частей, не были восстановлены потребительские свойства).</w:t>
      </w:r>
      <w:r w:rsidRPr="00CA6CD5">
        <w:rPr>
          <w:rFonts w:ascii="Times New Roman" w:eastAsia="Calibri" w:hAnsi="Times New Roman" w:cs="Times New Roman"/>
          <w:b/>
          <w:sz w:val="24"/>
          <w:szCs w:val="24"/>
        </w:rPr>
        <w:t xml:space="preserve"> </w:t>
      </w:r>
    </w:p>
    <w:p w14:paraId="431672AB" w14:textId="77777777" w:rsidR="00DF6349" w:rsidRPr="00CA6CD5" w:rsidRDefault="00DF6349" w:rsidP="00CA6CD5">
      <w:pPr>
        <w:tabs>
          <w:tab w:val="num" w:pos="284"/>
          <w:tab w:val="num" w:pos="360"/>
        </w:tabs>
        <w:spacing w:after="0" w:line="240" w:lineRule="auto"/>
        <w:ind w:left="426" w:right="102" w:firstLine="567"/>
        <w:contextualSpacing/>
        <w:jc w:val="both"/>
        <w:rPr>
          <w:rFonts w:ascii="Times New Roman" w:eastAsia="Calibri" w:hAnsi="Times New Roman" w:cs="Times New Roman"/>
          <w:color w:val="000000"/>
          <w:sz w:val="24"/>
          <w:szCs w:val="24"/>
        </w:rPr>
      </w:pPr>
      <w:r w:rsidRPr="00CA6CD5">
        <w:rPr>
          <w:rFonts w:ascii="Times New Roman" w:eastAsia="Calibri" w:hAnsi="Times New Roman" w:cs="Times New Roman"/>
          <w:sz w:val="24"/>
          <w:szCs w:val="24"/>
        </w:rPr>
        <w:t>Товар имеет стандартную заводскую упаковку, имеющую оригинальную маркировку и обеспечивающую сохранность товара при перевозке и хранении</w:t>
      </w:r>
      <w:r w:rsidRPr="00CA6CD5">
        <w:rPr>
          <w:rFonts w:ascii="Times New Roman" w:eastAsia="Calibri" w:hAnsi="Times New Roman" w:cs="Times New Roman"/>
          <w:color w:val="000000"/>
          <w:sz w:val="24"/>
          <w:szCs w:val="24"/>
        </w:rPr>
        <w:t>.</w:t>
      </w:r>
    </w:p>
    <w:p w14:paraId="4F39DF50" w14:textId="77777777" w:rsidR="00DF6349" w:rsidRPr="00CA6CD5" w:rsidRDefault="00DF6349" w:rsidP="00CA6CD5">
      <w:pPr>
        <w:spacing w:after="0" w:line="240" w:lineRule="auto"/>
        <w:ind w:left="426" w:right="102" w:firstLineChars="235" w:firstLine="566"/>
        <w:jc w:val="both"/>
        <w:rPr>
          <w:rFonts w:ascii="Times New Roman" w:eastAsia="Calibri" w:hAnsi="Times New Roman" w:cs="Times New Roman"/>
          <w:sz w:val="24"/>
          <w:szCs w:val="24"/>
        </w:rPr>
      </w:pPr>
      <w:r w:rsidRPr="00CA6CD5">
        <w:rPr>
          <w:rFonts w:ascii="Times New Roman" w:eastAsia="Calibri" w:hAnsi="Times New Roman" w:cs="Times New Roman"/>
          <w:b/>
          <w:sz w:val="24"/>
          <w:szCs w:val="24"/>
        </w:rPr>
        <w:t>7. Требования к безопасности товара</w:t>
      </w:r>
      <w:r w:rsidRPr="00CA6CD5">
        <w:rPr>
          <w:rFonts w:ascii="Times New Roman" w:eastAsia="Calibri" w:hAnsi="Times New Roman" w:cs="Times New Roman"/>
          <w:sz w:val="24"/>
          <w:szCs w:val="24"/>
        </w:rPr>
        <w:t xml:space="preserve">: поставляемый товар соответствует нормам безопасности, установленным для данного вида товара. </w:t>
      </w:r>
    </w:p>
    <w:p w14:paraId="7A38EE0E" w14:textId="77777777" w:rsidR="00DF6349" w:rsidRPr="00CA6CD5" w:rsidRDefault="00DF6349" w:rsidP="00CA6CD5">
      <w:pPr>
        <w:spacing w:after="0" w:line="240" w:lineRule="auto"/>
        <w:ind w:left="426" w:firstLineChars="235" w:firstLine="566"/>
        <w:jc w:val="both"/>
        <w:rPr>
          <w:rFonts w:ascii="Times New Roman" w:eastAsia="Calibri" w:hAnsi="Times New Roman" w:cs="Times New Roman"/>
          <w:b/>
          <w:color w:val="000000"/>
          <w:sz w:val="24"/>
          <w:szCs w:val="24"/>
        </w:rPr>
      </w:pPr>
      <w:r w:rsidRPr="00CA6CD5">
        <w:rPr>
          <w:rFonts w:ascii="Times New Roman" w:eastAsia="Calibri" w:hAnsi="Times New Roman" w:cs="Times New Roman"/>
          <w:b/>
          <w:color w:val="000000"/>
          <w:sz w:val="24"/>
          <w:szCs w:val="24"/>
        </w:rPr>
        <w:t>8. Гарантийные обязательства Поставщика</w:t>
      </w:r>
    </w:p>
    <w:p w14:paraId="751181CC" w14:textId="77777777" w:rsidR="00DF6349" w:rsidRPr="00CA6CD5" w:rsidRDefault="00DF6349" w:rsidP="00CA6CD5">
      <w:pPr>
        <w:tabs>
          <w:tab w:val="num" w:pos="709"/>
        </w:tabs>
        <w:spacing w:after="0" w:line="240" w:lineRule="auto"/>
        <w:ind w:left="426" w:firstLineChars="235" w:firstLine="564"/>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8.1. 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p>
    <w:p w14:paraId="3BAD72E9" w14:textId="77777777" w:rsidR="00DF6349" w:rsidRPr="00CA6CD5" w:rsidRDefault="00DF6349" w:rsidP="00CA6CD5">
      <w:pPr>
        <w:tabs>
          <w:tab w:val="num" w:pos="709"/>
        </w:tabs>
        <w:spacing w:after="0" w:line="240" w:lineRule="auto"/>
        <w:ind w:left="426" w:firstLineChars="235" w:firstLine="564"/>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8.2. Поставщик своими силами и за счёт собственных средств осуществит замену Товара в десятидневный срок с момента письменного уведомления Заказчиком Поставщика об обнаруженных недостатках и дефекте Товара.</w:t>
      </w:r>
    </w:p>
    <w:p w14:paraId="081E1B9B" w14:textId="77777777" w:rsidR="00DF6349" w:rsidRPr="00CA6CD5" w:rsidRDefault="00DF6349" w:rsidP="00CA6CD5">
      <w:pPr>
        <w:tabs>
          <w:tab w:val="num" w:pos="709"/>
        </w:tabs>
        <w:spacing w:after="0" w:line="240" w:lineRule="auto"/>
        <w:ind w:left="426" w:firstLineChars="235" w:firstLine="564"/>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8.3. Поставщик гарантирует соответствие поставляемого Товара вышеуказанным требованиям в течение всего срока действия контракта.</w:t>
      </w:r>
    </w:p>
    <w:p w14:paraId="0615BD50" w14:textId="77777777" w:rsidR="00DF6349" w:rsidRPr="00CA6CD5" w:rsidRDefault="00DF6349" w:rsidP="00CA6CD5">
      <w:pPr>
        <w:tabs>
          <w:tab w:val="num" w:pos="709"/>
        </w:tabs>
        <w:spacing w:after="0" w:line="240" w:lineRule="auto"/>
        <w:ind w:left="426" w:firstLineChars="235" w:firstLine="564"/>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 xml:space="preserve">8.4. </w:t>
      </w:r>
      <w:r w:rsidRPr="00CA6CD5">
        <w:rPr>
          <w:rFonts w:ascii="Times New Roman" w:hAnsi="Times New Roman" w:cs="Times New Roman"/>
          <w:color w:val="212529"/>
          <w:sz w:val="24"/>
          <w:szCs w:val="24"/>
        </w:rPr>
        <w:t>Гарантии производителя и (или) Поставщика Товара не менее 12 месяцев.</w:t>
      </w:r>
    </w:p>
    <w:p w14:paraId="0B0C5BCA" w14:textId="77777777" w:rsidR="00DF6349" w:rsidRPr="00CA6CD5" w:rsidRDefault="00DF6349" w:rsidP="00CA6CD5">
      <w:pPr>
        <w:autoSpaceDE w:val="0"/>
        <w:autoSpaceDN w:val="0"/>
        <w:adjustRightInd w:val="0"/>
        <w:spacing w:after="0" w:line="240" w:lineRule="auto"/>
        <w:ind w:left="426" w:firstLine="567"/>
        <w:jc w:val="both"/>
        <w:rPr>
          <w:rFonts w:ascii="Times New Roman" w:eastAsia="Calibri" w:hAnsi="Times New Roman" w:cs="Times New Roman"/>
          <w:b/>
          <w:color w:val="000000"/>
          <w:sz w:val="24"/>
          <w:szCs w:val="24"/>
        </w:rPr>
      </w:pPr>
      <w:r w:rsidRPr="00CA6CD5">
        <w:rPr>
          <w:rFonts w:ascii="Times New Roman" w:eastAsia="Calibri" w:hAnsi="Times New Roman" w:cs="Times New Roman"/>
          <w:color w:val="000000"/>
          <w:sz w:val="24"/>
          <w:szCs w:val="24"/>
        </w:rPr>
        <w:t xml:space="preserve">9. </w:t>
      </w:r>
      <w:r w:rsidRPr="00CA6CD5">
        <w:rPr>
          <w:rFonts w:ascii="Times New Roman" w:eastAsia="Calibri" w:hAnsi="Times New Roman" w:cs="Times New Roman"/>
          <w:b/>
          <w:color w:val="000000"/>
          <w:sz w:val="24"/>
          <w:szCs w:val="24"/>
        </w:rPr>
        <w:t>Применение национального режима по ст. 14 Закона № 44-ФЗ:</w:t>
      </w:r>
    </w:p>
    <w:p w14:paraId="742A10EC" w14:textId="77777777" w:rsidR="00DF6349" w:rsidRPr="00CA6CD5" w:rsidRDefault="00DF6349" w:rsidP="00CA6CD5">
      <w:pPr>
        <w:autoSpaceDE w:val="0"/>
        <w:autoSpaceDN w:val="0"/>
        <w:adjustRightInd w:val="0"/>
        <w:spacing w:after="0" w:line="240" w:lineRule="auto"/>
        <w:ind w:left="426" w:firstLine="567"/>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p w14:paraId="0CD824F3" w14:textId="77777777" w:rsidR="00DF6349" w:rsidRPr="00CA6CD5" w:rsidRDefault="00DF6349" w:rsidP="00CA6CD5">
      <w:pPr>
        <w:spacing w:after="0" w:line="240" w:lineRule="auto"/>
        <w:ind w:left="426" w:firstLineChars="236" w:firstLine="566"/>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 xml:space="preserve">Запрет закупок товаров, происходящих из иностранных государств, выполняемых работ, оказываемых услуг иностранными лицами (п.н.1-14). </w:t>
      </w:r>
    </w:p>
    <w:p w14:paraId="5B0E3174" w14:textId="77777777" w:rsidR="00DF6349" w:rsidRPr="00CA6CD5" w:rsidRDefault="00DF6349" w:rsidP="00CA6CD5">
      <w:pPr>
        <w:spacing w:after="0" w:line="240" w:lineRule="auto"/>
        <w:ind w:left="426" w:firstLineChars="236" w:firstLine="566"/>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Обоснование невозможности соблюдения запрета, ограничения:</w:t>
      </w:r>
    </w:p>
    <w:p w14:paraId="4A8C0B4D" w14:textId="77777777" w:rsidR="00DF6349" w:rsidRPr="00CA6CD5" w:rsidRDefault="00DF6349" w:rsidP="00CA6CD5">
      <w:pPr>
        <w:spacing w:after="0" w:line="240" w:lineRule="auto"/>
        <w:ind w:left="426" w:firstLineChars="236" w:firstLine="566"/>
        <w:jc w:val="both"/>
        <w:rPr>
          <w:rFonts w:ascii="Times New Roman" w:eastAsia="Calibri" w:hAnsi="Times New Roman" w:cs="Times New Roman"/>
          <w:color w:val="000000"/>
          <w:sz w:val="24"/>
          <w:szCs w:val="24"/>
        </w:rPr>
      </w:pPr>
      <w:r w:rsidRPr="00CA6CD5">
        <w:rPr>
          <w:rFonts w:ascii="Times New Roman" w:eastAsia="Calibri" w:hAnsi="Times New Roman" w:cs="Times New Roman"/>
          <w:color w:val="000000"/>
          <w:sz w:val="24"/>
          <w:szCs w:val="24"/>
        </w:rPr>
        <w:t>-в соответствии с подп. "и" п. 5 постановления Правительства Российской Федерации о мерах по предоставлению национального режима от 23.12.2024 № 1875- Закупка товаров, при которой НМЦК (НМЦД), цена контракта (договора) с ед. поставщиком, не превышает 1 млн. рублей и при этом ни одна из использованных при определении таких цен цена единицы товара не превышает 300 тыс. рублей.</w:t>
      </w:r>
    </w:p>
    <w:tbl>
      <w:tblPr>
        <w:tblW w:w="10075" w:type="dxa"/>
        <w:jc w:val="center"/>
        <w:tblLayout w:type="fixed"/>
        <w:tblLook w:val="0000" w:firstRow="0" w:lastRow="0" w:firstColumn="0" w:lastColumn="0" w:noHBand="0" w:noVBand="0"/>
      </w:tblPr>
      <w:tblGrid>
        <w:gridCol w:w="5124"/>
        <w:gridCol w:w="4951"/>
      </w:tblGrid>
      <w:tr w:rsidR="00583C9E" w:rsidRPr="00CA6CD5"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CA6CD5" w:rsidRDefault="00583C9E" w:rsidP="00DF6349">
            <w:pPr>
              <w:suppressAutoHyphens/>
              <w:spacing w:after="0" w:line="240" w:lineRule="auto"/>
              <w:rPr>
                <w:rFonts w:ascii="Times New Roman" w:hAnsi="Times New Roman" w:cs="Times New Roman"/>
                <w:b/>
                <w:kern w:val="1"/>
                <w:sz w:val="24"/>
                <w:szCs w:val="24"/>
              </w:rPr>
            </w:pPr>
          </w:p>
          <w:p w14:paraId="44F9EFC3" w14:textId="77777777" w:rsidR="00CA6CD5" w:rsidRPr="00CA6CD5" w:rsidRDefault="00CA6CD5" w:rsidP="00DF6349">
            <w:pPr>
              <w:suppressAutoHyphens/>
              <w:spacing w:after="0" w:line="240" w:lineRule="auto"/>
              <w:rPr>
                <w:rFonts w:ascii="Times New Roman" w:hAnsi="Times New Roman" w:cs="Times New Roman"/>
                <w:b/>
                <w:kern w:val="1"/>
                <w:sz w:val="24"/>
                <w:szCs w:val="24"/>
              </w:rPr>
            </w:pPr>
          </w:p>
          <w:p w14:paraId="2199A072" w14:textId="77777777" w:rsidR="00583C9E" w:rsidRPr="00CA6CD5" w:rsidRDefault="00583C9E" w:rsidP="00DF6349">
            <w:pPr>
              <w:suppressAutoHyphens/>
              <w:spacing w:after="0" w:line="240" w:lineRule="auto"/>
              <w:rPr>
                <w:rFonts w:ascii="Times New Roman" w:hAnsi="Times New Roman" w:cs="Times New Roman"/>
                <w:b/>
                <w:kern w:val="1"/>
                <w:sz w:val="24"/>
                <w:szCs w:val="24"/>
              </w:rPr>
            </w:pPr>
            <w:r w:rsidRPr="00CA6CD5">
              <w:rPr>
                <w:rFonts w:ascii="Times New Roman" w:hAnsi="Times New Roman" w:cs="Times New Roman"/>
                <w:b/>
                <w:kern w:val="1"/>
                <w:sz w:val="24"/>
                <w:szCs w:val="24"/>
              </w:rPr>
              <w:t>Заказчик:</w:t>
            </w:r>
          </w:p>
          <w:p w14:paraId="1DAD0045" w14:textId="77777777" w:rsidR="00583C9E" w:rsidRPr="00CA6CD5" w:rsidRDefault="00583C9E" w:rsidP="00DF6349">
            <w:pPr>
              <w:suppressAutoHyphens/>
              <w:spacing w:after="0" w:line="240" w:lineRule="auto"/>
              <w:rPr>
                <w:rFonts w:ascii="Times New Roman" w:hAnsi="Times New Roman" w:cs="Times New Roman"/>
                <w:b/>
                <w:kern w:val="1"/>
                <w:sz w:val="24"/>
                <w:szCs w:val="24"/>
              </w:rPr>
            </w:pPr>
            <w:r w:rsidRPr="00CA6CD5">
              <w:rPr>
                <w:rFonts w:ascii="Times New Roman" w:hAnsi="Times New Roman" w:cs="Times New Roman"/>
                <w:b/>
                <w:kern w:val="1"/>
                <w:sz w:val="24"/>
                <w:szCs w:val="24"/>
              </w:rPr>
              <w:t>Санкт-Петербургское СУВУ</w:t>
            </w:r>
          </w:p>
          <w:p w14:paraId="10F01C27" w14:textId="77777777" w:rsidR="00583C9E" w:rsidRPr="00CA6CD5" w:rsidRDefault="00583C9E" w:rsidP="00DF6349">
            <w:pPr>
              <w:suppressAutoHyphens/>
              <w:spacing w:after="0" w:line="240" w:lineRule="auto"/>
              <w:rPr>
                <w:rFonts w:ascii="Times New Roman" w:eastAsia="Calibri" w:hAnsi="Times New Roman" w:cs="Times New Roman"/>
                <w:kern w:val="1"/>
                <w:sz w:val="24"/>
                <w:szCs w:val="24"/>
              </w:rPr>
            </w:pPr>
            <w:r w:rsidRPr="00CA6CD5">
              <w:rPr>
                <w:rFonts w:ascii="Times New Roman" w:eastAsia="Calibri" w:hAnsi="Times New Roman" w:cs="Times New Roman"/>
                <w:kern w:val="1"/>
                <w:sz w:val="24"/>
                <w:szCs w:val="24"/>
              </w:rPr>
              <w:t xml:space="preserve">Директор </w:t>
            </w:r>
          </w:p>
          <w:p w14:paraId="6EA8EDB6" w14:textId="77777777" w:rsidR="00CA6CD5" w:rsidRPr="00CA6CD5" w:rsidRDefault="00CA6CD5" w:rsidP="00DF6349">
            <w:pPr>
              <w:suppressAutoHyphens/>
              <w:spacing w:after="0" w:line="240" w:lineRule="auto"/>
              <w:rPr>
                <w:rFonts w:ascii="Times New Roman" w:eastAsia="Calibri" w:hAnsi="Times New Roman" w:cs="Times New Roman"/>
                <w:kern w:val="1"/>
                <w:sz w:val="24"/>
                <w:szCs w:val="24"/>
              </w:rPr>
            </w:pPr>
          </w:p>
          <w:p w14:paraId="296DA751" w14:textId="77777777" w:rsidR="00583C9E" w:rsidRPr="00CA6CD5" w:rsidRDefault="00583C9E" w:rsidP="00DF6349">
            <w:pPr>
              <w:suppressAutoHyphens/>
              <w:spacing w:after="0" w:line="240" w:lineRule="auto"/>
              <w:rPr>
                <w:rFonts w:ascii="Times New Roman" w:eastAsia="Calibri" w:hAnsi="Times New Roman" w:cs="Times New Roman"/>
                <w:kern w:val="1"/>
                <w:sz w:val="24"/>
                <w:szCs w:val="24"/>
              </w:rPr>
            </w:pPr>
            <w:r w:rsidRPr="00CA6CD5">
              <w:rPr>
                <w:rFonts w:ascii="Times New Roman" w:eastAsia="Calibri" w:hAnsi="Times New Roman" w:cs="Times New Roman"/>
                <w:kern w:val="1"/>
                <w:sz w:val="24"/>
                <w:szCs w:val="24"/>
              </w:rPr>
              <w:t>____________________/В.В. Миронов/</w:t>
            </w:r>
          </w:p>
          <w:p w14:paraId="6EB8A7F6" w14:textId="77777777" w:rsidR="00583C9E" w:rsidRPr="00CA6CD5" w:rsidRDefault="00583C9E" w:rsidP="00DF6349">
            <w:pPr>
              <w:suppressAutoHyphens/>
              <w:spacing w:after="0" w:line="240" w:lineRule="auto"/>
              <w:rPr>
                <w:rFonts w:ascii="Times New Roman" w:hAnsi="Times New Roman" w:cs="Times New Roman"/>
                <w:kern w:val="1"/>
                <w:sz w:val="20"/>
                <w:szCs w:val="20"/>
              </w:rPr>
            </w:pPr>
            <w:r w:rsidRPr="00CA6CD5">
              <w:rPr>
                <w:rFonts w:ascii="Times New Roman" w:hAnsi="Times New Roman" w:cs="Times New Roman"/>
                <w:kern w:val="1"/>
                <w:sz w:val="20"/>
                <w:szCs w:val="20"/>
              </w:rPr>
              <w:t>м.п.</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CA6CD5" w:rsidRDefault="00583C9E" w:rsidP="00DF6349">
            <w:pPr>
              <w:suppressAutoHyphens/>
              <w:spacing w:after="0" w:line="240" w:lineRule="auto"/>
              <w:rPr>
                <w:rFonts w:ascii="Times New Roman" w:hAnsi="Times New Roman" w:cs="Times New Roman"/>
                <w:b/>
                <w:kern w:val="1"/>
                <w:sz w:val="24"/>
                <w:szCs w:val="24"/>
              </w:rPr>
            </w:pPr>
          </w:p>
          <w:p w14:paraId="38E1BDD4" w14:textId="77777777" w:rsidR="00CA6CD5" w:rsidRPr="00CA6CD5" w:rsidRDefault="00CA6CD5" w:rsidP="00DF6349">
            <w:pPr>
              <w:suppressAutoHyphens/>
              <w:spacing w:after="0" w:line="240" w:lineRule="auto"/>
              <w:rPr>
                <w:rFonts w:ascii="Times New Roman" w:hAnsi="Times New Roman" w:cs="Times New Roman"/>
                <w:b/>
                <w:kern w:val="1"/>
                <w:sz w:val="24"/>
                <w:szCs w:val="24"/>
              </w:rPr>
            </w:pPr>
          </w:p>
          <w:p w14:paraId="3EAD36DA" w14:textId="77777777" w:rsidR="00583C9E" w:rsidRPr="00CA6CD5" w:rsidRDefault="00583C9E" w:rsidP="00DF6349">
            <w:pPr>
              <w:suppressAutoHyphens/>
              <w:spacing w:after="0" w:line="240" w:lineRule="auto"/>
              <w:rPr>
                <w:rFonts w:ascii="Times New Roman" w:hAnsi="Times New Roman" w:cs="Times New Roman"/>
                <w:kern w:val="1"/>
                <w:sz w:val="24"/>
                <w:szCs w:val="24"/>
              </w:rPr>
            </w:pPr>
            <w:r w:rsidRPr="00CA6CD5">
              <w:rPr>
                <w:rFonts w:ascii="Times New Roman" w:hAnsi="Times New Roman" w:cs="Times New Roman"/>
                <w:b/>
                <w:kern w:val="1"/>
                <w:sz w:val="24"/>
                <w:szCs w:val="24"/>
              </w:rPr>
              <w:t>Поставщик:</w:t>
            </w:r>
          </w:p>
          <w:p w14:paraId="161E23DD" w14:textId="77777777" w:rsidR="00583C9E" w:rsidRPr="00CA6CD5" w:rsidRDefault="00583C9E" w:rsidP="00DF6349">
            <w:pPr>
              <w:suppressAutoHyphens/>
              <w:spacing w:after="0" w:line="240" w:lineRule="auto"/>
              <w:rPr>
                <w:rFonts w:ascii="Times New Roman" w:hAnsi="Times New Roman" w:cs="Times New Roman"/>
                <w:kern w:val="1"/>
                <w:sz w:val="24"/>
                <w:szCs w:val="24"/>
              </w:rPr>
            </w:pPr>
          </w:p>
          <w:p w14:paraId="5D2FFBC3" w14:textId="77777777" w:rsidR="00CA6CD5" w:rsidRPr="00CA6CD5" w:rsidRDefault="00CA6CD5" w:rsidP="00DF6349">
            <w:pPr>
              <w:suppressAutoHyphens/>
              <w:spacing w:after="0" w:line="240" w:lineRule="auto"/>
              <w:rPr>
                <w:rFonts w:ascii="Times New Roman" w:hAnsi="Times New Roman" w:cs="Times New Roman"/>
                <w:kern w:val="1"/>
                <w:sz w:val="24"/>
                <w:szCs w:val="24"/>
              </w:rPr>
            </w:pPr>
          </w:p>
          <w:p w14:paraId="16A8C445" w14:textId="77777777" w:rsidR="00CA6CD5" w:rsidRPr="00CA6CD5" w:rsidRDefault="00CA6CD5" w:rsidP="00DF6349">
            <w:pPr>
              <w:suppressAutoHyphens/>
              <w:spacing w:after="0" w:line="240" w:lineRule="auto"/>
              <w:rPr>
                <w:rFonts w:ascii="Times New Roman" w:hAnsi="Times New Roman" w:cs="Times New Roman"/>
                <w:kern w:val="1"/>
                <w:sz w:val="24"/>
                <w:szCs w:val="24"/>
              </w:rPr>
            </w:pPr>
          </w:p>
          <w:p w14:paraId="40D56502" w14:textId="77777777" w:rsidR="00583C9E" w:rsidRPr="00CA6CD5" w:rsidRDefault="00583C9E" w:rsidP="00DF6349">
            <w:pPr>
              <w:suppressAutoHyphens/>
              <w:spacing w:after="0" w:line="240" w:lineRule="auto"/>
              <w:rPr>
                <w:rFonts w:ascii="Times New Roman" w:hAnsi="Times New Roman" w:cs="Times New Roman"/>
                <w:kern w:val="1"/>
                <w:sz w:val="24"/>
                <w:szCs w:val="24"/>
              </w:rPr>
            </w:pPr>
            <w:r w:rsidRPr="00CA6CD5">
              <w:rPr>
                <w:rFonts w:ascii="Times New Roman" w:hAnsi="Times New Roman" w:cs="Times New Roman"/>
                <w:kern w:val="1"/>
                <w:sz w:val="24"/>
                <w:szCs w:val="24"/>
              </w:rPr>
              <w:t>_____________________/ ____________ /</w:t>
            </w:r>
          </w:p>
          <w:p w14:paraId="5590C91B" w14:textId="77777777" w:rsidR="00583C9E" w:rsidRPr="00CA6CD5" w:rsidRDefault="00583C9E" w:rsidP="00DF6349">
            <w:pPr>
              <w:suppressAutoHyphens/>
              <w:spacing w:after="0" w:line="240" w:lineRule="auto"/>
              <w:rPr>
                <w:rFonts w:ascii="Times New Roman" w:hAnsi="Times New Roman" w:cs="Times New Roman"/>
                <w:kern w:val="1"/>
                <w:sz w:val="20"/>
                <w:szCs w:val="20"/>
              </w:rPr>
            </w:pPr>
            <w:r w:rsidRPr="00CA6CD5">
              <w:rPr>
                <w:rFonts w:ascii="Times New Roman" w:hAnsi="Times New Roman" w:cs="Times New Roman"/>
                <w:kern w:val="1"/>
                <w:sz w:val="20"/>
                <w:szCs w:val="20"/>
              </w:rPr>
              <w:t>м.п.</w:t>
            </w:r>
          </w:p>
          <w:p w14:paraId="2E7FEBC6" w14:textId="77777777" w:rsidR="00583C9E" w:rsidRPr="00CA6CD5" w:rsidRDefault="00583C9E" w:rsidP="00DF6349">
            <w:pPr>
              <w:suppressAutoHyphens/>
              <w:spacing w:after="0" w:line="240" w:lineRule="auto"/>
              <w:rPr>
                <w:rFonts w:ascii="Times New Roman" w:hAnsi="Times New Roman" w:cs="Times New Roman"/>
                <w:kern w:val="1"/>
                <w:sz w:val="24"/>
                <w:szCs w:val="24"/>
              </w:rPr>
            </w:pPr>
          </w:p>
        </w:tc>
      </w:tr>
    </w:tbl>
    <w:p w14:paraId="295848C2" w14:textId="77777777" w:rsidR="003537D5" w:rsidRPr="00135104" w:rsidRDefault="003537D5" w:rsidP="00CA6CD5">
      <w:pPr>
        <w:shd w:val="clear" w:color="auto" w:fill="FFFFFF"/>
        <w:spacing w:after="0" w:line="240" w:lineRule="auto"/>
        <w:rPr>
          <w:rFonts w:ascii="Times New Roman" w:eastAsia="Times New Roman" w:hAnsi="Times New Roman" w:cs="Times New Roman"/>
          <w:color w:val="212529"/>
          <w:sz w:val="20"/>
          <w:szCs w:val="20"/>
          <w:lang w:eastAsia="ru-RU"/>
        </w:rPr>
      </w:pPr>
    </w:p>
    <w:sectPr w:rsidR="003537D5" w:rsidRPr="00135104" w:rsidSect="00CA6CD5">
      <w:pgSz w:w="16838" w:h="11906" w:orient="landscape"/>
      <w:pgMar w:top="426" w:right="425" w:bottom="567"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B95E" w14:textId="77777777" w:rsidR="008848A8" w:rsidRDefault="008848A8" w:rsidP="00536F4B">
      <w:pPr>
        <w:spacing w:after="0" w:line="240" w:lineRule="auto"/>
      </w:pPr>
      <w:r>
        <w:separator/>
      </w:r>
    </w:p>
  </w:endnote>
  <w:endnote w:type="continuationSeparator" w:id="0">
    <w:p w14:paraId="219F9368" w14:textId="77777777" w:rsidR="008848A8" w:rsidRDefault="008848A8"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ED25" w14:textId="77777777" w:rsidR="008848A8" w:rsidRDefault="008848A8" w:rsidP="00536F4B">
      <w:pPr>
        <w:spacing w:after="0" w:line="240" w:lineRule="auto"/>
      </w:pPr>
      <w:r>
        <w:separator/>
      </w:r>
    </w:p>
  </w:footnote>
  <w:footnote w:type="continuationSeparator" w:id="0">
    <w:p w14:paraId="765FC534" w14:textId="77777777" w:rsidR="008848A8" w:rsidRDefault="008848A8"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16cid:durableId="198010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1033AF"/>
    <w:rsid w:val="00135104"/>
    <w:rsid w:val="00186A08"/>
    <w:rsid w:val="001F04DE"/>
    <w:rsid w:val="002B6903"/>
    <w:rsid w:val="002B7DF5"/>
    <w:rsid w:val="003537D5"/>
    <w:rsid w:val="003D2ECE"/>
    <w:rsid w:val="004F316B"/>
    <w:rsid w:val="00536F4B"/>
    <w:rsid w:val="00541A86"/>
    <w:rsid w:val="00541DC8"/>
    <w:rsid w:val="00583C9E"/>
    <w:rsid w:val="00585BE3"/>
    <w:rsid w:val="00633B76"/>
    <w:rsid w:val="00674356"/>
    <w:rsid w:val="006D520F"/>
    <w:rsid w:val="00746CE2"/>
    <w:rsid w:val="00762280"/>
    <w:rsid w:val="00773439"/>
    <w:rsid w:val="008733D2"/>
    <w:rsid w:val="008848A8"/>
    <w:rsid w:val="00B40993"/>
    <w:rsid w:val="00C03018"/>
    <w:rsid w:val="00C33372"/>
    <w:rsid w:val="00C5708C"/>
    <w:rsid w:val="00CA6CD5"/>
    <w:rsid w:val="00CD4639"/>
    <w:rsid w:val="00CE0FDB"/>
    <w:rsid w:val="00D24EC1"/>
    <w:rsid w:val="00DB2D2A"/>
    <w:rsid w:val="00DE3A18"/>
    <w:rsid w:val="00DF6349"/>
    <w:rsid w:val="00E905F5"/>
    <w:rsid w:val="00EA280A"/>
    <w:rsid w:val="00FD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B895-743C-4F9B-A18E-4075944D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7338</Words>
  <Characters>41828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Пользователь</cp:lastModifiedBy>
  <cp:revision>14</cp:revision>
  <dcterms:created xsi:type="dcterms:W3CDTF">2026-02-18T09:55:00Z</dcterms:created>
  <dcterms:modified xsi:type="dcterms:W3CDTF">2026-06-15T09:09:00Z</dcterms:modified>
</cp:coreProperties>
</file>