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68F1" w14:textId="77777777" w:rsidR="00313295" w:rsidRPr="007C2E36" w:rsidRDefault="00313295" w:rsidP="00313295">
      <w:pPr>
        <w:jc w:val="center"/>
        <w:rPr>
          <w:b/>
          <w:sz w:val="21"/>
        </w:rPr>
      </w:pPr>
      <w:bookmarkStart w:id="0" w:name="_GoBack"/>
      <w:bookmarkEnd w:id="0"/>
      <w:r w:rsidRPr="007C2E36">
        <w:rPr>
          <w:b/>
          <w:sz w:val="21"/>
        </w:rPr>
        <w:t>ТЕХНИЧЕСКОЕ ЗАДАНИЕ</w:t>
      </w:r>
    </w:p>
    <w:p w14:paraId="6D39BD5D" w14:textId="77777777" w:rsidR="00313295" w:rsidRPr="007C2E36" w:rsidRDefault="00313295" w:rsidP="00313295">
      <w:pPr>
        <w:jc w:val="center"/>
        <w:rPr>
          <w:b/>
          <w:sz w:val="21"/>
        </w:rPr>
      </w:pPr>
    </w:p>
    <w:p w14:paraId="5B22947E" w14:textId="77777777" w:rsidR="00313295" w:rsidRPr="007C2E36" w:rsidRDefault="00313295" w:rsidP="005B2A3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b/>
          <w:sz w:val="21"/>
          <w:u w:val="single"/>
        </w:rPr>
      </w:pPr>
      <w:r w:rsidRPr="007C2E36">
        <w:rPr>
          <w:b/>
          <w:sz w:val="21"/>
          <w:u w:val="single"/>
        </w:rPr>
        <w:t>Сумма контракта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19"/>
        <w:gridCol w:w="1291"/>
        <w:gridCol w:w="1291"/>
        <w:gridCol w:w="3444"/>
      </w:tblGrid>
      <w:tr w:rsidR="00313295" w:rsidRPr="00EE4A3A" w14:paraId="67E50613" w14:textId="77777777" w:rsidTr="005B2A3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B6A" w14:textId="77777777" w:rsidR="00313295" w:rsidRPr="007C2E36" w:rsidRDefault="00313295" w:rsidP="007C2E36">
            <w:pPr>
              <w:jc w:val="center"/>
              <w:rPr>
                <w:b/>
                <w:sz w:val="21"/>
              </w:rPr>
            </w:pPr>
            <w:r w:rsidRPr="007C2E36">
              <w:rPr>
                <w:b/>
                <w:sz w:val="21"/>
              </w:rPr>
              <w:t>№ п/п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2F3" w14:textId="77777777" w:rsidR="00313295" w:rsidRPr="007C2E36" w:rsidRDefault="00313295" w:rsidP="007C2E36">
            <w:pPr>
              <w:jc w:val="center"/>
              <w:rPr>
                <w:b/>
                <w:sz w:val="21"/>
              </w:rPr>
            </w:pPr>
            <w:r w:rsidRPr="007C2E36">
              <w:rPr>
                <w:b/>
                <w:sz w:val="21"/>
              </w:rPr>
              <w:t>Наименование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E44" w14:textId="77777777" w:rsidR="00313295" w:rsidRPr="007C2E36" w:rsidRDefault="00313295" w:rsidP="007C2E36">
            <w:pPr>
              <w:jc w:val="center"/>
              <w:rPr>
                <w:b/>
                <w:sz w:val="21"/>
              </w:rPr>
            </w:pPr>
            <w:r w:rsidRPr="007C2E36">
              <w:rPr>
                <w:b/>
                <w:sz w:val="21"/>
              </w:rPr>
              <w:t>Ед. изм.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650" w14:textId="77777777" w:rsidR="00313295" w:rsidRPr="007C2E36" w:rsidRDefault="00313295" w:rsidP="007C2E36">
            <w:pPr>
              <w:jc w:val="center"/>
              <w:rPr>
                <w:b/>
                <w:sz w:val="21"/>
              </w:rPr>
            </w:pPr>
            <w:r w:rsidRPr="007C2E36">
              <w:rPr>
                <w:b/>
                <w:sz w:val="21"/>
              </w:rPr>
              <w:t>Кол-во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8C35" w14:textId="77777777" w:rsidR="00313295" w:rsidRPr="007C2E36" w:rsidRDefault="00313295" w:rsidP="007C2E36">
            <w:pPr>
              <w:jc w:val="center"/>
              <w:rPr>
                <w:b/>
                <w:sz w:val="21"/>
              </w:rPr>
            </w:pPr>
            <w:r w:rsidRPr="007C2E36">
              <w:rPr>
                <w:b/>
                <w:sz w:val="21"/>
              </w:rPr>
              <w:t>Общая стоимость,</w:t>
            </w:r>
          </w:p>
          <w:p w14:paraId="357BC298" w14:textId="77777777" w:rsidR="00313295" w:rsidRPr="007C2E36" w:rsidRDefault="00313295" w:rsidP="007C2E36">
            <w:pPr>
              <w:jc w:val="center"/>
              <w:rPr>
                <w:b/>
                <w:sz w:val="21"/>
              </w:rPr>
            </w:pPr>
            <w:r w:rsidRPr="007C2E36">
              <w:rPr>
                <w:b/>
                <w:sz w:val="21"/>
              </w:rPr>
              <w:t>руб. с НДС</w:t>
            </w:r>
          </w:p>
        </w:tc>
      </w:tr>
      <w:tr w:rsidR="00313295" w:rsidRPr="00EE4A3A" w14:paraId="5B47B176" w14:textId="77777777" w:rsidTr="005B2A3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455" w14:textId="77777777" w:rsidR="00313295" w:rsidRPr="007C2E36" w:rsidRDefault="00313295" w:rsidP="007C2E36">
            <w:pPr>
              <w:jc w:val="center"/>
              <w:rPr>
                <w:sz w:val="21"/>
              </w:rPr>
            </w:pPr>
            <w:r w:rsidRPr="007C2E36">
              <w:rPr>
                <w:sz w:val="21"/>
              </w:rPr>
              <w:t>1.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D43" w14:textId="77777777" w:rsidR="00313295" w:rsidRPr="007C2E36" w:rsidRDefault="00313295" w:rsidP="007C2E36">
            <w:pPr>
              <w:jc w:val="center"/>
              <w:rPr>
                <w:sz w:val="21"/>
              </w:rPr>
            </w:pPr>
            <w:r w:rsidRPr="007C2E36">
              <w:rPr>
                <w:sz w:val="21"/>
              </w:rPr>
              <w:t>Оказание услуг по организации перевозок пассажиров и багажа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21E" w14:textId="186BAFC5" w:rsidR="00313295" w:rsidRPr="007C2E36" w:rsidRDefault="005B2A30" w:rsidP="007C2E36">
            <w:pPr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у</w:t>
            </w:r>
            <w:r w:rsidR="00313295" w:rsidRPr="007C2E36">
              <w:rPr>
                <w:sz w:val="21"/>
              </w:rPr>
              <w:t>сл</w:t>
            </w:r>
            <w:proofErr w:type="spellEnd"/>
            <w:r w:rsidR="00313295" w:rsidRPr="007C2E36">
              <w:rPr>
                <w:sz w:val="21"/>
              </w:rPr>
              <w:t>.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FA0" w14:textId="77777777" w:rsidR="00313295" w:rsidRPr="007C2E36" w:rsidRDefault="00313295" w:rsidP="007C2E36">
            <w:pPr>
              <w:jc w:val="center"/>
              <w:rPr>
                <w:sz w:val="21"/>
              </w:rPr>
            </w:pPr>
            <w:r w:rsidRPr="007C2E36">
              <w:rPr>
                <w:sz w:val="21"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816" w14:textId="535F6B9B" w:rsidR="00313295" w:rsidRPr="007C2E36" w:rsidRDefault="005B2A30" w:rsidP="007C2E36">
            <w:pPr>
              <w:jc w:val="center"/>
              <w:rPr>
                <w:sz w:val="21"/>
              </w:rPr>
            </w:pPr>
            <w:r>
              <w:rPr>
                <w:sz w:val="21"/>
              </w:rPr>
              <w:t>600 000,00</w:t>
            </w:r>
          </w:p>
        </w:tc>
      </w:tr>
    </w:tbl>
    <w:p w14:paraId="686FE42A" w14:textId="77777777" w:rsidR="00313295" w:rsidRPr="007C2E36" w:rsidRDefault="00313295" w:rsidP="00313295">
      <w:pPr>
        <w:jc w:val="both"/>
        <w:rPr>
          <w:sz w:val="21"/>
        </w:rPr>
      </w:pPr>
    </w:p>
    <w:p w14:paraId="27911978" w14:textId="77777777" w:rsidR="00313295" w:rsidRPr="007C2E36" w:rsidRDefault="00313295" w:rsidP="005B2A3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b/>
          <w:sz w:val="21"/>
          <w:u w:val="single"/>
        </w:rPr>
      </w:pPr>
      <w:r w:rsidRPr="007C2E36">
        <w:rPr>
          <w:b/>
          <w:sz w:val="21"/>
          <w:u w:val="single"/>
        </w:rPr>
        <w:t>Тарификация и сведения о транспортных средствах</w:t>
      </w:r>
    </w:p>
    <w:p w14:paraId="048ACDE4" w14:textId="77777777" w:rsidR="00313295" w:rsidRPr="005B2A30" w:rsidRDefault="00313295" w:rsidP="00313295">
      <w:pPr>
        <w:pStyle w:val="a6"/>
        <w:rPr>
          <w:b/>
          <w:bCs/>
          <w:sz w:val="21"/>
          <w:szCs w:val="21"/>
        </w:rPr>
      </w:pPr>
      <w:r w:rsidRPr="005B2A30">
        <w:rPr>
          <w:b/>
          <w:bCs/>
          <w:sz w:val="21"/>
          <w:szCs w:val="21"/>
        </w:rPr>
        <w:t xml:space="preserve">2.1 Комбинированные тарифные планы: 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668"/>
        <w:gridCol w:w="693"/>
        <w:gridCol w:w="1255"/>
        <w:gridCol w:w="979"/>
        <w:gridCol w:w="979"/>
        <w:gridCol w:w="590"/>
        <w:gridCol w:w="590"/>
        <w:gridCol w:w="835"/>
        <w:gridCol w:w="835"/>
        <w:gridCol w:w="1063"/>
        <w:gridCol w:w="947"/>
        <w:gridCol w:w="1328"/>
      </w:tblGrid>
      <w:tr w:rsidR="0077301E" w:rsidRPr="005B2A30" w14:paraId="701592C5" w14:textId="77777777" w:rsidTr="005B2A30">
        <w:trPr>
          <w:trHeight w:val="283"/>
          <w:jc w:val="center"/>
        </w:trPr>
        <w:tc>
          <w:tcPr>
            <w:tcW w:w="310" w:type="pct"/>
            <w:shd w:val="clear" w:color="auto" w:fill="D9D9D9"/>
            <w:vAlign w:val="center"/>
          </w:tcPr>
          <w:p w14:paraId="52177AF6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Город</w:t>
            </w:r>
          </w:p>
        </w:tc>
        <w:tc>
          <w:tcPr>
            <w:tcW w:w="322" w:type="pct"/>
            <w:shd w:val="clear" w:color="auto" w:fill="D9D9D9"/>
            <w:vAlign w:val="center"/>
          </w:tcPr>
          <w:p w14:paraId="69D518CA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Тариф</w:t>
            </w:r>
          </w:p>
        </w:tc>
        <w:tc>
          <w:tcPr>
            <w:tcW w:w="583" w:type="pct"/>
            <w:shd w:val="clear" w:color="auto" w:fill="D9D9D9"/>
            <w:vAlign w:val="center"/>
          </w:tcPr>
          <w:p w14:paraId="2F24ED07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Минимальная стоимость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36A5F1BF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Включено</w:t>
            </w:r>
          </w:p>
          <w:p w14:paraId="1737FBD0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мин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59C422B8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Включено</w:t>
            </w:r>
          </w:p>
          <w:p w14:paraId="5474C39C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км</w:t>
            </w:r>
          </w:p>
        </w:tc>
        <w:tc>
          <w:tcPr>
            <w:tcW w:w="274" w:type="pct"/>
            <w:shd w:val="clear" w:color="auto" w:fill="D9D9D9"/>
            <w:vAlign w:val="center"/>
          </w:tcPr>
          <w:p w14:paraId="1E811E8D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Цена мин</w:t>
            </w:r>
          </w:p>
        </w:tc>
        <w:tc>
          <w:tcPr>
            <w:tcW w:w="274" w:type="pct"/>
            <w:shd w:val="clear" w:color="auto" w:fill="D9D9D9"/>
            <w:vAlign w:val="center"/>
          </w:tcPr>
          <w:p w14:paraId="5A7DC9C2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Цена км</w:t>
            </w:r>
          </w:p>
        </w:tc>
        <w:tc>
          <w:tcPr>
            <w:tcW w:w="388" w:type="pct"/>
            <w:shd w:val="clear" w:color="auto" w:fill="D9D9D9"/>
            <w:vAlign w:val="center"/>
          </w:tcPr>
          <w:p w14:paraId="26B1FCB5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Цена минуты за городом</w:t>
            </w:r>
          </w:p>
        </w:tc>
        <w:tc>
          <w:tcPr>
            <w:tcW w:w="388" w:type="pct"/>
            <w:shd w:val="clear" w:color="auto" w:fill="D9D9D9"/>
            <w:vAlign w:val="center"/>
          </w:tcPr>
          <w:p w14:paraId="15386E71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Цена км за городом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30F1B1DB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Бесплатное ожидание минут</w:t>
            </w:r>
          </w:p>
        </w:tc>
        <w:tc>
          <w:tcPr>
            <w:tcW w:w="440" w:type="pct"/>
            <w:shd w:val="clear" w:color="auto" w:fill="D9D9D9"/>
            <w:vAlign w:val="center"/>
          </w:tcPr>
          <w:p w14:paraId="4340D901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2A30">
              <w:rPr>
                <w:sz w:val="18"/>
                <w:szCs w:val="18"/>
              </w:rPr>
              <w:t>Платное ожидание за минуту</w:t>
            </w:r>
          </w:p>
        </w:tc>
        <w:tc>
          <w:tcPr>
            <w:tcW w:w="617" w:type="pct"/>
            <w:shd w:val="clear" w:color="auto" w:fill="D9D9D9"/>
            <w:vAlign w:val="center"/>
          </w:tcPr>
          <w:p w14:paraId="29D1C8EA" w14:textId="77777777" w:rsidR="0077301E" w:rsidRPr="005B2A30" w:rsidRDefault="0077301E" w:rsidP="005B2A30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5B2A30">
              <w:rPr>
                <w:sz w:val="18"/>
                <w:szCs w:val="18"/>
              </w:rPr>
              <w:t>Коэф</w:t>
            </w:r>
            <w:proofErr w:type="spellEnd"/>
            <w:r w:rsidRPr="005B2A30">
              <w:rPr>
                <w:sz w:val="18"/>
                <w:szCs w:val="18"/>
              </w:rPr>
              <w:t xml:space="preserve">-т при использовании опции «массовый развоз» за каждую </w:t>
            </w:r>
            <w:proofErr w:type="spellStart"/>
            <w:r w:rsidRPr="005B2A30">
              <w:rPr>
                <w:sz w:val="18"/>
                <w:szCs w:val="18"/>
              </w:rPr>
              <w:t>доп.точку</w:t>
            </w:r>
            <w:proofErr w:type="spellEnd"/>
          </w:p>
        </w:tc>
      </w:tr>
      <w:tr w:rsidR="0077301E" w:rsidRPr="005B2A30" w14:paraId="5AB781CB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06AC80A3" w14:textId="7C1E1C6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22CFA470" w14:textId="5E22E7A9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12E43182" w14:textId="23A3CE0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574C1361" w14:textId="3A31CD7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1C905133" w14:textId="123C9BC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6787C6A6" w14:textId="18CD2CCE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5EDCC630" w14:textId="78E8DF5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56AC1141" w14:textId="0D8315D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221EC115" w14:textId="6B25358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10E20DA3" w14:textId="5BEE970A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4B31D2DF" w14:textId="3058DBA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517398BE" w14:textId="64AEFB3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1054E6C6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4CFB419B" w14:textId="2AA5421C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5E10B09F" w14:textId="64DDC396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4154B162" w14:textId="17424856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6925CC79" w14:textId="5CC5470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6A222FEC" w14:textId="081D07EA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3C955524" w14:textId="1F6BDD7F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47F008D7" w14:textId="70C3B7B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5E8FF3E0" w14:textId="25E22C21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538BB50F" w14:textId="47DDDFDE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31ADF4BD" w14:textId="61850A0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7992CCE6" w14:textId="2A35803A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0FCB9662" w14:textId="27E7A42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0D96463C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2426041C" w14:textId="5F12A629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61787944" w14:textId="2CF5719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65D11066" w14:textId="70E8C5B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206F0C12" w14:textId="66589F6B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5F2EE168" w14:textId="3BF94F01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248A4EF0" w14:textId="70F6828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69032633" w14:textId="264CF24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38DD6AA3" w14:textId="51BBA24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2150CF93" w14:textId="52EFB9E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34380482" w14:textId="338A126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6411BB5A" w14:textId="20E6063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174D5A84" w14:textId="7C9130B9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63931BC8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59111BD3" w14:textId="1D26E606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0065580E" w14:textId="4D24F063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4AEFC1DD" w14:textId="5105233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6AED1EA4" w14:textId="7A6D5FE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25BD5C43" w14:textId="7A1B0A7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6C89325B" w14:textId="007A97B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665DB9DA" w14:textId="64B4A06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34AFD682" w14:textId="2AFA705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58C50BCC" w14:textId="5C00EFC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1A627165" w14:textId="073D76B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4DA4F2D4" w14:textId="697D4E9B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4C047F43" w14:textId="6907312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59C661A0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1D9DBDD2" w14:textId="714083F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4787E5EC" w14:textId="110E6B8C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438C7742" w14:textId="02DDC65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7EC807B9" w14:textId="3DA876AE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5ADD41DC" w14:textId="54D2FFB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75348649" w14:textId="703C4FEC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7B1097E6" w14:textId="4BE02019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46A05CA6" w14:textId="6802BB81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110F1D28" w14:textId="77508B73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0BDE3AA3" w14:textId="2E1BB08B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677C2E0B" w14:textId="785348C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21FF49FE" w14:textId="53F485A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486191D3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2A9C147D" w14:textId="41ED74E6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40CABF53" w14:textId="57DC852A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3D1AAAAB" w14:textId="3CD5244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431241F4" w14:textId="4A3A622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2E7913B2" w14:textId="74144F7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75F55646" w14:textId="5D251E9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5FFBA7A0" w14:textId="1D51909A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545A8A0D" w14:textId="2CA05109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306F0843" w14:textId="22EB015F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2E9CCFA1" w14:textId="3616C75D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50D60C6F" w14:textId="5313B51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3EA7D9F6" w14:textId="66B7EFCB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64AA8C4D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62243539" w14:textId="0FCCDB0C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221AC94A" w14:textId="212B28E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78A8DFD7" w14:textId="5CE6E6A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01A031A5" w14:textId="5336159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799D4833" w14:textId="54A82F9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21E7D4C0" w14:textId="21ABBE1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55D9914E" w14:textId="608677B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16A84916" w14:textId="3B48523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51088C1C" w14:textId="71EA0ED7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4FF3F413" w14:textId="1EB71D41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5CE757F0" w14:textId="4DAA70D3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322586A1" w14:textId="39772B51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01E" w:rsidRPr="005B2A30" w14:paraId="2BA9E8E8" w14:textId="77777777" w:rsidTr="005B2A30">
        <w:tblPrEx>
          <w:jc w:val="left"/>
        </w:tblPrEx>
        <w:trPr>
          <w:trHeight w:val="315"/>
        </w:trPr>
        <w:tc>
          <w:tcPr>
            <w:tcW w:w="310" w:type="pct"/>
            <w:noWrap/>
            <w:vAlign w:val="center"/>
          </w:tcPr>
          <w:p w14:paraId="7DD5608D" w14:textId="0FE6EB0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noWrap/>
            <w:vAlign w:val="center"/>
          </w:tcPr>
          <w:p w14:paraId="7DE607B7" w14:textId="6F64FA6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noWrap/>
            <w:vAlign w:val="center"/>
          </w:tcPr>
          <w:p w14:paraId="7CC2F97A" w14:textId="7B330573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5EE9C337" w14:textId="1C65748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48F30599" w14:textId="2FAD0A00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2E2A98A6" w14:textId="28B7D682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noWrap/>
            <w:vAlign w:val="center"/>
          </w:tcPr>
          <w:p w14:paraId="332ED885" w14:textId="0E172374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27353358" w14:textId="5AFBEF4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noWrap/>
            <w:vAlign w:val="center"/>
          </w:tcPr>
          <w:p w14:paraId="3EFF8651" w14:textId="61D24708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noWrap/>
            <w:vAlign w:val="center"/>
          </w:tcPr>
          <w:p w14:paraId="6BD0B8F9" w14:textId="1F92E7C6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</w:tcPr>
          <w:p w14:paraId="415529B5" w14:textId="40FC0685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vAlign w:val="center"/>
          </w:tcPr>
          <w:p w14:paraId="7B2DEB54" w14:textId="2BC5A3D6" w:rsidR="0077301E" w:rsidRPr="005B2A30" w:rsidRDefault="0077301E" w:rsidP="005B2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5D8F194" w14:textId="77777777" w:rsidR="00313295" w:rsidRPr="007C2E36" w:rsidRDefault="00313295" w:rsidP="00313295">
      <w:pPr>
        <w:ind w:firstLine="709"/>
        <w:jc w:val="both"/>
        <w:rPr>
          <w:sz w:val="21"/>
        </w:rPr>
      </w:pPr>
    </w:p>
    <w:p w14:paraId="7EB8A888" w14:textId="5F6B3064" w:rsidR="00313295" w:rsidRPr="007C2E36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Справочные сведения о транспортных средствах, используемых для оказания услуг</w:t>
      </w:r>
      <w:r w:rsidR="007D35E6">
        <w:rPr>
          <w:rFonts w:eastAsiaTheme="minorHAnsi"/>
          <w:color w:val="000000"/>
          <w:position w:val="-1"/>
          <w:sz w:val="21"/>
        </w:rPr>
        <w:t>:</w:t>
      </w:r>
    </w:p>
    <w:p w14:paraId="0D266D95" w14:textId="5B4D875D" w:rsidR="00313295" w:rsidRPr="007C2E36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Класс 1</w:t>
      </w:r>
      <w:r w:rsidR="005B2A30">
        <w:rPr>
          <w:rFonts w:eastAsiaTheme="minorHAnsi"/>
          <w:color w:val="000000"/>
          <w:position w:val="-1"/>
          <w:sz w:val="21"/>
        </w:rPr>
        <w:t xml:space="preserve"> </w:t>
      </w:r>
      <w:r w:rsidR="0077301E">
        <w:rPr>
          <w:rFonts w:eastAsiaTheme="minorHAnsi"/>
          <w:color w:val="000000"/>
          <w:position w:val="-1"/>
          <w:sz w:val="21"/>
        </w:rPr>
        <w:t>(</w:t>
      </w:r>
      <w:proofErr w:type="spellStart"/>
      <w:r w:rsidR="0077301E">
        <w:rPr>
          <w:rFonts w:eastAsiaTheme="minorHAnsi"/>
          <w:color w:val="000000"/>
          <w:position w:val="-1"/>
          <w:sz w:val="21"/>
        </w:rPr>
        <w:t>лайт</w:t>
      </w:r>
      <w:proofErr w:type="spellEnd"/>
      <w:r w:rsidR="0077301E">
        <w:rPr>
          <w:rFonts w:eastAsiaTheme="minorHAnsi"/>
          <w:color w:val="000000"/>
          <w:position w:val="-1"/>
          <w:sz w:val="21"/>
        </w:rPr>
        <w:t>)</w:t>
      </w:r>
      <w:r w:rsidRPr="007C2E36">
        <w:rPr>
          <w:rFonts w:eastAsiaTheme="minorHAnsi"/>
          <w:color w:val="000000"/>
          <w:position w:val="-1"/>
          <w:sz w:val="21"/>
        </w:rPr>
        <w:t xml:space="preserve">: </w:t>
      </w:r>
      <w:r w:rsidR="006F4DA0" w:rsidRPr="006F4DA0">
        <w:rPr>
          <w:rFonts w:eastAsiaTheme="minorHAnsi"/>
          <w:color w:val="000000"/>
          <w:position w:val="-1"/>
          <w:sz w:val="21"/>
        </w:rPr>
        <w:t xml:space="preserve">Типичные представители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Hyundai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Solaris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Kio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Rio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Lada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Granta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или аналоги</w:t>
      </w:r>
      <w:r w:rsidR="006F4DA0">
        <w:rPr>
          <w:rFonts w:eastAsiaTheme="minorHAnsi"/>
          <w:color w:val="000000"/>
          <w:position w:val="-1"/>
          <w:sz w:val="21"/>
        </w:rPr>
        <w:t>.</w:t>
      </w:r>
    </w:p>
    <w:p w14:paraId="736C2C23" w14:textId="484EF1D9" w:rsidR="006F4DA0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Класс 2</w:t>
      </w:r>
      <w:r w:rsidR="005B2A30">
        <w:rPr>
          <w:rFonts w:eastAsiaTheme="minorHAnsi"/>
          <w:color w:val="000000"/>
          <w:position w:val="-1"/>
          <w:sz w:val="21"/>
        </w:rPr>
        <w:t xml:space="preserve"> </w:t>
      </w:r>
      <w:r w:rsidR="0077301E">
        <w:rPr>
          <w:rFonts w:eastAsiaTheme="minorHAnsi"/>
          <w:color w:val="000000"/>
          <w:position w:val="-1"/>
          <w:sz w:val="21"/>
        </w:rPr>
        <w:t>(стандарт)</w:t>
      </w:r>
      <w:r w:rsidRPr="007C2E36">
        <w:rPr>
          <w:rFonts w:eastAsiaTheme="minorHAnsi"/>
          <w:color w:val="000000"/>
          <w:position w:val="-1"/>
          <w:sz w:val="21"/>
        </w:rPr>
        <w:t xml:space="preserve">: </w:t>
      </w:r>
      <w:r w:rsidR="006F4DA0" w:rsidRPr="006F4DA0">
        <w:rPr>
          <w:rFonts w:eastAsiaTheme="minorHAnsi"/>
          <w:color w:val="000000"/>
          <w:position w:val="-1"/>
          <w:sz w:val="21"/>
        </w:rPr>
        <w:t xml:space="preserve">Типичные представители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Haval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Jolion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Kia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Optima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Lada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Vesta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или аналоги</w:t>
      </w:r>
      <w:r w:rsidR="006F4DA0">
        <w:rPr>
          <w:rFonts w:eastAsiaTheme="minorHAnsi"/>
          <w:color w:val="000000"/>
          <w:position w:val="-1"/>
          <w:sz w:val="21"/>
        </w:rPr>
        <w:t>.</w:t>
      </w:r>
    </w:p>
    <w:p w14:paraId="30ED9091" w14:textId="17A0DD5D" w:rsidR="00313295" w:rsidRPr="007C2E36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Класс 3</w:t>
      </w:r>
      <w:r w:rsidR="005B2A30">
        <w:rPr>
          <w:rFonts w:eastAsiaTheme="minorHAnsi"/>
          <w:color w:val="000000"/>
          <w:position w:val="-1"/>
          <w:sz w:val="21"/>
        </w:rPr>
        <w:t xml:space="preserve"> </w:t>
      </w:r>
      <w:r w:rsidR="0077301E">
        <w:rPr>
          <w:rFonts w:eastAsiaTheme="minorHAnsi"/>
          <w:color w:val="000000"/>
          <w:position w:val="-1"/>
          <w:sz w:val="21"/>
        </w:rPr>
        <w:t>(оптимум)</w:t>
      </w:r>
      <w:r w:rsidRPr="007C2E36">
        <w:rPr>
          <w:rFonts w:eastAsiaTheme="minorHAnsi"/>
          <w:color w:val="000000"/>
          <w:position w:val="-1"/>
          <w:sz w:val="21"/>
        </w:rPr>
        <w:t xml:space="preserve">: </w:t>
      </w:r>
      <w:r w:rsidR="006F4DA0" w:rsidRPr="006F4DA0">
        <w:rPr>
          <w:rFonts w:eastAsiaTheme="minorHAnsi"/>
          <w:color w:val="000000"/>
          <w:position w:val="-1"/>
          <w:sz w:val="21"/>
        </w:rPr>
        <w:t xml:space="preserve">Типичные представители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Kia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K5,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Cherry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Arizo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8,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Cherry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Tiggo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7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Pro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Max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или аналоги</w:t>
      </w:r>
      <w:r w:rsidR="006F4DA0">
        <w:rPr>
          <w:rFonts w:eastAsiaTheme="minorHAnsi"/>
          <w:color w:val="000000"/>
          <w:position w:val="-1"/>
          <w:sz w:val="21"/>
        </w:rPr>
        <w:t>.</w:t>
      </w:r>
    </w:p>
    <w:p w14:paraId="7656F46A" w14:textId="2E014BE4" w:rsidR="006F4DA0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Класс 4</w:t>
      </w:r>
      <w:r w:rsidR="0077301E">
        <w:rPr>
          <w:rFonts w:eastAsiaTheme="minorHAnsi"/>
          <w:color w:val="000000"/>
          <w:position w:val="-1"/>
          <w:sz w:val="21"/>
        </w:rPr>
        <w:t xml:space="preserve"> (бизнес)</w:t>
      </w:r>
      <w:r w:rsidRPr="007C2E36">
        <w:rPr>
          <w:rFonts w:eastAsiaTheme="minorHAnsi"/>
          <w:color w:val="000000"/>
          <w:position w:val="-1"/>
          <w:sz w:val="21"/>
        </w:rPr>
        <w:t xml:space="preserve">: </w:t>
      </w:r>
      <w:r w:rsidR="006F4DA0" w:rsidRPr="006F4DA0">
        <w:rPr>
          <w:rFonts w:eastAsiaTheme="minorHAnsi"/>
          <w:color w:val="000000"/>
          <w:position w:val="-1"/>
          <w:sz w:val="21"/>
        </w:rPr>
        <w:t xml:space="preserve">Типичные представители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Honghi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H5, 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Mercedes-Benz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 xml:space="preserve"> E-</w:t>
      </w:r>
      <w:proofErr w:type="spellStart"/>
      <w:r w:rsidR="006F4DA0" w:rsidRPr="006F4DA0">
        <w:rPr>
          <w:rFonts w:eastAsiaTheme="minorHAnsi"/>
          <w:color w:val="000000"/>
          <w:position w:val="-1"/>
          <w:sz w:val="21"/>
        </w:rPr>
        <w:t>Class</w:t>
      </w:r>
      <w:proofErr w:type="spellEnd"/>
      <w:r w:rsidR="006F4DA0" w:rsidRPr="006F4DA0">
        <w:rPr>
          <w:rFonts w:eastAsiaTheme="minorHAnsi"/>
          <w:color w:val="000000"/>
          <w:position w:val="-1"/>
          <w:sz w:val="21"/>
        </w:rPr>
        <w:t>, BMW 5 или аналоги.</w:t>
      </w:r>
    </w:p>
    <w:p w14:paraId="51FAE19D" w14:textId="1158EFDC" w:rsidR="00313295" w:rsidRPr="005B2A30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Класс</w:t>
      </w:r>
      <w:r w:rsidRPr="005B2A30">
        <w:rPr>
          <w:rFonts w:eastAsiaTheme="minorHAnsi"/>
          <w:color w:val="000000"/>
          <w:position w:val="-1"/>
          <w:sz w:val="21"/>
        </w:rPr>
        <w:t xml:space="preserve"> 5</w:t>
      </w:r>
      <w:r w:rsidR="005B2A30" w:rsidRPr="005B2A30">
        <w:rPr>
          <w:rFonts w:eastAsiaTheme="minorHAnsi"/>
          <w:color w:val="000000"/>
          <w:position w:val="-1"/>
          <w:sz w:val="21"/>
        </w:rPr>
        <w:t xml:space="preserve"> </w:t>
      </w:r>
      <w:r w:rsidR="0077301E" w:rsidRPr="005B2A30">
        <w:rPr>
          <w:rFonts w:eastAsiaTheme="minorHAnsi"/>
          <w:color w:val="000000"/>
          <w:position w:val="-1"/>
          <w:sz w:val="21"/>
        </w:rPr>
        <w:t>(</w:t>
      </w:r>
      <w:r w:rsidR="0077301E">
        <w:rPr>
          <w:rFonts w:eastAsiaTheme="minorHAnsi"/>
          <w:color w:val="000000"/>
          <w:position w:val="-1"/>
          <w:sz w:val="21"/>
        </w:rPr>
        <w:t>премьер</w:t>
      </w:r>
      <w:r w:rsidR="0077301E" w:rsidRPr="005B2A30">
        <w:rPr>
          <w:rFonts w:eastAsiaTheme="minorHAnsi"/>
          <w:color w:val="000000"/>
          <w:position w:val="-1"/>
          <w:sz w:val="21"/>
        </w:rPr>
        <w:t>)</w:t>
      </w:r>
      <w:r w:rsidRPr="005B2A30">
        <w:rPr>
          <w:rFonts w:eastAsiaTheme="minorHAnsi"/>
          <w:color w:val="000000"/>
          <w:position w:val="-1"/>
          <w:sz w:val="21"/>
        </w:rPr>
        <w:t xml:space="preserve">: </w:t>
      </w:r>
      <w:proofErr w:type="spellStart"/>
      <w:r w:rsidR="006F4DA0" w:rsidRPr="005B2A30">
        <w:rPr>
          <w:rFonts w:eastAsiaTheme="minorHAnsi"/>
          <w:color w:val="000000"/>
          <w:position w:val="-1"/>
          <w:sz w:val="21"/>
        </w:rPr>
        <w:t>LiXiang</w:t>
      </w:r>
      <w:proofErr w:type="spellEnd"/>
      <w:r w:rsidR="006F4DA0" w:rsidRPr="005B2A30">
        <w:rPr>
          <w:rFonts w:eastAsiaTheme="minorHAnsi"/>
          <w:color w:val="000000"/>
          <w:position w:val="-1"/>
          <w:sz w:val="21"/>
        </w:rPr>
        <w:t xml:space="preserve"> L7, Mercedes-Benz S-class, BMW 7 </w:t>
      </w:r>
      <w:proofErr w:type="spellStart"/>
      <w:r w:rsidR="006F4DA0" w:rsidRPr="005B2A30">
        <w:rPr>
          <w:rFonts w:eastAsiaTheme="minorHAnsi"/>
          <w:color w:val="000000"/>
          <w:position w:val="-1"/>
          <w:sz w:val="21"/>
        </w:rPr>
        <w:t>или</w:t>
      </w:r>
      <w:proofErr w:type="spellEnd"/>
      <w:r w:rsidR="006F4DA0" w:rsidRPr="005B2A3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5B2A30">
        <w:rPr>
          <w:rFonts w:eastAsiaTheme="minorHAnsi"/>
          <w:color w:val="000000"/>
          <w:position w:val="-1"/>
          <w:sz w:val="21"/>
        </w:rPr>
        <w:t>аналоги</w:t>
      </w:r>
      <w:proofErr w:type="spellEnd"/>
      <w:r w:rsidR="006F4DA0" w:rsidRPr="005B2A30">
        <w:rPr>
          <w:rFonts w:eastAsiaTheme="minorHAnsi"/>
          <w:color w:val="000000"/>
          <w:position w:val="-1"/>
          <w:sz w:val="21"/>
        </w:rPr>
        <w:t>.</w:t>
      </w:r>
    </w:p>
    <w:p w14:paraId="20AE2478" w14:textId="1BF691CE" w:rsidR="00313295" w:rsidRPr="005B2A30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Класс</w:t>
      </w:r>
      <w:r w:rsidRPr="005B2A30">
        <w:rPr>
          <w:rFonts w:eastAsiaTheme="minorHAnsi"/>
          <w:color w:val="000000"/>
          <w:position w:val="-1"/>
          <w:sz w:val="21"/>
        </w:rPr>
        <w:t xml:space="preserve"> 6</w:t>
      </w:r>
      <w:r w:rsidR="005B2A30" w:rsidRPr="005B2A30">
        <w:rPr>
          <w:rFonts w:eastAsiaTheme="minorHAnsi"/>
          <w:color w:val="000000"/>
          <w:position w:val="-1"/>
          <w:sz w:val="21"/>
        </w:rPr>
        <w:t xml:space="preserve"> </w:t>
      </w:r>
      <w:r w:rsidR="0077301E" w:rsidRPr="005B2A30">
        <w:rPr>
          <w:rFonts w:eastAsiaTheme="minorHAnsi"/>
          <w:color w:val="000000"/>
          <w:position w:val="-1"/>
          <w:sz w:val="21"/>
        </w:rPr>
        <w:t>(Elite)</w:t>
      </w:r>
      <w:r w:rsidRPr="005B2A30">
        <w:rPr>
          <w:rFonts w:eastAsiaTheme="minorHAnsi"/>
          <w:color w:val="000000"/>
          <w:position w:val="-1"/>
          <w:sz w:val="21"/>
        </w:rPr>
        <w:t xml:space="preserve">: </w:t>
      </w:r>
      <w:r w:rsidR="006F4DA0" w:rsidRPr="005B2A30">
        <w:rPr>
          <w:rFonts w:eastAsiaTheme="minorHAnsi"/>
          <w:color w:val="000000"/>
          <w:position w:val="-1"/>
          <w:sz w:val="21"/>
        </w:rPr>
        <w:t xml:space="preserve">Mercedes-Maybach S-class, Mercedes-Benz S-class, </w:t>
      </w:r>
      <w:proofErr w:type="spellStart"/>
      <w:r w:rsidR="006F4DA0" w:rsidRPr="005B2A30">
        <w:rPr>
          <w:rFonts w:eastAsiaTheme="minorHAnsi"/>
          <w:color w:val="000000"/>
          <w:position w:val="-1"/>
          <w:sz w:val="21"/>
        </w:rPr>
        <w:t>Zeekr</w:t>
      </w:r>
      <w:proofErr w:type="spellEnd"/>
      <w:r w:rsidR="006F4DA0" w:rsidRPr="005B2A30">
        <w:rPr>
          <w:rFonts w:eastAsiaTheme="minorHAnsi"/>
          <w:color w:val="000000"/>
          <w:position w:val="-1"/>
          <w:sz w:val="21"/>
        </w:rPr>
        <w:t xml:space="preserve"> 009 </w:t>
      </w:r>
      <w:proofErr w:type="spellStart"/>
      <w:r w:rsidR="006F4DA0" w:rsidRPr="005B2A30">
        <w:rPr>
          <w:rFonts w:eastAsiaTheme="minorHAnsi"/>
          <w:color w:val="000000"/>
          <w:position w:val="-1"/>
          <w:sz w:val="21"/>
        </w:rPr>
        <w:t>или</w:t>
      </w:r>
      <w:proofErr w:type="spellEnd"/>
      <w:r w:rsidR="006F4DA0" w:rsidRPr="005B2A30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="006F4DA0" w:rsidRPr="005B2A30">
        <w:rPr>
          <w:rFonts w:eastAsiaTheme="minorHAnsi"/>
          <w:color w:val="000000"/>
          <w:position w:val="-1"/>
          <w:sz w:val="21"/>
        </w:rPr>
        <w:t>аналоги</w:t>
      </w:r>
      <w:proofErr w:type="spellEnd"/>
      <w:r w:rsidR="006F4DA0" w:rsidRPr="005B2A30">
        <w:rPr>
          <w:rFonts w:eastAsiaTheme="minorHAnsi"/>
          <w:color w:val="000000"/>
          <w:position w:val="-1"/>
          <w:sz w:val="21"/>
        </w:rPr>
        <w:t>.</w:t>
      </w:r>
    </w:p>
    <w:p w14:paraId="197F1CD9" w14:textId="65E66E8A" w:rsidR="006F4DA0" w:rsidRPr="005B2A30" w:rsidRDefault="006F4DA0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  <w:lang w:val="en-US"/>
        </w:rPr>
      </w:pPr>
      <w:r>
        <w:rPr>
          <w:rFonts w:eastAsiaTheme="minorHAnsi"/>
          <w:color w:val="000000"/>
          <w:position w:val="-1"/>
          <w:sz w:val="21"/>
        </w:rPr>
        <w:t>Класс</w:t>
      </w:r>
      <w:r w:rsidRPr="005B2A30">
        <w:rPr>
          <w:rFonts w:eastAsiaTheme="minorHAnsi"/>
          <w:color w:val="000000"/>
          <w:position w:val="-1"/>
          <w:sz w:val="21"/>
          <w:lang w:val="en-US"/>
        </w:rPr>
        <w:t xml:space="preserve"> </w:t>
      </w:r>
      <w:r w:rsidR="0077301E" w:rsidRPr="005B2A30">
        <w:rPr>
          <w:rFonts w:eastAsiaTheme="minorHAnsi"/>
          <w:color w:val="000000"/>
          <w:position w:val="-1"/>
          <w:sz w:val="21"/>
          <w:lang w:val="en-US"/>
        </w:rPr>
        <w:t>7</w:t>
      </w:r>
      <w:r w:rsidR="005B2A30" w:rsidRPr="005B2A30">
        <w:rPr>
          <w:rFonts w:eastAsiaTheme="minorHAnsi"/>
          <w:color w:val="000000"/>
          <w:position w:val="-1"/>
          <w:sz w:val="21"/>
          <w:lang w:val="en-US"/>
        </w:rPr>
        <w:t xml:space="preserve"> </w:t>
      </w:r>
      <w:r w:rsidR="0077301E" w:rsidRPr="005B2A30">
        <w:rPr>
          <w:rFonts w:eastAsiaTheme="minorHAnsi"/>
          <w:color w:val="000000"/>
          <w:position w:val="-1"/>
          <w:sz w:val="21"/>
          <w:lang w:val="en-US"/>
        </w:rPr>
        <w:t>(Cruise)</w:t>
      </w:r>
      <w:r w:rsidRPr="005B2A30">
        <w:rPr>
          <w:rFonts w:eastAsiaTheme="minorHAnsi"/>
          <w:color w:val="000000"/>
          <w:position w:val="-1"/>
          <w:sz w:val="21"/>
          <w:lang w:val="en-US"/>
        </w:rPr>
        <w:t xml:space="preserve">: Mercedes-Benz V-class, GAC M8 </w:t>
      </w:r>
      <w:r w:rsidRPr="006F4DA0">
        <w:rPr>
          <w:rFonts w:eastAsiaTheme="minorHAnsi"/>
          <w:color w:val="000000"/>
          <w:position w:val="-1"/>
          <w:sz w:val="21"/>
        </w:rPr>
        <w:t>или</w:t>
      </w:r>
      <w:r w:rsidRPr="005B2A30">
        <w:rPr>
          <w:rFonts w:eastAsiaTheme="minorHAnsi"/>
          <w:color w:val="000000"/>
          <w:position w:val="-1"/>
          <w:sz w:val="21"/>
          <w:lang w:val="en-US"/>
        </w:rPr>
        <w:t xml:space="preserve"> </w:t>
      </w:r>
      <w:r w:rsidRPr="006F4DA0">
        <w:rPr>
          <w:rFonts w:eastAsiaTheme="minorHAnsi"/>
          <w:color w:val="000000"/>
          <w:position w:val="-1"/>
          <w:sz w:val="21"/>
        </w:rPr>
        <w:t>аналоги</w:t>
      </w:r>
      <w:r w:rsidRPr="005B2A30">
        <w:rPr>
          <w:rFonts w:eastAsiaTheme="minorHAnsi"/>
          <w:color w:val="000000"/>
          <w:position w:val="-1"/>
          <w:sz w:val="21"/>
          <w:lang w:val="en-US"/>
        </w:rPr>
        <w:t>.</w:t>
      </w:r>
    </w:p>
    <w:p w14:paraId="53B9E0AA" w14:textId="77777777" w:rsidR="00313295" w:rsidRPr="005B2A30" w:rsidRDefault="00313295" w:rsidP="003132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Alignment w:val="top"/>
        <w:rPr>
          <w:rFonts w:eastAsiaTheme="minorHAnsi"/>
          <w:color w:val="000000"/>
          <w:position w:val="-1"/>
          <w:sz w:val="21"/>
          <w:lang w:val="en-US"/>
        </w:rPr>
      </w:pPr>
    </w:p>
    <w:p w14:paraId="2F99A3F7" w14:textId="2304B9A3" w:rsidR="00313295" w:rsidRPr="00E52B8E" w:rsidRDefault="00313295" w:rsidP="005B2A3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sz w:val="21"/>
        </w:rPr>
      </w:pPr>
      <w:r w:rsidRPr="006139FD">
        <w:rPr>
          <w:b/>
          <w:sz w:val="21"/>
          <w:u w:val="single"/>
        </w:rPr>
        <w:t xml:space="preserve">Общие </w:t>
      </w:r>
      <w:r w:rsidRPr="00EE4A3A">
        <w:rPr>
          <w:b/>
          <w:sz w:val="21"/>
          <w:szCs w:val="21"/>
          <w:u w:val="single"/>
        </w:rPr>
        <w:t>требования</w:t>
      </w:r>
      <w:r w:rsidRPr="007C2E36">
        <w:rPr>
          <w:b/>
          <w:sz w:val="21"/>
          <w:u w:val="single"/>
        </w:rPr>
        <w:t>, предъявляемые к Исполнителю при оказании Услуг</w:t>
      </w:r>
    </w:p>
    <w:p w14:paraId="075260DC" w14:textId="3AD2F31B" w:rsidR="00E52B8E" w:rsidRPr="00E52B8E" w:rsidRDefault="00E52B8E" w:rsidP="005B2A30">
      <w:pPr>
        <w:pStyle w:val="a6"/>
        <w:tabs>
          <w:tab w:val="left" w:pos="1134"/>
        </w:tabs>
        <w:ind w:left="0" w:firstLine="709"/>
        <w:contextualSpacing w:val="0"/>
        <w:rPr>
          <w:rFonts w:eastAsiaTheme="minorHAnsi"/>
          <w:color w:val="000000"/>
          <w:position w:val="-1"/>
          <w:sz w:val="21"/>
        </w:rPr>
      </w:pPr>
      <w:r w:rsidRPr="00E52B8E">
        <w:rPr>
          <w:rFonts w:eastAsiaTheme="minorHAnsi"/>
          <w:color w:val="000000"/>
          <w:position w:val="-1"/>
          <w:sz w:val="21"/>
        </w:rPr>
        <w:t>Сведения об Исполнителе содержатся в Региональном реестре легковых такси / Региональном реестре службы заказа легкового такси (согласно статье16 Федерального закона от 29.12.2022 № 580-ФЗ)</w:t>
      </w:r>
    </w:p>
    <w:p w14:paraId="48D00735" w14:textId="0EAFEF08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Исполнитель оказывает Заказчику Услуги по предварительным заявкам Заказчика, либо его уполномоченных представителей (в том числе 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непосредствнных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 xml:space="preserve"> пользователей) путем направления таких заявок в срок не менее, чем за 15 (пятнадцать) минут до времени подачи автомобиля, посредством мобильного приложения </w:t>
      </w:r>
      <w:r w:rsidRPr="00EE4A3A">
        <w:rPr>
          <w:rFonts w:eastAsia="Calibri"/>
          <w:color w:val="000000"/>
          <w:position w:val="-1"/>
          <w:sz w:val="21"/>
          <w:szCs w:val="21"/>
        </w:rPr>
        <w:t>или личного</w:t>
      </w:r>
      <w:r w:rsidRPr="007C2E36">
        <w:rPr>
          <w:rFonts w:eastAsiaTheme="minorHAnsi"/>
          <w:color w:val="000000"/>
          <w:position w:val="-1"/>
          <w:sz w:val="21"/>
        </w:rPr>
        <w:t xml:space="preserve"> кабинета Заказчика на сайте Исполнителя или, в случае невозможности подачи заявки вышеописанными способами через оператора службы поддержки (для этого мобильный телефон пользователя должен быть авторизован в личном кабинете). У Исполнителя должны присутствовать все три вышеперечисленных способа заказа автомобиля. </w:t>
      </w:r>
    </w:p>
    <w:p w14:paraId="6FB16081" w14:textId="3AB6C3B9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Мобильное приложение должно обладать работоспособностью на электронных устройствах </w:t>
      </w:r>
      <w:r w:rsidRPr="007C2E36">
        <w:rPr>
          <w:rFonts w:eastAsiaTheme="minorHAnsi"/>
          <w:color w:val="000000"/>
          <w:position w:val="-1"/>
          <w:sz w:val="21"/>
        </w:rPr>
        <w:br/>
        <w:t>(в том числе коммуникаторах (смартфонах) и планшетных компьютерах) с операционными системами «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Android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>», «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iOS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>», имеющих доступ в сеть «Интернет» и быть размещенным на публичных электронных ресурсах (в том числе «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Google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Play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>» и «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App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 xml:space="preserve"> 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Store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>») и доступным для скачивания и установки без каких-либо ограничений. Мобильное приложение должно иметь возможность отслеживания нахождения пользователя в режиме реального времени (при условии разрешения пользователем определять свое местоположение).</w:t>
      </w:r>
    </w:p>
    <w:p w14:paraId="2D023682" w14:textId="107F7032" w:rsidR="007F6851" w:rsidRPr="00331B58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В личном кабинете Заказчика, доступного в сервисе Исполнителя, должна иметься возможность выгрузки деталей поездок и реестра поездок за период с указанием длительности, стоимости и адресов. Функциональные настройки личного кабинета должны включать в себя возможность добавления новых сотрудников (уполномоченных должностных лиц) Заказчика и наделения их определенными полномочиями (создания определенных ограничений) для подачи заявок, заказа автомобилей, в том числе определение класса автомобиля для конкретного сотрудника (уполномоченного лица) при пользовании Услугой. Также, личный кабинет Заказчика должен обладать возможностью многопользовательского входа. Исполнитель предоставляет </w:t>
      </w:r>
      <w:r w:rsidR="00FA0316">
        <w:rPr>
          <w:rFonts w:eastAsiaTheme="minorHAnsi"/>
          <w:color w:val="000000"/>
          <w:position w:val="-1"/>
          <w:sz w:val="21"/>
        </w:rPr>
        <w:t xml:space="preserve">Заказчику </w:t>
      </w:r>
      <w:r w:rsidR="007F6851">
        <w:rPr>
          <w:rFonts w:eastAsiaTheme="minorHAnsi"/>
          <w:color w:val="000000"/>
          <w:position w:val="-1"/>
          <w:sz w:val="21"/>
        </w:rPr>
        <w:t xml:space="preserve">доступ </w:t>
      </w:r>
      <w:r w:rsidR="007F6851" w:rsidRPr="00331B58">
        <w:rPr>
          <w:rFonts w:eastAsiaTheme="minorHAnsi"/>
          <w:color w:val="000000"/>
          <w:position w:val="-1"/>
          <w:sz w:val="21"/>
        </w:rPr>
        <w:t xml:space="preserve">в личный кабинет. </w:t>
      </w:r>
    </w:p>
    <w:p w14:paraId="08C45C99" w14:textId="03FFD56E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lastRenderedPageBreak/>
        <w:t xml:space="preserve">Наличие в личном кабинете возможности построения иерархической структуры с созданием в такой структуре групп 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субадминистраторов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 xml:space="preserve"> и определением отдельных прав доступа в систему, а также полномочий для каждого из </w:t>
      </w:r>
      <w:proofErr w:type="spellStart"/>
      <w:r w:rsidRPr="007C2E36">
        <w:rPr>
          <w:rFonts w:eastAsiaTheme="minorHAnsi"/>
          <w:color w:val="000000"/>
          <w:position w:val="-1"/>
          <w:sz w:val="21"/>
        </w:rPr>
        <w:t>субадминистраторов</w:t>
      </w:r>
      <w:proofErr w:type="spellEnd"/>
      <w:r w:rsidRPr="007C2E36">
        <w:rPr>
          <w:rFonts w:eastAsiaTheme="minorHAnsi"/>
          <w:color w:val="000000"/>
          <w:position w:val="-1"/>
          <w:sz w:val="21"/>
        </w:rPr>
        <w:t xml:space="preserve"> является желательным, но не обязательным условием.</w:t>
      </w:r>
    </w:p>
    <w:p w14:paraId="70211620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Также желательным, но не обязательным условием будет являться возможность задавать временной интервал оказания Услуг, ограничивая время пользования Услугой для Заказчика при помощи настроек в личном кабинете для отдельных групп пользователей и возможность заказа нескольких автомобилей одновременно при помощи мобильного приложения.</w:t>
      </w:r>
    </w:p>
    <w:p w14:paraId="405AB177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В течение двух дней с даты заключения Контракта Исполнитель обязан согласовать </w:t>
      </w:r>
      <w:r w:rsidRPr="007C2E36">
        <w:rPr>
          <w:rFonts w:eastAsiaTheme="minorHAnsi"/>
          <w:color w:val="000000"/>
          <w:position w:val="-1"/>
          <w:sz w:val="21"/>
        </w:rPr>
        <w:br/>
        <w:t>с Заказчиком и провести: настройку личного кабинета, обучающие занятия для должностных лиц Заказчика по работе как непосредственно личного кабинета, так и мобильного приложения, а также предоставить контактные телефоны персонального менеджера и (или) оператора службы поддержки Исполнителя</w:t>
      </w:r>
    </w:p>
    <w:p w14:paraId="725709DB" w14:textId="36CBC1EA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Заказы по заявкам принимаются Исполнителем строго от Заказчика, либо его уполномоченных лиц (в том числе непосредственных пользователей). При заключении Контракта Заказчик предоставляет Исполнителю списки уполномоченных лиц и производит их добавление в личный кабинет. В случае утери </w:t>
      </w:r>
      <w:r w:rsidR="00FA0316">
        <w:rPr>
          <w:rFonts w:eastAsiaTheme="minorHAnsi"/>
          <w:color w:val="000000"/>
          <w:position w:val="-1"/>
          <w:sz w:val="21"/>
        </w:rPr>
        <w:t>доступа</w:t>
      </w:r>
      <w:r w:rsidRPr="007C2E36">
        <w:rPr>
          <w:rFonts w:eastAsiaTheme="minorHAnsi"/>
          <w:color w:val="000000"/>
          <w:position w:val="-1"/>
          <w:sz w:val="21"/>
        </w:rPr>
        <w:t xml:space="preserve"> от личного кабинета Заказчик в обязательном порядке незамедлительно информирует об этом Исполнителя.</w:t>
      </w:r>
    </w:p>
    <w:p w14:paraId="1021F86B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Заявка, направляемая Заказчиком Исполнителю через личный кабинет, должна содержать следующую информацию: </w:t>
      </w:r>
    </w:p>
    <w:p w14:paraId="0243DD0B" w14:textId="77777777" w:rsidR="00313295" w:rsidRPr="007C2E36" w:rsidRDefault="00313295" w:rsidP="005B2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контактный телефон пассажира (пассажиров);</w:t>
      </w:r>
    </w:p>
    <w:p w14:paraId="00839D02" w14:textId="77777777" w:rsidR="00313295" w:rsidRPr="007C2E36" w:rsidRDefault="00313295" w:rsidP="005B2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дата, время, адрес подачи автомобиля;</w:t>
      </w:r>
    </w:p>
    <w:p w14:paraId="542AF712" w14:textId="77777777" w:rsidR="00313295" w:rsidRPr="007C2E36" w:rsidRDefault="00313295" w:rsidP="005B2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адрес или адреса (в случае наличия промежуточных адресов) назначения;</w:t>
      </w:r>
    </w:p>
    <w:p w14:paraId="0F5557DC" w14:textId="77777777" w:rsidR="00313295" w:rsidRPr="007C2E36" w:rsidRDefault="00313295" w:rsidP="005B2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тариф;</w:t>
      </w:r>
    </w:p>
    <w:p w14:paraId="58184FFD" w14:textId="16737388" w:rsidR="00313295" w:rsidRPr="007C52AF" w:rsidRDefault="00313295" w:rsidP="005B2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52AF">
        <w:rPr>
          <w:rFonts w:eastAsiaTheme="minorHAnsi"/>
          <w:color w:val="000000"/>
          <w:position w:val="-1"/>
          <w:sz w:val="21"/>
        </w:rPr>
        <w:t>иная дополнительная информация, необходимая для водителя (детали поездки и особенности маршрута движения, количество пассажиров, наличие багажа).</w:t>
      </w:r>
    </w:p>
    <w:p w14:paraId="37C1782C" w14:textId="77777777" w:rsidR="00313295" w:rsidRPr="007C52AF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52AF">
        <w:rPr>
          <w:rFonts w:eastAsiaTheme="minorHAnsi"/>
          <w:color w:val="000000"/>
          <w:position w:val="-1"/>
          <w:sz w:val="21"/>
        </w:rPr>
        <w:t>В зависимости от дорожной ситуации Исполнитель обязан обеспечить возможность одновременной, в пределах пятнадцати минут, подачи не менее 15 (пятнадцати) автотранспортных средств для выполнения заявок Заказчика, либо его уполномоченных представителей (лиц), в том числе, с помощью установленного мобильного приложения – не менее 3 (трёх) транспортных средств.</w:t>
      </w:r>
    </w:p>
    <w:p w14:paraId="142C12F8" w14:textId="39D95E76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52AF">
        <w:rPr>
          <w:rFonts w:eastAsiaTheme="minorHAnsi"/>
          <w:color w:val="000000"/>
          <w:position w:val="-1"/>
          <w:sz w:val="21"/>
        </w:rPr>
        <w:t>По прибытии автотранспортного средства в адрес подачи, Исполнитель высылает уведомление уполномоченному лицу Заказчика</w:t>
      </w:r>
      <w:r w:rsidRPr="007C2E36">
        <w:rPr>
          <w:rFonts w:eastAsiaTheme="minorHAnsi"/>
          <w:color w:val="000000"/>
          <w:position w:val="-1"/>
          <w:sz w:val="21"/>
        </w:rPr>
        <w:t xml:space="preserve"> (СМС на телефон, или уведомление через мобильное приложение, в зависимости от способа подачи заявки) с указанием марки и государственного регистрационного знака автомобиля, а также телефонного номера водителя, прибывшего для оказания услуг по перевозке. Водитель должен иметь возможность осуществить телефонный звонок по номеру уполномоченного лица Заказчика, указанному в заявке.</w:t>
      </w:r>
    </w:p>
    <w:p w14:paraId="79E0658B" w14:textId="061B6072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50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Заказчик вправе отменить заявку любым из способов, которым может производиться ее подача, в любой момент до получения уведомления о подаче автотранспортного средства, при этом такая заявка оплате не подлежит.</w:t>
      </w:r>
    </w:p>
    <w:p w14:paraId="30A48134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Время бесплатного ожидания Исполнителя после уведомления Заказчика о прибытии автотранспортного средства оговаривается условиями тарификации (п. 2 настоящего Приложения). Время ожидания, превышающее время бесплатного ожидания, оплачивается отдельно.</w:t>
      </w:r>
    </w:p>
    <w:p w14:paraId="31FD7D89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Началом оказания Услуги считается момент принятия заявки от Заказчика и начало поиска автотранспортного средства. Оплате подлежит фактическое время ожидания (стоимость времени ожидания рассчитывается отдельно) и время поездки с момента подачи автотранспортного средства в соответствии со временем и по адресу, указанным в заявке. Если заказ производится на ближайшее время, то временем, на которое был сделан заказ (временем подачи, указанным в заявке на заказ), будет считаться расчетное время подачи автотранспортного средства по адресу, указанному в заявке. Время поездки – это время от момента посадки пассажиров и начала движения автотранспортного средства по маршруту до момента прибытия в пункт назначения и высадки пассажиров. </w:t>
      </w:r>
    </w:p>
    <w:p w14:paraId="64C5BBD9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При оказании Услуг запрещается превышение количества перевозимых пассажиров согласно нормам вместимости, предусмотренным технической характеристикой автотранспортного средства.</w:t>
      </w:r>
    </w:p>
    <w:p w14:paraId="10C44DD3" w14:textId="634FB015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При организации Услуг, Исполнителю необходимо обеспечить страхование жизни и здоровья пассажиров, находящихся в момент оказания Услуг в автотранспортном средстве. Страхование пассажиров начинает действовать с начала поездки, заканчивает свое действие при завершении поездки и распространяется на всех пассажиров на случай дорожно-транспортного происшествия при условии, что количество пассажиров автотранспортного средства не превышает максимально допустимое значение.</w:t>
      </w:r>
    </w:p>
    <w:p w14:paraId="55EA50E6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Исполнитель обязан обеспечить не распространение конфиденциальной информации, ставшей известной в силу исполнения обязательств по Контракту. За распространение конфиденциальной информации Исполнитель несет ответственность в соответствии с законодательством Российской Федерации.</w:t>
      </w:r>
    </w:p>
    <w:p w14:paraId="192E58B4" w14:textId="0322F81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>Окончанием оказания Услуги считается фактическое время прибытия автотранспортного средства в адрес (пункт) назначения, указанный в заявке и (или) оговоренный с Заказчиком (его уполномоченным лицом).</w:t>
      </w:r>
    </w:p>
    <w:p w14:paraId="220DC05E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t xml:space="preserve">Заказчик должен получать отчеты об оказанных Услугах (организованных поездках) </w:t>
      </w:r>
      <w:r w:rsidRPr="007C2E36">
        <w:rPr>
          <w:rFonts w:eastAsiaTheme="minorHAnsi"/>
          <w:color w:val="000000"/>
          <w:position w:val="-1"/>
          <w:sz w:val="21"/>
        </w:rPr>
        <w:br/>
        <w:t xml:space="preserve">в установленной форме – ежемесячные отчеты с подробной детализацией по каждой поездке, в том числе с указанием длительности и стоимости, предоставляются на адрес электронной почты Заказчика. </w:t>
      </w:r>
    </w:p>
    <w:p w14:paraId="04999ADD" w14:textId="77777777" w:rsidR="00313295" w:rsidRPr="007C2E36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Theme="minorHAnsi"/>
          <w:color w:val="000000"/>
          <w:position w:val="-1"/>
          <w:sz w:val="21"/>
        </w:rPr>
      </w:pPr>
      <w:r w:rsidRPr="007C2E36">
        <w:rPr>
          <w:rFonts w:eastAsiaTheme="minorHAnsi"/>
          <w:color w:val="000000"/>
          <w:position w:val="-1"/>
          <w:sz w:val="21"/>
        </w:rPr>
        <w:lastRenderedPageBreak/>
        <w:t xml:space="preserve">В целях оказания Услуг Исполнитель, без дополнительного письменного согласия Заказчика, имеет право привлекать третьих лиц, в том числе автотранспортные организации, осуществляющие деятельность по перевозке пассажиров и багажа в соответствии с законодательством Российской Федерации. </w:t>
      </w:r>
    </w:p>
    <w:p w14:paraId="13D6B30E" w14:textId="77777777" w:rsidR="00313295" w:rsidRPr="00EE4A3A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1"/>
          <w:szCs w:val="21"/>
        </w:rPr>
      </w:pPr>
      <w:r w:rsidRPr="00EE4A3A">
        <w:rPr>
          <w:rFonts w:eastAsia="Calibri"/>
          <w:color w:val="000000"/>
          <w:position w:val="-1"/>
          <w:sz w:val="21"/>
          <w:szCs w:val="21"/>
        </w:rPr>
        <w:t xml:space="preserve">Наличие опции в </w:t>
      </w:r>
      <w:r>
        <w:rPr>
          <w:rFonts w:eastAsia="Calibri"/>
          <w:color w:val="000000"/>
          <w:position w:val="-1"/>
          <w:sz w:val="21"/>
          <w:szCs w:val="21"/>
        </w:rPr>
        <w:t>Л</w:t>
      </w:r>
      <w:r w:rsidRPr="00EE4A3A">
        <w:rPr>
          <w:rFonts w:eastAsia="Calibri"/>
          <w:color w:val="000000"/>
          <w:position w:val="-1"/>
          <w:sz w:val="21"/>
          <w:szCs w:val="21"/>
        </w:rPr>
        <w:t xml:space="preserve">ичном кабинете, позволяющей осуществить единовременный массовый заказ с автоматическим составлением маршрутов и назначением автомобилей. Наличие возможности быстрого ввода данных для массового развоза путем загрузки файла в формате </w:t>
      </w:r>
      <w:proofErr w:type="spellStart"/>
      <w:r w:rsidRPr="00EE4A3A">
        <w:rPr>
          <w:rFonts w:eastAsia="Calibri"/>
          <w:color w:val="000000"/>
          <w:position w:val="-1"/>
          <w:sz w:val="21"/>
          <w:szCs w:val="21"/>
        </w:rPr>
        <w:t>excel</w:t>
      </w:r>
      <w:proofErr w:type="spellEnd"/>
      <w:r w:rsidRPr="00EE4A3A">
        <w:rPr>
          <w:rFonts w:eastAsia="Calibri"/>
          <w:color w:val="000000"/>
          <w:position w:val="-1"/>
          <w:sz w:val="21"/>
          <w:szCs w:val="21"/>
        </w:rPr>
        <w:t xml:space="preserve"> с данными: адрес точки посадки, адрес точки высадки, телефон сотрудника. После загрузки файла в личный кабинет, система автоматически распределяет адреса по маршрутам, назначает автомобили для заявленных пассажиров и рассылает соответствующее уведомление на каждый номер телефона. Максимальное количество адресов в файле для единовременного заказа через систему – 48 (сорок восемь). Смс-информирование/</w:t>
      </w:r>
      <w:proofErr w:type="spellStart"/>
      <w:r w:rsidRPr="00EE4A3A">
        <w:rPr>
          <w:rFonts w:eastAsia="Calibri"/>
          <w:color w:val="000000"/>
          <w:position w:val="-1"/>
          <w:sz w:val="21"/>
          <w:szCs w:val="21"/>
        </w:rPr>
        <w:t>пуш</w:t>
      </w:r>
      <w:proofErr w:type="spellEnd"/>
      <w:r w:rsidRPr="00EE4A3A">
        <w:rPr>
          <w:rFonts w:eastAsia="Calibri"/>
          <w:color w:val="000000"/>
          <w:position w:val="-1"/>
          <w:sz w:val="21"/>
          <w:szCs w:val="21"/>
        </w:rPr>
        <w:t xml:space="preserve">-уведомления с информацией о поездке на указанные номера телефонов пассажиров. </w:t>
      </w:r>
    </w:p>
    <w:p w14:paraId="2E9FDE5A" w14:textId="6623F727" w:rsidR="00313295" w:rsidRPr="00EE4A3A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1"/>
          <w:szCs w:val="21"/>
        </w:rPr>
      </w:pPr>
      <w:r w:rsidRPr="00EE4A3A">
        <w:rPr>
          <w:rFonts w:eastAsia="Calibri"/>
          <w:color w:val="000000"/>
          <w:position w:val="-1"/>
          <w:sz w:val="21"/>
          <w:szCs w:val="21"/>
        </w:rPr>
        <w:t xml:space="preserve">Заказы, оформленные с помощью опции массового заказа, должны быть отмечены в реестре поездок. </w:t>
      </w:r>
      <w:r w:rsidR="005B2A30">
        <w:rPr>
          <w:rFonts w:eastAsia="Calibri"/>
          <w:color w:val="000000"/>
          <w:position w:val="-1"/>
          <w:sz w:val="21"/>
          <w:szCs w:val="21"/>
        </w:rPr>
        <w:br/>
      </w:r>
      <w:r w:rsidRPr="00EE4A3A">
        <w:rPr>
          <w:rFonts w:eastAsia="Calibri"/>
          <w:color w:val="000000"/>
          <w:position w:val="-1"/>
          <w:sz w:val="21"/>
          <w:szCs w:val="21"/>
        </w:rPr>
        <w:t xml:space="preserve">В комментариях должна быть информация о номере телефону кому был оформлен такой заказ. </w:t>
      </w:r>
    </w:p>
    <w:p w14:paraId="4621FA5D" w14:textId="77777777" w:rsidR="00313295" w:rsidRPr="00EE4A3A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1"/>
          <w:szCs w:val="21"/>
        </w:rPr>
      </w:pPr>
      <w:r w:rsidRPr="00EE4A3A">
        <w:rPr>
          <w:rFonts w:eastAsia="Calibri"/>
          <w:color w:val="000000"/>
          <w:position w:val="-1"/>
          <w:sz w:val="21"/>
          <w:szCs w:val="21"/>
        </w:rPr>
        <w:t xml:space="preserve">Стоимость поездки при массовом заказе определяется по формуле: </w:t>
      </w:r>
    </w:p>
    <w:p w14:paraId="208E8932" w14:textId="77777777" w:rsidR="00313295" w:rsidRPr="006139FD" w:rsidRDefault="00313295" w:rsidP="005B2A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color w:val="000000"/>
          <w:position w:val="-1"/>
          <w:sz w:val="21"/>
        </w:rPr>
      </w:pPr>
      <w:r w:rsidRPr="00EE4A3A">
        <w:rPr>
          <w:rFonts w:eastAsia="Calibri"/>
          <w:color w:val="000000"/>
          <w:position w:val="-1"/>
          <w:sz w:val="21"/>
          <w:szCs w:val="21"/>
        </w:rPr>
        <w:t xml:space="preserve">Стоимость поездки = (Посадка + (Время в пути в городе - Включенные в посадку </w:t>
      </w:r>
      <w:proofErr w:type="gramStart"/>
      <w:r w:rsidRPr="00EE4A3A">
        <w:rPr>
          <w:rFonts w:eastAsia="Calibri"/>
          <w:color w:val="000000"/>
          <w:position w:val="-1"/>
          <w:sz w:val="21"/>
          <w:szCs w:val="21"/>
        </w:rPr>
        <w:t>мин)*</w:t>
      </w:r>
      <w:proofErr w:type="gramEnd"/>
      <w:r w:rsidRPr="00EE4A3A">
        <w:rPr>
          <w:rFonts w:eastAsia="Calibri"/>
          <w:color w:val="000000"/>
          <w:position w:val="-1"/>
          <w:sz w:val="21"/>
          <w:szCs w:val="21"/>
        </w:rPr>
        <w:t xml:space="preserve"> Стоимость мин в городе + Время в пути за городом* Стоимость мин за городом + (Расстояние в пути в городе- Включенные в посадку км)* Стоимость км в городе + Расстояние в пути за городом* Стоимость км за городом + (Время ожидания при посадке - Время бесплатного ожидания)* Цена минуты платного ожидания + Ожидание в пути * Цена минуты платного ожидания) * </w:t>
      </w:r>
      <w:proofErr w:type="spellStart"/>
      <w:r w:rsidRPr="00EE4A3A">
        <w:rPr>
          <w:rFonts w:eastAsia="Calibri"/>
          <w:color w:val="000000"/>
          <w:position w:val="-1"/>
          <w:sz w:val="21"/>
          <w:szCs w:val="21"/>
        </w:rPr>
        <w:t>коэф</w:t>
      </w:r>
      <w:proofErr w:type="spellEnd"/>
      <w:r w:rsidRPr="00EE4A3A">
        <w:rPr>
          <w:rFonts w:eastAsia="Calibri"/>
          <w:color w:val="000000"/>
          <w:position w:val="-1"/>
          <w:sz w:val="21"/>
          <w:szCs w:val="21"/>
        </w:rPr>
        <w:t xml:space="preserve">. </w:t>
      </w:r>
      <w:proofErr w:type="spellStart"/>
      <w:r w:rsidRPr="00EE4A3A">
        <w:rPr>
          <w:rFonts w:eastAsia="Calibri"/>
          <w:color w:val="000000"/>
          <w:position w:val="-1"/>
          <w:sz w:val="21"/>
          <w:szCs w:val="21"/>
        </w:rPr>
        <w:t>масс.развоза</w:t>
      </w:r>
      <w:proofErr w:type="spellEnd"/>
      <w:r w:rsidRPr="00EE4A3A">
        <w:rPr>
          <w:rFonts w:eastAsia="Calibri"/>
          <w:color w:val="000000"/>
          <w:position w:val="-1"/>
          <w:sz w:val="21"/>
          <w:szCs w:val="21"/>
        </w:rPr>
        <w:t xml:space="preserve"> за каждую </w:t>
      </w:r>
      <w:proofErr w:type="spellStart"/>
      <w:r w:rsidRPr="00EE4A3A">
        <w:rPr>
          <w:rFonts w:eastAsia="Calibri"/>
          <w:color w:val="000000"/>
          <w:position w:val="-1"/>
          <w:sz w:val="21"/>
          <w:szCs w:val="21"/>
        </w:rPr>
        <w:t>доп</w:t>
      </w:r>
      <w:proofErr w:type="spellEnd"/>
      <w:r w:rsidRPr="00EE4A3A">
        <w:rPr>
          <w:rFonts w:eastAsia="Calibri"/>
          <w:color w:val="000000"/>
          <w:position w:val="-1"/>
          <w:sz w:val="21"/>
          <w:szCs w:val="21"/>
        </w:rPr>
        <w:t xml:space="preserve"> точку в пути</w:t>
      </w:r>
      <w:r w:rsidRPr="006139FD">
        <w:rPr>
          <w:color w:val="000000"/>
          <w:position w:val="-1"/>
          <w:sz w:val="21"/>
        </w:rPr>
        <w:t>.</w:t>
      </w:r>
    </w:p>
    <w:p w14:paraId="535DA79C" w14:textId="77777777" w:rsidR="00313295" w:rsidRPr="007C2E36" w:rsidRDefault="00313295" w:rsidP="005B2A30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textDirection w:val="btLr"/>
        <w:textAlignment w:val="top"/>
        <w:rPr>
          <w:rFonts w:eastAsia="Calibri"/>
          <w:color w:val="000000"/>
          <w:position w:val="-1"/>
          <w:sz w:val="21"/>
        </w:rPr>
      </w:pPr>
    </w:p>
    <w:p w14:paraId="4AF3E356" w14:textId="77777777" w:rsidR="00313295" w:rsidRPr="007C2E36" w:rsidRDefault="00313295" w:rsidP="005B2A3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rPr>
          <w:sz w:val="21"/>
        </w:rPr>
      </w:pPr>
      <w:r w:rsidRPr="007C2E36">
        <w:rPr>
          <w:b/>
          <w:sz w:val="21"/>
          <w:u w:val="single"/>
        </w:rPr>
        <w:t>Адреса оказания Услуг</w:t>
      </w:r>
      <w:r w:rsidRPr="007C2E36">
        <w:rPr>
          <w:sz w:val="21"/>
        </w:rPr>
        <w:t>:</w:t>
      </w:r>
    </w:p>
    <w:p w14:paraId="09654804" w14:textId="77777777" w:rsidR="00313295" w:rsidRPr="007C2E36" w:rsidRDefault="00313295" w:rsidP="005B2A30">
      <w:pPr>
        <w:ind w:firstLine="709"/>
        <w:jc w:val="both"/>
        <w:rPr>
          <w:sz w:val="21"/>
        </w:rPr>
      </w:pPr>
      <w:r w:rsidRPr="007C2E36">
        <w:rPr>
          <w:sz w:val="21"/>
        </w:rPr>
        <w:t xml:space="preserve">Заказчик определяет маршрут, места остановок, время отправления автотранспортных средств. В процессе оказания Услуг Заказчик или его уполномоченные представители вправе внести изменения в маршрут следования автотранспортных средств. </w:t>
      </w:r>
    </w:p>
    <w:p w14:paraId="0D8878E7" w14:textId="77777777" w:rsidR="00313295" w:rsidRPr="007C2E36" w:rsidRDefault="00313295" w:rsidP="005B2A30">
      <w:pPr>
        <w:ind w:firstLine="709"/>
        <w:jc w:val="both"/>
        <w:rPr>
          <w:sz w:val="21"/>
        </w:rPr>
      </w:pPr>
      <w:r w:rsidRPr="007C2E36">
        <w:rPr>
          <w:sz w:val="21"/>
        </w:rPr>
        <w:t>Исполнитель обязан на следующий день после заключения Контракта предоставить Заказчику сведения об адресе, по которому представитель Заказчика будет иметь возможность доставить с нарочным под расписку сотруднику Исполнителя в рабочие дни с 10 до 16 часов корреспонденцию, связанную с исполнением Контракта.</w:t>
      </w:r>
    </w:p>
    <w:p w14:paraId="4792F947" w14:textId="77777777" w:rsidR="00313295" w:rsidRPr="007C2E36" w:rsidRDefault="00313295" w:rsidP="005B2A30">
      <w:pPr>
        <w:ind w:firstLine="709"/>
        <w:jc w:val="both"/>
        <w:rPr>
          <w:sz w:val="21"/>
        </w:rPr>
      </w:pPr>
    </w:p>
    <w:p w14:paraId="6C71FDF2" w14:textId="77777777" w:rsidR="00313295" w:rsidRPr="007C2E36" w:rsidRDefault="00313295" w:rsidP="005B2A30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1"/>
          <w:u w:val="single"/>
        </w:rPr>
      </w:pPr>
      <w:r w:rsidRPr="007C2E36">
        <w:rPr>
          <w:b/>
          <w:sz w:val="21"/>
          <w:u w:val="single"/>
        </w:rPr>
        <w:t>Сроки оказания Услуг:</w:t>
      </w:r>
    </w:p>
    <w:p w14:paraId="6C280EFE" w14:textId="6F943164" w:rsidR="00313295" w:rsidRPr="007C2E36" w:rsidRDefault="00313295" w:rsidP="005B2A30">
      <w:pPr>
        <w:ind w:firstLine="709"/>
        <w:jc w:val="both"/>
        <w:rPr>
          <w:sz w:val="21"/>
        </w:rPr>
      </w:pPr>
      <w:r w:rsidRPr="007C2E36">
        <w:rPr>
          <w:sz w:val="21"/>
        </w:rPr>
        <w:t>Исполнитель обязан оказывать Услуги круглосуточно, семь дней в неделю (в том числе в праздничные дни), с даты заключения Контракта, но не ранее ____________</w:t>
      </w:r>
      <w:proofErr w:type="gramStart"/>
      <w:r w:rsidRPr="007C2E36">
        <w:rPr>
          <w:sz w:val="21"/>
        </w:rPr>
        <w:t>_  по</w:t>
      </w:r>
      <w:proofErr w:type="gramEnd"/>
      <w:r w:rsidRPr="007C2E36">
        <w:rPr>
          <w:sz w:val="21"/>
        </w:rPr>
        <w:t xml:space="preserve"> _____________ включительно. </w:t>
      </w:r>
    </w:p>
    <w:p w14:paraId="57D41DA2" w14:textId="77777777" w:rsidR="00313295" w:rsidRPr="007C2E36" w:rsidRDefault="00313295" w:rsidP="005B2A30">
      <w:pPr>
        <w:ind w:firstLine="709"/>
        <w:jc w:val="both"/>
        <w:rPr>
          <w:sz w:val="21"/>
        </w:rPr>
      </w:pPr>
      <w:r w:rsidRPr="007C2E36">
        <w:rPr>
          <w:sz w:val="21"/>
        </w:rPr>
        <w:t>Исполнитель обеспечивает наличие:</w:t>
      </w:r>
    </w:p>
    <w:p w14:paraId="37BEB709" w14:textId="2337BB86" w:rsidR="00E21C64" w:rsidRDefault="00313295" w:rsidP="005B2A30">
      <w:pPr>
        <w:ind w:firstLine="709"/>
        <w:jc w:val="both"/>
      </w:pPr>
      <w:r w:rsidRPr="007C2E36">
        <w:rPr>
          <w:sz w:val="21"/>
        </w:rPr>
        <w:t>- службы поддержки – 24 (двадцать четыре) часа в сутки, семь дней в неделю на весь период действия Контракта.</w:t>
      </w:r>
    </w:p>
    <w:sectPr w:rsidR="00E21C64" w:rsidSect="005B2A3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34DEE"/>
    <w:multiLevelType w:val="hybridMultilevel"/>
    <w:tmpl w:val="6666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41D7"/>
    <w:multiLevelType w:val="multilevel"/>
    <w:tmpl w:val="1E786C90"/>
    <w:lvl w:ilvl="0">
      <w:start w:val="1"/>
      <w:numFmt w:val="bullet"/>
      <w:lvlText w:val="−"/>
      <w:lvlJc w:val="left"/>
      <w:pPr>
        <w:ind w:left="787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85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93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0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7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14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21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9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363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5"/>
    <w:rsid w:val="000D0F75"/>
    <w:rsid w:val="00103DEF"/>
    <w:rsid w:val="00121131"/>
    <w:rsid w:val="002A030F"/>
    <w:rsid w:val="002B1766"/>
    <w:rsid w:val="00313295"/>
    <w:rsid w:val="00366419"/>
    <w:rsid w:val="003B0F06"/>
    <w:rsid w:val="0044156F"/>
    <w:rsid w:val="004673EC"/>
    <w:rsid w:val="005728CB"/>
    <w:rsid w:val="005B2A30"/>
    <w:rsid w:val="006F4DA0"/>
    <w:rsid w:val="0077301E"/>
    <w:rsid w:val="007C52AF"/>
    <w:rsid w:val="007D35E6"/>
    <w:rsid w:val="007D7BD4"/>
    <w:rsid w:val="007F6851"/>
    <w:rsid w:val="007F7B2E"/>
    <w:rsid w:val="00845449"/>
    <w:rsid w:val="00A121A0"/>
    <w:rsid w:val="00E21C64"/>
    <w:rsid w:val="00E52B8E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0AA"/>
  <w15:chartTrackingRefBased/>
  <w15:docId w15:val="{659D5927-A69F-4669-A48F-90A9A38B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313295"/>
    <w:rPr>
      <w:sz w:val="16"/>
      <w:szCs w:val="16"/>
    </w:rPr>
  </w:style>
  <w:style w:type="paragraph" w:styleId="a4">
    <w:name w:val="annotation text"/>
    <w:basedOn w:val="a"/>
    <w:link w:val="a5"/>
    <w:rsid w:val="0031329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313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7"/>
    <w:uiPriority w:val="34"/>
    <w:qFormat/>
    <w:rsid w:val="00313295"/>
    <w:pPr>
      <w:ind w:left="720"/>
      <w:contextualSpacing/>
      <w:jc w:val="both"/>
    </w:p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31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0D0F75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0D0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7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7BD4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rsid w:val="0077301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1701</Words>
  <Characters>9696</Characters>
  <DocSecurity>0</DocSecurity>
  <Lines>80</Lines>
  <Paragraphs>22</Paragraphs>
  <ScaleCrop>false</ScaleCrop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2026-06-29T14:49:00Z</dcterms:created>
  <dcterms:modified xsi:type="dcterms:W3CDTF">2026-06-30T07:43:00Z</dcterms:modified>
</cp:coreProperties>
</file>