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C9459" w14:textId="77777777" w:rsidR="006A6ADE" w:rsidRPr="00963496" w:rsidRDefault="006A6ADE" w:rsidP="00963496">
      <w:pPr>
        <w:pStyle w:val="3"/>
        <w:jc w:val="center"/>
        <w:rPr>
          <w:rFonts w:ascii="Times New Roman" w:hAnsi="Times New Roman" w:cs="Times New Roman"/>
          <w:b w:val="0"/>
        </w:rPr>
      </w:pPr>
      <w:r w:rsidRPr="00963496">
        <w:rPr>
          <w:rFonts w:ascii="Times New Roman" w:hAnsi="Times New Roman" w:cs="Times New Roman"/>
          <w:b w:val="0"/>
        </w:rPr>
        <w:t>Государственный контракт №</w:t>
      </w:r>
      <w:r w:rsidR="00BA50E7" w:rsidRPr="00963496">
        <w:rPr>
          <w:rFonts w:ascii="Times New Roman" w:hAnsi="Times New Roman" w:cs="Times New Roman"/>
          <w:b w:val="0"/>
        </w:rPr>
        <w:t xml:space="preserve"> </w:t>
      </w:r>
    </w:p>
    <w:p w14:paraId="1814288C" w14:textId="77777777" w:rsidR="00051BE3" w:rsidRDefault="00051BE3" w:rsidP="001965EA">
      <w:pPr>
        <w:jc w:val="center"/>
        <w:rPr>
          <w:sz w:val="24"/>
          <w:szCs w:val="24"/>
        </w:rPr>
      </w:pPr>
    </w:p>
    <w:p w14:paraId="58645368" w14:textId="77777777" w:rsidR="00051BE3" w:rsidRDefault="00051BE3" w:rsidP="001965EA">
      <w:pPr>
        <w:jc w:val="center"/>
        <w:rPr>
          <w:sz w:val="24"/>
          <w:szCs w:val="24"/>
        </w:rPr>
      </w:pPr>
    </w:p>
    <w:p w14:paraId="1BE0A0BD" w14:textId="77777777" w:rsidR="006A6ADE" w:rsidRPr="006A6ADE" w:rsidRDefault="006A6ADE" w:rsidP="001965EA">
      <w:pPr>
        <w:jc w:val="center"/>
        <w:rPr>
          <w:sz w:val="24"/>
          <w:szCs w:val="24"/>
        </w:rPr>
      </w:pPr>
      <w:r w:rsidRPr="006A6ADE">
        <w:rPr>
          <w:sz w:val="24"/>
          <w:szCs w:val="24"/>
        </w:rPr>
        <w:t xml:space="preserve">с. Просек                                                                        </w:t>
      </w:r>
      <w:r w:rsidR="001965EA">
        <w:rPr>
          <w:sz w:val="24"/>
          <w:szCs w:val="24"/>
        </w:rPr>
        <w:t xml:space="preserve">      </w:t>
      </w:r>
      <w:r w:rsidRPr="006A6ADE">
        <w:rPr>
          <w:sz w:val="24"/>
          <w:szCs w:val="24"/>
        </w:rPr>
        <w:tab/>
      </w:r>
      <w:r w:rsidR="004E7D0C">
        <w:rPr>
          <w:sz w:val="24"/>
          <w:szCs w:val="24"/>
        </w:rPr>
        <w:t xml:space="preserve">     </w:t>
      </w:r>
      <w:r w:rsidR="009C6842">
        <w:rPr>
          <w:sz w:val="24"/>
          <w:szCs w:val="24"/>
        </w:rPr>
        <w:t xml:space="preserve">                      </w:t>
      </w:r>
      <w:proofErr w:type="gramStart"/>
      <w:r w:rsidR="009C6842">
        <w:rPr>
          <w:sz w:val="24"/>
          <w:szCs w:val="24"/>
        </w:rPr>
        <w:t xml:space="preserve">   </w:t>
      </w:r>
      <w:r w:rsidRPr="006A6ADE">
        <w:rPr>
          <w:sz w:val="24"/>
          <w:szCs w:val="24"/>
        </w:rPr>
        <w:t>«</w:t>
      </w:r>
      <w:proofErr w:type="gramEnd"/>
      <w:r w:rsidR="001F531D">
        <w:rPr>
          <w:sz w:val="24"/>
          <w:szCs w:val="24"/>
        </w:rPr>
        <w:t>___</w:t>
      </w:r>
      <w:r w:rsidRPr="006A6ADE">
        <w:rPr>
          <w:sz w:val="24"/>
          <w:szCs w:val="24"/>
        </w:rPr>
        <w:t>»</w:t>
      </w:r>
      <w:r w:rsidR="001965EA">
        <w:rPr>
          <w:sz w:val="24"/>
          <w:szCs w:val="24"/>
        </w:rPr>
        <w:t xml:space="preserve"> </w:t>
      </w:r>
      <w:r w:rsidR="001F531D">
        <w:rPr>
          <w:sz w:val="24"/>
          <w:szCs w:val="24"/>
        </w:rPr>
        <w:t>_______</w:t>
      </w:r>
      <w:r w:rsidRPr="006A6ADE">
        <w:rPr>
          <w:sz w:val="24"/>
          <w:szCs w:val="24"/>
        </w:rPr>
        <w:t xml:space="preserve"> 20</w:t>
      </w:r>
      <w:r w:rsidR="00BB6EB8">
        <w:rPr>
          <w:sz w:val="24"/>
          <w:szCs w:val="24"/>
        </w:rPr>
        <w:t>2</w:t>
      </w:r>
      <w:r w:rsidR="00CD20EA">
        <w:rPr>
          <w:sz w:val="24"/>
          <w:szCs w:val="24"/>
        </w:rPr>
        <w:t>6</w:t>
      </w:r>
      <w:r w:rsidRPr="006A6ADE">
        <w:rPr>
          <w:sz w:val="24"/>
          <w:szCs w:val="24"/>
        </w:rPr>
        <w:t xml:space="preserve"> года</w:t>
      </w:r>
    </w:p>
    <w:p w14:paraId="138331FA" w14:textId="77777777" w:rsidR="006A6ADE" w:rsidRPr="006A6ADE" w:rsidRDefault="006A6ADE" w:rsidP="001965EA">
      <w:pPr>
        <w:rPr>
          <w:sz w:val="24"/>
          <w:szCs w:val="24"/>
        </w:rPr>
      </w:pPr>
      <w:r w:rsidRPr="006A6ADE">
        <w:rPr>
          <w:sz w:val="24"/>
          <w:szCs w:val="24"/>
        </w:rPr>
        <w:t xml:space="preserve">  </w:t>
      </w:r>
    </w:p>
    <w:p w14:paraId="2B2109F4" w14:textId="302A1CC0" w:rsidR="006A6ADE" w:rsidRPr="002346AE" w:rsidRDefault="006A6ADE" w:rsidP="00CF2408">
      <w:pPr>
        <w:pStyle w:val="a5"/>
        <w:spacing w:after="0"/>
        <w:ind w:left="0" w:firstLine="708"/>
        <w:jc w:val="both"/>
        <w:rPr>
          <w:sz w:val="24"/>
          <w:szCs w:val="24"/>
        </w:rPr>
      </w:pPr>
      <w:r w:rsidRPr="006A6ADE">
        <w:rPr>
          <w:b/>
          <w:bCs/>
          <w:i/>
          <w:sz w:val="24"/>
          <w:szCs w:val="24"/>
        </w:rPr>
        <w:t xml:space="preserve">Федеральное казённое учреждение «Исправительная колония № 16 Главного управления </w:t>
      </w:r>
      <w:r w:rsidRPr="002346AE">
        <w:rPr>
          <w:b/>
          <w:bCs/>
          <w:i/>
          <w:sz w:val="24"/>
          <w:szCs w:val="24"/>
        </w:rPr>
        <w:t>Федеральной службы исполнения наказаний по Нижегородской области»</w:t>
      </w:r>
      <w:r w:rsidRPr="002346AE">
        <w:rPr>
          <w:bCs/>
          <w:sz w:val="24"/>
          <w:szCs w:val="24"/>
        </w:rPr>
        <w:t xml:space="preserve"> (ФКУ ИК-16 ГУФСИН России по Нижегородской области),</w:t>
      </w:r>
      <w:r w:rsidRPr="002346AE">
        <w:rPr>
          <w:b/>
          <w:bCs/>
          <w:sz w:val="24"/>
          <w:szCs w:val="24"/>
        </w:rPr>
        <w:t xml:space="preserve"> </w:t>
      </w:r>
      <w:r w:rsidRPr="002346AE">
        <w:rPr>
          <w:bCs/>
          <w:sz w:val="24"/>
          <w:szCs w:val="24"/>
        </w:rPr>
        <w:t>выступающее от имени и в интересах Российской Федерации, в целях обеспечения государственных нужд</w:t>
      </w:r>
      <w:r w:rsidR="00806411" w:rsidRPr="002346AE">
        <w:rPr>
          <w:bCs/>
          <w:sz w:val="24"/>
          <w:szCs w:val="24"/>
        </w:rPr>
        <w:t xml:space="preserve"> на 202</w:t>
      </w:r>
      <w:r w:rsidR="00CD20EA">
        <w:rPr>
          <w:bCs/>
          <w:sz w:val="24"/>
          <w:szCs w:val="24"/>
        </w:rPr>
        <w:t>6</w:t>
      </w:r>
      <w:r w:rsidR="00806411" w:rsidRPr="002346AE">
        <w:rPr>
          <w:bCs/>
          <w:sz w:val="24"/>
          <w:szCs w:val="24"/>
        </w:rPr>
        <w:t xml:space="preserve"> год</w:t>
      </w:r>
      <w:r w:rsidRPr="002346AE">
        <w:rPr>
          <w:bCs/>
          <w:sz w:val="24"/>
          <w:szCs w:val="24"/>
        </w:rPr>
        <w:t>,</w:t>
      </w:r>
      <w:r w:rsidRPr="002346AE">
        <w:rPr>
          <w:sz w:val="24"/>
          <w:szCs w:val="24"/>
        </w:rPr>
        <w:t xml:space="preserve"> именуемое в дальнейшем </w:t>
      </w:r>
      <w:r w:rsidRPr="002346AE">
        <w:rPr>
          <w:bCs/>
          <w:sz w:val="24"/>
          <w:szCs w:val="24"/>
        </w:rPr>
        <w:t>«Заказчик»</w:t>
      </w:r>
      <w:r w:rsidR="005D7CDB" w:rsidRPr="002346AE">
        <w:rPr>
          <w:sz w:val="24"/>
          <w:szCs w:val="24"/>
        </w:rPr>
        <w:t xml:space="preserve">, в лице </w:t>
      </w:r>
      <w:r w:rsidR="00794AAC">
        <w:rPr>
          <w:sz w:val="24"/>
          <w:szCs w:val="24"/>
        </w:rPr>
        <w:t>______</w:t>
      </w:r>
      <w:r w:rsidR="00BA50E7" w:rsidRPr="002346AE">
        <w:rPr>
          <w:sz w:val="24"/>
          <w:szCs w:val="24"/>
        </w:rPr>
        <w:t xml:space="preserve">, </w:t>
      </w:r>
      <w:r w:rsidRPr="002346AE">
        <w:rPr>
          <w:sz w:val="24"/>
          <w:szCs w:val="24"/>
        </w:rPr>
        <w:t>действующего на основании</w:t>
      </w:r>
      <w:r w:rsidR="005D7CDB" w:rsidRPr="002346AE">
        <w:rPr>
          <w:sz w:val="24"/>
          <w:szCs w:val="24"/>
        </w:rPr>
        <w:t xml:space="preserve"> </w:t>
      </w:r>
      <w:r w:rsidR="00794AAC">
        <w:rPr>
          <w:sz w:val="24"/>
          <w:szCs w:val="24"/>
        </w:rPr>
        <w:t>_________</w:t>
      </w:r>
      <w:r w:rsidRPr="002346AE">
        <w:rPr>
          <w:sz w:val="24"/>
          <w:szCs w:val="24"/>
        </w:rPr>
        <w:t>, с одной стороны, и</w:t>
      </w:r>
      <w:r w:rsidR="00901982" w:rsidRPr="002346AE">
        <w:rPr>
          <w:sz w:val="24"/>
          <w:szCs w:val="24"/>
        </w:rPr>
        <w:t xml:space="preserve"> </w:t>
      </w:r>
      <w:r w:rsidR="00AD0849">
        <w:rPr>
          <w:b/>
          <w:color w:val="000000"/>
          <w:sz w:val="24"/>
          <w:szCs w:val="24"/>
        </w:rPr>
        <w:t>______</w:t>
      </w:r>
      <w:r w:rsidR="002346AE" w:rsidRPr="002346AE">
        <w:rPr>
          <w:b/>
          <w:bCs/>
          <w:sz w:val="24"/>
          <w:szCs w:val="24"/>
        </w:rPr>
        <w:t>,</w:t>
      </w:r>
      <w:r w:rsidR="002346AE" w:rsidRPr="002346AE">
        <w:rPr>
          <w:sz w:val="24"/>
          <w:szCs w:val="24"/>
        </w:rPr>
        <w:t xml:space="preserve"> им</w:t>
      </w:r>
      <w:r w:rsidR="00A547F1">
        <w:rPr>
          <w:sz w:val="24"/>
          <w:szCs w:val="24"/>
        </w:rPr>
        <w:t>енуемый в дальнейшем Поставщик</w:t>
      </w:r>
      <w:r w:rsidR="00991174">
        <w:rPr>
          <w:sz w:val="24"/>
          <w:szCs w:val="24"/>
        </w:rPr>
        <w:t xml:space="preserve">, </w:t>
      </w:r>
      <w:r w:rsidR="002346AE" w:rsidRPr="002346AE">
        <w:rPr>
          <w:sz w:val="24"/>
          <w:szCs w:val="24"/>
        </w:rPr>
        <w:t>действующ</w:t>
      </w:r>
      <w:r w:rsidR="00987D32">
        <w:rPr>
          <w:sz w:val="24"/>
          <w:szCs w:val="24"/>
        </w:rPr>
        <w:t>ий</w:t>
      </w:r>
      <w:r w:rsidR="002346AE" w:rsidRPr="002346AE">
        <w:rPr>
          <w:sz w:val="24"/>
          <w:szCs w:val="24"/>
        </w:rPr>
        <w:t xml:space="preserve"> на основании </w:t>
      </w:r>
      <w:r w:rsidR="00AD0849">
        <w:rPr>
          <w:sz w:val="24"/>
          <w:szCs w:val="24"/>
        </w:rPr>
        <w:t>_____</w:t>
      </w:r>
      <w:r w:rsidR="00BA50E7" w:rsidRPr="002346AE">
        <w:rPr>
          <w:sz w:val="24"/>
          <w:szCs w:val="24"/>
        </w:rPr>
        <w:t xml:space="preserve">, </w:t>
      </w:r>
      <w:r w:rsidR="00116E50" w:rsidRPr="002346AE">
        <w:rPr>
          <w:sz w:val="24"/>
          <w:szCs w:val="24"/>
        </w:rPr>
        <w:t>с другой стороны, именуемые в дальнейшем «Стороны»</w:t>
      </w:r>
      <w:r w:rsidRPr="002346AE">
        <w:rPr>
          <w:sz w:val="24"/>
          <w:szCs w:val="24"/>
        </w:rPr>
        <w:t xml:space="preserve">, </w:t>
      </w:r>
      <w:r w:rsidR="00D9074D" w:rsidRPr="002346AE">
        <w:rPr>
          <w:sz w:val="24"/>
          <w:szCs w:val="24"/>
        </w:rPr>
        <w:t>руководствуясь</w:t>
      </w:r>
    </w:p>
    <w:p w14:paraId="2D87B015" w14:textId="77777777" w:rsidR="00D9074D" w:rsidRPr="002346AE" w:rsidRDefault="00D9074D" w:rsidP="00CF2408">
      <w:pPr>
        <w:pStyle w:val="a8"/>
        <w:spacing w:before="0" w:beforeAutospacing="0" w:after="0" w:afterAutospacing="0"/>
        <w:ind w:firstLine="709"/>
        <w:jc w:val="both"/>
      </w:pPr>
      <w:r w:rsidRPr="002346AE">
        <w:t xml:space="preserve">пунктом 4 части 1 статьи 93 Федерального закона от 05.04.13 г. № 44-ФЗ «О контрактной системе в сфере закупок товаров, работ, услуг для обеспечения государственных </w:t>
      </w:r>
      <w:r w:rsidR="005C1774" w:rsidRPr="002346AE">
        <w:t xml:space="preserve">                                     </w:t>
      </w:r>
      <w:r w:rsidRPr="002346AE">
        <w:t>и муниципальных нужд»</w:t>
      </w:r>
      <w:r w:rsidRPr="002346AE">
        <w:rPr>
          <w:bCs/>
        </w:rPr>
        <w:t>,</w:t>
      </w:r>
    </w:p>
    <w:p w14:paraId="497AD252" w14:textId="77777777" w:rsidR="00D53F52" w:rsidRPr="005C1774" w:rsidRDefault="00D53F52" w:rsidP="00D53F52">
      <w:pPr>
        <w:ind w:firstLine="708"/>
        <w:jc w:val="both"/>
        <w:rPr>
          <w:color w:val="000000"/>
          <w:sz w:val="24"/>
          <w:szCs w:val="24"/>
        </w:rPr>
      </w:pPr>
      <w:r w:rsidRPr="002346AE">
        <w:rPr>
          <w:sz w:val="24"/>
          <w:szCs w:val="24"/>
        </w:rPr>
        <w:t xml:space="preserve">Постановлением Правительства Российской Федерации от 30.08.2017 </w:t>
      </w:r>
      <w:r w:rsidR="005C1774" w:rsidRPr="002346AE">
        <w:rPr>
          <w:sz w:val="24"/>
          <w:szCs w:val="24"/>
        </w:rPr>
        <w:t xml:space="preserve">№ </w:t>
      </w:r>
      <w:r w:rsidRPr="002346AE">
        <w:rPr>
          <w:sz w:val="24"/>
          <w:szCs w:val="24"/>
        </w:rPr>
        <w:t>1042</w:t>
      </w:r>
      <w:r w:rsidR="005C1774" w:rsidRPr="002346AE">
        <w:rPr>
          <w:sz w:val="24"/>
          <w:szCs w:val="24"/>
        </w:rPr>
        <w:t xml:space="preserve">                              </w:t>
      </w:r>
      <w:r w:rsidR="005C1774" w:rsidRPr="002346AE">
        <w:rPr>
          <w:rFonts w:eastAsia="Times New Roman"/>
          <w:color w:val="000000"/>
          <w:sz w:val="24"/>
          <w:szCs w:val="24"/>
        </w:rPr>
        <w:t>«Об утверждении Правил определения размера штрафа, начисляемого</w:t>
      </w:r>
      <w:r w:rsidR="005C1774" w:rsidRPr="005C1774">
        <w:rPr>
          <w:rFonts w:eastAsia="Times New Roman"/>
          <w:color w:val="000000"/>
          <w:sz w:val="24"/>
          <w:szCs w:val="24"/>
        </w:rPr>
        <w:t xml:space="preserve">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sidR="005C1774">
        <w:rPr>
          <w:rFonts w:eastAsia="Times New Roman"/>
          <w:color w:val="000000"/>
          <w:sz w:val="24"/>
          <w:szCs w:val="24"/>
        </w:rPr>
        <w:t xml:space="preserve">                </w:t>
      </w:r>
      <w:r w:rsidR="005C1774" w:rsidRPr="005C1774">
        <w:rPr>
          <w:rFonts w:eastAsia="Times New Roman"/>
          <w:color w:val="000000"/>
          <w:sz w:val="24"/>
          <w:szCs w:val="24"/>
        </w:rPr>
        <w:t xml:space="preserve">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w:t>
      </w:r>
      <w:r w:rsidR="005C1774">
        <w:rPr>
          <w:rFonts w:eastAsia="Times New Roman"/>
          <w:color w:val="000000"/>
          <w:sz w:val="24"/>
          <w:szCs w:val="24"/>
        </w:rPr>
        <w:t xml:space="preserve">                                </w:t>
      </w:r>
      <w:r w:rsidR="005C1774" w:rsidRPr="005C1774">
        <w:rPr>
          <w:rFonts w:eastAsia="Times New Roman"/>
          <w:color w:val="000000"/>
          <w:sz w:val="24"/>
          <w:szCs w:val="24"/>
        </w:rPr>
        <w:t xml:space="preserve">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w:t>
      </w:r>
      <w:r w:rsidR="005C1774">
        <w:rPr>
          <w:rFonts w:eastAsia="Times New Roman"/>
          <w:color w:val="000000"/>
          <w:sz w:val="24"/>
          <w:szCs w:val="24"/>
        </w:rPr>
        <w:t xml:space="preserve">                    </w:t>
      </w:r>
      <w:r w:rsidR="005C1774" w:rsidRPr="005C1774">
        <w:rPr>
          <w:rFonts w:eastAsia="Times New Roman"/>
          <w:color w:val="000000"/>
          <w:sz w:val="24"/>
          <w:szCs w:val="24"/>
        </w:rPr>
        <w:t>№ 1063»</w:t>
      </w:r>
      <w:r w:rsidRPr="005C1774">
        <w:rPr>
          <w:sz w:val="24"/>
          <w:szCs w:val="24"/>
        </w:rPr>
        <w:t>,</w:t>
      </w:r>
    </w:p>
    <w:p w14:paraId="07E37294" w14:textId="77777777" w:rsidR="006A6ADE" w:rsidRPr="00D53F52" w:rsidRDefault="00D53F52" w:rsidP="00D53F52">
      <w:pPr>
        <w:ind w:firstLine="709"/>
        <w:jc w:val="both"/>
        <w:rPr>
          <w:sz w:val="24"/>
          <w:szCs w:val="24"/>
        </w:rPr>
      </w:pPr>
      <w:r w:rsidRPr="00D812C5">
        <w:rPr>
          <w:sz w:val="24"/>
          <w:szCs w:val="24"/>
        </w:rPr>
        <w:t>заключили настоящий Государственный контракт (далее по тексту Контракт) о нижеследующем:</w:t>
      </w:r>
    </w:p>
    <w:p w14:paraId="3BAF42A0" w14:textId="77777777" w:rsidR="006A6ADE" w:rsidRPr="006A6ADE" w:rsidRDefault="006A6ADE" w:rsidP="001965EA">
      <w:pPr>
        <w:widowControl w:val="0"/>
        <w:autoSpaceDE w:val="0"/>
        <w:autoSpaceDN w:val="0"/>
        <w:adjustRightInd w:val="0"/>
        <w:jc w:val="both"/>
        <w:rPr>
          <w:b/>
          <w:sz w:val="24"/>
          <w:szCs w:val="24"/>
        </w:rPr>
      </w:pPr>
    </w:p>
    <w:p w14:paraId="4D9BCA11" w14:textId="77777777" w:rsidR="006A6ADE" w:rsidRPr="006A6ADE" w:rsidRDefault="006A6ADE" w:rsidP="001965EA">
      <w:pPr>
        <w:jc w:val="center"/>
        <w:rPr>
          <w:b/>
          <w:sz w:val="24"/>
          <w:szCs w:val="24"/>
        </w:rPr>
      </w:pPr>
      <w:r w:rsidRPr="006A6ADE">
        <w:rPr>
          <w:b/>
          <w:sz w:val="24"/>
          <w:szCs w:val="24"/>
        </w:rPr>
        <w:t>1. Предмет Контракта</w:t>
      </w:r>
    </w:p>
    <w:p w14:paraId="6CA3D520" w14:textId="492C1A43" w:rsidR="006A6ADE" w:rsidRPr="006A6ADE" w:rsidRDefault="006A6ADE" w:rsidP="001965EA">
      <w:pPr>
        <w:ind w:firstLine="708"/>
        <w:jc w:val="both"/>
        <w:rPr>
          <w:sz w:val="24"/>
          <w:szCs w:val="24"/>
        </w:rPr>
      </w:pPr>
      <w:r w:rsidRPr="006A6ADE">
        <w:rPr>
          <w:sz w:val="24"/>
          <w:szCs w:val="24"/>
        </w:rPr>
        <w:t xml:space="preserve">1.1. По настоящему Контракту </w:t>
      </w:r>
      <w:r w:rsidR="00966735" w:rsidRPr="00992DF9">
        <w:rPr>
          <w:sz w:val="24"/>
          <w:szCs w:val="24"/>
        </w:rPr>
        <w:t xml:space="preserve">Поставщик обязуется </w:t>
      </w:r>
      <w:r w:rsidR="008E205D">
        <w:rPr>
          <w:sz w:val="24"/>
          <w:szCs w:val="24"/>
        </w:rPr>
        <w:t xml:space="preserve">передать (поставить) </w:t>
      </w:r>
      <w:proofErr w:type="gramStart"/>
      <w:r w:rsidR="008E205D">
        <w:rPr>
          <w:sz w:val="24"/>
          <w:szCs w:val="24"/>
        </w:rPr>
        <w:t>Заказчику</w:t>
      </w:r>
      <w:r w:rsidR="004E0107">
        <w:rPr>
          <w:sz w:val="24"/>
          <w:szCs w:val="24"/>
        </w:rPr>
        <w:t xml:space="preserve"> </w:t>
      </w:r>
      <w:r w:rsidR="006566CE">
        <w:rPr>
          <w:b/>
          <w:sz w:val="24"/>
          <w:szCs w:val="24"/>
        </w:rPr>
        <w:t xml:space="preserve"> </w:t>
      </w:r>
      <w:r w:rsidR="00F0132F">
        <w:rPr>
          <w:b/>
          <w:sz w:val="24"/>
          <w:szCs w:val="24"/>
        </w:rPr>
        <w:t>стройматериалы</w:t>
      </w:r>
      <w:proofErr w:type="gramEnd"/>
      <w:r w:rsidR="00014F73">
        <w:rPr>
          <w:b/>
          <w:sz w:val="24"/>
          <w:szCs w:val="24"/>
        </w:rPr>
        <w:t xml:space="preserve"> </w:t>
      </w:r>
      <w:r w:rsidR="004E0107">
        <w:rPr>
          <w:b/>
          <w:color w:val="000000"/>
          <w:sz w:val="24"/>
          <w:szCs w:val="24"/>
        </w:rPr>
        <w:t>(далее – товар)</w:t>
      </w:r>
      <w:r w:rsidR="00D9074D">
        <w:rPr>
          <w:sz w:val="24"/>
          <w:szCs w:val="24"/>
        </w:rPr>
        <w:t xml:space="preserve"> </w:t>
      </w:r>
      <w:r w:rsidR="00CF2408">
        <w:rPr>
          <w:sz w:val="24"/>
          <w:szCs w:val="24"/>
        </w:rPr>
        <w:t xml:space="preserve">в ассортименте, </w:t>
      </w:r>
      <w:r w:rsidR="00952974" w:rsidRPr="00DA7109">
        <w:rPr>
          <w:noProof/>
          <w:sz w:val="24"/>
          <w:szCs w:val="24"/>
        </w:rPr>
        <w:t>по качеству, цене, в количестве и сроки, по адресу, предусмотренным Ведомостью поставки (приложение №1)</w:t>
      </w:r>
      <w:r w:rsidR="00943424">
        <w:rPr>
          <w:noProof/>
          <w:sz w:val="24"/>
          <w:szCs w:val="24"/>
        </w:rPr>
        <w:t xml:space="preserve"> </w:t>
      </w:r>
      <w:r w:rsidR="00952974" w:rsidRPr="00DA7109">
        <w:rPr>
          <w:noProof/>
          <w:sz w:val="24"/>
          <w:szCs w:val="24"/>
        </w:rPr>
        <w:t>и иными условиями Контракта, а Заказчик обязуется обеспечить приемку товара и оплатить товар в соответствии с условиями Контракта</w:t>
      </w:r>
      <w:r w:rsidRPr="006A6ADE">
        <w:rPr>
          <w:sz w:val="24"/>
          <w:szCs w:val="24"/>
        </w:rPr>
        <w:t>.</w:t>
      </w:r>
    </w:p>
    <w:p w14:paraId="64341C7E" w14:textId="77777777" w:rsidR="00952974" w:rsidRPr="00195F9E" w:rsidRDefault="00952974" w:rsidP="00952974">
      <w:pPr>
        <w:ind w:firstLine="708"/>
        <w:jc w:val="both"/>
        <w:rPr>
          <w:sz w:val="24"/>
          <w:szCs w:val="24"/>
        </w:rPr>
      </w:pPr>
      <w:r w:rsidRPr="004B4260">
        <w:rPr>
          <w:sz w:val="24"/>
          <w:szCs w:val="24"/>
        </w:rPr>
        <w:t xml:space="preserve">1.2. </w:t>
      </w:r>
      <w:r w:rsidRPr="00195F9E">
        <w:rPr>
          <w:sz w:val="24"/>
          <w:szCs w:val="24"/>
        </w:rPr>
        <w:t xml:space="preserve">Страна происхождения товара – </w:t>
      </w:r>
      <w:r w:rsidR="005D7CDB" w:rsidRPr="00195F9E">
        <w:rPr>
          <w:sz w:val="24"/>
          <w:szCs w:val="24"/>
        </w:rPr>
        <w:t>Российская Федерация</w:t>
      </w:r>
      <w:r w:rsidR="00FE560F" w:rsidRPr="00195F9E">
        <w:rPr>
          <w:sz w:val="24"/>
          <w:szCs w:val="24"/>
        </w:rPr>
        <w:t>.</w:t>
      </w:r>
    </w:p>
    <w:p w14:paraId="3E35EEF5" w14:textId="1D453447" w:rsidR="006A6ADE" w:rsidRDefault="00287FB3" w:rsidP="001965EA">
      <w:pPr>
        <w:ind w:firstLine="708"/>
        <w:jc w:val="both"/>
        <w:rPr>
          <w:b/>
          <w:sz w:val="24"/>
          <w:szCs w:val="24"/>
          <w:shd w:val="clear" w:color="auto" w:fill="FFFFFF"/>
        </w:rPr>
      </w:pPr>
      <w:r w:rsidRPr="00195F9E">
        <w:rPr>
          <w:sz w:val="24"/>
          <w:szCs w:val="24"/>
        </w:rPr>
        <w:t xml:space="preserve">1.3. </w:t>
      </w:r>
      <w:r w:rsidRPr="008B1FF8">
        <w:rPr>
          <w:b/>
          <w:sz w:val="24"/>
          <w:szCs w:val="24"/>
        </w:rPr>
        <w:t>ИКЗ:</w:t>
      </w:r>
      <w:r w:rsidR="006C602B" w:rsidRPr="008B1FF8">
        <w:rPr>
          <w:b/>
          <w:sz w:val="24"/>
          <w:szCs w:val="24"/>
        </w:rPr>
        <w:t xml:space="preserve"> </w:t>
      </w:r>
      <w:r w:rsidR="00AD0849" w:rsidRPr="003A3064">
        <w:rPr>
          <w:b/>
          <w:sz w:val="24"/>
          <w:szCs w:val="24"/>
          <w:shd w:val="clear" w:color="auto" w:fill="FFFFFF"/>
        </w:rPr>
        <w:t>2615222013666522201001000</w:t>
      </w:r>
      <w:r w:rsidR="00794AAC" w:rsidRPr="003A3064">
        <w:rPr>
          <w:b/>
          <w:sz w:val="24"/>
          <w:szCs w:val="24"/>
          <w:shd w:val="clear" w:color="auto" w:fill="FFFFFF"/>
        </w:rPr>
        <w:t>3</w:t>
      </w:r>
      <w:r w:rsidR="00AD0849" w:rsidRPr="003A3064">
        <w:rPr>
          <w:b/>
          <w:sz w:val="24"/>
          <w:szCs w:val="24"/>
          <w:shd w:val="clear" w:color="auto" w:fill="FFFFFF"/>
        </w:rPr>
        <w:t>0</w:t>
      </w:r>
      <w:r w:rsidR="00794AAC" w:rsidRPr="003A3064">
        <w:rPr>
          <w:b/>
          <w:sz w:val="24"/>
          <w:szCs w:val="24"/>
          <w:shd w:val="clear" w:color="auto" w:fill="FFFFFF"/>
        </w:rPr>
        <w:t>6</w:t>
      </w:r>
      <w:r w:rsidR="003A3064" w:rsidRPr="003A3064">
        <w:rPr>
          <w:b/>
          <w:sz w:val="24"/>
          <w:szCs w:val="24"/>
          <w:shd w:val="clear" w:color="auto" w:fill="FFFFFF"/>
        </w:rPr>
        <w:t>3</w:t>
      </w:r>
      <w:r w:rsidR="00AD0849" w:rsidRPr="003A3064">
        <w:rPr>
          <w:b/>
          <w:sz w:val="24"/>
          <w:szCs w:val="24"/>
          <w:shd w:val="clear" w:color="auto" w:fill="FFFFFF"/>
        </w:rPr>
        <w:t>0000244</w:t>
      </w:r>
    </w:p>
    <w:p w14:paraId="361CF709" w14:textId="77777777" w:rsidR="00B851F5" w:rsidRPr="00090D35" w:rsidRDefault="00B851F5" w:rsidP="001965EA">
      <w:pPr>
        <w:ind w:firstLine="708"/>
        <w:jc w:val="both"/>
        <w:rPr>
          <w:b/>
          <w:sz w:val="24"/>
          <w:szCs w:val="24"/>
        </w:rPr>
      </w:pPr>
    </w:p>
    <w:p w14:paraId="103DD96E" w14:textId="77777777" w:rsidR="006A6ADE" w:rsidRPr="006A6ADE" w:rsidRDefault="006A6ADE" w:rsidP="001965EA">
      <w:pPr>
        <w:jc w:val="center"/>
        <w:rPr>
          <w:b/>
          <w:sz w:val="24"/>
          <w:szCs w:val="24"/>
        </w:rPr>
      </w:pPr>
      <w:r w:rsidRPr="006A6ADE">
        <w:rPr>
          <w:b/>
          <w:sz w:val="24"/>
          <w:szCs w:val="24"/>
        </w:rPr>
        <w:t>2. Права и обязанности сторон</w:t>
      </w:r>
    </w:p>
    <w:p w14:paraId="2FCB1D8A" w14:textId="77777777" w:rsidR="00A81F67" w:rsidRDefault="00A81F67" w:rsidP="00A81F67">
      <w:pPr>
        <w:pStyle w:val="13"/>
        <w:spacing w:line="240" w:lineRule="auto"/>
        <w:ind w:firstLine="709"/>
        <w:rPr>
          <w:noProof/>
          <w:szCs w:val="24"/>
        </w:rPr>
      </w:pPr>
      <w:r>
        <w:rPr>
          <w:noProof/>
          <w:szCs w:val="24"/>
        </w:rPr>
        <w:t>2.1. Заказчик обязан</w:t>
      </w:r>
      <w:r w:rsidRPr="00992DF9">
        <w:rPr>
          <w:noProof/>
          <w:szCs w:val="24"/>
        </w:rPr>
        <w:t>:</w:t>
      </w:r>
    </w:p>
    <w:p w14:paraId="1E39030A" w14:textId="77777777" w:rsidR="00A81F67" w:rsidRPr="00992DF9" w:rsidRDefault="00A81F67" w:rsidP="00A81F67">
      <w:pPr>
        <w:pStyle w:val="13"/>
        <w:spacing w:line="240" w:lineRule="auto"/>
        <w:ind w:firstLine="709"/>
        <w:rPr>
          <w:noProof/>
          <w:szCs w:val="24"/>
        </w:rPr>
      </w:pPr>
      <w:r>
        <w:rPr>
          <w:noProof/>
          <w:szCs w:val="24"/>
        </w:rPr>
        <w:t>2.1.1. Обеспечить приемку товара (включая проведение экспертизы поставленного товара) в соответствии с условиями Контракта.</w:t>
      </w:r>
    </w:p>
    <w:p w14:paraId="0C364A30" w14:textId="77777777" w:rsidR="00A81F67" w:rsidRDefault="00A81F67" w:rsidP="00A81F67">
      <w:pPr>
        <w:pStyle w:val="aa"/>
        <w:ind w:firstLine="709"/>
        <w:jc w:val="both"/>
        <w:rPr>
          <w:rFonts w:ascii="Times New Roman" w:hAnsi="Times New Roman"/>
          <w:sz w:val="24"/>
          <w:szCs w:val="24"/>
        </w:rPr>
      </w:pPr>
      <w:r w:rsidRPr="00992DF9">
        <w:rPr>
          <w:rFonts w:ascii="Times New Roman" w:hAnsi="Times New Roman"/>
          <w:noProof/>
          <w:sz w:val="24"/>
          <w:szCs w:val="24"/>
        </w:rPr>
        <w:t>2.1.</w:t>
      </w:r>
      <w:r>
        <w:rPr>
          <w:rFonts w:ascii="Times New Roman" w:hAnsi="Times New Roman"/>
          <w:noProof/>
          <w:sz w:val="24"/>
          <w:szCs w:val="24"/>
        </w:rPr>
        <w:t>2</w:t>
      </w:r>
      <w:r w:rsidRPr="00992DF9">
        <w:rPr>
          <w:rFonts w:ascii="Times New Roman" w:hAnsi="Times New Roman"/>
          <w:noProof/>
          <w:sz w:val="24"/>
          <w:szCs w:val="24"/>
        </w:rPr>
        <w:t>. </w:t>
      </w:r>
      <w:r w:rsidRPr="00992DF9">
        <w:rPr>
          <w:rFonts w:ascii="Times New Roman" w:hAnsi="Times New Roman"/>
          <w:sz w:val="24"/>
          <w:szCs w:val="24"/>
        </w:rPr>
        <w:t xml:space="preserve">Осуществлять контроль </w:t>
      </w:r>
      <w:r>
        <w:rPr>
          <w:rFonts w:ascii="Times New Roman" w:hAnsi="Times New Roman"/>
          <w:sz w:val="24"/>
          <w:szCs w:val="24"/>
        </w:rPr>
        <w:t>качества товара, поставляемого по Контракту, на соответствие требованиям законодательства Российской Федерации, нормативных и иных актов Заказчика, условиям Контракта</w:t>
      </w:r>
      <w:r w:rsidRPr="00992DF9">
        <w:rPr>
          <w:rFonts w:ascii="Times New Roman" w:hAnsi="Times New Roman"/>
          <w:sz w:val="24"/>
          <w:szCs w:val="24"/>
        </w:rPr>
        <w:t>.</w:t>
      </w:r>
    </w:p>
    <w:p w14:paraId="19C8C5B8" w14:textId="77777777" w:rsidR="00A81F67" w:rsidRPr="00992DF9" w:rsidRDefault="00A81F67" w:rsidP="00A81F67">
      <w:pPr>
        <w:pStyle w:val="13"/>
        <w:spacing w:line="240" w:lineRule="auto"/>
        <w:ind w:firstLine="709"/>
        <w:rPr>
          <w:noProof/>
          <w:szCs w:val="24"/>
        </w:rPr>
      </w:pPr>
      <w:r w:rsidRPr="00992DF9">
        <w:rPr>
          <w:noProof/>
          <w:szCs w:val="24"/>
        </w:rPr>
        <w:t>2.1.</w:t>
      </w:r>
      <w:r w:rsidR="006747D2">
        <w:rPr>
          <w:noProof/>
          <w:szCs w:val="24"/>
        </w:rPr>
        <w:t>3</w:t>
      </w:r>
      <w:r w:rsidRPr="00992DF9">
        <w:rPr>
          <w:noProof/>
          <w:szCs w:val="24"/>
        </w:rPr>
        <w:t>. Обеспечить оплату товара в соответствии с условиями Контракта.</w:t>
      </w:r>
    </w:p>
    <w:p w14:paraId="4655D2C0" w14:textId="77777777" w:rsidR="00A81F67" w:rsidRDefault="006747D2" w:rsidP="00A81F67">
      <w:pPr>
        <w:pStyle w:val="13"/>
        <w:spacing w:line="240" w:lineRule="auto"/>
        <w:ind w:firstLine="709"/>
        <w:rPr>
          <w:noProof/>
          <w:szCs w:val="24"/>
        </w:rPr>
      </w:pPr>
      <w:r>
        <w:rPr>
          <w:noProof/>
          <w:szCs w:val="24"/>
        </w:rPr>
        <w:t>2.1.4</w:t>
      </w:r>
      <w:r w:rsidR="00A81F67" w:rsidRPr="00992DF9">
        <w:rPr>
          <w:noProof/>
          <w:szCs w:val="24"/>
        </w:rPr>
        <w:t xml:space="preserve">. Взыскивать </w:t>
      </w:r>
      <w:r w:rsidR="00A81F67">
        <w:rPr>
          <w:noProof/>
          <w:szCs w:val="24"/>
        </w:rPr>
        <w:t>неустойку (пени,</w:t>
      </w:r>
      <w:r w:rsidR="00A81F67" w:rsidRPr="00992DF9">
        <w:rPr>
          <w:noProof/>
          <w:szCs w:val="24"/>
        </w:rPr>
        <w:t xml:space="preserve"> штраф</w:t>
      </w:r>
      <w:r w:rsidR="00A81F67">
        <w:rPr>
          <w:noProof/>
          <w:szCs w:val="24"/>
        </w:rPr>
        <w:t>)</w:t>
      </w:r>
      <w:r w:rsidR="00A81F67" w:rsidRPr="00992DF9">
        <w:rPr>
          <w:noProof/>
          <w:szCs w:val="24"/>
        </w:rPr>
        <w:t xml:space="preserve"> в соответствии с </w:t>
      </w:r>
      <w:r w:rsidR="00A81F67">
        <w:rPr>
          <w:noProof/>
          <w:szCs w:val="24"/>
        </w:rPr>
        <w:t>условиями Контракта за невыполнение и (или) ненадлежащее исполнение Поставщиком обязательств, предусмотренных Контрактом.</w:t>
      </w:r>
    </w:p>
    <w:p w14:paraId="6582DE59" w14:textId="77777777" w:rsidR="00A81F67" w:rsidRPr="00992DF9" w:rsidRDefault="006747D2" w:rsidP="00A81F67">
      <w:pPr>
        <w:pStyle w:val="13"/>
        <w:spacing w:line="240" w:lineRule="auto"/>
        <w:ind w:firstLine="709"/>
        <w:rPr>
          <w:noProof/>
          <w:szCs w:val="24"/>
        </w:rPr>
      </w:pPr>
      <w:r>
        <w:rPr>
          <w:noProof/>
          <w:szCs w:val="24"/>
        </w:rPr>
        <w:t>2.1.5</w:t>
      </w:r>
      <w:r w:rsidR="00A81F67">
        <w:rPr>
          <w:noProof/>
          <w:szCs w:val="24"/>
        </w:rPr>
        <w:t>.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Заказчиком без замечаний Актов приема-передачи товара</w:t>
      </w:r>
      <w:r w:rsidR="000320A3">
        <w:rPr>
          <w:noProof/>
          <w:szCs w:val="24"/>
        </w:rPr>
        <w:t xml:space="preserve"> по</w:t>
      </w:r>
      <w:r w:rsidR="00A81F67">
        <w:rPr>
          <w:noProof/>
          <w:szCs w:val="24"/>
        </w:rPr>
        <w:t xml:space="preserve"> форме </w:t>
      </w:r>
      <w:r w:rsidR="000320A3" w:rsidRPr="0047727F">
        <w:rPr>
          <w:noProof/>
          <w:szCs w:val="24"/>
        </w:rPr>
        <w:t>0510452</w:t>
      </w:r>
      <w:r w:rsidR="00A81F67">
        <w:rPr>
          <w:noProof/>
          <w:szCs w:val="24"/>
        </w:rPr>
        <w:t>.</w:t>
      </w:r>
    </w:p>
    <w:p w14:paraId="6898EAED" w14:textId="77777777" w:rsidR="00A81F67" w:rsidRPr="00992DF9" w:rsidRDefault="00A81F67" w:rsidP="00A81F67">
      <w:pPr>
        <w:pStyle w:val="13"/>
        <w:spacing w:line="240" w:lineRule="auto"/>
        <w:ind w:firstLine="709"/>
        <w:rPr>
          <w:noProof/>
          <w:szCs w:val="24"/>
        </w:rPr>
      </w:pPr>
      <w:r w:rsidRPr="00992DF9">
        <w:rPr>
          <w:noProof/>
          <w:szCs w:val="24"/>
        </w:rPr>
        <w:t>2.1.</w:t>
      </w:r>
      <w:r w:rsidR="006747D2">
        <w:rPr>
          <w:noProof/>
          <w:szCs w:val="24"/>
        </w:rPr>
        <w:t>6</w:t>
      </w:r>
      <w:r w:rsidRPr="00992DF9">
        <w:rPr>
          <w:noProof/>
          <w:szCs w:val="24"/>
        </w:rPr>
        <w:t xml:space="preserve">. Направить в уполномоченный на осуществление контроля в сфере закупок </w:t>
      </w:r>
      <w:r w:rsidRPr="00992DF9">
        <w:rPr>
          <w:noProof/>
          <w:szCs w:val="24"/>
        </w:rPr>
        <w:lastRenderedPageBreak/>
        <w:t xml:space="preserve">федеральный орган исполнительной власти сведения о Поставщике для включения их в реестр недобросовестных поставщиков </w:t>
      </w:r>
      <w:r>
        <w:rPr>
          <w:noProof/>
          <w:szCs w:val="24"/>
        </w:rPr>
        <w:t xml:space="preserve">(подрядчиков, исполителей) </w:t>
      </w:r>
      <w:r w:rsidRPr="00992DF9">
        <w:rPr>
          <w:noProof/>
          <w:szCs w:val="24"/>
        </w:rPr>
        <w:t>в случае расторжения Контракта по решению суда или в случае одностор</w:t>
      </w:r>
      <w:r>
        <w:rPr>
          <w:noProof/>
          <w:szCs w:val="24"/>
        </w:rPr>
        <w:t>оннего отказа З</w:t>
      </w:r>
      <w:r w:rsidRPr="00992DF9">
        <w:rPr>
          <w:noProof/>
          <w:szCs w:val="24"/>
        </w:rPr>
        <w:t>аказчика от исполнения Контракта в связи с существенным нарушением Поставщиком условий Контракта.</w:t>
      </w:r>
    </w:p>
    <w:p w14:paraId="4D7963D5" w14:textId="77777777" w:rsidR="00A81F67" w:rsidRPr="00992DF9" w:rsidRDefault="00A81F67" w:rsidP="00A81F67">
      <w:pPr>
        <w:pStyle w:val="aa"/>
        <w:ind w:firstLine="709"/>
        <w:jc w:val="both"/>
        <w:rPr>
          <w:rFonts w:ascii="Times New Roman" w:hAnsi="Times New Roman"/>
          <w:noProof/>
          <w:sz w:val="24"/>
          <w:szCs w:val="24"/>
        </w:rPr>
      </w:pPr>
      <w:r w:rsidRPr="00992DF9">
        <w:rPr>
          <w:rFonts w:ascii="Times New Roman" w:hAnsi="Times New Roman"/>
          <w:noProof/>
          <w:sz w:val="24"/>
          <w:szCs w:val="24"/>
        </w:rPr>
        <w:t>2.1.</w:t>
      </w:r>
      <w:r w:rsidR="006747D2">
        <w:rPr>
          <w:rFonts w:ascii="Times New Roman" w:hAnsi="Times New Roman"/>
          <w:noProof/>
          <w:sz w:val="24"/>
          <w:szCs w:val="24"/>
        </w:rPr>
        <w:t>7</w:t>
      </w:r>
      <w:r w:rsidRPr="00992DF9">
        <w:rPr>
          <w:rFonts w:ascii="Times New Roman" w:hAnsi="Times New Roman"/>
          <w:noProof/>
          <w:sz w:val="24"/>
          <w:szCs w:val="24"/>
        </w:rPr>
        <w:t>. Выполнять иные обязанности, предусмотренные законодательством Российской Федерации и Контрактом.</w:t>
      </w:r>
    </w:p>
    <w:p w14:paraId="44F7C522" w14:textId="77777777" w:rsidR="00A81F67" w:rsidRPr="00992DF9" w:rsidRDefault="00A81F67" w:rsidP="00A81F67">
      <w:pPr>
        <w:pStyle w:val="aa"/>
        <w:ind w:firstLine="708"/>
        <w:jc w:val="both"/>
        <w:rPr>
          <w:rFonts w:ascii="Times New Roman" w:hAnsi="Times New Roman"/>
          <w:noProof/>
          <w:sz w:val="24"/>
          <w:szCs w:val="24"/>
        </w:rPr>
      </w:pPr>
      <w:r>
        <w:rPr>
          <w:rFonts w:ascii="Times New Roman" w:hAnsi="Times New Roman"/>
          <w:noProof/>
          <w:sz w:val="24"/>
          <w:szCs w:val="24"/>
        </w:rPr>
        <w:t>2.2. З</w:t>
      </w:r>
      <w:r w:rsidRPr="00992DF9">
        <w:rPr>
          <w:rFonts w:ascii="Times New Roman" w:hAnsi="Times New Roman"/>
          <w:noProof/>
          <w:sz w:val="24"/>
          <w:szCs w:val="24"/>
        </w:rPr>
        <w:t xml:space="preserve">аказчик </w:t>
      </w:r>
      <w:r>
        <w:rPr>
          <w:rFonts w:ascii="Times New Roman" w:hAnsi="Times New Roman"/>
          <w:noProof/>
          <w:sz w:val="24"/>
          <w:szCs w:val="24"/>
        </w:rPr>
        <w:t>в</w:t>
      </w:r>
      <w:r w:rsidRPr="00992DF9">
        <w:rPr>
          <w:rFonts w:ascii="Times New Roman" w:hAnsi="Times New Roman"/>
          <w:noProof/>
          <w:sz w:val="24"/>
          <w:szCs w:val="24"/>
        </w:rPr>
        <w:t>прав</w:t>
      </w:r>
      <w:r>
        <w:rPr>
          <w:rFonts w:ascii="Times New Roman" w:hAnsi="Times New Roman"/>
          <w:noProof/>
          <w:sz w:val="24"/>
          <w:szCs w:val="24"/>
        </w:rPr>
        <w:t>е</w:t>
      </w:r>
      <w:r w:rsidRPr="00992DF9">
        <w:rPr>
          <w:rFonts w:ascii="Times New Roman" w:hAnsi="Times New Roman"/>
          <w:noProof/>
          <w:sz w:val="24"/>
          <w:szCs w:val="24"/>
        </w:rPr>
        <w:t>:</w:t>
      </w:r>
    </w:p>
    <w:p w14:paraId="705292A0" w14:textId="77777777" w:rsidR="00A81F67" w:rsidRDefault="00A81F67" w:rsidP="00A81F67">
      <w:pPr>
        <w:tabs>
          <w:tab w:val="left" w:pos="709"/>
        </w:tabs>
        <w:jc w:val="both"/>
        <w:rPr>
          <w:sz w:val="24"/>
          <w:szCs w:val="24"/>
        </w:rPr>
      </w:pPr>
      <w:r w:rsidRPr="00992DF9">
        <w:rPr>
          <w:noProof/>
          <w:sz w:val="24"/>
          <w:szCs w:val="24"/>
        </w:rPr>
        <w:tab/>
        <w:t>2.2.1. </w:t>
      </w:r>
      <w:r>
        <w:rPr>
          <w:sz w:val="24"/>
          <w:szCs w:val="24"/>
        </w:rPr>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r w:rsidRPr="00992DF9">
        <w:rPr>
          <w:sz w:val="24"/>
          <w:szCs w:val="24"/>
        </w:rPr>
        <w:t>.</w:t>
      </w:r>
    </w:p>
    <w:p w14:paraId="2ACFE5D5" w14:textId="77777777" w:rsidR="00A81F67" w:rsidRDefault="00A81F67" w:rsidP="00A81F67">
      <w:pPr>
        <w:tabs>
          <w:tab w:val="left" w:pos="709"/>
        </w:tabs>
        <w:jc w:val="both"/>
        <w:rPr>
          <w:sz w:val="24"/>
          <w:szCs w:val="24"/>
        </w:rPr>
      </w:pPr>
      <w:r>
        <w:rPr>
          <w:sz w:val="24"/>
          <w:szCs w:val="24"/>
        </w:rPr>
        <w:tab/>
        <w:t xml:space="preserve">2.2.2. Требовать </w:t>
      </w:r>
      <w:proofErr w:type="gramStart"/>
      <w:r>
        <w:rPr>
          <w:sz w:val="24"/>
          <w:szCs w:val="24"/>
        </w:rPr>
        <w:t>от Поставщика</w:t>
      </w:r>
      <w:proofErr w:type="gramEnd"/>
      <w:r>
        <w:rPr>
          <w:sz w:val="24"/>
          <w:szCs w:val="24"/>
        </w:rPr>
        <w:t xml:space="preserve"> надлежащего исполнения обязательств, предусмотренных Контрактом.</w:t>
      </w:r>
    </w:p>
    <w:p w14:paraId="04B0F0D4" w14:textId="77777777" w:rsidR="00A81F67" w:rsidRPr="00992DF9" w:rsidRDefault="00A81F67" w:rsidP="00A81F67">
      <w:pPr>
        <w:tabs>
          <w:tab w:val="left" w:pos="709"/>
        </w:tabs>
        <w:jc w:val="both"/>
        <w:rPr>
          <w:rFonts w:eastAsia="Arial Unicode MS"/>
          <w:sz w:val="24"/>
          <w:szCs w:val="24"/>
        </w:rPr>
      </w:pPr>
      <w:r>
        <w:rPr>
          <w:sz w:val="24"/>
          <w:szCs w:val="24"/>
        </w:rPr>
        <w:tab/>
        <w:t>2.2.3. Требовать от Поставщика своевременного устранения выявленных недостатков и дефектов товара в соответствии с условиями Контракта.</w:t>
      </w:r>
    </w:p>
    <w:p w14:paraId="13139D55" w14:textId="77777777" w:rsidR="00A81F67" w:rsidRDefault="00A81F67" w:rsidP="00A81F67">
      <w:pPr>
        <w:pStyle w:val="aa"/>
        <w:ind w:firstLine="708"/>
        <w:jc w:val="both"/>
        <w:rPr>
          <w:rFonts w:ascii="Times New Roman" w:hAnsi="Times New Roman"/>
          <w:noProof/>
          <w:sz w:val="24"/>
          <w:szCs w:val="24"/>
        </w:rPr>
      </w:pPr>
      <w:r w:rsidRPr="00992DF9">
        <w:rPr>
          <w:rFonts w:ascii="Times New Roman" w:hAnsi="Times New Roman"/>
          <w:noProof/>
          <w:sz w:val="24"/>
          <w:szCs w:val="24"/>
        </w:rPr>
        <w:t>2.2.</w:t>
      </w:r>
      <w:r>
        <w:rPr>
          <w:rFonts w:ascii="Times New Roman" w:hAnsi="Times New Roman"/>
          <w:noProof/>
          <w:sz w:val="24"/>
          <w:szCs w:val="24"/>
        </w:rPr>
        <w:t>4</w:t>
      </w:r>
      <w:r w:rsidRPr="00992DF9">
        <w:rPr>
          <w:rFonts w:ascii="Times New Roman" w:hAnsi="Times New Roman"/>
          <w:noProof/>
          <w:sz w:val="24"/>
          <w:szCs w:val="24"/>
        </w:rPr>
        <w:t xml:space="preserve">. </w:t>
      </w:r>
      <w:r>
        <w:rPr>
          <w:rFonts w:ascii="Times New Roman" w:hAnsi="Times New Roman"/>
          <w:noProof/>
          <w:sz w:val="24"/>
          <w:szCs w:val="24"/>
        </w:rPr>
        <w:t>В случаях и в порядке, предусмотренных законодательством Российской Федерации и Контрактом, отказаться от исполнения Контракта, а также возмещения ущерба, причиненного Поставщиком неисполнением (ненадлежащим исполнением) условий Контракта</w:t>
      </w:r>
      <w:r w:rsidRPr="00992DF9">
        <w:rPr>
          <w:rFonts w:ascii="Times New Roman" w:hAnsi="Times New Roman"/>
          <w:noProof/>
          <w:sz w:val="24"/>
          <w:szCs w:val="24"/>
        </w:rPr>
        <w:t>.</w:t>
      </w:r>
    </w:p>
    <w:p w14:paraId="72876EB6" w14:textId="77777777" w:rsidR="006747D2" w:rsidRDefault="006747D2" w:rsidP="00A81F67">
      <w:pPr>
        <w:pStyle w:val="aa"/>
        <w:ind w:firstLine="708"/>
        <w:jc w:val="both"/>
        <w:rPr>
          <w:rFonts w:ascii="Times New Roman" w:hAnsi="Times New Roman"/>
          <w:noProof/>
          <w:sz w:val="24"/>
          <w:szCs w:val="24"/>
        </w:rPr>
      </w:pPr>
      <w:r>
        <w:rPr>
          <w:rFonts w:ascii="Times New Roman" w:hAnsi="Times New Roman"/>
          <w:noProof/>
          <w:sz w:val="24"/>
          <w:szCs w:val="24"/>
        </w:rPr>
        <w:t xml:space="preserve">2.2.5 </w:t>
      </w:r>
      <w:r>
        <w:rPr>
          <w:rFonts w:ascii="Times New Roman" w:hAnsi="Times New Roman"/>
          <w:sz w:val="24"/>
          <w:szCs w:val="24"/>
        </w:rPr>
        <w:t>Привлекать экспертов, экспертные организации на основании контрактов, заключенных в соответствии с законодательством Российской Федерации, для проверки (экспертизы) в ходе приемки товара показателей его качества и безопасности на соответствие требованиям действующего законодательства Российской Федерации и условиям Контракта.</w:t>
      </w:r>
    </w:p>
    <w:p w14:paraId="50AF3C18" w14:textId="77777777" w:rsidR="00A81F67" w:rsidRPr="00992DF9" w:rsidRDefault="00A81F67" w:rsidP="00A81F67">
      <w:pPr>
        <w:pStyle w:val="aa"/>
        <w:ind w:firstLine="708"/>
        <w:jc w:val="both"/>
        <w:rPr>
          <w:rFonts w:ascii="Times New Roman" w:hAnsi="Times New Roman"/>
          <w:noProof/>
          <w:sz w:val="24"/>
          <w:szCs w:val="24"/>
        </w:rPr>
      </w:pPr>
      <w:r>
        <w:rPr>
          <w:rFonts w:ascii="Times New Roman" w:hAnsi="Times New Roman"/>
          <w:noProof/>
          <w:sz w:val="24"/>
          <w:szCs w:val="24"/>
        </w:rPr>
        <w:t>2.2.</w:t>
      </w:r>
      <w:r w:rsidR="006747D2">
        <w:rPr>
          <w:rFonts w:ascii="Times New Roman" w:hAnsi="Times New Roman"/>
          <w:noProof/>
          <w:sz w:val="24"/>
          <w:szCs w:val="24"/>
        </w:rPr>
        <w:t>6</w:t>
      </w:r>
      <w:r>
        <w:rPr>
          <w:rFonts w:ascii="Times New Roman" w:hAnsi="Times New Roman"/>
          <w:noProof/>
          <w:sz w:val="24"/>
          <w:szCs w:val="24"/>
        </w:rPr>
        <w:t>. Осуществлять иные права, предусмотренные действующим законодательством Российской Федерации и Контрактом.</w:t>
      </w:r>
    </w:p>
    <w:p w14:paraId="6DA147D9" w14:textId="77777777" w:rsidR="00A81F67" w:rsidRPr="00992DF9" w:rsidRDefault="00A81F67" w:rsidP="00A81F67">
      <w:pPr>
        <w:pStyle w:val="13"/>
        <w:spacing w:line="240" w:lineRule="auto"/>
        <w:rPr>
          <w:noProof/>
          <w:szCs w:val="24"/>
        </w:rPr>
      </w:pPr>
      <w:r w:rsidRPr="00992DF9">
        <w:rPr>
          <w:noProof/>
          <w:szCs w:val="24"/>
        </w:rPr>
        <w:t>2.3. Поставщик обяз</w:t>
      </w:r>
      <w:r>
        <w:rPr>
          <w:noProof/>
          <w:szCs w:val="24"/>
        </w:rPr>
        <w:t>ан</w:t>
      </w:r>
      <w:r w:rsidRPr="00992DF9">
        <w:rPr>
          <w:noProof/>
          <w:szCs w:val="24"/>
        </w:rPr>
        <w:t>:</w:t>
      </w:r>
    </w:p>
    <w:p w14:paraId="5F4E3595" w14:textId="77777777" w:rsidR="00A81F67" w:rsidRPr="00992DF9" w:rsidRDefault="00A81F67" w:rsidP="00A81F67">
      <w:pPr>
        <w:pStyle w:val="13"/>
        <w:spacing w:line="240" w:lineRule="auto"/>
        <w:rPr>
          <w:noProof/>
          <w:szCs w:val="24"/>
        </w:rPr>
      </w:pPr>
      <w:r w:rsidRPr="00992DF9">
        <w:rPr>
          <w:noProof/>
          <w:szCs w:val="24"/>
        </w:rPr>
        <w:t xml:space="preserve">2.3.1. </w:t>
      </w:r>
      <w:r>
        <w:rPr>
          <w:noProof/>
          <w:szCs w:val="24"/>
        </w:rPr>
        <w:t>В письменной форме известить Заказчика о готовности товара к поставке и о дате поставки товара в порядке, предусмотренном пунктом 3.2. Контракта</w:t>
      </w:r>
      <w:r w:rsidRPr="00992DF9">
        <w:rPr>
          <w:noProof/>
          <w:szCs w:val="24"/>
        </w:rPr>
        <w:t xml:space="preserve">. </w:t>
      </w:r>
    </w:p>
    <w:p w14:paraId="566A88BE" w14:textId="77777777" w:rsidR="00A81F67" w:rsidRPr="00A81F67" w:rsidRDefault="00A81F67" w:rsidP="00A81F67">
      <w:pPr>
        <w:pStyle w:val="13"/>
        <w:spacing w:line="240" w:lineRule="auto"/>
        <w:rPr>
          <w:noProof/>
          <w:szCs w:val="24"/>
        </w:rPr>
      </w:pPr>
      <w:r w:rsidRPr="00992DF9">
        <w:rPr>
          <w:noProof/>
          <w:szCs w:val="24"/>
        </w:rPr>
        <w:t xml:space="preserve">2.3.2. Обеспечить соответствие товара требованиям законодательства, нормативных и технических </w:t>
      </w:r>
      <w:r w:rsidRPr="00A81F67">
        <w:rPr>
          <w:noProof/>
          <w:szCs w:val="24"/>
        </w:rPr>
        <w:t>документов, актов Заказчика и условиям Контракта.</w:t>
      </w:r>
    </w:p>
    <w:p w14:paraId="500CC547" w14:textId="77777777" w:rsidR="00A81F67" w:rsidRPr="00A81F67" w:rsidRDefault="00A81F67" w:rsidP="00A81F67">
      <w:pPr>
        <w:pStyle w:val="13"/>
        <w:spacing w:line="240" w:lineRule="auto"/>
        <w:rPr>
          <w:noProof/>
          <w:szCs w:val="24"/>
        </w:rPr>
      </w:pPr>
      <w:r w:rsidRPr="00A81F67">
        <w:rPr>
          <w:noProof/>
          <w:szCs w:val="24"/>
        </w:rPr>
        <w:t>2.3.3. 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14:paraId="14F90FFC" w14:textId="77777777" w:rsidR="00A81F67" w:rsidRPr="00A81F67" w:rsidRDefault="00A81F67" w:rsidP="00A81F67">
      <w:pPr>
        <w:pStyle w:val="13"/>
        <w:spacing w:line="240" w:lineRule="auto"/>
        <w:rPr>
          <w:noProof/>
          <w:szCs w:val="24"/>
        </w:rPr>
      </w:pPr>
      <w:r w:rsidRPr="00A81F67">
        <w:rPr>
          <w:noProof/>
          <w:szCs w:val="24"/>
        </w:rPr>
        <w:t>2.3.4. Передать товар в порядке и в сроки, указанные в Контракте.</w:t>
      </w:r>
    </w:p>
    <w:p w14:paraId="31E6EC32" w14:textId="77777777" w:rsidR="00A81F67" w:rsidRPr="00A81F67" w:rsidRDefault="00A81F67" w:rsidP="00A81F67">
      <w:pPr>
        <w:pStyle w:val="13"/>
        <w:spacing w:line="240" w:lineRule="auto"/>
        <w:rPr>
          <w:noProof/>
          <w:szCs w:val="24"/>
        </w:rPr>
      </w:pPr>
      <w:r w:rsidRPr="00A81F67">
        <w:rPr>
          <w:noProof/>
          <w:szCs w:val="24"/>
        </w:rPr>
        <w:t xml:space="preserve">2.3.5. Передать товар в комплекте с относящейся к нему документацией, перечисленной в пункте 3.3. Контракта. </w:t>
      </w:r>
    </w:p>
    <w:p w14:paraId="0300161B" w14:textId="77777777" w:rsidR="00A81F67" w:rsidRPr="00A81F67" w:rsidRDefault="00A81F67" w:rsidP="00A81F67">
      <w:pPr>
        <w:pStyle w:val="31"/>
        <w:spacing w:after="0"/>
        <w:ind w:left="0" w:firstLine="709"/>
        <w:jc w:val="both"/>
        <w:rPr>
          <w:noProof/>
          <w:sz w:val="24"/>
          <w:szCs w:val="24"/>
        </w:rPr>
      </w:pPr>
      <w:r w:rsidRPr="00A81F67">
        <w:rPr>
          <w:noProof/>
          <w:sz w:val="24"/>
          <w:szCs w:val="24"/>
        </w:rPr>
        <w:t>2.3.6. Обеспечить устранение за свой счет недостатков и дефектов товара в порядке и сроки, предусмотренные Контрактом.</w:t>
      </w:r>
    </w:p>
    <w:p w14:paraId="355CB86A" w14:textId="77777777" w:rsidR="00A81F67" w:rsidRPr="00A81F67" w:rsidRDefault="00A81F67" w:rsidP="00A81F67">
      <w:pPr>
        <w:pStyle w:val="31"/>
        <w:spacing w:after="0"/>
        <w:ind w:left="0" w:firstLine="709"/>
        <w:jc w:val="both"/>
        <w:rPr>
          <w:noProof/>
          <w:sz w:val="24"/>
          <w:szCs w:val="24"/>
        </w:rPr>
      </w:pPr>
      <w:r w:rsidRPr="00A81F67">
        <w:rPr>
          <w:noProof/>
          <w:sz w:val="24"/>
          <w:szCs w:val="24"/>
        </w:rPr>
        <w:t xml:space="preserve">2.3.7. В случае не исполнения или ненадлежащего исполнения своих обязанностей по Контракту, возместить ущерб, причиненный </w:t>
      </w:r>
      <w:r>
        <w:rPr>
          <w:noProof/>
          <w:sz w:val="24"/>
          <w:szCs w:val="24"/>
        </w:rPr>
        <w:t>З</w:t>
      </w:r>
      <w:r w:rsidRPr="00A81F67">
        <w:rPr>
          <w:noProof/>
          <w:sz w:val="24"/>
          <w:szCs w:val="24"/>
        </w:rPr>
        <w:t>аказчику не исполнением (ненадлежащим исполнением) условий Контракта в порядке, предусмотренном законодательством Российской Федерации и Контрактом.</w:t>
      </w:r>
    </w:p>
    <w:p w14:paraId="411B939A" w14:textId="77777777" w:rsidR="00A81F67" w:rsidRPr="00A81F67" w:rsidRDefault="00A81F67" w:rsidP="00A81F67">
      <w:pPr>
        <w:pStyle w:val="31"/>
        <w:spacing w:after="0"/>
        <w:ind w:left="0" w:firstLine="709"/>
        <w:jc w:val="both"/>
        <w:rPr>
          <w:noProof/>
          <w:sz w:val="24"/>
          <w:szCs w:val="24"/>
        </w:rPr>
      </w:pPr>
      <w:r w:rsidRPr="00A81F67">
        <w:rPr>
          <w:noProof/>
          <w:sz w:val="24"/>
          <w:szCs w:val="24"/>
        </w:rPr>
        <w:t>2.3.8.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59FA444D" w14:textId="77777777" w:rsidR="00A81F67" w:rsidRPr="00A81F67" w:rsidRDefault="00A81F67" w:rsidP="00A81F67">
      <w:pPr>
        <w:pStyle w:val="31"/>
        <w:spacing w:after="0"/>
        <w:ind w:left="0" w:firstLine="709"/>
        <w:jc w:val="both"/>
        <w:rPr>
          <w:noProof/>
          <w:color w:val="FF0000"/>
          <w:sz w:val="24"/>
          <w:szCs w:val="24"/>
        </w:rPr>
      </w:pPr>
      <w:r w:rsidRPr="00A81F67">
        <w:rPr>
          <w:noProof/>
          <w:sz w:val="24"/>
          <w:szCs w:val="24"/>
        </w:rPr>
        <w:t xml:space="preserve">2.3.9. Выполнять иные обязанности, предусмотренные действующим законодательством Российской Федерации и Контрактом. </w:t>
      </w:r>
    </w:p>
    <w:p w14:paraId="711B1124" w14:textId="77777777" w:rsidR="00A81F67" w:rsidRPr="00A81F67" w:rsidRDefault="00A81F67" w:rsidP="00A81F67">
      <w:pPr>
        <w:pStyle w:val="aa"/>
        <w:ind w:firstLine="708"/>
        <w:jc w:val="both"/>
        <w:rPr>
          <w:rFonts w:ascii="Times New Roman" w:hAnsi="Times New Roman"/>
          <w:noProof/>
          <w:sz w:val="24"/>
          <w:szCs w:val="24"/>
        </w:rPr>
      </w:pPr>
      <w:r w:rsidRPr="00A81F67">
        <w:rPr>
          <w:rFonts w:ascii="Times New Roman" w:hAnsi="Times New Roman"/>
          <w:noProof/>
          <w:sz w:val="24"/>
          <w:szCs w:val="24"/>
        </w:rPr>
        <w:t>2.4. Поставщик вправе:</w:t>
      </w:r>
    </w:p>
    <w:p w14:paraId="366D83BF" w14:textId="77777777" w:rsidR="00A81F67" w:rsidRPr="00992DF9" w:rsidRDefault="00A81F67" w:rsidP="00A81F67">
      <w:pPr>
        <w:pStyle w:val="aa"/>
        <w:ind w:firstLine="708"/>
        <w:jc w:val="both"/>
        <w:rPr>
          <w:rFonts w:ascii="Times New Roman" w:hAnsi="Times New Roman"/>
          <w:noProof/>
          <w:sz w:val="24"/>
          <w:szCs w:val="24"/>
        </w:rPr>
      </w:pPr>
      <w:r w:rsidRPr="00A81F67">
        <w:rPr>
          <w:rFonts w:ascii="Times New Roman" w:hAnsi="Times New Roman"/>
          <w:noProof/>
          <w:sz w:val="24"/>
          <w:szCs w:val="24"/>
        </w:rPr>
        <w:t>2.4.1. Требовать оплату надлежащим обр</w:t>
      </w:r>
      <w:r>
        <w:rPr>
          <w:rFonts w:ascii="Times New Roman" w:hAnsi="Times New Roman"/>
          <w:noProof/>
          <w:sz w:val="24"/>
          <w:szCs w:val="24"/>
        </w:rPr>
        <w:t>азом поставленного и принятого Заказчиком</w:t>
      </w:r>
      <w:r w:rsidRPr="00A81F67">
        <w:rPr>
          <w:rFonts w:ascii="Times New Roman" w:hAnsi="Times New Roman"/>
          <w:noProof/>
          <w:sz w:val="24"/>
          <w:szCs w:val="24"/>
        </w:rPr>
        <w:t xml:space="preserve"> товара</w:t>
      </w:r>
      <w:r w:rsidRPr="00992DF9">
        <w:rPr>
          <w:rFonts w:ascii="Times New Roman" w:hAnsi="Times New Roman"/>
          <w:noProof/>
          <w:sz w:val="24"/>
          <w:szCs w:val="24"/>
        </w:rPr>
        <w:t xml:space="preserve"> в соответствии с условиями Контракта.</w:t>
      </w:r>
    </w:p>
    <w:p w14:paraId="2263FEFF" w14:textId="77777777" w:rsidR="00A81F67" w:rsidRPr="00992DF9" w:rsidRDefault="00A81F67" w:rsidP="00A81F67">
      <w:pPr>
        <w:pStyle w:val="aa"/>
        <w:ind w:firstLine="708"/>
        <w:jc w:val="both"/>
        <w:rPr>
          <w:rFonts w:ascii="Times New Roman" w:hAnsi="Times New Roman"/>
          <w:sz w:val="24"/>
          <w:szCs w:val="24"/>
        </w:rPr>
      </w:pPr>
      <w:r w:rsidRPr="00992DF9">
        <w:rPr>
          <w:rFonts w:ascii="Times New Roman" w:hAnsi="Times New Roman"/>
          <w:noProof/>
          <w:sz w:val="24"/>
          <w:szCs w:val="24"/>
        </w:rPr>
        <w:t xml:space="preserve">2.4.2. Требовать уплату </w:t>
      </w:r>
      <w:r>
        <w:rPr>
          <w:rFonts w:ascii="Times New Roman" w:hAnsi="Times New Roman"/>
          <w:noProof/>
          <w:sz w:val="24"/>
          <w:szCs w:val="24"/>
        </w:rPr>
        <w:t>неустойки (</w:t>
      </w:r>
      <w:r w:rsidRPr="00992DF9">
        <w:rPr>
          <w:rFonts w:ascii="Times New Roman" w:hAnsi="Times New Roman"/>
          <w:noProof/>
          <w:sz w:val="24"/>
          <w:szCs w:val="24"/>
        </w:rPr>
        <w:t>штраф</w:t>
      </w:r>
      <w:r>
        <w:rPr>
          <w:rFonts w:ascii="Times New Roman" w:hAnsi="Times New Roman"/>
          <w:noProof/>
          <w:sz w:val="24"/>
          <w:szCs w:val="24"/>
        </w:rPr>
        <w:t>ов, пеней),</w:t>
      </w:r>
      <w:r w:rsidRPr="00992DF9">
        <w:rPr>
          <w:rFonts w:ascii="Times New Roman" w:hAnsi="Times New Roman"/>
          <w:noProof/>
          <w:sz w:val="24"/>
          <w:szCs w:val="24"/>
        </w:rPr>
        <w:t xml:space="preserve"> согласно </w:t>
      </w:r>
      <w:r>
        <w:rPr>
          <w:rFonts w:ascii="Times New Roman" w:hAnsi="Times New Roman"/>
          <w:noProof/>
          <w:sz w:val="24"/>
          <w:szCs w:val="24"/>
        </w:rPr>
        <w:t>Контракт</w:t>
      </w:r>
      <w:r w:rsidR="00F871CE">
        <w:rPr>
          <w:rFonts w:ascii="Times New Roman" w:hAnsi="Times New Roman"/>
          <w:noProof/>
          <w:sz w:val="24"/>
          <w:szCs w:val="24"/>
        </w:rPr>
        <w:t>а</w:t>
      </w:r>
      <w:r w:rsidRPr="00992DF9">
        <w:rPr>
          <w:rFonts w:ascii="Times New Roman" w:hAnsi="Times New Roman"/>
          <w:noProof/>
          <w:sz w:val="24"/>
          <w:szCs w:val="24"/>
        </w:rPr>
        <w:t>.</w:t>
      </w:r>
    </w:p>
    <w:p w14:paraId="713A307C" w14:textId="77777777" w:rsidR="00A81F67" w:rsidRDefault="00A81F67" w:rsidP="00A81F67">
      <w:pPr>
        <w:pStyle w:val="aa"/>
        <w:ind w:firstLine="708"/>
        <w:jc w:val="both"/>
        <w:rPr>
          <w:rFonts w:ascii="Times New Roman" w:hAnsi="Times New Roman"/>
          <w:bCs/>
          <w:sz w:val="24"/>
          <w:szCs w:val="24"/>
        </w:rPr>
      </w:pPr>
      <w:r w:rsidRPr="00992DF9">
        <w:rPr>
          <w:rFonts w:ascii="Times New Roman" w:hAnsi="Times New Roman"/>
          <w:sz w:val="24"/>
          <w:szCs w:val="24"/>
        </w:rPr>
        <w:t xml:space="preserve">2.4.3. </w:t>
      </w:r>
      <w:r w:rsidRPr="00992DF9">
        <w:rPr>
          <w:rFonts w:ascii="Times New Roman" w:hAnsi="Times New Roman"/>
          <w:bCs/>
          <w:sz w:val="24"/>
          <w:szCs w:val="24"/>
        </w:rPr>
        <w:t xml:space="preserve">Принять решение об одностороннем отказе от исполнения Контракта </w:t>
      </w:r>
      <w:r>
        <w:rPr>
          <w:rFonts w:ascii="Times New Roman" w:hAnsi="Times New Roman"/>
          <w:bCs/>
          <w:sz w:val="24"/>
          <w:szCs w:val="24"/>
        </w:rPr>
        <w:t>по основаниям, предусмотренным</w:t>
      </w:r>
      <w:r w:rsidRPr="00992DF9">
        <w:rPr>
          <w:rFonts w:ascii="Times New Roman" w:hAnsi="Times New Roman"/>
          <w:bCs/>
          <w:sz w:val="24"/>
          <w:szCs w:val="24"/>
        </w:rPr>
        <w:t xml:space="preserve"> </w:t>
      </w:r>
      <w:r>
        <w:rPr>
          <w:rFonts w:ascii="Times New Roman" w:hAnsi="Times New Roman"/>
          <w:bCs/>
          <w:sz w:val="24"/>
          <w:szCs w:val="24"/>
        </w:rPr>
        <w:t>Г</w:t>
      </w:r>
      <w:r w:rsidRPr="00992DF9">
        <w:rPr>
          <w:rFonts w:ascii="Times New Roman" w:hAnsi="Times New Roman"/>
          <w:bCs/>
          <w:sz w:val="24"/>
          <w:szCs w:val="24"/>
        </w:rPr>
        <w:t xml:space="preserve">ражданским </w:t>
      </w:r>
      <w:r>
        <w:rPr>
          <w:rFonts w:ascii="Times New Roman" w:hAnsi="Times New Roman"/>
          <w:bCs/>
          <w:sz w:val="24"/>
          <w:szCs w:val="24"/>
        </w:rPr>
        <w:t xml:space="preserve">кодексом </w:t>
      </w:r>
      <w:r w:rsidRPr="00992DF9">
        <w:rPr>
          <w:rFonts w:ascii="Times New Roman" w:hAnsi="Times New Roman"/>
          <w:bCs/>
          <w:sz w:val="24"/>
          <w:szCs w:val="24"/>
        </w:rPr>
        <w:t xml:space="preserve">Российской Федерации. </w:t>
      </w:r>
    </w:p>
    <w:p w14:paraId="6062F98F" w14:textId="77777777" w:rsidR="00952974" w:rsidRPr="00992DF9" w:rsidRDefault="00952974" w:rsidP="00952974">
      <w:pPr>
        <w:pStyle w:val="aa"/>
        <w:ind w:firstLine="708"/>
        <w:jc w:val="both"/>
        <w:rPr>
          <w:rFonts w:ascii="Times New Roman" w:hAnsi="Times New Roman"/>
          <w:noProof/>
          <w:sz w:val="24"/>
          <w:szCs w:val="24"/>
        </w:rPr>
      </w:pPr>
      <w:r>
        <w:rPr>
          <w:rFonts w:ascii="Times New Roman" w:hAnsi="Times New Roman"/>
          <w:noProof/>
          <w:sz w:val="24"/>
          <w:szCs w:val="24"/>
        </w:rPr>
        <w:t>2.4.4. Осуществлять иные права, предусмотренные действующим законодательством Российской Федерации и Контрактом.</w:t>
      </w:r>
    </w:p>
    <w:p w14:paraId="500CCE2C" w14:textId="77777777" w:rsidR="000320A3" w:rsidRDefault="000320A3" w:rsidP="004B4260">
      <w:pPr>
        <w:jc w:val="center"/>
        <w:rPr>
          <w:b/>
          <w:sz w:val="24"/>
          <w:szCs w:val="24"/>
        </w:rPr>
      </w:pPr>
    </w:p>
    <w:p w14:paraId="10F91F5C" w14:textId="77777777" w:rsidR="00794AAC" w:rsidRDefault="00794AAC" w:rsidP="004B4260">
      <w:pPr>
        <w:jc w:val="center"/>
        <w:rPr>
          <w:b/>
          <w:sz w:val="24"/>
          <w:szCs w:val="24"/>
        </w:rPr>
      </w:pPr>
    </w:p>
    <w:p w14:paraId="164E450E" w14:textId="77777777" w:rsidR="00C0132A" w:rsidRPr="00C0132A" w:rsidRDefault="00C0132A" w:rsidP="004B4260">
      <w:pPr>
        <w:jc w:val="center"/>
        <w:rPr>
          <w:b/>
          <w:sz w:val="24"/>
          <w:szCs w:val="24"/>
        </w:rPr>
      </w:pPr>
      <w:r>
        <w:rPr>
          <w:b/>
          <w:sz w:val="24"/>
          <w:szCs w:val="24"/>
        </w:rPr>
        <w:lastRenderedPageBreak/>
        <w:t>3</w:t>
      </w:r>
      <w:r w:rsidRPr="00C0132A">
        <w:rPr>
          <w:b/>
          <w:sz w:val="24"/>
          <w:szCs w:val="24"/>
        </w:rPr>
        <w:t>. Сроки и порядок поставки товара</w:t>
      </w:r>
    </w:p>
    <w:p w14:paraId="53BBE01C" w14:textId="77777777" w:rsidR="00C0132A" w:rsidRPr="00C0132A" w:rsidRDefault="00C0132A" w:rsidP="004B4260">
      <w:pPr>
        <w:ind w:firstLine="708"/>
        <w:jc w:val="both"/>
        <w:rPr>
          <w:sz w:val="24"/>
          <w:szCs w:val="24"/>
        </w:rPr>
      </w:pPr>
      <w:r>
        <w:rPr>
          <w:sz w:val="24"/>
          <w:szCs w:val="24"/>
        </w:rPr>
        <w:t>3</w:t>
      </w:r>
      <w:r w:rsidRPr="00C0132A">
        <w:rPr>
          <w:sz w:val="24"/>
          <w:szCs w:val="24"/>
        </w:rPr>
        <w:t xml:space="preserve">.1. Поставщик своими силами и за свой счет передает товар </w:t>
      </w:r>
      <w:r>
        <w:rPr>
          <w:sz w:val="24"/>
          <w:szCs w:val="24"/>
        </w:rPr>
        <w:t xml:space="preserve">Заказчику </w:t>
      </w:r>
      <w:r w:rsidRPr="00C0132A">
        <w:rPr>
          <w:sz w:val="24"/>
          <w:szCs w:val="24"/>
        </w:rPr>
        <w:t xml:space="preserve">путем доставки и отгрузки его </w:t>
      </w:r>
      <w:r>
        <w:rPr>
          <w:sz w:val="24"/>
          <w:szCs w:val="24"/>
        </w:rPr>
        <w:t>Заказчику</w:t>
      </w:r>
      <w:r w:rsidRPr="00C0132A">
        <w:rPr>
          <w:sz w:val="24"/>
          <w:szCs w:val="24"/>
        </w:rPr>
        <w:t xml:space="preserve"> в ассортименте, по качеству, цене,</w:t>
      </w:r>
      <w:r>
        <w:rPr>
          <w:sz w:val="24"/>
          <w:szCs w:val="24"/>
        </w:rPr>
        <w:t xml:space="preserve"> в количестве и сроки</w:t>
      </w:r>
      <w:r w:rsidRPr="00C0132A">
        <w:rPr>
          <w:sz w:val="24"/>
          <w:szCs w:val="24"/>
        </w:rPr>
        <w:t xml:space="preserve">, предусмотренным Ведомостью поставки (приложение №1) и иными условиями Контракта. </w:t>
      </w:r>
    </w:p>
    <w:p w14:paraId="69916A96" w14:textId="77777777" w:rsidR="00C0132A" w:rsidRPr="00C0132A" w:rsidRDefault="004B4260" w:rsidP="004B4260">
      <w:pPr>
        <w:ind w:firstLine="709"/>
        <w:jc w:val="both"/>
        <w:rPr>
          <w:sz w:val="24"/>
          <w:szCs w:val="24"/>
        </w:rPr>
      </w:pPr>
      <w:r>
        <w:rPr>
          <w:sz w:val="24"/>
          <w:szCs w:val="24"/>
        </w:rPr>
        <w:t>3</w:t>
      </w:r>
      <w:r w:rsidR="00C0132A" w:rsidRPr="00C0132A">
        <w:rPr>
          <w:sz w:val="24"/>
          <w:szCs w:val="24"/>
        </w:rPr>
        <w:t xml:space="preserve">.2. Не позднее, чем за 2 (два) рабочих дня до даты передачи (поставки) товара Поставщик уведомляет </w:t>
      </w:r>
      <w:r w:rsidR="00C0132A">
        <w:rPr>
          <w:sz w:val="24"/>
          <w:szCs w:val="24"/>
        </w:rPr>
        <w:t>З</w:t>
      </w:r>
      <w:r w:rsidR="00C0132A" w:rsidRPr="00C0132A">
        <w:rPr>
          <w:sz w:val="24"/>
          <w:szCs w:val="24"/>
        </w:rPr>
        <w:t>аказчика о готовности товара к поставке и о дате поставки товара.</w:t>
      </w:r>
    </w:p>
    <w:p w14:paraId="0AB2E339" w14:textId="77777777" w:rsidR="00C0132A" w:rsidRPr="000250FC" w:rsidRDefault="004B4260" w:rsidP="004B4260">
      <w:pPr>
        <w:ind w:firstLine="708"/>
        <w:jc w:val="both"/>
        <w:rPr>
          <w:sz w:val="24"/>
          <w:szCs w:val="24"/>
        </w:rPr>
      </w:pPr>
      <w:r>
        <w:rPr>
          <w:sz w:val="24"/>
          <w:szCs w:val="24"/>
        </w:rPr>
        <w:t>3</w:t>
      </w:r>
      <w:r w:rsidR="00C0132A" w:rsidRPr="00C0132A">
        <w:rPr>
          <w:sz w:val="24"/>
          <w:szCs w:val="24"/>
        </w:rPr>
        <w:t xml:space="preserve">.3. </w:t>
      </w:r>
      <w:r w:rsidR="00C0132A" w:rsidRPr="000250FC">
        <w:rPr>
          <w:sz w:val="24"/>
          <w:szCs w:val="24"/>
        </w:rPr>
        <w:t xml:space="preserve">Вместе с Товаром Поставщик передает </w:t>
      </w:r>
      <w:r w:rsidR="00493FD2" w:rsidRPr="000250FC">
        <w:rPr>
          <w:sz w:val="24"/>
          <w:szCs w:val="24"/>
        </w:rPr>
        <w:t>Заказчик</w:t>
      </w:r>
      <w:r w:rsidR="00981AD1" w:rsidRPr="000250FC">
        <w:rPr>
          <w:sz w:val="24"/>
          <w:szCs w:val="24"/>
        </w:rPr>
        <w:t>у</w:t>
      </w:r>
      <w:r w:rsidR="00C0132A" w:rsidRPr="000250FC">
        <w:rPr>
          <w:sz w:val="24"/>
          <w:szCs w:val="24"/>
        </w:rPr>
        <w:t xml:space="preserve"> относящуюся к Товару документацию: </w:t>
      </w:r>
    </w:p>
    <w:p w14:paraId="0BC3B64F" w14:textId="77777777" w:rsidR="000250FC" w:rsidRPr="007113B5" w:rsidRDefault="000250FC" w:rsidP="000320A3">
      <w:pPr>
        <w:suppressAutoHyphens/>
        <w:ind w:firstLine="708"/>
        <w:jc w:val="both"/>
        <w:rPr>
          <w:iCs/>
          <w:sz w:val="24"/>
          <w:szCs w:val="24"/>
          <w:shd w:val="clear" w:color="auto" w:fill="FFFFFF"/>
          <w:lang w:bidi="ru-RU"/>
        </w:rPr>
      </w:pPr>
      <w:r w:rsidRPr="007113B5">
        <w:rPr>
          <w:rStyle w:val="a9"/>
          <w:b w:val="0"/>
          <w:bCs/>
          <w:color w:val="auto"/>
          <w:sz w:val="24"/>
          <w:szCs w:val="24"/>
        </w:rPr>
        <w:t xml:space="preserve">а) </w:t>
      </w:r>
      <w:r w:rsidRPr="007113B5">
        <w:rPr>
          <w:sz w:val="24"/>
          <w:szCs w:val="24"/>
        </w:rPr>
        <w:t xml:space="preserve">универсальный передаточный документ, заменяющий одновременно товарную накладную и счет-фактуру и рекомендованный Письмом ФНС России от 21 октября 2013 г. </w:t>
      </w:r>
      <w:r w:rsidRPr="00A46DD9">
        <w:rPr>
          <w:sz w:val="24"/>
          <w:szCs w:val="24"/>
        </w:rPr>
        <w:t xml:space="preserve">№ММВ-20-3/96@ (в 2-х экземплярах), и (или вместо него) товарную накладную по форме </w:t>
      </w:r>
      <w:r w:rsidR="000320A3">
        <w:rPr>
          <w:sz w:val="24"/>
          <w:szCs w:val="24"/>
        </w:rPr>
        <w:t xml:space="preserve">                   </w:t>
      </w:r>
      <w:r w:rsidRPr="00A46DD9">
        <w:rPr>
          <w:sz w:val="24"/>
          <w:szCs w:val="24"/>
        </w:rPr>
        <w:t>№ ТОРГ-12,</w:t>
      </w:r>
      <w:r w:rsidRPr="007113B5">
        <w:rPr>
          <w:sz w:val="24"/>
          <w:szCs w:val="24"/>
        </w:rPr>
        <w:t xml:space="preserve"> утвержденную постановлением Госкомстата Российской Федерации от 25 декабря 1998 г. № 132, которые оформлены в соответствии с законодательством Российской Федерации, подписаны и скреплены печатью Поставщика (при ее наличии) (в 2-х экземплярах)</w:t>
      </w:r>
      <w:r w:rsidRPr="007113B5">
        <w:rPr>
          <w:iCs/>
          <w:sz w:val="24"/>
          <w:szCs w:val="24"/>
          <w:shd w:val="clear" w:color="auto" w:fill="FFFFFF"/>
          <w:lang w:bidi="ru-RU"/>
        </w:rPr>
        <w:t>;</w:t>
      </w:r>
    </w:p>
    <w:p w14:paraId="6E35BBCE" w14:textId="77777777" w:rsidR="000250FC" w:rsidRPr="007113B5" w:rsidRDefault="000250FC" w:rsidP="000250FC">
      <w:pPr>
        <w:widowControl w:val="0"/>
        <w:tabs>
          <w:tab w:val="decimal" w:pos="993"/>
        </w:tabs>
        <w:ind w:firstLine="708"/>
        <w:jc w:val="both"/>
        <w:rPr>
          <w:iCs/>
          <w:sz w:val="24"/>
          <w:szCs w:val="24"/>
          <w:shd w:val="clear" w:color="auto" w:fill="FFFFFF"/>
          <w:lang w:bidi="ru-RU"/>
        </w:rPr>
      </w:pPr>
      <w:r w:rsidRPr="007113B5">
        <w:rPr>
          <w:sz w:val="24"/>
          <w:szCs w:val="24"/>
        </w:rPr>
        <w:t>б) счет или счет-фактуру,</w:t>
      </w:r>
      <w:r w:rsidRPr="007113B5">
        <w:rPr>
          <w:iCs/>
          <w:sz w:val="24"/>
          <w:szCs w:val="24"/>
          <w:shd w:val="clear" w:color="auto" w:fill="FFFFFF"/>
          <w:lang w:bidi="ru-RU"/>
        </w:rPr>
        <w:t xml:space="preserve"> оформленную</w:t>
      </w:r>
      <w:r w:rsidRPr="007113B5">
        <w:rPr>
          <w:sz w:val="24"/>
          <w:szCs w:val="24"/>
        </w:rPr>
        <w:t xml:space="preserve"> в соответствии с законодательством Российской Федерации (в 1-м экземпляре) (в случае если ее оформление требуется для Поставщика в соответствии с действующим законодательством Российской Федерации и если Поставщиком не предоставлен универсальный передаточный документ, указанный в подпункте «а» настоящего пункта Контракта);</w:t>
      </w:r>
    </w:p>
    <w:p w14:paraId="1E72B623" w14:textId="77777777" w:rsidR="000250FC" w:rsidRPr="007113B5" w:rsidRDefault="000250FC" w:rsidP="000250FC">
      <w:pPr>
        <w:widowControl w:val="0"/>
        <w:tabs>
          <w:tab w:val="decimal" w:pos="993"/>
        </w:tabs>
        <w:ind w:firstLine="708"/>
        <w:jc w:val="both"/>
        <w:rPr>
          <w:sz w:val="24"/>
          <w:szCs w:val="24"/>
        </w:rPr>
      </w:pPr>
      <w:r w:rsidRPr="007113B5">
        <w:rPr>
          <w:iCs/>
          <w:sz w:val="24"/>
          <w:szCs w:val="24"/>
          <w:shd w:val="clear" w:color="auto" w:fill="FFFFFF"/>
          <w:lang w:bidi="ru-RU"/>
        </w:rPr>
        <w:t xml:space="preserve">в) </w:t>
      </w:r>
      <w:r w:rsidRPr="007113B5">
        <w:rPr>
          <w:sz w:val="24"/>
          <w:szCs w:val="24"/>
        </w:rPr>
        <w:t>акт приема-передачи товара</w:t>
      </w:r>
      <w:r w:rsidR="000320A3">
        <w:rPr>
          <w:sz w:val="24"/>
          <w:szCs w:val="24"/>
        </w:rPr>
        <w:t xml:space="preserve"> по форме </w:t>
      </w:r>
      <w:r w:rsidR="000320A3" w:rsidRPr="000320A3">
        <w:rPr>
          <w:noProof/>
          <w:sz w:val="24"/>
          <w:szCs w:val="24"/>
        </w:rPr>
        <w:t>0510452</w:t>
      </w:r>
      <w:r w:rsidRPr="007113B5">
        <w:rPr>
          <w:sz w:val="24"/>
          <w:szCs w:val="24"/>
        </w:rPr>
        <w:t>, подписанный Поставщиком и скрепленный его печатью (при ее наличии) (в 2-х экземплярах);</w:t>
      </w:r>
    </w:p>
    <w:p w14:paraId="31C23090" w14:textId="77777777" w:rsidR="000250FC" w:rsidRPr="007113B5" w:rsidRDefault="000250FC" w:rsidP="000250FC">
      <w:pPr>
        <w:widowControl w:val="0"/>
        <w:tabs>
          <w:tab w:val="decimal" w:pos="993"/>
        </w:tabs>
        <w:ind w:firstLine="708"/>
        <w:jc w:val="both"/>
        <w:rPr>
          <w:sz w:val="24"/>
          <w:szCs w:val="24"/>
        </w:rPr>
      </w:pPr>
      <w:r w:rsidRPr="007113B5">
        <w:rPr>
          <w:sz w:val="24"/>
          <w:szCs w:val="24"/>
        </w:rPr>
        <w:t>г) документ, подтверждающий качество поставляемого товара (декларация соответствия либо удостоверение качества (о качестве), либо сертификат соответствия (качества) либо паспорт качества (безопасности) – предоставляется один из перечисленных документов), выданная (-</w:t>
      </w:r>
      <w:proofErr w:type="spellStart"/>
      <w:r w:rsidRPr="007113B5">
        <w:rPr>
          <w:sz w:val="24"/>
          <w:szCs w:val="24"/>
        </w:rPr>
        <w:t>ые</w:t>
      </w:r>
      <w:proofErr w:type="spellEnd"/>
      <w:r w:rsidRPr="007113B5">
        <w:rPr>
          <w:sz w:val="24"/>
          <w:szCs w:val="24"/>
        </w:rPr>
        <w:t>,-</w:t>
      </w:r>
      <w:proofErr w:type="spellStart"/>
      <w:r w:rsidRPr="007113B5">
        <w:rPr>
          <w:sz w:val="24"/>
          <w:szCs w:val="24"/>
        </w:rPr>
        <w:t>ый</w:t>
      </w:r>
      <w:proofErr w:type="spellEnd"/>
      <w:r w:rsidRPr="007113B5">
        <w:rPr>
          <w:sz w:val="24"/>
          <w:szCs w:val="24"/>
        </w:rPr>
        <w:t>) уполномоченным лицом (органом) (либо надлежащим образом заверенными копиями таких документов: заверенными нотариусом или держателем подлинника документа, или тем лицом (органом), который зарегистрировал декларацию) (в 1-м экземпляре на русском языке).</w:t>
      </w:r>
    </w:p>
    <w:p w14:paraId="01CDC19C" w14:textId="77777777" w:rsidR="00C0132A" w:rsidRPr="00C0132A" w:rsidRDefault="004B4260" w:rsidP="004B4260">
      <w:pPr>
        <w:ind w:firstLine="708"/>
        <w:jc w:val="both"/>
        <w:rPr>
          <w:sz w:val="24"/>
          <w:szCs w:val="24"/>
        </w:rPr>
      </w:pPr>
      <w:r w:rsidRPr="000250FC">
        <w:rPr>
          <w:sz w:val="24"/>
          <w:szCs w:val="24"/>
        </w:rPr>
        <w:t>3</w:t>
      </w:r>
      <w:r w:rsidR="00C0132A" w:rsidRPr="000250FC">
        <w:rPr>
          <w:sz w:val="24"/>
          <w:szCs w:val="24"/>
        </w:rPr>
        <w:t xml:space="preserve">.4. В случае, когда документы, указанные в пункте </w:t>
      </w:r>
      <w:r w:rsidR="00493FD2" w:rsidRPr="000250FC">
        <w:rPr>
          <w:sz w:val="24"/>
          <w:szCs w:val="24"/>
        </w:rPr>
        <w:t>3</w:t>
      </w:r>
      <w:r w:rsidR="00C0132A" w:rsidRPr="000250FC">
        <w:rPr>
          <w:sz w:val="24"/>
          <w:szCs w:val="24"/>
        </w:rPr>
        <w:t>.3 Контракта, не пере</w:t>
      </w:r>
      <w:r w:rsidR="00C0132A" w:rsidRPr="00C0132A">
        <w:rPr>
          <w:sz w:val="24"/>
          <w:szCs w:val="24"/>
        </w:rPr>
        <w:t>даны Поставщиком</w:t>
      </w:r>
      <w:r w:rsidR="00652D4C">
        <w:rPr>
          <w:sz w:val="24"/>
          <w:szCs w:val="24"/>
        </w:rPr>
        <w:t xml:space="preserve"> Заказчику</w:t>
      </w:r>
      <w:r w:rsidR="00C0132A" w:rsidRPr="00C0132A">
        <w:rPr>
          <w:sz w:val="24"/>
          <w:szCs w:val="24"/>
        </w:rPr>
        <w:t xml:space="preserve"> одновременно с товаром, товар считается не поставленным и приемке не подлежит.</w:t>
      </w:r>
    </w:p>
    <w:p w14:paraId="4D89211D" w14:textId="77777777" w:rsidR="00C0132A" w:rsidRPr="00C0132A" w:rsidRDefault="004B4260" w:rsidP="004B4260">
      <w:pPr>
        <w:ind w:firstLine="708"/>
        <w:jc w:val="both"/>
        <w:rPr>
          <w:noProof/>
          <w:sz w:val="24"/>
          <w:szCs w:val="24"/>
        </w:rPr>
      </w:pPr>
      <w:r>
        <w:rPr>
          <w:sz w:val="24"/>
          <w:szCs w:val="24"/>
        </w:rPr>
        <w:t>3</w:t>
      </w:r>
      <w:r w:rsidR="00C0132A" w:rsidRPr="00C0132A">
        <w:rPr>
          <w:sz w:val="24"/>
          <w:szCs w:val="24"/>
        </w:rPr>
        <w:t xml:space="preserve">.5. </w:t>
      </w:r>
      <w:r w:rsidR="00C0132A" w:rsidRPr="00C0132A">
        <w:rPr>
          <w:noProof/>
          <w:sz w:val="24"/>
          <w:szCs w:val="24"/>
        </w:rPr>
        <w:t xml:space="preserve">Обязательство Поставщика по поставке товара по Контракту считается исполненным с даты подписания без замечаний </w:t>
      </w:r>
      <w:r>
        <w:rPr>
          <w:noProof/>
          <w:sz w:val="24"/>
          <w:szCs w:val="24"/>
        </w:rPr>
        <w:t>Заказчиком</w:t>
      </w:r>
      <w:r w:rsidR="00C0132A" w:rsidRPr="00C0132A">
        <w:rPr>
          <w:noProof/>
          <w:sz w:val="24"/>
          <w:szCs w:val="24"/>
        </w:rPr>
        <w:t xml:space="preserve"> и Поставщиком </w:t>
      </w:r>
      <w:r w:rsidR="000320A3">
        <w:rPr>
          <w:sz w:val="24"/>
          <w:szCs w:val="24"/>
        </w:rPr>
        <w:t>акта приема-передачи товара</w:t>
      </w:r>
      <w:r w:rsidR="00C0132A" w:rsidRPr="00C0132A">
        <w:rPr>
          <w:noProof/>
          <w:sz w:val="24"/>
          <w:szCs w:val="24"/>
        </w:rPr>
        <w:t xml:space="preserve">, подтверждающего передачу (поставку) </w:t>
      </w:r>
      <w:r>
        <w:rPr>
          <w:noProof/>
          <w:sz w:val="24"/>
          <w:szCs w:val="24"/>
        </w:rPr>
        <w:t xml:space="preserve">Заказчику </w:t>
      </w:r>
      <w:r w:rsidR="00C0132A" w:rsidRPr="00C0132A">
        <w:rPr>
          <w:noProof/>
          <w:sz w:val="24"/>
          <w:szCs w:val="24"/>
        </w:rPr>
        <w:t xml:space="preserve">всего количества товара, предусмотренного Контрактом. </w:t>
      </w:r>
    </w:p>
    <w:p w14:paraId="20C82C28" w14:textId="77777777" w:rsidR="006A6ADE" w:rsidRPr="006A6ADE" w:rsidRDefault="004B4260" w:rsidP="00CA7B9C">
      <w:pPr>
        <w:ind w:firstLine="708"/>
        <w:jc w:val="both"/>
        <w:rPr>
          <w:sz w:val="24"/>
          <w:szCs w:val="24"/>
        </w:rPr>
      </w:pPr>
      <w:r>
        <w:rPr>
          <w:sz w:val="24"/>
          <w:szCs w:val="24"/>
        </w:rPr>
        <w:t>3</w:t>
      </w:r>
      <w:r w:rsidR="00C0132A" w:rsidRPr="00C0132A">
        <w:rPr>
          <w:sz w:val="24"/>
          <w:szCs w:val="24"/>
        </w:rPr>
        <w:t xml:space="preserve">.6. Риск случайной гибели или случайного повреждения товара переходит на </w:t>
      </w:r>
      <w:r>
        <w:rPr>
          <w:sz w:val="24"/>
          <w:szCs w:val="24"/>
        </w:rPr>
        <w:t>Заказчика</w:t>
      </w:r>
      <w:r w:rsidR="00C0132A" w:rsidRPr="00C0132A">
        <w:rPr>
          <w:sz w:val="24"/>
          <w:szCs w:val="24"/>
        </w:rPr>
        <w:t xml:space="preserve"> с момента, когда Поставщик считается исполнившим свое обязательство по поставке товара в соответствии с пунктом </w:t>
      </w:r>
      <w:r>
        <w:rPr>
          <w:sz w:val="24"/>
          <w:szCs w:val="24"/>
        </w:rPr>
        <w:t>3</w:t>
      </w:r>
      <w:r w:rsidR="00C0132A" w:rsidRPr="00C0132A">
        <w:rPr>
          <w:sz w:val="24"/>
          <w:szCs w:val="24"/>
        </w:rPr>
        <w:t>.5. Контракта.</w:t>
      </w:r>
    </w:p>
    <w:p w14:paraId="3A52C41D" w14:textId="77777777" w:rsidR="006A6ADE" w:rsidRPr="006A6ADE" w:rsidRDefault="006A6ADE" w:rsidP="004B4260">
      <w:pPr>
        <w:jc w:val="center"/>
        <w:rPr>
          <w:b/>
          <w:sz w:val="24"/>
          <w:szCs w:val="24"/>
        </w:rPr>
      </w:pPr>
      <w:r w:rsidRPr="006A6ADE">
        <w:rPr>
          <w:b/>
          <w:sz w:val="24"/>
          <w:szCs w:val="24"/>
        </w:rPr>
        <w:t>4.</w:t>
      </w:r>
      <w:r w:rsidRPr="006A6ADE">
        <w:rPr>
          <w:sz w:val="24"/>
          <w:szCs w:val="24"/>
        </w:rPr>
        <w:t xml:space="preserve"> </w:t>
      </w:r>
      <w:r w:rsidRPr="006A6ADE">
        <w:rPr>
          <w:b/>
          <w:sz w:val="24"/>
          <w:szCs w:val="24"/>
        </w:rPr>
        <w:t>Цена</w:t>
      </w:r>
      <w:r w:rsidRPr="006A6ADE">
        <w:rPr>
          <w:i/>
          <w:iCs/>
          <w:sz w:val="24"/>
          <w:szCs w:val="24"/>
        </w:rPr>
        <w:t xml:space="preserve"> </w:t>
      </w:r>
      <w:r w:rsidRPr="006A6ADE">
        <w:rPr>
          <w:b/>
          <w:bCs/>
          <w:sz w:val="24"/>
          <w:szCs w:val="24"/>
        </w:rPr>
        <w:t>и</w:t>
      </w:r>
      <w:r w:rsidRPr="006A6ADE">
        <w:rPr>
          <w:i/>
          <w:iCs/>
          <w:sz w:val="24"/>
          <w:szCs w:val="24"/>
        </w:rPr>
        <w:t xml:space="preserve"> </w:t>
      </w:r>
      <w:r w:rsidRPr="006A6ADE">
        <w:rPr>
          <w:b/>
          <w:bCs/>
          <w:sz w:val="24"/>
          <w:szCs w:val="24"/>
        </w:rPr>
        <w:t>порядок расчетов</w:t>
      </w:r>
    </w:p>
    <w:p w14:paraId="143A4E40" w14:textId="77777777" w:rsidR="0017509C" w:rsidRPr="005D7CDB" w:rsidRDefault="006A6ADE" w:rsidP="005D7CDB">
      <w:pPr>
        <w:ind w:firstLine="540"/>
        <w:jc w:val="both"/>
        <w:rPr>
          <w:noProof/>
          <w:sz w:val="24"/>
          <w:szCs w:val="24"/>
        </w:rPr>
      </w:pPr>
      <w:r w:rsidRPr="005D7CDB">
        <w:rPr>
          <w:sz w:val="24"/>
          <w:szCs w:val="24"/>
        </w:rPr>
        <w:t xml:space="preserve">4.1. </w:t>
      </w:r>
      <w:r w:rsidR="005D7CDB" w:rsidRPr="005D7CDB">
        <w:rPr>
          <w:noProof/>
          <w:sz w:val="24"/>
          <w:szCs w:val="24"/>
        </w:rPr>
        <w:t>Цена Контракта составляет</w:t>
      </w:r>
      <w:r w:rsidR="001F531D">
        <w:rPr>
          <w:noProof/>
          <w:sz w:val="24"/>
          <w:szCs w:val="24"/>
        </w:rPr>
        <w:t>:</w:t>
      </w:r>
      <w:r w:rsidR="005D7CDB" w:rsidRPr="005D7CDB">
        <w:rPr>
          <w:noProof/>
          <w:sz w:val="24"/>
          <w:szCs w:val="24"/>
        </w:rPr>
        <w:t xml:space="preserve"> </w:t>
      </w:r>
      <w:r w:rsidR="00AD0849">
        <w:rPr>
          <w:b/>
          <w:noProof/>
          <w:sz w:val="24"/>
          <w:szCs w:val="24"/>
        </w:rPr>
        <w:t>___</w:t>
      </w:r>
      <w:r w:rsidR="001A29B1">
        <w:rPr>
          <w:b/>
          <w:noProof/>
          <w:sz w:val="24"/>
          <w:szCs w:val="24"/>
        </w:rPr>
        <w:t xml:space="preserve"> (</w:t>
      </w:r>
      <w:r w:rsidR="00AD0849">
        <w:rPr>
          <w:b/>
          <w:noProof/>
          <w:sz w:val="24"/>
          <w:szCs w:val="24"/>
        </w:rPr>
        <w:t>_____</w:t>
      </w:r>
      <w:r w:rsidR="001A29B1">
        <w:rPr>
          <w:b/>
          <w:noProof/>
          <w:sz w:val="24"/>
          <w:szCs w:val="24"/>
        </w:rPr>
        <w:t>)</w:t>
      </w:r>
      <w:r w:rsidR="00547C5E">
        <w:rPr>
          <w:b/>
          <w:noProof/>
          <w:sz w:val="24"/>
          <w:szCs w:val="24"/>
        </w:rPr>
        <w:t xml:space="preserve"> </w:t>
      </w:r>
      <w:r w:rsidR="005D7CDB" w:rsidRPr="005D7CDB">
        <w:rPr>
          <w:b/>
          <w:noProof/>
          <w:sz w:val="24"/>
          <w:szCs w:val="24"/>
        </w:rPr>
        <w:t>руб</w:t>
      </w:r>
      <w:r w:rsidR="00857F74">
        <w:rPr>
          <w:b/>
          <w:noProof/>
          <w:sz w:val="24"/>
          <w:szCs w:val="24"/>
        </w:rPr>
        <w:t>л</w:t>
      </w:r>
      <w:r w:rsidR="007113B5">
        <w:rPr>
          <w:b/>
          <w:noProof/>
          <w:sz w:val="24"/>
          <w:szCs w:val="24"/>
        </w:rPr>
        <w:t>ей</w:t>
      </w:r>
      <w:r w:rsidR="005D7CDB" w:rsidRPr="005D7CDB">
        <w:rPr>
          <w:b/>
          <w:noProof/>
          <w:sz w:val="24"/>
          <w:szCs w:val="24"/>
        </w:rPr>
        <w:t xml:space="preserve"> </w:t>
      </w:r>
      <w:r w:rsidR="00547C5E">
        <w:rPr>
          <w:b/>
          <w:noProof/>
          <w:sz w:val="24"/>
          <w:szCs w:val="24"/>
        </w:rPr>
        <w:t xml:space="preserve">00 </w:t>
      </w:r>
      <w:r w:rsidR="00BA50E7">
        <w:rPr>
          <w:b/>
          <w:noProof/>
          <w:sz w:val="24"/>
          <w:szCs w:val="24"/>
        </w:rPr>
        <w:t>копее</w:t>
      </w:r>
      <w:r w:rsidR="002B2519">
        <w:rPr>
          <w:b/>
          <w:noProof/>
          <w:sz w:val="24"/>
          <w:szCs w:val="24"/>
        </w:rPr>
        <w:t>к,</w:t>
      </w:r>
      <w:r w:rsidR="00901982">
        <w:rPr>
          <w:b/>
          <w:noProof/>
          <w:sz w:val="24"/>
          <w:szCs w:val="24"/>
        </w:rPr>
        <w:t xml:space="preserve"> </w:t>
      </w:r>
      <w:r w:rsidR="00987D32">
        <w:rPr>
          <w:b/>
          <w:noProof/>
          <w:sz w:val="24"/>
          <w:szCs w:val="24"/>
        </w:rPr>
        <w:t>без</w:t>
      </w:r>
      <w:r w:rsidR="0041596F">
        <w:rPr>
          <w:b/>
          <w:noProof/>
          <w:sz w:val="24"/>
          <w:szCs w:val="24"/>
        </w:rPr>
        <w:t xml:space="preserve"> НДС</w:t>
      </w:r>
      <w:r w:rsidR="00AD0849">
        <w:rPr>
          <w:b/>
          <w:noProof/>
          <w:sz w:val="24"/>
          <w:szCs w:val="24"/>
        </w:rPr>
        <w:t>/ с НДС</w:t>
      </w:r>
      <w:r w:rsidR="00254E2F">
        <w:rPr>
          <w:b/>
          <w:noProof/>
          <w:sz w:val="24"/>
          <w:szCs w:val="24"/>
        </w:rPr>
        <w:t>.</w:t>
      </w:r>
      <w:r w:rsidR="00254E2F" w:rsidRPr="005D7CDB">
        <w:rPr>
          <w:noProof/>
          <w:sz w:val="24"/>
          <w:szCs w:val="24"/>
        </w:rPr>
        <w:t xml:space="preserve"> </w:t>
      </w:r>
      <w:r w:rsidR="005D7CDB" w:rsidRPr="005D7CDB">
        <w:rPr>
          <w:noProof/>
          <w:sz w:val="24"/>
          <w:szCs w:val="24"/>
        </w:rPr>
        <w:t xml:space="preserve"> </w:t>
      </w:r>
    </w:p>
    <w:p w14:paraId="1BD8AC31" w14:textId="6DC1EDCC" w:rsidR="0017509C" w:rsidRPr="00DC6806" w:rsidRDefault="0017509C" w:rsidP="00DC6806">
      <w:pPr>
        <w:ind w:firstLine="708"/>
        <w:jc w:val="both"/>
        <w:rPr>
          <w:sz w:val="24"/>
          <w:szCs w:val="24"/>
        </w:rPr>
      </w:pPr>
      <w:r w:rsidRPr="00116E50">
        <w:rPr>
          <w:sz w:val="24"/>
          <w:szCs w:val="24"/>
        </w:rPr>
        <w:t xml:space="preserve">Источник финансирования Контракта – </w:t>
      </w:r>
      <w:r w:rsidR="00794AAC">
        <w:rPr>
          <w:sz w:val="24"/>
          <w:szCs w:val="24"/>
        </w:rPr>
        <w:t>федеральный бюджет</w:t>
      </w:r>
      <w:r w:rsidRPr="00116E50">
        <w:rPr>
          <w:sz w:val="24"/>
          <w:szCs w:val="24"/>
        </w:rPr>
        <w:t>. Порядок распределения финансовых средств на</w:t>
      </w:r>
      <w:r w:rsidRPr="006A6ADE">
        <w:rPr>
          <w:sz w:val="24"/>
          <w:szCs w:val="24"/>
        </w:rPr>
        <w:t xml:space="preserve"> период действия Контракта в пределах установленной им цены, предназначенных для выплаты Заказчиком </w:t>
      </w:r>
      <w:r>
        <w:rPr>
          <w:sz w:val="24"/>
          <w:szCs w:val="24"/>
        </w:rPr>
        <w:t>Поставщику</w:t>
      </w:r>
      <w:r w:rsidRPr="006A6ADE">
        <w:rPr>
          <w:sz w:val="24"/>
          <w:szCs w:val="24"/>
        </w:rPr>
        <w:t xml:space="preserve">. Оплата по Контракту производится на основании принятого </w:t>
      </w:r>
      <w:r w:rsidRPr="00DC6806">
        <w:rPr>
          <w:sz w:val="24"/>
          <w:szCs w:val="24"/>
        </w:rPr>
        <w:t>Заказчиком бюджетного обязательства по КБК 320030542</w:t>
      </w:r>
      <w:r w:rsidR="009B4EEB" w:rsidRPr="00DC6806">
        <w:rPr>
          <w:sz w:val="24"/>
          <w:szCs w:val="24"/>
        </w:rPr>
        <w:t>4</w:t>
      </w:r>
      <w:r w:rsidRPr="00DC6806">
        <w:rPr>
          <w:sz w:val="24"/>
          <w:szCs w:val="24"/>
        </w:rPr>
        <w:t>0</w:t>
      </w:r>
      <w:r w:rsidR="009B4EEB" w:rsidRPr="00DC6806">
        <w:rPr>
          <w:sz w:val="24"/>
          <w:szCs w:val="24"/>
        </w:rPr>
        <w:t>69</w:t>
      </w:r>
      <w:r w:rsidRPr="00DC6806">
        <w:rPr>
          <w:sz w:val="24"/>
          <w:szCs w:val="24"/>
        </w:rPr>
        <w:t>004</w:t>
      </w:r>
      <w:r w:rsidR="003A3064">
        <w:rPr>
          <w:sz w:val="24"/>
          <w:szCs w:val="24"/>
        </w:rPr>
        <w:t>8</w:t>
      </w:r>
      <w:r w:rsidRPr="00DC6806">
        <w:rPr>
          <w:sz w:val="24"/>
          <w:szCs w:val="24"/>
        </w:rPr>
        <w:t>244</w:t>
      </w:r>
      <w:r w:rsidR="00350F4C">
        <w:rPr>
          <w:sz w:val="24"/>
          <w:szCs w:val="24"/>
        </w:rPr>
        <w:t xml:space="preserve"> </w:t>
      </w:r>
      <w:r w:rsidR="00794AAC">
        <w:rPr>
          <w:sz w:val="24"/>
          <w:szCs w:val="24"/>
        </w:rPr>
        <w:t xml:space="preserve">                  </w:t>
      </w:r>
      <w:r w:rsidR="006D2C31" w:rsidRPr="00DC6806">
        <w:rPr>
          <w:sz w:val="24"/>
          <w:szCs w:val="24"/>
        </w:rPr>
        <w:t xml:space="preserve"> </w:t>
      </w:r>
      <w:r w:rsidRPr="00DC6806">
        <w:rPr>
          <w:sz w:val="24"/>
          <w:szCs w:val="24"/>
        </w:rPr>
        <w:t xml:space="preserve">в течение </w:t>
      </w:r>
      <w:r w:rsidR="00CF2408" w:rsidRPr="00DC6806">
        <w:rPr>
          <w:sz w:val="24"/>
          <w:szCs w:val="24"/>
        </w:rPr>
        <w:t>1</w:t>
      </w:r>
      <w:r w:rsidRPr="00DC6806">
        <w:rPr>
          <w:sz w:val="24"/>
          <w:szCs w:val="24"/>
        </w:rPr>
        <w:t>0 (</w:t>
      </w:r>
      <w:r w:rsidR="00CF2408" w:rsidRPr="00DC6806">
        <w:rPr>
          <w:sz w:val="24"/>
          <w:szCs w:val="24"/>
        </w:rPr>
        <w:t>десяти</w:t>
      </w:r>
      <w:r w:rsidRPr="00DC6806">
        <w:rPr>
          <w:sz w:val="24"/>
          <w:szCs w:val="24"/>
        </w:rPr>
        <w:t xml:space="preserve">) </w:t>
      </w:r>
      <w:r w:rsidR="00CF2408" w:rsidRPr="00DC6806">
        <w:rPr>
          <w:sz w:val="24"/>
          <w:szCs w:val="24"/>
        </w:rPr>
        <w:t xml:space="preserve">рабочих </w:t>
      </w:r>
      <w:r w:rsidRPr="00DC6806">
        <w:rPr>
          <w:sz w:val="24"/>
          <w:szCs w:val="24"/>
        </w:rPr>
        <w:t xml:space="preserve">дней с момента </w:t>
      </w:r>
      <w:r w:rsidRPr="00DC6806">
        <w:rPr>
          <w:spacing w:val="4"/>
          <w:sz w:val="24"/>
          <w:szCs w:val="24"/>
        </w:rPr>
        <w:t xml:space="preserve">поставки товара и подписания </w:t>
      </w:r>
      <w:r w:rsidR="001B1462" w:rsidRPr="00DC6806">
        <w:rPr>
          <w:spacing w:val="4"/>
          <w:sz w:val="24"/>
          <w:szCs w:val="24"/>
        </w:rPr>
        <w:t xml:space="preserve">без замечаний </w:t>
      </w:r>
      <w:r w:rsidRPr="00DC6806">
        <w:rPr>
          <w:spacing w:val="4"/>
          <w:sz w:val="24"/>
          <w:szCs w:val="24"/>
        </w:rPr>
        <w:t xml:space="preserve">акта приема - передачи, </w:t>
      </w:r>
      <w:r w:rsidRPr="00DC6806">
        <w:rPr>
          <w:bCs/>
          <w:sz w:val="24"/>
          <w:szCs w:val="24"/>
        </w:rPr>
        <w:t>подписанного уполномоченными представителями Поставщика и Заказчика, заверенной печатями (штампом)</w:t>
      </w:r>
      <w:r w:rsidRPr="00DC6806">
        <w:rPr>
          <w:sz w:val="24"/>
          <w:szCs w:val="24"/>
        </w:rPr>
        <w:t xml:space="preserve">. </w:t>
      </w:r>
      <w:r w:rsidR="00DC6806" w:rsidRPr="00DC6806">
        <w:rPr>
          <w:sz w:val="24"/>
          <w:szCs w:val="24"/>
        </w:rPr>
        <w:t xml:space="preserve"> </w:t>
      </w:r>
    </w:p>
    <w:p w14:paraId="62529D74" w14:textId="77777777" w:rsidR="0017509C" w:rsidRPr="006A6ADE" w:rsidRDefault="0017509C" w:rsidP="0017509C">
      <w:pPr>
        <w:ind w:firstLine="709"/>
        <w:jc w:val="both"/>
        <w:rPr>
          <w:sz w:val="24"/>
          <w:szCs w:val="24"/>
        </w:rPr>
      </w:pPr>
      <w:r w:rsidRPr="006A6ADE">
        <w:rPr>
          <w:sz w:val="24"/>
          <w:szCs w:val="24"/>
        </w:rPr>
        <w:t xml:space="preserve">Оплата производится безналичным способом расчетов (в форме платежных поручений), путем перечисления денежных средств </w:t>
      </w:r>
      <w:r w:rsidRPr="006A6ADE">
        <w:rPr>
          <w:spacing w:val="4"/>
          <w:sz w:val="24"/>
          <w:szCs w:val="24"/>
        </w:rPr>
        <w:t xml:space="preserve">на расчетный счет </w:t>
      </w:r>
      <w:r>
        <w:rPr>
          <w:spacing w:val="4"/>
          <w:sz w:val="24"/>
          <w:szCs w:val="24"/>
        </w:rPr>
        <w:t>Поставщика.</w:t>
      </w:r>
    </w:p>
    <w:p w14:paraId="166F5A30" w14:textId="77777777" w:rsidR="0017509C" w:rsidRPr="00E17A7A" w:rsidRDefault="006A6ADE" w:rsidP="0017509C">
      <w:pPr>
        <w:autoSpaceDE w:val="0"/>
        <w:autoSpaceDN w:val="0"/>
        <w:adjustRightInd w:val="0"/>
        <w:ind w:firstLine="709"/>
        <w:jc w:val="both"/>
        <w:rPr>
          <w:sz w:val="24"/>
          <w:szCs w:val="24"/>
          <w:lang w:eastAsia="en-US"/>
        </w:rPr>
      </w:pPr>
      <w:r w:rsidRPr="006A6ADE">
        <w:rPr>
          <w:sz w:val="24"/>
          <w:szCs w:val="24"/>
        </w:rPr>
        <w:t xml:space="preserve">4.2. </w:t>
      </w:r>
      <w:r w:rsidR="0017509C" w:rsidRPr="006A6ADE">
        <w:rPr>
          <w:sz w:val="24"/>
          <w:szCs w:val="24"/>
        </w:rPr>
        <w:t>Ц</w:t>
      </w:r>
      <w:r w:rsidR="0017509C" w:rsidRPr="006A6ADE">
        <w:rPr>
          <w:rFonts w:eastAsia="Times New Roman"/>
          <w:sz w:val="24"/>
          <w:szCs w:val="24"/>
          <w:lang w:eastAsia="en-US"/>
        </w:rPr>
        <w:t>ена Контракта является твердой</w:t>
      </w:r>
      <w:r w:rsidR="00E17A7A">
        <w:rPr>
          <w:rFonts w:eastAsia="Times New Roman"/>
          <w:sz w:val="24"/>
          <w:szCs w:val="24"/>
          <w:lang w:eastAsia="en-US"/>
        </w:rPr>
        <w:t>,</w:t>
      </w:r>
      <w:r w:rsidR="0017509C" w:rsidRPr="006A6ADE">
        <w:rPr>
          <w:rFonts w:eastAsia="Times New Roman"/>
          <w:sz w:val="24"/>
          <w:szCs w:val="24"/>
          <w:lang w:eastAsia="en-US"/>
        </w:rPr>
        <w:t xml:space="preserve"> определяется на весь срок исполнения Контракта</w:t>
      </w:r>
      <w:r w:rsidR="00E17A7A" w:rsidRPr="00E17A7A">
        <w:rPr>
          <w:color w:val="000000"/>
          <w:sz w:val="24"/>
          <w:szCs w:val="24"/>
        </w:rPr>
        <w:t xml:space="preserve"> </w:t>
      </w:r>
      <w:r w:rsidR="00E17A7A">
        <w:rPr>
          <w:color w:val="000000"/>
          <w:sz w:val="24"/>
          <w:szCs w:val="24"/>
        </w:rPr>
        <w:t xml:space="preserve">и </w:t>
      </w:r>
      <w:r w:rsidR="00E17A7A" w:rsidRPr="006A6ADE">
        <w:rPr>
          <w:color w:val="000000"/>
          <w:sz w:val="24"/>
          <w:szCs w:val="24"/>
        </w:rPr>
        <w:t>включает</w:t>
      </w:r>
      <w:r w:rsidR="00E17A7A">
        <w:rPr>
          <w:color w:val="000000"/>
          <w:sz w:val="24"/>
          <w:szCs w:val="24"/>
        </w:rPr>
        <w:t xml:space="preserve"> в себя</w:t>
      </w:r>
      <w:r w:rsidR="00E17A7A" w:rsidRPr="006A6ADE">
        <w:rPr>
          <w:color w:val="000000"/>
          <w:sz w:val="24"/>
          <w:szCs w:val="24"/>
        </w:rPr>
        <w:t xml:space="preserve">: стоимость </w:t>
      </w:r>
      <w:r w:rsidR="00E17A7A">
        <w:rPr>
          <w:color w:val="000000"/>
          <w:sz w:val="24"/>
          <w:szCs w:val="24"/>
        </w:rPr>
        <w:t>товара</w:t>
      </w:r>
      <w:r w:rsidR="00E17A7A" w:rsidRPr="006A6ADE">
        <w:rPr>
          <w:color w:val="000000"/>
          <w:sz w:val="24"/>
          <w:szCs w:val="24"/>
        </w:rPr>
        <w:t xml:space="preserve">, стоимость всех используемых материалов, оборудования, транспортные расходы, компенсацию всех издержек и непредвиденных затрат </w:t>
      </w:r>
      <w:r w:rsidR="00E17A7A">
        <w:rPr>
          <w:color w:val="000000"/>
          <w:sz w:val="24"/>
          <w:szCs w:val="24"/>
        </w:rPr>
        <w:t>Поставщика</w:t>
      </w:r>
      <w:r w:rsidR="00E17A7A" w:rsidRPr="006A6ADE">
        <w:rPr>
          <w:color w:val="000000"/>
          <w:sz w:val="24"/>
          <w:szCs w:val="24"/>
        </w:rPr>
        <w:t xml:space="preserve">, связанных с </w:t>
      </w:r>
      <w:r w:rsidR="00E17A7A">
        <w:rPr>
          <w:color w:val="000000"/>
          <w:sz w:val="24"/>
          <w:szCs w:val="24"/>
        </w:rPr>
        <w:t>поставкой товара</w:t>
      </w:r>
      <w:r w:rsidR="00E17A7A" w:rsidRPr="006A6ADE">
        <w:rPr>
          <w:color w:val="000000"/>
          <w:sz w:val="24"/>
          <w:szCs w:val="24"/>
        </w:rPr>
        <w:t xml:space="preserve">, предусмотренные законодательством Российской Федерации </w:t>
      </w:r>
      <w:r w:rsidR="00E17A7A" w:rsidRPr="006A6ADE">
        <w:rPr>
          <w:color w:val="000000"/>
          <w:sz w:val="24"/>
          <w:szCs w:val="24"/>
        </w:rPr>
        <w:lastRenderedPageBreak/>
        <w:t xml:space="preserve">налоги, сборы и другие обязательные платежи, а также другие дополнительные расходы, </w:t>
      </w:r>
      <w:r w:rsidR="00E17A7A" w:rsidRPr="00E17A7A">
        <w:rPr>
          <w:color w:val="000000"/>
          <w:sz w:val="24"/>
          <w:szCs w:val="24"/>
        </w:rPr>
        <w:t>связанные с исполнением условий настоящего Контракта</w:t>
      </w:r>
      <w:r w:rsidR="0017509C" w:rsidRPr="00E17A7A">
        <w:rPr>
          <w:rFonts w:eastAsia="Times New Roman"/>
          <w:sz w:val="24"/>
          <w:szCs w:val="24"/>
          <w:lang w:eastAsia="en-US"/>
        </w:rPr>
        <w:t xml:space="preserve">. </w:t>
      </w:r>
    </w:p>
    <w:p w14:paraId="48E39E42" w14:textId="77777777" w:rsidR="0017509C" w:rsidRPr="006A6ADE" w:rsidRDefault="006A6ADE" w:rsidP="0017509C">
      <w:pPr>
        <w:autoSpaceDE w:val="0"/>
        <w:autoSpaceDN w:val="0"/>
        <w:adjustRightInd w:val="0"/>
        <w:ind w:firstLine="709"/>
        <w:jc w:val="both"/>
        <w:rPr>
          <w:rFonts w:eastAsia="Times New Roman"/>
          <w:sz w:val="24"/>
          <w:szCs w:val="24"/>
          <w:lang w:eastAsia="en-US"/>
        </w:rPr>
      </w:pPr>
      <w:r w:rsidRPr="00E17A7A">
        <w:rPr>
          <w:color w:val="000000"/>
          <w:sz w:val="24"/>
          <w:szCs w:val="24"/>
        </w:rPr>
        <w:t xml:space="preserve">4.3. </w:t>
      </w:r>
      <w:r w:rsidR="0017509C" w:rsidRPr="00E17A7A">
        <w:rPr>
          <w:sz w:val="24"/>
          <w:szCs w:val="24"/>
        </w:rPr>
        <w:t>Изменение существенных условий контракта при его исполнении не допускается, за исключением</w:t>
      </w:r>
      <w:r w:rsidR="0017509C" w:rsidRPr="006A6ADE">
        <w:rPr>
          <w:sz w:val="24"/>
          <w:szCs w:val="24"/>
        </w:rPr>
        <w:t xml:space="preserve"> случаев, предусмотренных статьей 95 №44-</w:t>
      </w:r>
      <w:r w:rsidR="0017509C" w:rsidRPr="006A6ADE">
        <w:rPr>
          <w:caps/>
          <w:sz w:val="24"/>
          <w:szCs w:val="24"/>
        </w:rPr>
        <w:t>ФЗ.</w:t>
      </w:r>
    </w:p>
    <w:p w14:paraId="5F3B1401" w14:textId="77777777" w:rsidR="006A6ADE" w:rsidRPr="006A6ADE" w:rsidRDefault="006A6ADE" w:rsidP="001965EA">
      <w:pPr>
        <w:pStyle w:val="a3"/>
        <w:widowControl w:val="0"/>
        <w:autoSpaceDE w:val="0"/>
        <w:autoSpaceDN w:val="0"/>
        <w:adjustRightInd w:val="0"/>
        <w:spacing w:after="0"/>
        <w:ind w:firstLine="709"/>
        <w:jc w:val="both"/>
        <w:rPr>
          <w:rFonts w:eastAsia="Times New Roman"/>
          <w:lang w:eastAsia="en-US"/>
        </w:rPr>
      </w:pPr>
      <w:r w:rsidRPr="006A6ADE">
        <w:t xml:space="preserve">4.4. </w:t>
      </w:r>
      <w:r w:rsidRPr="006A6ADE">
        <w:rPr>
          <w:rFonts w:eastAsia="Times New Roman"/>
          <w:lang w:eastAsia="en-US"/>
        </w:rPr>
        <w:t xml:space="preserve">Цена Контракта может быть снижена по соглашению Сторон без изменения предусмотренных Контрактом количества </w:t>
      </w:r>
      <w:r w:rsidR="004B4260">
        <w:rPr>
          <w:rFonts w:eastAsia="Times New Roman"/>
          <w:lang w:eastAsia="en-US"/>
        </w:rPr>
        <w:t>товара</w:t>
      </w:r>
      <w:r w:rsidRPr="006A6ADE">
        <w:rPr>
          <w:rFonts w:eastAsia="Times New Roman"/>
          <w:lang w:eastAsia="en-US"/>
        </w:rPr>
        <w:t xml:space="preserve">, качества </w:t>
      </w:r>
      <w:r w:rsidR="004B4260">
        <w:rPr>
          <w:rFonts w:eastAsia="Times New Roman"/>
          <w:lang w:eastAsia="en-US"/>
        </w:rPr>
        <w:t xml:space="preserve">товара </w:t>
      </w:r>
      <w:r w:rsidRPr="006A6ADE">
        <w:rPr>
          <w:rFonts w:eastAsia="Times New Roman"/>
          <w:lang w:eastAsia="en-US"/>
        </w:rPr>
        <w:t>и иных условий Контракта.</w:t>
      </w:r>
    </w:p>
    <w:p w14:paraId="787B55E2" w14:textId="77777777" w:rsidR="006A6ADE" w:rsidRPr="006A6ADE" w:rsidRDefault="006A6ADE" w:rsidP="001965EA">
      <w:pPr>
        <w:ind w:firstLine="709"/>
        <w:jc w:val="both"/>
        <w:rPr>
          <w:sz w:val="24"/>
          <w:szCs w:val="24"/>
        </w:rPr>
      </w:pPr>
      <w:r w:rsidRPr="006A6ADE">
        <w:rPr>
          <w:rFonts w:eastAsia="Times New Roman"/>
          <w:sz w:val="24"/>
          <w:szCs w:val="24"/>
          <w:lang w:eastAsia="en-US"/>
        </w:rPr>
        <w:t>4.5.</w:t>
      </w:r>
      <w:r w:rsidRPr="006A6ADE">
        <w:rPr>
          <w:sz w:val="24"/>
          <w:szCs w:val="24"/>
        </w:rPr>
        <w:t xml:space="preserve"> Обязательства по оплате </w:t>
      </w:r>
      <w:r w:rsidR="00073C23">
        <w:rPr>
          <w:sz w:val="24"/>
          <w:szCs w:val="24"/>
        </w:rPr>
        <w:t>товара</w:t>
      </w:r>
      <w:r w:rsidRPr="006A6ADE">
        <w:rPr>
          <w:sz w:val="24"/>
          <w:szCs w:val="24"/>
        </w:rPr>
        <w:t xml:space="preserve"> считаются выполненными в день списания денежных средств со счета Заказчика.</w:t>
      </w:r>
    </w:p>
    <w:p w14:paraId="2E9AB20B" w14:textId="77777777" w:rsidR="006A6ADE" w:rsidRPr="006A6ADE" w:rsidRDefault="006A6ADE" w:rsidP="001965EA">
      <w:pPr>
        <w:ind w:firstLine="709"/>
        <w:jc w:val="both"/>
        <w:rPr>
          <w:sz w:val="24"/>
          <w:szCs w:val="24"/>
        </w:rPr>
      </w:pPr>
      <w:r w:rsidRPr="006A6ADE">
        <w:rPr>
          <w:color w:val="000000"/>
          <w:sz w:val="24"/>
          <w:szCs w:val="24"/>
        </w:rPr>
        <w:t xml:space="preserve">4.6. </w:t>
      </w:r>
      <w:r w:rsidRPr="006A6ADE">
        <w:rPr>
          <w:sz w:val="24"/>
          <w:szCs w:val="24"/>
        </w:rPr>
        <w:t xml:space="preserve">В случае изменения банковских реквизитов </w:t>
      </w:r>
      <w:r w:rsidR="00652D4C">
        <w:rPr>
          <w:sz w:val="24"/>
          <w:szCs w:val="24"/>
        </w:rPr>
        <w:t>Поставщик</w:t>
      </w:r>
      <w:r w:rsidRPr="006A6ADE">
        <w:rPr>
          <w:sz w:val="24"/>
          <w:szCs w:val="24"/>
        </w:rPr>
        <w:t xml:space="preserve">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несет </w:t>
      </w:r>
      <w:r w:rsidR="00652D4C">
        <w:rPr>
          <w:sz w:val="24"/>
          <w:szCs w:val="24"/>
        </w:rPr>
        <w:t>Поставщик</w:t>
      </w:r>
      <w:r w:rsidRPr="006A6ADE">
        <w:rPr>
          <w:sz w:val="24"/>
          <w:szCs w:val="24"/>
        </w:rPr>
        <w:t>.</w:t>
      </w:r>
    </w:p>
    <w:p w14:paraId="7FAD1C0B" w14:textId="77777777" w:rsidR="00981AD1" w:rsidRPr="00042BBF" w:rsidRDefault="00493FD2" w:rsidP="00981AD1">
      <w:pPr>
        <w:ind w:firstLine="708"/>
        <w:jc w:val="both"/>
        <w:rPr>
          <w:sz w:val="24"/>
          <w:szCs w:val="24"/>
        </w:rPr>
      </w:pPr>
      <w:r>
        <w:rPr>
          <w:rFonts w:eastAsia="Times New Roman"/>
          <w:sz w:val="24"/>
          <w:szCs w:val="24"/>
          <w:lang w:eastAsia="en-US"/>
        </w:rPr>
        <w:t>4.</w:t>
      </w:r>
      <w:r w:rsidR="00952974">
        <w:rPr>
          <w:rFonts w:eastAsia="Times New Roman"/>
          <w:sz w:val="24"/>
          <w:szCs w:val="24"/>
          <w:lang w:eastAsia="en-US"/>
        </w:rPr>
        <w:t>7</w:t>
      </w:r>
      <w:r>
        <w:rPr>
          <w:rFonts w:eastAsia="Times New Roman"/>
          <w:sz w:val="24"/>
          <w:szCs w:val="24"/>
          <w:lang w:eastAsia="en-US"/>
        </w:rPr>
        <w:t xml:space="preserve">. </w:t>
      </w:r>
      <w:r w:rsidR="005320B2">
        <w:rPr>
          <w:rFonts w:eastAsia="Times New Roman"/>
          <w:sz w:val="24"/>
          <w:szCs w:val="24"/>
          <w:lang w:eastAsia="en-US"/>
        </w:rPr>
        <w:t xml:space="preserve"> </w:t>
      </w:r>
      <w:r w:rsidR="00981AD1" w:rsidRPr="00551A12">
        <w:rPr>
          <w:sz w:val="24"/>
          <w:szCs w:val="24"/>
        </w:rPr>
        <w:t>Сумма Контракта,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2F19E036" w14:textId="77777777" w:rsidR="00493FD2" w:rsidRPr="006A6ADE" w:rsidRDefault="00493FD2" w:rsidP="001965EA">
      <w:pPr>
        <w:autoSpaceDE w:val="0"/>
        <w:autoSpaceDN w:val="0"/>
        <w:adjustRightInd w:val="0"/>
        <w:ind w:firstLine="709"/>
        <w:jc w:val="both"/>
        <w:rPr>
          <w:rFonts w:eastAsia="Times New Roman"/>
          <w:sz w:val="24"/>
          <w:szCs w:val="24"/>
          <w:lang w:eastAsia="en-US"/>
        </w:rPr>
      </w:pPr>
    </w:p>
    <w:p w14:paraId="0EBB482B" w14:textId="77777777" w:rsidR="006A6ADE" w:rsidRPr="006A6ADE" w:rsidRDefault="006A6ADE" w:rsidP="001965EA">
      <w:pPr>
        <w:contextualSpacing/>
        <w:jc w:val="center"/>
        <w:rPr>
          <w:b/>
          <w:bCs/>
          <w:sz w:val="24"/>
          <w:szCs w:val="24"/>
        </w:rPr>
      </w:pPr>
      <w:r w:rsidRPr="006A6ADE">
        <w:rPr>
          <w:b/>
          <w:bCs/>
          <w:sz w:val="24"/>
          <w:szCs w:val="24"/>
        </w:rPr>
        <w:t>5. Расчет и обоснование цены Контракта</w:t>
      </w:r>
    </w:p>
    <w:p w14:paraId="41CC5736" w14:textId="77777777" w:rsidR="006A6ADE" w:rsidRPr="006A6ADE" w:rsidRDefault="006A6ADE" w:rsidP="001965EA">
      <w:pPr>
        <w:ind w:firstLine="709"/>
        <w:contextualSpacing/>
        <w:jc w:val="both"/>
        <w:rPr>
          <w:b/>
          <w:bCs/>
          <w:sz w:val="24"/>
          <w:szCs w:val="24"/>
        </w:rPr>
      </w:pPr>
      <w:r w:rsidRPr="006A6ADE">
        <w:rPr>
          <w:bCs/>
          <w:sz w:val="24"/>
          <w:szCs w:val="24"/>
        </w:rPr>
        <w:t xml:space="preserve">5.1.  Цена Контракта была определена методом сопоставимых рыночных цен (анализ рынка). </w:t>
      </w:r>
    </w:p>
    <w:p w14:paraId="573A984B" w14:textId="77777777" w:rsidR="006A6ADE" w:rsidRPr="006A6ADE" w:rsidRDefault="006A6ADE" w:rsidP="001965EA">
      <w:pPr>
        <w:autoSpaceDE w:val="0"/>
        <w:autoSpaceDN w:val="0"/>
        <w:adjustRightInd w:val="0"/>
        <w:ind w:firstLine="709"/>
        <w:jc w:val="both"/>
        <w:rPr>
          <w:rFonts w:eastAsia="Times New Roman"/>
          <w:sz w:val="24"/>
          <w:szCs w:val="24"/>
          <w:lang w:eastAsia="en-US"/>
        </w:rPr>
      </w:pPr>
    </w:p>
    <w:p w14:paraId="7DF161BD" w14:textId="77777777" w:rsidR="006A6ADE" w:rsidRPr="006A6ADE" w:rsidRDefault="006A6ADE" w:rsidP="001965EA">
      <w:pPr>
        <w:jc w:val="center"/>
        <w:rPr>
          <w:b/>
          <w:sz w:val="24"/>
          <w:szCs w:val="24"/>
        </w:rPr>
      </w:pPr>
      <w:r w:rsidRPr="006A6ADE">
        <w:rPr>
          <w:b/>
          <w:sz w:val="24"/>
          <w:szCs w:val="24"/>
        </w:rPr>
        <w:t>6. Ответственность сторон</w:t>
      </w:r>
    </w:p>
    <w:p w14:paraId="303F9077" w14:textId="77777777" w:rsidR="006A6ADE" w:rsidRPr="006A6ADE" w:rsidRDefault="006A6ADE" w:rsidP="001965EA">
      <w:pPr>
        <w:pStyle w:val="11"/>
        <w:tabs>
          <w:tab w:val="left" w:pos="-142"/>
        </w:tabs>
        <w:ind w:firstLine="567"/>
        <w:jc w:val="both"/>
        <w:rPr>
          <w:rFonts w:ascii="Times New Roman" w:hAnsi="Times New Roman"/>
          <w:sz w:val="24"/>
          <w:szCs w:val="24"/>
        </w:rPr>
      </w:pPr>
      <w:r w:rsidRPr="006A6ADE">
        <w:rPr>
          <w:rFonts w:ascii="Times New Roman" w:hAnsi="Times New Roman"/>
          <w:sz w:val="24"/>
          <w:szCs w:val="24"/>
        </w:rPr>
        <w:t xml:space="preserve">6.1. В случае просрочки исполнения </w:t>
      </w:r>
      <w:r w:rsidR="00652D4C">
        <w:rPr>
          <w:rFonts w:ascii="Times New Roman" w:hAnsi="Times New Roman"/>
          <w:sz w:val="24"/>
          <w:szCs w:val="24"/>
        </w:rPr>
        <w:t>Поставщиком</w:t>
      </w:r>
      <w:r w:rsidRPr="006A6ADE">
        <w:rPr>
          <w:rFonts w:ascii="Times New Roman" w:hAnsi="Times New Roman"/>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652D4C">
        <w:rPr>
          <w:rFonts w:ascii="Times New Roman" w:hAnsi="Times New Roman"/>
          <w:sz w:val="24"/>
          <w:szCs w:val="24"/>
        </w:rPr>
        <w:t>Поставщиком</w:t>
      </w:r>
      <w:r w:rsidRPr="006A6ADE">
        <w:rPr>
          <w:rFonts w:ascii="Times New Roman" w:hAnsi="Times New Roman"/>
          <w:sz w:val="24"/>
          <w:szCs w:val="24"/>
        </w:rPr>
        <w:t xml:space="preserve"> обязательств, предусмотренных Контрактом, Заказчик направляет </w:t>
      </w:r>
      <w:r w:rsidR="00652D4C">
        <w:rPr>
          <w:rFonts w:ascii="Times New Roman" w:hAnsi="Times New Roman"/>
          <w:sz w:val="24"/>
          <w:szCs w:val="24"/>
        </w:rPr>
        <w:t>Поставщику</w:t>
      </w:r>
      <w:r w:rsidRPr="006A6ADE">
        <w:rPr>
          <w:rFonts w:ascii="Times New Roman" w:hAnsi="Times New Roman"/>
          <w:sz w:val="24"/>
          <w:szCs w:val="24"/>
        </w:rPr>
        <w:t xml:space="preserve"> требование об уплате неустоек (штрафов, пеней).</w:t>
      </w:r>
    </w:p>
    <w:p w14:paraId="1195E200" w14:textId="77777777" w:rsidR="006A6ADE" w:rsidRPr="006A6ADE" w:rsidRDefault="006A6ADE" w:rsidP="001965EA">
      <w:pPr>
        <w:pStyle w:val="11"/>
        <w:tabs>
          <w:tab w:val="left" w:pos="-142"/>
        </w:tabs>
        <w:ind w:firstLine="567"/>
        <w:jc w:val="both"/>
        <w:rPr>
          <w:rFonts w:ascii="Times New Roman" w:hAnsi="Times New Roman"/>
          <w:sz w:val="24"/>
          <w:szCs w:val="24"/>
        </w:rPr>
      </w:pPr>
      <w:r w:rsidRPr="006A6ADE">
        <w:rPr>
          <w:rFonts w:ascii="Times New Roman" w:hAnsi="Times New Roman"/>
          <w:sz w:val="24"/>
          <w:szCs w:val="24"/>
        </w:rPr>
        <w:t xml:space="preserve">6.2. Размер штрафа устанавливается настоящим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w:t>
      </w:r>
      <w:r w:rsidR="00652D4C">
        <w:rPr>
          <w:rFonts w:ascii="Times New Roman" w:hAnsi="Times New Roman"/>
          <w:sz w:val="24"/>
          <w:szCs w:val="24"/>
        </w:rPr>
        <w:t>Поставщиком</w:t>
      </w:r>
      <w:r w:rsidRPr="006A6ADE">
        <w:rPr>
          <w:rFonts w:ascii="Times New Roman" w:hAnsi="Times New Roman"/>
          <w:sz w:val="24"/>
          <w:szCs w:val="24"/>
        </w:rPr>
        <w:t xml:space="preserve"> обязательств, предусмотренных Контрактом (за исключением просрочки исполнения обязательств Заказчиком, подрядчиком, исполнителем, и размера пени, начисляемой за каждый день просрочки исполнения подрядчиком, исполнителем обязательства, предусмотренного контрактом, утвержденными Постановлением Правительства РФ от 30  августа 2017 года № 1042 (далее Правила),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3E0BD964" w14:textId="77777777" w:rsidR="006A6ADE" w:rsidRDefault="006A6ADE" w:rsidP="001965EA">
      <w:pPr>
        <w:pStyle w:val="11"/>
        <w:tabs>
          <w:tab w:val="left" w:pos="-142"/>
        </w:tabs>
        <w:ind w:firstLine="709"/>
        <w:jc w:val="both"/>
        <w:rPr>
          <w:rFonts w:ascii="Times New Roman" w:hAnsi="Times New Roman"/>
          <w:sz w:val="24"/>
          <w:szCs w:val="24"/>
        </w:rPr>
      </w:pPr>
      <w:bookmarkStart w:id="0" w:name="P58"/>
      <w:bookmarkEnd w:id="0"/>
      <w:r w:rsidRPr="006A6ADE">
        <w:rPr>
          <w:rFonts w:ascii="Times New Roman" w:hAnsi="Times New Roman"/>
          <w:sz w:val="24"/>
          <w:szCs w:val="24"/>
        </w:rPr>
        <w:t>6.</w:t>
      </w:r>
      <w:r w:rsidR="00116821">
        <w:rPr>
          <w:rFonts w:ascii="Times New Roman" w:hAnsi="Times New Roman"/>
          <w:sz w:val="24"/>
          <w:szCs w:val="24"/>
        </w:rPr>
        <w:t>2.1</w:t>
      </w:r>
      <w:r w:rsidRPr="006A6ADE">
        <w:rPr>
          <w:rFonts w:ascii="Times New Roman" w:hAnsi="Times New Roman"/>
          <w:sz w:val="24"/>
          <w:szCs w:val="24"/>
        </w:rPr>
        <w:t xml:space="preserve">. </w:t>
      </w:r>
      <w:bookmarkStart w:id="1" w:name="P68"/>
      <w:bookmarkEnd w:id="1"/>
      <w:r w:rsidRPr="006A6ADE">
        <w:rPr>
          <w:rFonts w:ascii="Times New Roman" w:hAnsi="Times New Roman"/>
          <w:sz w:val="24"/>
          <w:szCs w:val="24"/>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8" w:history="1">
        <w:r w:rsidRPr="006A6ADE">
          <w:rPr>
            <w:rFonts w:ascii="Times New Roman" w:hAnsi="Times New Roman"/>
            <w:sz w:val="24"/>
            <w:szCs w:val="24"/>
          </w:rPr>
          <w:t>законом</w:t>
        </w:r>
      </w:hyperlink>
      <w:r w:rsidRPr="006A6ADE">
        <w:rPr>
          <w:rFonts w:ascii="Times New Roman" w:hAnsi="Times New Roman"/>
          <w:sz w:val="24"/>
          <w:szCs w:val="24"/>
        </w:rPr>
        <w:t xml:space="preserve"> от 05 апреля 2013 года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w:t>
      </w:r>
      <w:r w:rsidR="00806411">
        <w:rPr>
          <w:rFonts w:ascii="Times New Roman" w:hAnsi="Times New Roman"/>
          <w:sz w:val="24"/>
          <w:szCs w:val="24"/>
        </w:rPr>
        <w:t xml:space="preserve"> в размере 10</w:t>
      </w:r>
      <w:r w:rsidRPr="006A6ADE">
        <w:rPr>
          <w:rFonts w:ascii="Times New Roman" w:hAnsi="Times New Roman"/>
          <w:sz w:val="24"/>
          <w:szCs w:val="24"/>
        </w:rPr>
        <w:t xml:space="preserve"> процентов цены Контракта </w:t>
      </w:r>
      <w:r w:rsidR="006C2E6D">
        <w:rPr>
          <w:rFonts w:ascii="Times New Roman" w:hAnsi="Times New Roman"/>
          <w:sz w:val="24"/>
          <w:szCs w:val="24"/>
        </w:rPr>
        <w:t>(этапа)</w:t>
      </w:r>
      <w:r w:rsidRPr="006A6ADE">
        <w:rPr>
          <w:rFonts w:ascii="Times New Roman" w:hAnsi="Times New Roman"/>
          <w:sz w:val="24"/>
          <w:szCs w:val="24"/>
        </w:rPr>
        <w:t>;</w:t>
      </w:r>
    </w:p>
    <w:p w14:paraId="679F9E6D" w14:textId="77777777" w:rsidR="00116821" w:rsidRPr="001533C8" w:rsidRDefault="00116821" w:rsidP="00116821">
      <w:pPr>
        <w:pStyle w:val="11"/>
        <w:tabs>
          <w:tab w:val="left" w:pos="-142"/>
        </w:tabs>
        <w:ind w:firstLine="709"/>
        <w:jc w:val="both"/>
        <w:rPr>
          <w:rFonts w:ascii="Times New Roman" w:hAnsi="Times New Roman"/>
          <w:sz w:val="24"/>
          <w:szCs w:val="24"/>
        </w:rPr>
      </w:pPr>
      <w:r>
        <w:rPr>
          <w:rFonts w:ascii="Times New Roman" w:hAnsi="Times New Roman"/>
          <w:sz w:val="24"/>
          <w:szCs w:val="24"/>
        </w:rPr>
        <w:t xml:space="preserve">6.2.2. </w:t>
      </w:r>
      <w:r w:rsidRPr="001533C8">
        <w:rPr>
          <w:rFonts w:ascii="Times New Roman" w:hAnsi="Times New Roman"/>
          <w:color w:val="000000"/>
          <w:sz w:val="24"/>
          <w:szCs w:val="24"/>
          <w:lang w:bidi="ru-RU"/>
        </w:rPr>
        <w:t>За каждый факт неисполнения или ненадлежащего исполнения Поставщиком</w:t>
      </w:r>
      <w:r w:rsidRPr="001533C8">
        <w:rPr>
          <w:rFonts w:ascii="Times New Roman" w:hAnsi="Times New Roman"/>
          <w:color w:val="000000"/>
          <w:sz w:val="24"/>
          <w:szCs w:val="24"/>
          <w:lang w:bidi="ru-RU"/>
        </w:rPr>
        <w:br/>
        <w:t>обязательств, предусмотренных Контрактом, за исключением просрочки исполнения</w:t>
      </w:r>
      <w:r w:rsidRPr="001533C8">
        <w:rPr>
          <w:rFonts w:ascii="Times New Roman" w:hAnsi="Times New Roman"/>
          <w:color w:val="000000"/>
          <w:sz w:val="24"/>
          <w:szCs w:val="24"/>
          <w:lang w:bidi="ru-RU"/>
        </w:rPr>
        <w:br/>
        <w:t>обязательств (в том числе гарантийного обязательства), предусмотренных Контрактом, Поставщик выплачивает Заказчику штраф в размере 10 процентов цены</w:t>
      </w:r>
      <w:r w:rsidRPr="001533C8">
        <w:rPr>
          <w:rFonts w:ascii="Times New Roman" w:hAnsi="Times New Roman"/>
          <w:color w:val="000000"/>
          <w:sz w:val="24"/>
          <w:szCs w:val="24"/>
          <w:lang w:bidi="ru-RU"/>
        </w:rPr>
        <w:br/>
        <w:t>Контракта</w:t>
      </w:r>
      <w:r>
        <w:rPr>
          <w:rFonts w:ascii="Times New Roman" w:hAnsi="Times New Roman"/>
          <w:color w:val="000000"/>
          <w:sz w:val="24"/>
          <w:szCs w:val="24"/>
          <w:lang w:bidi="ru-RU"/>
        </w:rPr>
        <w:t xml:space="preserve"> (этапа)</w:t>
      </w:r>
      <w:r w:rsidRPr="001533C8">
        <w:rPr>
          <w:rFonts w:ascii="Times New Roman" w:hAnsi="Times New Roman"/>
          <w:color w:val="000000"/>
          <w:sz w:val="24"/>
          <w:szCs w:val="24"/>
          <w:lang w:bidi="ru-RU"/>
        </w:rPr>
        <w:t>.</w:t>
      </w:r>
    </w:p>
    <w:p w14:paraId="718DB847" w14:textId="77777777" w:rsidR="006A6ADE" w:rsidRPr="006A6ADE" w:rsidRDefault="006A6ADE" w:rsidP="001965EA">
      <w:pPr>
        <w:pStyle w:val="11"/>
        <w:tabs>
          <w:tab w:val="left" w:pos="-142"/>
        </w:tabs>
        <w:ind w:firstLine="709"/>
        <w:jc w:val="both"/>
        <w:rPr>
          <w:rFonts w:ascii="Times New Roman" w:hAnsi="Times New Roman"/>
          <w:sz w:val="24"/>
          <w:szCs w:val="24"/>
        </w:rPr>
      </w:pPr>
      <w:r w:rsidRPr="006A6ADE">
        <w:rPr>
          <w:rFonts w:ascii="Times New Roman" w:hAnsi="Times New Roman"/>
          <w:sz w:val="24"/>
          <w:szCs w:val="24"/>
        </w:rPr>
        <w:t>6.</w:t>
      </w:r>
      <w:r w:rsidR="00116821">
        <w:rPr>
          <w:rFonts w:ascii="Times New Roman" w:hAnsi="Times New Roman"/>
          <w:sz w:val="24"/>
          <w:szCs w:val="24"/>
        </w:rPr>
        <w:t>3</w:t>
      </w:r>
      <w:r w:rsidRPr="006A6ADE">
        <w:rPr>
          <w:rFonts w:ascii="Times New Roman" w:hAnsi="Times New Roman"/>
          <w:sz w:val="24"/>
          <w:szCs w:val="24"/>
        </w:rPr>
        <w:t xml:space="preserve">. За каждый факт неисполнения или ненадлежащего исполнения </w:t>
      </w:r>
      <w:r w:rsidR="00936BEE">
        <w:rPr>
          <w:rFonts w:ascii="Times New Roman" w:hAnsi="Times New Roman"/>
          <w:sz w:val="24"/>
          <w:szCs w:val="24"/>
        </w:rPr>
        <w:t>Поставщиком</w:t>
      </w:r>
      <w:r w:rsidRPr="006A6ADE">
        <w:rPr>
          <w:rFonts w:ascii="Times New Roman" w:hAnsi="Times New Roman"/>
          <w:sz w:val="24"/>
          <w:szCs w:val="24"/>
        </w:rPr>
        <w:t xml:space="preserve"> обязательства, предусмотренного Контрактом, которое не имеет стоимостного выражения, размер </w:t>
      </w:r>
      <w:r w:rsidRPr="006A6ADE">
        <w:rPr>
          <w:rFonts w:ascii="Times New Roman" w:hAnsi="Times New Roman"/>
          <w:sz w:val="24"/>
          <w:szCs w:val="24"/>
        </w:rPr>
        <w:lastRenderedPageBreak/>
        <w:t>штрафа устанавливается (при наличии в Контракте таких обязательств) в виде фиксированной суммы, определяемой в следующем порядке:</w:t>
      </w:r>
    </w:p>
    <w:p w14:paraId="64E35F39" w14:textId="77777777" w:rsidR="006A6ADE" w:rsidRPr="006A6ADE" w:rsidRDefault="006A6ADE" w:rsidP="001965EA">
      <w:pPr>
        <w:pStyle w:val="11"/>
        <w:tabs>
          <w:tab w:val="left" w:pos="-142"/>
        </w:tabs>
        <w:ind w:firstLine="709"/>
        <w:jc w:val="both"/>
        <w:rPr>
          <w:rFonts w:ascii="Times New Roman" w:hAnsi="Times New Roman"/>
          <w:sz w:val="24"/>
          <w:szCs w:val="24"/>
        </w:rPr>
      </w:pPr>
      <w:r w:rsidRPr="006A6ADE">
        <w:rPr>
          <w:rFonts w:ascii="Times New Roman" w:hAnsi="Times New Roman"/>
          <w:sz w:val="24"/>
          <w:szCs w:val="24"/>
        </w:rPr>
        <w:t>а) 1000 рублей, если цена Контракта не превышает 3 млн. рублей;</w:t>
      </w:r>
    </w:p>
    <w:p w14:paraId="01C8E90C" w14:textId="77777777" w:rsidR="006A6ADE" w:rsidRPr="006A6ADE" w:rsidRDefault="006A6ADE" w:rsidP="001965EA">
      <w:pPr>
        <w:pStyle w:val="11"/>
        <w:tabs>
          <w:tab w:val="left" w:pos="-142"/>
        </w:tabs>
        <w:ind w:firstLine="709"/>
        <w:jc w:val="both"/>
        <w:rPr>
          <w:rFonts w:ascii="Times New Roman" w:hAnsi="Times New Roman"/>
          <w:sz w:val="24"/>
          <w:szCs w:val="24"/>
        </w:rPr>
      </w:pPr>
      <w:r w:rsidRPr="006A6ADE">
        <w:rPr>
          <w:rFonts w:ascii="Times New Roman" w:hAnsi="Times New Roman"/>
          <w:sz w:val="24"/>
          <w:szCs w:val="24"/>
        </w:rPr>
        <w:t>6.</w:t>
      </w:r>
      <w:r w:rsidR="00116821">
        <w:rPr>
          <w:rFonts w:ascii="Times New Roman" w:hAnsi="Times New Roman"/>
          <w:sz w:val="24"/>
          <w:szCs w:val="24"/>
        </w:rPr>
        <w:t>4</w:t>
      </w:r>
      <w:r w:rsidRPr="006A6ADE">
        <w:rPr>
          <w:rFonts w:ascii="Times New Roman" w:hAnsi="Times New Roman"/>
          <w:sz w:val="24"/>
          <w:szCs w:val="24"/>
        </w:rPr>
        <w:t xml:space="preserve">. Пеня начисляется за каждый день просрочки исполнения </w:t>
      </w:r>
      <w:r w:rsidR="00936BEE">
        <w:rPr>
          <w:rFonts w:ascii="Times New Roman" w:hAnsi="Times New Roman"/>
          <w:sz w:val="24"/>
          <w:szCs w:val="24"/>
        </w:rPr>
        <w:t xml:space="preserve">Поставщиком </w:t>
      </w:r>
      <w:r w:rsidRPr="006A6ADE">
        <w:rPr>
          <w:rFonts w:ascii="Times New Roman" w:hAnsi="Times New Roman"/>
          <w:sz w:val="24"/>
          <w:szCs w:val="24"/>
        </w:rPr>
        <w:t>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13A134F3" w14:textId="77777777" w:rsidR="006A6ADE" w:rsidRPr="006A6ADE" w:rsidRDefault="006A6ADE" w:rsidP="001965EA">
      <w:pPr>
        <w:pStyle w:val="11"/>
        <w:tabs>
          <w:tab w:val="left" w:pos="-142"/>
        </w:tabs>
        <w:ind w:firstLine="709"/>
        <w:jc w:val="both"/>
        <w:rPr>
          <w:rFonts w:ascii="Times New Roman" w:hAnsi="Times New Roman"/>
          <w:sz w:val="24"/>
          <w:szCs w:val="24"/>
        </w:rPr>
      </w:pPr>
      <w:r w:rsidRPr="006A6ADE">
        <w:rPr>
          <w:rFonts w:ascii="Times New Roman" w:hAnsi="Times New Roman"/>
          <w:sz w:val="24"/>
          <w:szCs w:val="24"/>
        </w:rPr>
        <w:t>6.</w:t>
      </w:r>
      <w:r w:rsidR="00116821">
        <w:rPr>
          <w:rFonts w:ascii="Times New Roman" w:hAnsi="Times New Roman"/>
          <w:sz w:val="24"/>
          <w:szCs w:val="24"/>
        </w:rPr>
        <w:t>5</w:t>
      </w:r>
      <w:r w:rsidRPr="006A6ADE">
        <w:rPr>
          <w:rFonts w:ascii="Times New Roman" w:hAnsi="Times New Roman"/>
          <w:sz w:val="24"/>
          <w:szCs w:val="24"/>
        </w:rPr>
        <w:t>.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14:paraId="2A78FB9D" w14:textId="77777777" w:rsidR="006A6ADE" w:rsidRPr="006A6ADE" w:rsidRDefault="006A6ADE" w:rsidP="001965EA">
      <w:pPr>
        <w:pStyle w:val="11"/>
        <w:tabs>
          <w:tab w:val="left" w:pos="-142"/>
        </w:tabs>
        <w:ind w:firstLine="709"/>
        <w:jc w:val="both"/>
        <w:rPr>
          <w:rFonts w:ascii="Times New Roman" w:hAnsi="Times New Roman"/>
          <w:sz w:val="24"/>
          <w:szCs w:val="24"/>
        </w:rPr>
      </w:pPr>
      <w:r w:rsidRPr="006A6ADE">
        <w:rPr>
          <w:rFonts w:ascii="Times New Roman" w:hAnsi="Times New Roman"/>
          <w:sz w:val="24"/>
          <w:szCs w:val="24"/>
        </w:rPr>
        <w:t>6.</w:t>
      </w:r>
      <w:r w:rsidR="00116821">
        <w:rPr>
          <w:rFonts w:ascii="Times New Roman" w:hAnsi="Times New Roman"/>
          <w:sz w:val="24"/>
          <w:szCs w:val="24"/>
        </w:rPr>
        <w:t>6</w:t>
      </w:r>
      <w:r w:rsidRPr="006A6ADE">
        <w:rPr>
          <w:rFonts w:ascii="Times New Roman" w:hAnsi="Times New Roman"/>
          <w:sz w:val="24"/>
          <w:szCs w:val="24"/>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936BEE">
        <w:rPr>
          <w:rFonts w:ascii="Times New Roman" w:hAnsi="Times New Roman"/>
          <w:sz w:val="24"/>
          <w:szCs w:val="24"/>
        </w:rPr>
        <w:t>Поставщик</w:t>
      </w:r>
      <w:r w:rsidRPr="006A6ADE">
        <w:rPr>
          <w:rFonts w:ascii="Times New Roman" w:hAnsi="Times New Roman"/>
          <w:sz w:val="24"/>
          <w:szCs w:val="24"/>
        </w:rPr>
        <w:t xml:space="preserve"> вправе потребовать уплаты неустоек (штрафов, пеней). </w:t>
      </w:r>
    </w:p>
    <w:p w14:paraId="7E597C64" w14:textId="77777777" w:rsidR="006A6ADE" w:rsidRPr="006A6ADE" w:rsidRDefault="006A6ADE" w:rsidP="001965EA">
      <w:pPr>
        <w:pStyle w:val="11"/>
        <w:tabs>
          <w:tab w:val="left" w:pos="-142"/>
        </w:tabs>
        <w:ind w:firstLine="709"/>
        <w:jc w:val="both"/>
        <w:rPr>
          <w:rFonts w:ascii="Times New Roman" w:hAnsi="Times New Roman"/>
          <w:sz w:val="24"/>
          <w:szCs w:val="24"/>
        </w:rPr>
      </w:pPr>
      <w:r w:rsidRPr="006A6ADE">
        <w:rPr>
          <w:rFonts w:ascii="Times New Roman" w:hAnsi="Times New Roman"/>
          <w:sz w:val="24"/>
          <w:szCs w:val="24"/>
        </w:rPr>
        <w:t>6.</w:t>
      </w:r>
      <w:r w:rsidR="00116821">
        <w:rPr>
          <w:rFonts w:ascii="Times New Roman" w:hAnsi="Times New Roman"/>
          <w:sz w:val="24"/>
          <w:szCs w:val="24"/>
        </w:rPr>
        <w:t>7</w:t>
      </w:r>
      <w:r w:rsidRPr="006A6ADE">
        <w:rPr>
          <w:rFonts w:ascii="Times New Roman" w:hAnsi="Times New Roman"/>
          <w:sz w:val="24"/>
          <w:szCs w:val="24"/>
        </w:rPr>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в </w:t>
      </w:r>
      <w:hyperlink r:id="rId9" w:history="1">
        <w:r w:rsidRPr="006A6ADE">
          <w:rPr>
            <w:rFonts w:ascii="Times New Roman" w:hAnsi="Times New Roman"/>
            <w:sz w:val="24"/>
            <w:szCs w:val="24"/>
          </w:rPr>
          <w:t>порядке</w:t>
        </w:r>
      </w:hyperlink>
      <w:r w:rsidRPr="006A6ADE">
        <w:rPr>
          <w:rFonts w:ascii="Times New Roman" w:hAnsi="Times New Roman"/>
          <w:sz w:val="24"/>
          <w:szCs w:val="24"/>
        </w:rPr>
        <w:t xml:space="preserve">, установленном Правительством Российской Федерации (Правила, утвержденные Постановлением Правительства от 30 августа 2017 года </w:t>
      </w:r>
      <w:r w:rsidR="00E17A7A">
        <w:rPr>
          <w:rFonts w:ascii="Times New Roman" w:hAnsi="Times New Roman"/>
          <w:sz w:val="24"/>
          <w:szCs w:val="24"/>
        </w:rPr>
        <w:t xml:space="preserve">     </w:t>
      </w:r>
      <w:r w:rsidRPr="006A6ADE">
        <w:rPr>
          <w:rFonts w:ascii="Times New Roman" w:hAnsi="Times New Roman"/>
          <w:sz w:val="24"/>
          <w:szCs w:val="24"/>
        </w:rPr>
        <w:t>№ 1042).</w:t>
      </w:r>
    </w:p>
    <w:p w14:paraId="4A05F7AC" w14:textId="77777777" w:rsidR="006A6ADE" w:rsidRPr="006A6ADE" w:rsidRDefault="006A6ADE" w:rsidP="001965EA">
      <w:pPr>
        <w:pStyle w:val="11"/>
        <w:tabs>
          <w:tab w:val="left" w:pos="-142"/>
        </w:tabs>
        <w:ind w:firstLine="709"/>
        <w:jc w:val="both"/>
        <w:rPr>
          <w:rFonts w:ascii="Times New Roman" w:hAnsi="Times New Roman"/>
          <w:sz w:val="24"/>
          <w:szCs w:val="24"/>
        </w:rPr>
      </w:pPr>
      <w:bookmarkStart w:id="2" w:name="P82"/>
      <w:bookmarkStart w:id="3" w:name="P83"/>
      <w:bookmarkEnd w:id="2"/>
      <w:bookmarkEnd w:id="3"/>
      <w:r w:rsidRPr="006A6ADE">
        <w:rPr>
          <w:rFonts w:ascii="Times New Roman" w:hAnsi="Times New Roman"/>
          <w:sz w:val="24"/>
          <w:szCs w:val="24"/>
        </w:rPr>
        <w:t>6.</w:t>
      </w:r>
      <w:r w:rsidR="00116821">
        <w:rPr>
          <w:rFonts w:ascii="Times New Roman" w:hAnsi="Times New Roman"/>
          <w:sz w:val="24"/>
          <w:szCs w:val="24"/>
        </w:rPr>
        <w:t>8</w:t>
      </w:r>
      <w:r w:rsidRPr="006A6ADE">
        <w:rPr>
          <w:rFonts w:ascii="Times New Roman" w:hAnsi="Times New Roman"/>
          <w:sz w:val="24"/>
          <w:szCs w:val="24"/>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14:paraId="61FB5853" w14:textId="77777777" w:rsidR="006A6ADE" w:rsidRPr="006A6ADE" w:rsidRDefault="006A6ADE" w:rsidP="001965EA">
      <w:pPr>
        <w:pStyle w:val="11"/>
        <w:tabs>
          <w:tab w:val="left" w:pos="-142"/>
        </w:tabs>
        <w:ind w:firstLine="709"/>
        <w:jc w:val="both"/>
        <w:rPr>
          <w:rFonts w:ascii="Times New Roman" w:hAnsi="Times New Roman"/>
          <w:sz w:val="24"/>
          <w:szCs w:val="24"/>
        </w:rPr>
      </w:pPr>
      <w:r w:rsidRPr="006A6ADE">
        <w:rPr>
          <w:rFonts w:ascii="Times New Roman" w:hAnsi="Times New Roman"/>
          <w:sz w:val="24"/>
          <w:szCs w:val="24"/>
        </w:rPr>
        <w:t>а) 1000 рублей, если цена Контракта не превышает 3 млн. рублей (включительно);</w:t>
      </w:r>
    </w:p>
    <w:p w14:paraId="02785600" w14:textId="77777777" w:rsidR="006A6ADE" w:rsidRPr="006A6ADE" w:rsidRDefault="00116821" w:rsidP="001965EA">
      <w:pPr>
        <w:pStyle w:val="11"/>
        <w:tabs>
          <w:tab w:val="left" w:pos="-142"/>
        </w:tabs>
        <w:ind w:firstLine="709"/>
        <w:jc w:val="both"/>
        <w:rPr>
          <w:rFonts w:ascii="Times New Roman" w:hAnsi="Times New Roman"/>
          <w:sz w:val="24"/>
          <w:szCs w:val="24"/>
        </w:rPr>
      </w:pPr>
      <w:r>
        <w:rPr>
          <w:rFonts w:ascii="Times New Roman" w:hAnsi="Times New Roman"/>
          <w:sz w:val="24"/>
          <w:szCs w:val="24"/>
        </w:rPr>
        <w:t>6.9</w:t>
      </w:r>
      <w:r w:rsidR="006A6ADE" w:rsidRPr="006A6ADE">
        <w:rPr>
          <w:rFonts w:ascii="Times New Roman" w:hAnsi="Times New Roman"/>
          <w:sz w:val="24"/>
          <w:szCs w:val="24"/>
        </w:rPr>
        <w:t xml:space="preserve">.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5D87FC6A" w14:textId="77777777" w:rsidR="006A6ADE" w:rsidRPr="006A6ADE" w:rsidRDefault="006A6ADE" w:rsidP="001965EA">
      <w:pPr>
        <w:pStyle w:val="11"/>
        <w:tabs>
          <w:tab w:val="left" w:pos="-142"/>
        </w:tabs>
        <w:ind w:firstLine="709"/>
        <w:jc w:val="both"/>
        <w:rPr>
          <w:rFonts w:ascii="Times New Roman" w:hAnsi="Times New Roman"/>
          <w:sz w:val="24"/>
          <w:szCs w:val="24"/>
        </w:rPr>
      </w:pPr>
      <w:r w:rsidRPr="006A6ADE">
        <w:rPr>
          <w:rFonts w:ascii="Times New Roman" w:hAnsi="Times New Roman"/>
          <w:sz w:val="24"/>
          <w:szCs w:val="24"/>
        </w:rPr>
        <w:t>6.1</w:t>
      </w:r>
      <w:r w:rsidR="00116821">
        <w:rPr>
          <w:rFonts w:ascii="Times New Roman" w:hAnsi="Times New Roman"/>
          <w:sz w:val="24"/>
          <w:szCs w:val="24"/>
        </w:rPr>
        <w:t>0</w:t>
      </w:r>
      <w:r w:rsidRPr="006A6ADE">
        <w:rPr>
          <w:rFonts w:ascii="Times New Roman" w:hAnsi="Times New Roman"/>
          <w:sz w:val="24"/>
          <w:szCs w:val="24"/>
        </w:rPr>
        <w:t>.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44EB541D" w14:textId="77777777" w:rsidR="006A6ADE" w:rsidRPr="006A6ADE" w:rsidRDefault="006A6ADE" w:rsidP="001965EA">
      <w:pPr>
        <w:pStyle w:val="11"/>
        <w:tabs>
          <w:tab w:val="left" w:pos="-142"/>
        </w:tabs>
        <w:ind w:firstLine="709"/>
        <w:jc w:val="both"/>
        <w:rPr>
          <w:rFonts w:ascii="Times New Roman" w:hAnsi="Times New Roman"/>
          <w:sz w:val="24"/>
          <w:szCs w:val="24"/>
        </w:rPr>
      </w:pPr>
      <w:r w:rsidRPr="006A6ADE">
        <w:rPr>
          <w:rFonts w:ascii="Times New Roman" w:hAnsi="Times New Roman"/>
          <w:sz w:val="24"/>
          <w:szCs w:val="24"/>
        </w:rPr>
        <w:t>6.1</w:t>
      </w:r>
      <w:r w:rsidR="00116821">
        <w:rPr>
          <w:rFonts w:ascii="Times New Roman" w:hAnsi="Times New Roman"/>
          <w:sz w:val="24"/>
          <w:szCs w:val="24"/>
        </w:rPr>
        <w:t>1</w:t>
      </w:r>
      <w:r w:rsidRPr="006A6ADE">
        <w:rPr>
          <w:rFonts w:ascii="Times New Roman" w:hAnsi="Times New Roman"/>
          <w:sz w:val="24"/>
          <w:szCs w:val="24"/>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306B2B5" w14:textId="77777777" w:rsidR="006A6ADE" w:rsidRPr="006A6ADE" w:rsidRDefault="006A6ADE" w:rsidP="001965EA">
      <w:pPr>
        <w:tabs>
          <w:tab w:val="left" w:pos="-142"/>
        </w:tabs>
        <w:ind w:firstLine="709"/>
        <w:jc w:val="both"/>
        <w:rPr>
          <w:sz w:val="24"/>
          <w:szCs w:val="24"/>
        </w:rPr>
      </w:pPr>
      <w:r w:rsidRPr="006A6ADE">
        <w:rPr>
          <w:sz w:val="24"/>
          <w:szCs w:val="24"/>
        </w:rPr>
        <w:t>6.1</w:t>
      </w:r>
      <w:r w:rsidR="00116821">
        <w:rPr>
          <w:sz w:val="24"/>
          <w:szCs w:val="24"/>
        </w:rPr>
        <w:t>2</w:t>
      </w:r>
      <w:r w:rsidRPr="006A6ADE">
        <w:rPr>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30278E3" w14:textId="77777777" w:rsidR="006A6ADE" w:rsidRPr="006A6ADE" w:rsidRDefault="006A6ADE" w:rsidP="001965EA">
      <w:pPr>
        <w:tabs>
          <w:tab w:val="left" w:pos="-142"/>
        </w:tabs>
        <w:ind w:firstLine="709"/>
        <w:jc w:val="both"/>
        <w:rPr>
          <w:sz w:val="24"/>
          <w:szCs w:val="24"/>
        </w:rPr>
      </w:pPr>
      <w:r w:rsidRPr="006A6ADE">
        <w:rPr>
          <w:sz w:val="24"/>
          <w:szCs w:val="24"/>
        </w:rPr>
        <w:t>6.1</w:t>
      </w:r>
      <w:r w:rsidR="00116821">
        <w:rPr>
          <w:sz w:val="24"/>
          <w:szCs w:val="24"/>
        </w:rPr>
        <w:t>3</w:t>
      </w:r>
      <w:r w:rsidRPr="006A6ADE">
        <w:rPr>
          <w:sz w:val="24"/>
          <w:szCs w:val="24"/>
        </w:rPr>
        <w:t xml:space="preserve">. Уплата </w:t>
      </w:r>
      <w:r w:rsidR="00FD5E68">
        <w:rPr>
          <w:sz w:val="24"/>
          <w:szCs w:val="24"/>
        </w:rPr>
        <w:t>Поставщиком</w:t>
      </w:r>
      <w:r w:rsidRPr="006A6ADE">
        <w:rPr>
          <w:sz w:val="24"/>
          <w:szCs w:val="24"/>
        </w:rPr>
        <w:t xml:space="preserve"> неустойки или применение иной формы ответственности не освобождает его от исполнения обязательств по контракту.</w:t>
      </w:r>
    </w:p>
    <w:p w14:paraId="10E4599C" w14:textId="77777777" w:rsidR="006A6ADE" w:rsidRPr="006A6ADE" w:rsidRDefault="006A6ADE" w:rsidP="001965EA">
      <w:pPr>
        <w:jc w:val="center"/>
        <w:rPr>
          <w:b/>
          <w:sz w:val="24"/>
          <w:szCs w:val="24"/>
        </w:rPr>
      </w:pPr>
    </w:p>
    <w:p w14:paraId="234E718B" w14:textId="77777777" w:rsidR="00FD5E68" w:rsidRDefault="00FD5E68" w:rsidP="00FD5E68">
      <w:pPr>
        <w:jc w:val="center"/>
        <w:rPr>
          <w:b/>
          <w:sz w:val="24"/>
          <w:szCs w:val="24"/>
        </w:rPr>
      </w:pPr>
      <w:r>
        <w:rPr>
          <w:b/>
          <w:sz w:val="24"/>
          <w:szCs w:val="24"/>
        </w:rPr>
        <w:t xml:space="preserve">7. </w:t>
      </w:r>
      <w:r w:rsidRPr="007341D1">
        <w:rPr>
          <w:b/>
          <w:sz w:val="24"/>
          <w:szCs w:val="24"/>
        </w:rPr>
        <w:t>Качество и безопасность товара, порядок и срок приемки товара,</w:t>
      </w:r>
    </w:p>
    <w:p w14:paraId="1366B100" w14:textId="77777777" w:rsidR="00FD5E68" w:rsidRDefault="00FD5E68" w:rsidP="00FD5E68">
      <w:pPr>
        <w:jc w:val="center"/>
        <w:rPr>
          <w:b/>
          <w:sz w:val="24"/>
          <w:szCs w:val="24"/>
        </w:rPr>
      </w:pPr>
      <w:r w:rsidRPr="007341D1">
        <w:rPr>
          <w:b/>
          <w:sz w:val="24"/>
          <w:szCs w:val="24"/>
        </w:rPr>
        <w:t>порядок и срок оформления результатов приемки</w:t>
      </w:r>
    </w:p>
    <w:p w14:paraId="65A0F5C2" w14:textId="77777777" w:rsidR="00FD5E68" w:rsidRPr="00261103" w:rsidRDefault="00FD5E68" w:rsidP="00FD5E68">
      <w:pPr>
        <w:ind w:firstLine="709"/>
        <w:jc w:val="both"/>
        <w:rPr>
          <w:sz w:val="24"/>
          <w:szCs w:val="24"/>
        </w:rPr>
      </w:pPr>
      <w:r>
        <w:rPr>
          <w:sz w:val="24"/>
          <w:szCs w:val="24"/>
        </w:rPr>
        <w:t>7</w:t>
      </w:r>
      <w:r w:rsidRPr="00261103">
        <w:rPr>
          <w:sz w:val="24"/>
          <w:szCs w:val="24"/>
        </w:rPr>
        <w:t>.1.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14:paraId="6B010C7C" w14:textId="77777777" w:rsidR="00FD5E68" w:rsidRDefault="00FD5E68" w:rsidP="00FD5E68">
      <w:pPr>
        <w:ind w:firstLine="709"/>
        <w:jc w:val="both"/>
        <w:rPr>
          <w:sz w:val="24"/>
          <w:szCs w:val="24"/>
        </w:rPr>
      </w:pPr>
      <w:r>
        <w:rPr>
          <w:sz w:val="24"/>
          <w:szCs w:val="24"/>
        </w:rPr>
        <w:t>7</w:t>
      </w:r>
      <w:r w:rsidRPr="00261103">
        <w:rPr>
          <w:sz w:val="24"/>
          <w:szCs w:val="24"/>
        </w:rPr>
        <w:t>.2. Качество поставляемого</w:t>
      </w:r>
      <w:r>
        <w:rPr>
          <w:sz w:val="24"/>
          <w:szCs w:val="24"/>
        </w:rPr>
        <w:t xml:space="preserve"> товара должно соответствовать </w:t>
      </w:r>
      <w:r w:rsidR="005C1774">
        <w:rPr>
          <w:sz w:val="24"/>
          <w:szCs w:val="24"/>
        </w:rPr>
        <w:t xml:space="preserve">характеристикам, </w:t>
      </w:r>
      <w:r w:rsidRPr="008127A7">
        <w:rPr>
          <w:noProof/>
          <w:sz w:val="24"/>
          <w:szCs w:val="24"/>
        </w:rPr>
        <w:t>указанны</w:t>
      </w:r>
      <w:r w:rsidR="005C1774">
        <w:rPr>
          <w:noProof/>
          <w:sz w:val="24"/>
          <w:szCs w:val="24"/>
        </w:rPr>
        <w:t>м</w:t>
      </w:r>
      <w:r w:rsidRPr="008127A7">
        <w:rPr>
          <w:noProof/>
          <w:sz w:val="24"/>
          <w:szCs w:val="24"/>
        </w:rPr>
        <w:t xml:space="preserve"> в ведомости поставки</w:t>
      </w:r>
      <w:r w:rsidRPr="00E7782E">
        <w:rPr>
          <w:sz w:val="24"/>
          <w:szCs w:val="24"/>
        </w:rPr>
        <w:t xml:space="preserve">. </w:t>
      </w:r>
    </w:p>
    <w:p w14:paraId="2248D84D" w14:textId="77777777" w:rsidR="00FD5E68" w:rsidRDefault="00FD5E68" w:rsidP="00FD5E68">
      <w:pPr>
        <w:ind w:firstLine="709"/>
        <w:jc w:val="both"/>
        <w:rPr>
          <w:sz w:val="24"/>
          <w:szCs w:val="24"/>
        </w:rPr>
      </w:pPr>
      <w:r>
        <w:rPr>
          <w:sz w:val="24"/>
          <w:szCs w:val="24"/>
        </w:rPr>
        <w:t>7.</w:t>
      </w:r>
      <w:r w:rsidR="004455AD">
        <w:rPr>
          <w:sz w:val="24"/>
          <w:szCs w:val="24"/>
        </w:rPr>
        <w:t>3</w:t>
      </w:r>
      <w:r w:rsidRPr="003063ED">
        <w:rPr>
          <w:sz w:val="24"/>
          <w:szCs w:val="24"/>
        </w:rPr>
        <w:t xml:space="preserve">.  Приемка товара проводится комиссией </w:t>
      </w:r>
      <w:r w:rsidR="001F6D82">
        <w:rPr>
          <w:sz w:val="24"/>
          <w:szCs w:val="24"/>
        </w:rPr>
        <w:t>Заказчика</w:t>
      </w:r>
      <w:r w:rsidRPr="003063ED">
        <w:rPr>
          <w:sz w:val="24"/>
          <w:szCs w:val="24"/>
        </w:rPr>
        <w:t xml:space="preserve"> в количестве не менее </w:t>
      </w:r>
      <w:r w:rsidR="00B851F5">
        <w:rPr>
          <w:sz w:val="24"/>
          <w:szCs w:val="24"/>
        </w:rPr>
        <w:t>пяти</w:t>
      </w:r>
      <w:r w:rsidR="001B1462">
        <w:rPr>
          <w:sz w:val="24"/>
          <w:szCs w:val="24"/>
        </w:rPr>
        <w:t xml:space="preserve"> </w:t>
      </w:r>
      <w:r w:rsidRPr="003063ED">
        <w:rPr>
          <w:sz w:val="24"/>
          <w:szCs w:val="24"/>
        </w:rPr>
        <w:t xml:space="preserve">человек. </w:t>
      </w:r>
    </w:p>
    <w:p w14:paraId="5F9EC123" w14:textId="77777777" w:rsidR="00FD5E68" w:rsidRDefault="00FD5E68" w:rsidP="00FD5E68">
      <w:pPr>
        <w:ind w:firstLine="709"/>
        <w:jc w:val="both"/>
        <w:rPr>
          <w:sz w:val="24"/>
          <w:szCs w:val="24"/>
        </w:rPr>
      </w:pPr>
      <w:r w:rsidRPr="00F6489E">
        <w:rPr>
          <w:sz w:val="24"/>
          <w:szCs w:val="24"/>
        </w:rPr>
        <w:lastRenderedPageBreak/>
        <w:t xml:space="preserve">Комиссия </w:t>
      </w:r>
      <w:r w:rsidRPr="003063ED">
        <w:rPr>
          <w:sz w:val="24"/>
          <w:szCs w:val="24"/>
        </w:rPr>
        <w:t>организует проведение приемки товаров</w:t>
      </w:r>
      <w:r>
        <w:rPr>
          <w:sz w:val="24"/>
          <w:szCs w:val="24"/>
        </w:rPr>
        <w:t>,</w:t>
      </w:r>
      <w:r w:rsidRPr="00F6489E">
        <w:rPr>
          <w:sz w:val="24"/>
          <w:szCs w:val="24"/>
        </w:rPr>
        <w:t xml:space="preserve"> осуществляет проверку соответствия товара </w:t>
      </w:r>
      <w:r w:rsidR="005C1774">
        <w:rPr>
          <w:sz w:val="24"/>
          <w:szCs w:val="24"/>
        </w:rPr>
        <w:t>характеристикам, у</w:t>
      </w:r>
      <w:r w:rsidRPr="008127A7">
        <w:rPr>
          <w:noProof/>
          <w:sz w:val="24"/>
          <w:szCs w:val="24"/>
        </w:rPr>
        <w:t>казанны</w:t>
      </w:r>
      <w:r w:rsidR="005C1774">
        <w:rPr>
          <w:noProof/>
          <w:sz w:val="24"/>
          <w:szCs w:val="24"/>
        </w:rPr>
        <w:t>м</w:t>
      </w:r>
      <w:r w:rsidRPr="008127A7">
        <w:rPr>
          <w:noProof/>
          <w:sz w:val="24"/>
          <w:szCs w:val="24"/>
        </w:rPr>
        <w:t xml:space="preserve"> в ведомости поставки</w:t>
      </w:r>
      <w:r w:rsidRPr="00F6489E">
        <w:rPr>
          <w:sz w:val="24"/>
          <w:szCs w:val="24"/>
        </w:rPr>
        <w:t>, сведениям, указанным в транспортных и сопроводительных документах, условиям государственного контракта и требованиям действующего законодательства, одновременно проводится проверка комплектности товара, а также соответствие тары, упаковки, маркировки требованиям</w:t>
      </w:r>
      <w:r w:rsidR="005C1774">
        <w:rPr>
          <w:sz w:val="24"/>
          <w:szCs w:val="24"/>
        </w:rPr>
        <w:t>,</w:t>
      </w:r>
      <w:r w:rsidRPr="00E7782E">
        <w:rPr>
          <w:sz w:val="24"/>
          <w:szCs w:val="24"/>
        </w:rPr>
        <w:t xml:space="preserve"> </w:t>
      </w:r>
      <w:r w:rsidRPr="008127A7">
        <w:rPr>
          <w:noProof/>
          <w:sz w:val="24"/>
          <w:szCs w:val="24"/>
        </w:rPr>
        <w:t>указанны</w:t>
      </w:r>
      <w:r w:rsidR="005C1774">
        <w:rPr>
          <w:noProof/>
          <w:sz w:val="24"/>
          <w:szCs w:val="24"/>
        </w:rPr>
        <w:t>м</w:t>
      </w:r>
      <w:r w:rsidRPr="008127A7">
        <w:rPr>
          <w:noProof/>
          <w:sz w:val="24"/>
          <w:szCs w:val="24"/>
        </w:rPr>
        <w:t xml:space="preserve"> в ведомости поставки</w:t>
      </w:r>
      <w:r w:rsidRPr="002427F7">
        <w:rPr>
          <w:sz w:val="24"/>
          <w:szCs w:val="24"/>
        </w:rPr>
        <w:t>.</w:t>
      </w:r>
    </w:p>
    <w:p w14:paraId="68643A46" w14:textId="77777777" w:rsidR="00FD5E68" w:rsidRDefault="00FD5E68" w:rsidP="00FD5E68">
      <w:pPr>
        <w:ind w:firstLine="709"/>
        <w:jc w:val="both"/>
        <w:rPr>
          <w:sz w:val="24"/>
          <w:szCs w:val="24"/>
        </w:rPr>
      </w:pPr>
      <w:r w:rsidRPr="00F6489E">
        <w:rPr>
          <w:sz w:val="24"/>
          <w:szCs w:val="24"/>
        </w:rPr>
        <w:t>При необходимости запрашивает от Поставщика недостающие документы и материалы, а также получает разъяснения по представленным документам и материалам.</w:t>
      </w:r>
      <w:r w:rsidRPr="003063ED">
        <w:rPr>
          <w:sz w:val="24"/>
          <w:szCs w:val="24"/>
        </w:rPr>
        <w:t xml:space="preserve"> </w:t>
      </w:r>
    </w:p>
    <w:p w14:paraId="681C721C" w14:textId="77777777" w:rsidR="00FD5E68" w:rsidRDefault="00FD5E68" w:rsidP="00FD5E68">
      <w:pPr>
        <w:ind w:firstLine="709"/>
        <w:jc w:val="both"/>
        <w:rPr>
          <w:sz w:val="24"/>
          <w:szCs w:val="24"/>
        </w:rPr>
      </w:pPr>
      <w:r>
        <w:rPr>
          <w:sz w:val="24"/>
          <w:szCs w:val="24"/>
        </w:rPr>
        <w:t>7.</w:t>
      </w:r>
      <w:r w:rsidR="004455AD">
        <w:rPr>
          <w:sz w:val="24"/>
          <w:szCs w:val="24"/>
        </w:rPr>
        <w:t>4</w:t>
      </w:r>
      <w:r w:rsidRPr="00261103">
        <w:rPr>
          <w:sz w:val="24"/>
          <w:szCs w:val="24"/>
        </w:rPr>
        <w:t xml:space="preserve">. </w:t>
      </w:r>
      <w:r>
        <w:rPr>
          <w:sz w:val="24"/>
          <w:szCs w:val="24"/>
        </w:rPr>
        <w:t xml:space="preserve">Приемка товара по количеству и качеству в части визуального осмотра осуществляется в течение </w:t>
      </w:r>
      <w:r w:rsidR="00B851F5">
        <w:rPr>
          <w:sz w:val="24"/>
          <w:szCs w:val="24"/>
        </w:rPr>
        <w:t>3</w:t>
      </w:r>
      <w:r>
        <w:rPr>
          <w:sz w:val="24"/>
          <w:szCs w:val="24"/>
        </w:rPr>
        <w:t xml:space="preserve"> (</w:t>
      </w:r>
      <w:r w:rsidR="00B851F5">
        <w:rPr>
          <w:sz w:val="24"/>
          <w:szCs w:val="24"/>
        </w:rPr>
        <w:t>трех</w:t>
      </w:r>
      <w:r>
        <w:rPr>
          <w:sz w:val="24"/>
          <w:szCs w:val="24"/>
        </w:rPr>
        <w:t xml:space="preserve">) </w:t>
      </w:r>
      <w:r w:rsidR="00B851F5">
        <w:rPr>
          <w:sz w:val="24"/>
          <w:szCs w:val="24"/>
        </w:rPr>
        <w:t xml:space="preserve">рабочих </w:t>
      </w:r>
      <w:r>
        <w:rPr>
          <w:sz w:val="24"/>
          <w:szCs w:val="24"/>
        </w:rPr>
        <w:t xml:space="preserve">дней с момента доставки товара в адрес </w:t>
      </w:r>
      <w:r w:rsidR="004455AD">
        <w:rPr>
          <w:sz w:val="24"/>
          <w:szCs w:val="24"/>
        </w:rPr>
        <w:t>Заказчика</w:t>
      </w:r>
      <w:r>
        <w:rPr>
          <w:sz w:val="24"/>
          <w:szCs w:val="24"/>
        </w:rPr>
        <w:t>.</w:t>
      </w:r>
    </w:p>
    <w:p w14:paraId="26527E7B" w14:textId="77777777" w:rsidR="00FD5E68" w:rsidRDefault="00FD5E68" w:rsidP="00FD5E68">
      <w:pPr>
        <w:ind w:firstLine="709"/>
        <w:jc w:val="both"/>
        <w:rPr>
          <w:sz w:val="24"/>
          <w:szCs w:val="24"/>
        </w:rPr>
      </w:pPr>
      <w:r w:rsidRPr="00261103">
        <w:rPr>
          <w:sz w:val="24"/>
          <w:szCs w:val="24"/>
        </w:rPr>
        <w:t xml:space="preserve">По факту приемки товара, уполномоченные представители Поставщика и </w:t>
      </w:r>
      <w:r w:rsidR="00A55A18">
        <w:rPr>
          <w:sz w:val="24"/>
          <w:szCs w:val="24"/>
        </w:rPr>
        <w:t>Заказчика</w:t>
      </w:r>
      <w:r w:rsidRPr="00261103">
        <w:rPr>
          <w:sz w:val="24"/>
          <w:szCs w:val="24"/>
        </w:rPr>
        <w:t xml:space="preserve"> подписывают акт приема-передачи товара</w:t>
      </w:r>
      <w:r w:rsidR="000320A3">
        <w:rPr>
          <w:sz w:val="24"/>
          <w:szCs w:val="24"/>
        </w:rPr>
        <w:t xml:space="preserve"> по </w:t>
      </w:r>
      <w:r w:rsidR="000320A3" w:rsidRPr="000320A3">
        <w:rPr>
          <w:sz w:val="24"/>
          <w:szCs w:val="24"/>
        </w:rPr>
        <w:t xml:space="preserve">форме </w:t>
      </w:r>
      <w:r w:rsidR="000320A3" w:rsidRPr="000320A3">
        <w:rPr>
          <w:noProof/>
          <w:sz w:val="24"/>
          <w:szCs w:val="24"/>
        </w:rPr>
        <w:t>0510452</w:t>
      </w:r>
      <w:r w:rsidRPr="000320A3">
        <w:rPr>
          <w:sz w:val="24"/>
          <w:szCs w:val="24"/>
        </w:rPr>
        <w:t xml:space="preserve"> и</w:t>
      </w:r>
      <w:r w:rsidRPr="00261103">
        <w:rPr>
          <w:sz w:val="24"/>
          <w:szCs w:val="24"/>
        </w:rPr>
        <w:t xml:space="preserve"> товарную накладную</w:t>
      </w:r>
      <w:r w:rsidR="000320A3">
        <w:rPr>
          <w:sz w:val="24"/>
          <w:szCs w:val="24"/>
        </w:rPr>
        <w:t xml:space="preserve"> или УПД</w:t>
      </w:r>
      <w:r>
        <w:rPr>
          <w:sz w:val="24"/>
          <w:szCs w:val="24"/>
        </w:rPr>
        <w:t>.</w:t>
      </w:r>
    </w:p>
    <w:p w14:paraId="45CAF426" w14:textId="77777777" w:rsidR="00FD5E68" w:rsidRPr="00E11031" w:rsidRDefault="00FD5E68" w:rsidP="00FD5E68">
      <w:pPr>
        <w:ind w:firstLine="709"/>
        <w:jc w:val="both"/>
        <w:rPr>
          <w:sz w:val="24"/>
          <w:szCs w:val="24"/>
        </w:rPr>
      </w:pPr>
      <w:r>
        <w:rPr>
          <w:sz w:val="24"/>
          <w:szCs w:val="24"/>
        </w:rPr>
        <w:t>7.</w:t>
      </w:r>
      <w:r w:rsidR="004455AD">
        <w:rPr>
          <w:sz w:val="24"/>
          <w:szCs w:val="24"/>
        </w:rPr>
        <w:t>5</w:t>
      </w:r>
      <w:r>
        <w:rPr>
          <w:sz w:val="24"/>
          <w:szCs w:val="24"/>
        </w:rPr>
        <w:t xml:space="preserve">. </w:t>
      </w:r>
      <w:r w:rsidRPr="00E11031">
        <w:rPr>
          <w:sz w:val="24"/>
          <w:szCs w:val="24"/>
        </w:rPr>
        <w:t>На актах приема-передачи товара и товарных накладных</w:t>
      </w:r>
      <w:r w:rsidR="000320A3">
        <w:rPr>
          <w:sz w:val="24"/>
          <w:szCs w:val="24"/>
        </w:rPr>
        <w:t xml:space="preserve"> / УПД</w:t>
      </w:r>
      <w:r w:rsidRPr="00E11031">
        <w:rPr>
          <w:sz w:val="24"/>
          <w:szCs w:val="24"/>
        </w:rPr>
        <w:t xml:space="preserve"> </w:t>
      </w:r>
      <w:r w:rsidR="004455AD">
        <w:rPr>
          <w:sz w:val="24"/>
          <w:szCs w:val="24"/>
        </w:rPr>
        <w:t>Заказчика</w:t>
      </w:r>
      <w:r w:rsidRPr="00E11031">
        <w:rPr>
          <w:sz w:val="24"/>
          <w:szCs w:val="24"/>
        </w:rPr>
        <w:t xml:space="preserve"> ставится гербовая печать.</w:t>
      </w:r>
    </w:p>
    <w:p w14:paraId="160529E1" w14:textId="77777777" w:rsidR="00FD5E68" w:rsidRPr="00A37585" w:rsidRDefault="00FD5E68" w:rsidP="00FD5E68">
      <w:pPr>
        <w:ind w:firstLine="709"/>
        <w:jc w:val="both"/>
        <w:rPr>
          <w:sz w:val="24"/>
          <w:szCs w:val="24"/>
        </w:rPr>
      </w:pPr>
      <w:r w:rsidRPr="00A37585">
        <w:rPr>
          <w:sz w:val="24"/>
          <w:szCs w:val="24"/>
        </w:rPr>
        <w:t>7.</w:t>
      </w:r>
      <w:r w:rsidR="004455AD">
        <w:rPr>
          <w:sz w:val="24"/>
          <w:szCs w:val="24"/>
        </w:rPr>
        <w:t>6</w:t>
      </w:r>
      <w:r w:rsidRPr="00A37585">
        <w:rPr>
          <w:sz w:val="24"/>
          <w:szCs w:val="24"/>
        </w:rPr>
        <w:t>.</w:t>
      </w:r>
      <w:r w:rsidRPr="00A37585">
        <w:t xml:space="preserve"> </w:t>
      </w:r>
      <w:r w:rsidRPr="00A37585">
        <w:rPr>
          <w:sz w:val="24"/>
          <w:szCs w:val="24"/>
        </w:rPr>
        <w:t xml:space="preserve">При выявлении несоответствий или недостатков товара в целом или отдельной партии, в том числе несоответствие количественным, качественным характеристикам товара, а также несоответствия ассортимента принимаемого товара сопроводительным документам поставщика комиссией составляется Акт приемки (ф. 0504220), который подписывается комиссией, Поставщиком и утверждается начальником </w:t>
      </w:r>
      <w:r w:rsidR="004455AD">
        <w:rPr>
          <w:sz w:val="24"/>
          <w:szCs w:val="24"/>
        </w:rPr>
        <w:t>Заказчика</w:t>
      </w:r>
      <w:r w:rsidRPr="00A37585">
        <w:rPr>
          <w:sz w:val="24"/>
          <w:szCs w:val="24"/>
        </w:rPr>
        <w:t xml:space="preserve"> или его заместителем.    </w:t>
      </w:r>
    </w:p>
    <w:p w14:paraId="5F244892" w14:textId="77777777" w:rsidR="00FD5E68" w:rsidRDefault="00FD5E68" w:rsidP="00FD5E68">
      <w:pPr>
        <w:pStyle w:val="32"/>
        <w:spacing w:line="240" w:lineRule="auto"/>
        <w:ind w:firstLine="709"/>
        <w:contextualSpacing/>
        <w:rPr>
          <w:noProof/>
          <w:szCs w:val="24"/>
        </w:rPr>
      </w:pPr>
      <w:r>
        <w:rPr>
          <w:szCs w:val="24"/>
        </w:rPr>
        <w:t>7</w:t>
      </w:r>
      <w:r w:rsidRPr="00992DF9">
        <w:rPr>
          <w:szCs w:val="24"/>
        </w:rPr>
        <w:t>.</w:t>
      </w:r>
      <w:r w:rsidR="004455AD">
        <w:rPr>
          <w:szCs w:val="24"/>
        </w:rPr>
        <w:t>7</w:t>
      </w:r>
      <w:r w:rsidRPr="00992DF9">
        <w:rPr>
          <w:szCs w:val="24"/>
        </w:rPr>
        <w:t xml:space="preserve">. </w:t>
      </w:r>
      <w:r w:rsidRPr="00992DF9">
        <w:rPr>
          <w:noProof/>
          <w:szCs w:val="24"/>
        </w:rPr>
        <w:t xml:space="preserve">В целях проверки </w:t>
      </w:r>
      <w:r>
        <w:rPr>
          <w:noProof/>
          <w:szCs w:val="24"/>
        </w:rPr>
        <w:t xml:space="preserve">(оценки) </w:t>
      </w:r>
      <w:r w:rsidRPr="00992DF9">
        <w:rPr>
          <w:noProof/>
          <w:szCs w:val="24"/>
        </w:rPr>
        <w:t xml:space="preserve">соответствия </w:t>
      </w:r>
      <w:r>
        <w:rPr>
          <w:noProof/>
          <w:szCs w:val="24"/>
        </w:rPr>
        <w:t xml:space="preserve">качества и безопасности </w:t>
      </w:r>
      <w:r w:rsidRPr="00992DF9">
        <w:rPr>
          <w:noProof/>
          <w:szCs w:val="24"/>
        </w:rPr>
        <w:t xml:space="preserve">передаваемого Поставщиком товара </w:t>
      </w:r>
      <w:r>
        <w:rPr>
          <w:noProof/>
          <w:szCs w:val="24"/>
        </w:rPr>
        <w:t xml:space="preserve">требованиям законодательства Российской Федерации и условиям </w:t>
      </w:r>
      <w:r w:rsidRPr="00992DF9">
        <w:rPr>
          <w:noProof/>
          <w:szCs w:val="24"/>
        </w:rPr>
        <w:t xml:space="preserve"> Контракта </w:t>
      </w:r>
      <w:r>
        <w:rPr>
          <w:noProof/>
          <w:szCs w:val="24"/>
        </w:rPr>
        <w:t xml:space="preserve">в соответствии с требованиями части </w:t>
      </w:r>
      <w:r w:rsidR="00FC0899">
        <w:rPr>
          <w:noProof/>
          <w:szCs w:val="24"/>
        </w:rPr>
        <w:t>3</w:t>
      </w:r>
      <w:r>
        <w:rPr>
          <w:noProof/>
          <w:szCs w:val="24"/>
        </w:rPr>
        <w:t xml:space="preserve"> статьи 94 Федерального закона от 05.04.2013 №44-ФЗ проводится </w:t>
      </w:r>
      <w:r w:rsidRPr="00992DF9">
        <w:rPr>
          <w:noProof/>
          <w:szCs w:val="24"/>
        </w:rPr>
        <w:t xml:space="preserve">экспертиза товара. </w:t>
      </w:r>
    </w:p>
    <w:p w14:paraId="0E00ECD9" w14:textId="77777777" w:rsidR="00FD5E68" w:rsidRPr="00A37585" w:rsidRDefault="00FD5E68" w:rsidP="00FD5E68">
      <w:pPr>
        <w:pStyle w:val="32"/>
        <w:spacing w:line="240" w:lineRule="auto"/>
        <w:ind w:firstLine="709"/>
        <w:contextualSpacing/>
        <w:rPr>
          <w:szCs w:val="24"/>
        </w:rPr>
      </w:pPr>
      <w:r w:rsidRPr="00A37585">
        <w:rPr>
          <w:szCs w:val="24"/>
        </w:rPr>
        <w:t>7.</w:t>
      </w:r>
      <w:r w:rsidR="004455AD">
        <w:rPr>
          <w:szCs w:val="24"/>
        </w:rPr>
        <w:t>8</w:t>
      </w:r>
      <w:r w:rsidRPr="00A37585">
        <w:rPr>
          <w:szCs w:val="24"/>
        </w:rPr>
        <w:t>. Экспертиза товара проводится</w:t>
      </w:r>
      <w:r w:rsidR="00073C23">
        <w:rPr>
          <w:szCs w:val="24"/>
        </w:rPr>
        <w:t xml:space="preserve"> Заказчиком своими силами или к ее проведению могут привлекаться эксперты, экспертные организации, привлеченные</w:t>
      </w:r>
      <w:r w:rsidRPr="00A37585">
        <w:rPr>
          <w:szCs w:val="24"/>
        </w:rPr>
        <w:t xml:space="preserve"> Государственным заказчиком (</w:t>
      </w:r>
      <w:r w:rsidR="004455AD">
        <w:rPr>
          <w:szCs w:val="24"/>
        </w:rPr>
        <w:t>Заказчиком</w:t>
      </w:r>
      <w:r w:rsidRPr="00A37585">
        <w:rPr>
          <w:szCs w:val="24"/>
        </w:rPr>
        <w:t xml:space="preserve">) на основании контрактов, заключенных в соответствии с законодательством Российской Федерации в порядке и сроки, установленные указанными контрактами, но не позднее 10 дней при </w:t>
      </w:r>
      <w:proofErr w:type="spellStart"/>
      <w:r w:rsidRPr="00A37585">
        <w:rPr>
          <w:szCs w:val="24"/>
        </w:rPr>
        <w:t>одногородней</w:t>
      </w:r>
      <w:proofErr w:type="spellEnd"/>
      <w:r w:rsidRPr="00A37585">
        <w:rPr>
          <w:szCs w:val="24"/>
        </w:rPr>
        <w:t xml:space="preserve"> поставке с момента доставки товара </w:t>
      </w:r>
      <w:r w:rsidR="004455AD">
        <w:rPr>
          <w:szCs w:val="24"/>
        </w:rPr>
        <w:t xml:space="preserve">Заказчику </w:t>
      </w:r>
      <w:r w:rsidRPr="00A37585">
        <w:rPr>
          <w:szCs w:val="24"/>
        </w:rPr>
        <w:t xml:space="preserve">и не позднее 20 дней при иногородней поставке. Экспертиза проводится в соответствии </w:t>
      </w:r>
      <w:r w:rsidR="000320A3" w:rsidRPr="00A37585">
        <w:rPr>
          <w:szCs w:val="24"/>
        </w:rPr>
        <w:t>с</w:t>
      </w:r>
      <w:r w:rsidR="000320A3">
        <w:rPr>
          <w:szCs w:val="24"/>
        </w:rPr>
        <w:t xml:space="preserve"> характеристиками, </w:t>
      </w:r>
      <w:r w:rsidR="000320A3" w:rsidRPr="008127A7">
        <w:rPr>
          <w:noProof/>
          <w:szCs w:val="24"/>
        </w:rPr>
        <w:t>указанны</w:t>
      </w:r>
      <w:r w:rsidR="000320A3">
        <w:rPr>
          <w:noProof/>
          <w:szCs w:val="24"/>
        </w:rPr>
        <w:t>ми</w:t>
      </w:r>
      <w:r w:rsidR="000320A3" w:rsidRPr="008127A7">
        <w:rPr>
          <w:noProof/>
          <w:szCs w:val="24"/>
        </w:rPr>
        <w:t xml:space="preserve"> в ведомости поставки</w:t>
      </w:r>
      <w:r w:rsidR="000320A3" w:rsidRPr="003A0F3D">
        <w:rPr>
          <w:szCs w:val="24"/>
        </w:rPr>
        <w:t xml:space="preserve"> на товар</w:t>
      </w:r>
      <w:r w:rsidR="000320A3">
        <w:rPr>
          <w:szCs w:val="24"/>
        </w:rPr>
        <w:t>, а также требованиями законодательства на данный вид товара</w:t>
      </w:r>
      <w:r w:rsidRPr="003A0F3D">
        <w:rPr>
          <w:szCs w:val="24"/>
        </w:rPr>
        <w:t>.</w:t>
      </w:r>
    </w:p>
    <w:p w14:paraId="548AF235" w14:textId="77777777" w:rsidR="00FD5E68" w:rsidRPr="00A37585" w:rsidRDefault="00FD5E68" w:rsidP="00FD5E68">
      <w:pPr>
        <w:pStyle w:val="32"/>
        <w:spacing w:line="240" w:lineRule="auto"/>
        <w:ind w:firstLine="709"/>
        <w:contextualSpacing/>
        <w:rPr>
          <w:szCs w:val="24"/>
        </w:rPr>
      </w:pPr>
      <w:r w:rsidRPr="00A37585">
        <w:rPr>
          <w:szCs w:val="24"/>
        </w:rPr>
        <w:t>7.</w:t>
      </w:r>
      <w:r w:rsidR="004455AD">
        <w:rPr>
          <w:szCs w:val="24"/>
        </w:rPr>
        <w:t>9</w:t>
      </w:r>
      <w:r w:rsidRPr="00A37585">
        <w:rPr>
          <w:szCs w:val="24"/>
        </w:rPr>
        <w:t xml:space="preserve">. Экспертиза не является окончательной приемкой. Результаты экспертизы </w:t>
      </w:r>
      <w:r>
        <w:rPr>
          <w:szCs w:val="24"/>
        </w:rPr>
        <w:t xml:space="preserve">оформляются в виде заключения </w:t>
      </w:r>
      <w:r w:rsidRPr="00A37585">
        <w:rPr>
          <w:szCs w:val="24"/>
        </w:rPr>
        <w:t>в произвольной форме.</w:t>
      </w:r>
    </w:p>
    <w:p w14:paraId="717ACFFD" w14:textId="77777777" w:rsidR="00FD5E68" w:rsidRDefault="00FD5E68" w:rsidP="00FD5E68">
      <w:pPr>
        <w:ind w:firstLine="709"/>
        <w:jc w:val="both"/>
        <w:rPr>
          <w:sz w:val="24"/>
          <w:szCs w:val="24"/>
        </w:rPr>
      </w:pPr>
      <w:r w:rsidRPr="00A37585">
        <w:rPr>
          <w:sz w:val="24"/>
          <w:szCs w:val="24"/>
        </w:rPr>
        <w:t>7.1</w:t>
      </w:r>
      <w:r w:rsidR="004455AD">
        <w:rPr>
          <w:sz w:val="24"/>
          <w:szCs w:val="24"/>
        </w:rPr>
        <w:t>0</w:t>
      </w:r>
      <w:r w:rsidRPr="00A37585">
        <w:rPr>
          <w:sz w:val="24"/>
          <w:szCs w:val="24"/>
        </w:rPr>
        <w:t xml:space="preserve">.  При установлении по результатам экспертизы соответствия товара требованиям законодательства Российской Федерации и условиям Контракта уполномоченные представители Поставщика и </w:t>
      </w:r>
      <w:r w:rsidR="005A42CB">
        <w:rPr>
          <w:sz w:val="24"/>
          <w:szCs w:val="24"/>
        </w:rPr>
        <w:t>Заказчика</w:t>
      </w:r>
      <w:r w:rsidRPr="00A37585">
        <w:rPr>
          <w:sz w:val="24"/>
          <w:szCs w:val="24"/>
        </w:rPr>
        <w:t xml:space="preserve"> при</w:t>
      </w:r>
      <w:r>
        <w:rPr>
          <w:sz w:val="24"/>
          <w:szCs w:val="24"/>
        </w:rPr>
        <w:t>ступают к его последующей приема</w:t>
      </w:r>
      <w:r w:rsidR="005A42CB">
        <w:rPr>
          <w:sz w:val="24"/>
          <w:szCs w:val="24"/>
        </w:rPr>
        <w:t>-передачи</w:t>
      </w:r>
      <w:r w:rsidRPr="00A37585">
        <w:rPr>
          <w:sz w:val="24"/>
          <w:szCs w:val="24"/>
        </w:rPr>
        <w:t xml:space="preserve"> в соответствии с условиями раздела 7 Контракта.</w:t>
      </w:r>
    </w:p>
    <w:p w14:paraId="0F8A1CF7" w14:textId="77777777" w:rsidR="00073C23" w:rsidRPr="00A37585" w:rsidRDefault="00073C23" w:rsidP="00FC0899">
      <w:pPr>
        <w:tabs>
          <w:tab w:val="left" w:pos="1276"/>
        </w:tabs>
        <w:ind w:firstLine="709"/>
        <w:jc w:val="both"/>
        <w:rPr>
          <w:sz w:val="24"/>
          <w:szCs w:val="24"/>
        </w:rPr>
      </w:pPr>
      <w:r>
        <w:rPr>
          <w:sz w:val="24"/>
          <w:szCs w:val="24"/>
        </w:rPr>
        <w:t>7.11</w:t>
      </w:r>
      <w:r w:rsidR="00FC0899">
        <w:rPr>
          <w:sz w:val="24"/>
          <w:szCs w:val="24"/>
        </w:rPr>
        <w:t>.</w:t>
      </w:r>
      <w:r>
        <w:rPr>
          <w:sz w:val="24"/>
          <w:szCs w:val="24"/>
        </w:rPr>
        <w:t xml:space="preserve"> Стоимость экспертизы возмещается Поставщиком Заказчику в случае подтверждения</w:t>
      </w:r>
      <w:r w:rsidR="00A55C0F">
        <w:rPr>
          <w:sz w:val="24"/>
          <w:szCs w:val="24"/>
        </w:rPr>
        <w:t xml:space="preserve"> результатами заключения факта поставки товара ненадлежащего качества.</w:t>
      </w:r>
    </w:p>
    <w:p w14:paraId="4085F38A" w14:textId="77777777" w:rsidR="00FD5E68" w:rsidRDefault="00FD5E68" w:rsidP="00FD5E68">
      <w:pPr>
        <w:ind w:firstLine="709"/>
        <w:jc w:val="both"/>
        <w:rPr>
          <w:sz w:val="24"/>
          <w:szCs w:val="24"/>
        </w:rPr>
      </w:pPr>
      <w:r w:rsidRPr="00A37585">
        <w:rPr>
          <w:sz w:val="24"/>
          <w:szCs w:val="24"/>
        </w:rPr>
        <w:t>7.1</w:t>
      </w:r>
      <w:r w:rsidR="00A55C0F">
        <w:rPr>
          <w:sz w:val="24"/>
          <w:szCs w:val="24"/>
        </w:rPr>
        <w:t>2</w:t>
      </w:r>
      <w:r w:rsidRPr="00A37585">
        <w:rPr>
          <w:sz w:val="24"/>
          <w:szCs w:val="24"/>
        </w:rPr>
        <w:t>. В случае, если по результатам экспертизы товара будут установлены нарушения требований Контракта, не препятствующие приемке товара, в заключении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товара требованиям Контракта, Государственный заказчик (</w:t>
      </w:r>
      <w:r w:rsidR="005A42CB">
        <w:rPr>
          <w:sz w:val="24"/>
          <w:szCs w:val="24"/>
        </w:rPr>
        <w:t>Заказчик</w:t>
      </w:r>
      <w:r w:rsidRPr="00A37585">
        <w:rPr>
          <w:sz w:val="24"/>
          <w:szCs w:val="24"/>
        </w:rPr>
        <w:t>) вправе не отказывать в приемке товара, если выявленное несоответствие не препятствует его приемке и устранено Поставщиком.</w:t>
      </w:r>
    </w:p>
    <w:p w14:paraId="6DDCDDBB" w14:textId="77777777" w:rsidR="00FD5E68" w:rsidRDefault="00FD5E68" w:rsidP="00FD5E68">
      <w:pPr>
        <w:ind w:firstLine="709"/>
        <w:jc w:val="both"/>
        <w:rPr>
          <w:sz w:val="24"/>
          <w:szCs w:val="24"/>
        </w:rPr>
      </w:pPr>
      <w:r>
        <w:rPr>
          <w:sz w:val="24"/>
          <w:szCs w:val="24"/>
        </w:rPr>
        <w:t>7.1</w:t>
      </w:r>
      <w:r w:rsidR="00A55C0F">
        <w:rPr>
          <w:sz w:val="24"/>
          <w:szCs w:val="24"/>
        </w:rPr>
        <w:t>3</w:t>
      </w:r>
      <w:r>
        <w:rPr>
          <w:sz w:val="24"/>
          <w:szCs w:val="24"/>
        </w:rPr>
        <w:t>.</w:t>
      </w:r>
      <w:r w:rsidRPr="00611C6A">
        <w:rPr>
          <w:sz w:val="24"/>
          <w:szCs w:val="24"/>
        </w:rPr>
        <w:t xml:space="preserve"> При поставке некачественного товара Поставщик обязуется заменить некачественный товар на качественный. Срок замены некачественного товара составляет </w:t>
      </w:r>
      <w:r>
        <w:rPr>
          <w:sz w:val="24"/>
          <w:szCs w:val="24"/>
        </w:rPr>
        <w:t>20</w:t>
      </w:r>
      <w:r w:rsidRPr="00611C6A">
        <w:rPr>
          <w:sz w:val="24"/>
          <w:szCs w:val="24"/>
        </w:rPr>
        <w:t xml:space="preserve"> календарных дней с момента получения Поставщиком письменного требования Государственного заказчика (</w:t>
      </w:r>
      <w:r w:rsidR="003C32BE">
        <w:rPr>
          <w:sz w:val="24"/>
          <w:szCs w:val="24"/>
        </w:rPr>
        <w:t>Заказчик</w:t>
      </w:r>
      <w:r w:rsidRPr="00611C6A">
        <w:rPr>
          <w:sz w:val="24"/>
          <w:szCs w:val="24"/>
        </w:rPr>
        <w:t>) о замене товара несоответствующего качества. В данный срок входит время, затраченное на транспортировку товара.</w:t>
      </w:r>
    </w:p>
    <w:p w14:paraId="4D333EA7" w14:textId="77777777" w:rsidR="00E17A7A" w:rsidRDefault="00E17A7A" w:rsidP="001965EA">
      <w:pPr>
        <w:jc w:val="center"/>
        <w:rPr>
          <w:b/>
          <w:sz w:val="24"/>
          <w:szCs w:val="24"/>
        </w:rPr>
      </w:pPr>
    </w:p>
    <w:p w14:paraId="4A276647" w14:textId="77777777" w:rsidR="00952974" w:rsidRPr="002161EF" w:rsidRDefault="00952974" w:rsidP="00952974">
      <w:pPr>
        <w:ind w:firstLine="708"/>
        <w:jc w:val="center"/>
        <w:rPr>
          <w:b/>
          <w:sz w:val="24"/>
          <w:szCs w:val="24"/>
        </w:rPr>
      </w:pPr>
      <w:r w:rsidRPr="002161EF">
        <w:rPr>
          <w:b/>
          <w:sz w:val="24"/>
          <w:szCs w:val="24"/>
        </w:rPr>
        <w:t>8. Гарантийные обязательства</w:t>
      </w:r>
    </w:p>
    <w:p w14:paraId="648B9C90" w14:textId="77777777" w:rsidR="00952974" w:rsidRPr="002161EF" w:rsidRDefault="00952974" w:rsidP="00952974">
      <w:pPr>
        <w:ind w:firstLine="708"/>
        <w:jc w:val="both"/>
        <w:rPr>
          <w:sz w:val="24"/>
          <w:szCs w:val="24"/>
        </w:rPr>
      </w:pPr>
      <w:r w:rsidRPr="002161EF">
        <w:rPr>
          <w:sz w:val="24"/>
          <w:szCs w:val="24"/>
        </w:rPr>
        <w:t>8.1. Поставщик гарантирует:</w:t>
      </w:r>
    </w:p>
    <w:p w14:paraId="5B023A4B" w14:textId="77777777" w:rsidR="00952974" w:rsidRPr="002161EF" w:rsidRDefault="00952974" w:rsidP="00952974">
      <w:pPr>
        <w:ind w:firstLine="708"/>
        <w:jc w:val="both"/>
        <w:rPr>
          <w:sz w:val="24"/>
          <w:szCs w:val="24"/>
        </w:rPr>
      </w:pPr>
      <w:r w:rsidRPr="002161EF">
        <w:rPr>
          <w:sz w:val="24"/>
          <w:szCs w:val="24"/>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7F83445B" w14:textId="77777777" w:rsidR="00952974" w:rsidRPr="00806411" w:rsidRDefault="00952974" w:rsidP="00952974">
      <w:pPr>
        <w:ind w:firstLine="708"/>
        <w:jc w:val="both"/>
        <w:rPr>
          <w:sz w:val="24"/>
          <w:szCs w:val="24"/>
        </w:rPr>
      </w:pPr>
      <w:r w:rsidRPr="002161EF">
        <w:rPr>
          <w:sz w:val="24"/>
          <w:szCs w:val="24"/>
        </w:rPr>
        <w:lastRenderedPageBreak/>
        <w:t xml:space="preserve">устранение за </w:t>
      </w:r>
      <w:r w:rsidRPr="00806411">
        <w:rPr>
          <w:sz w:val="24"/>
          <w:szCs w:val="24"/>
        </w:rPr>
        <w:t xml:space="preserve">свой счет недостатков и дефектов, выявленных при приемке товара и в течение </w:t>
      </w:r>
      <w:r w:rsidR="00176E16" w:rsidRPr="00806411">
        <w:rPr>
          <w:sz w:val="24"/>
          <w:szCs w:val="24"/>
        </w:rPr>
        <w:t xml:space="preserve">гарантийного </w:t>
      </w:r>
      <w:r w:rsidRPr="00806411">
        <w:rPr>
          <w:sz w:val="24"/>
          <w:szCs w:val="24"/>
        </w:rPr>
        <w:t xml:space="preserve">срока </w:t>
      </w:r>
      <w:r w:rsidR="00176E16" w:rsidRPr="00806411">
        <w:rPr>
          <w:sz w:val="24"/>
          <w:szCs w:val="24"/>
        </w:rPr>
        <w:t>хранения</w:t>
      </w:r>
      <w:r w:rsidRPr="00806411">
        <w:rPr>
          <w:sz w:val="24"/>
          <w:szCs w:val="24"/>
        </w:rPr>
        <w:t xml:space="preserve"> на товар;</w:t>
      </w:r>
    </w:p>
    <w:p w14:paraId="69E25396" w14:textId="77777777" w:rsidR="00952974" w:rsidRPr="00806411" w:rsidRDefault="00952974" w:rsidP="00952974">
      <w:pPr>
        <w:ind w:firstLine="708"/>
        <w:jc w:val="both"/>
        <w:rPr>
          <w:sz w:val="24"/>
          <w:szCs w:val="24"/>
        </w:rPr>
      </w:pPr>
      <w:r w:rsidRPr="00806411">
        <w:rPr>
          <w:sz w:val="24"/>
          <w:szCs w:val="24"/>
        </w:rPr>
        <w:t>что поставляемый товар является новым (не бывшим в употреблении), не является предметом иных договорных (контрактных) обязательств и свободен от прав и притязаний третьих лиц.</w:t>
      </w:r>
    </w:p>
    <w:p w14:paraId="2AAD9D80" w14:textId="77777777" w:rsidR="00EB783F" w:rsidRPr="00806411" w:rsidRDefault="00952974" w:rsidP="00EB783F">
      <w:pPr>
        <w:widowControl w:val="0"/>
        <w:tabs>
          <w:tab w:val="left" w:pos="567"/>
        </w:tabs>
        <w:spacing w:line="22" w:lineRule="atLeast"/>
        <w:ind w:firstLine="709"/>
        <w:contextualSpacing/>
        <w:jc w:val="both"/>
        <w:rPr>
          <w:sz w:val="24"/>
          <w:szCs w:val="24"/>
        </w:rPr>
      </w:pPr>
      <w:r w:rsidRPr="00806411">
        <w:rPr>
          <w:sz w:val="24"/>
          <w:szCs w:val="24"/>
        </w:rPr>
        <w:t xml:space="preserve">8.2. </w:t>
      </w:r>
      <w:r w:rsidR="00EB783F" w:rsidRPr="00806411">
        <w:rPr>
          <w:rFonts w:eastAsia="Times New Roman"/>
          <w:sz w:val="24"/>
          <w:szCs w:val="24"/>
          <w:lang w:eastAsia="en-US"/>
        </w:rPr>
        <w:t xml:space="preserve">Остаточный гарантийный срок на момент поставки товара должен составлять </w:t>
      </w:r>
      <w:r w:rsidR="000320A3">
        <w:rPr>
          <w:rFonts w:eastAsia="Times New Roman"/>
          <w:sz w:val="24"/>
          <w:szCs w:val="24"/>
          <w:lang w:eastAsia="en-US"/>
        </w:rPr>
        <w:t xml:space="preserve">не </w:t>
      </w:r>
      <w:r w:rsidR="00EB783F" w:rsidRPr="00806411">
        <w:rPr>
          <w:rFonts w:eastAsia="Times New Roman"/>
          <w:sz w:val="24"/>
          <w:szCs w:val="24"/>
          <w:lang w:eastAsia="en-US"/>
        </w:rPr>
        <w:t>менее 12 месяцев от гарантийного срока, установленного производителем.</w:t>
      </w:r>
      <w:r w:rsidR="00EB783F" w:rsidRPr="00806411">
        <w:rPr>
          <w:sz w:val="24"/>
          <w:szCs w:val="24"/>
        </w:rPr>
        <w:t xml:space="preserve"> В течение гарантийного срока Поставщик обеспечивает безвозмездную замену некачественного товара.</w:t>
      </w:r>
    </w:p>
    <w:p w14:paraId="61800294" w14:textId="77777777" w:rsidR="00952974" w:rsidRPr="00806411" w:rsidRDefault="00952974" w:rsidP="00952974">
      <w:pPr>
        <w:ind w:firstLine="708"/>
        <w:jc w:val="both"/>
        <w:rPr>
          <w:sz w:val="24"/>
          <w:szCs w:val="24"/>
        </w:rPr>
      </w:pPr>
      <w:r w:rsidRPr="00806411">
        <w:rPr>
          <w:sz w:val="24"/>
          <w:szCs w:val="24"/>
        </w:rPr>
        <w:t xml:space="preserve">8.3. При замене товара </w:t>
      </w:r>
      <w:r w:rsidR="00176E16" w:rsidRPr="00806411">
        <w:rPr>
          <w:sz w:val="24"/>
          <w:szCs w:val="24"/>
        </w:rPr>
        <w:t>гарантийный срок хранения</w:t>
      </w:r>
      <w:r w:rsidRPr="00806411">
        <w:rPr>
          <w:sz w:val="24"/>
          <w:szCs w:val="24"/>
        </w:rPr>
        <w:t xml:space="preserve"> на него исчисляется заново со дня приемки товара </w:t>
      </w:r>
      <w:r w:rsidR="00EB783F" w:rsidRPr="00806411">
        <w:rPr>
          <w:sz w:val="24"/>
          <w:szCs w:val="24"/>
        </w:rPr>
        <w:t>Заказчиком</w:t>
      </w:r>
      <w:r w:rsidRPr="00806411">
        <w:rPr>
          <w:sz w:val="24"/>
          <w:szCs w:val="24"/>
        </w:rPr>
        <w:t>.</w:t>
      </w:r>
    </w:p>
    <w:p w14:paraId="06EFC1C2" w14:textId="77777777" w:rsidR="00952974" w:rsidRPr="00806411" w:rsidRDefault="00952974" w:rsidP="00952974">
      <w:pPr>
        <w:ind w:firstLine="708"/>
        <w:jc w:val="both"/>
        <w:rPr>
          <w:sz w:val="24"/>
          <w:szCs w:val="24"/>
        </w:rPr>
      </w:pPr>
      <w:r w:rsidRPr="00806411">
        <w:rPr>
          <w:sz w:val="24"/>
          <w:szCs w:val="24"/>
        </w:rPr>
        <w:t xml:space="preserve">8.4. Все расходы, связанные с заменой товара ненадлежащего качества в период </w:t>
      </w:r>
      <w:r w:rsidR="00176E16" w:rsidRPr="00806411">
        <w:rPr>
          <w:sz w:val="24"/>
          <w:szCs w:val="24"/>
        </w:rPr>
        <w:t xml:space="preserve">гарантийного срока хранения </w:t>
      </w:r>
      <w:r w:rsidRPr="00806411">
        <w:rPr>
          <w:sz w:val="24"/>
          <w:szCs w:val="24"/>
        </w:rPr>
        <w:t>оплачиваются за счет Поставщика.</w:t>
      </w:r>
    </w:p>
    <w:p w14:paraId="36E8E8B9" w14:textId="77777777" w:rsidR="00952974" w:rsidRPr="002161EF" w:rsidRDefault="00952974" w:rsidP="00952974">
      <w:pPr>
        <w:ind w:firstLine="708"/>
        <w:jc w:val="both"/>
        <w:rPr>
          <w:sz w:val="24"/>
          <w:szCs w:val="24"/>
        </w:rPr>
      </w:pPr>
      <w:r>
        <w:rPr>
          <w:sz w:val="24"/>
          <w:szCs w:val="24"/>
        </w:rPr>
        <w:t>8</w:t>
      </w:r>
      <w:r w:rsidRPr="002161EF">
        <w:rPr>
          <w:sz w:val="24"/>
          <w:szCs w:val="24"/>
        </w:rPr>
        <w:t>.5. При расторжении Контракта гарантийные обязательства Поставщика по Контракту не прекращаются.</w:t>
      </w:r>
    </w:p>
    <w:p w14:paraId="2034D25B" w14:textId="77777777" w:rsidR="006A6ADE" w:rsidRDefault="006A6ADE" w:rsidP="001965EA">
      <w:pPr>
        <w:jc w:val="center"/>
        <w:rPr>
          <w:b/>
          <w:sz w:val="24"/>
          <w:szCs w:val="24"/>
        </w:rPr>
      </w:pPr>
    </w:p>
    <w:p w14:paraId="2576BC09" w14:textId="77777777" w:rsidR="006A6ADE" w:rsidRPr="006A6ADE" w:rsidRDefault="00FD5E68" w:rsidP="001965EA">
      <w:pPr>
        <w:jc w:val="center"/>
        <w:rPr>
          <w:b/>
          <w:sz w:val="24"/>
          <w:szCs w:val="24"/>
        </w:rPr>
      </w:pPr>
      <w:r>
        <w:rPr>
          <w:b/>
          <w:sz w:val="24"/>
          <w:szCs w:val="24"/>
        </w:rPr>
        <w:t>9</w:t>
      </w:r>
      <w:r w:rsidR="006A6ADE" w:rsidRPr="006A6ADE">
        <w:rPr>
          <w:b/>
          <w:sz w:val="24"/>
          <w:szCs w:val="24"/>
        </w:rPr>
        <w:t>. Изменение, расторжение Контракта</w:t>
      </w:r>
    </w:p>
    <w:p w14:paraId="571869FA" w14:textId="77777777" w:rsidR="004740FC" w:rsidRPr="004740FC" w:rsidRDefault="004740FC" w:rsidP="004740FC">
      <w:pPr>
        <w:pStyle w:val="aa"/>
        <w:ind w:firstLine="708"/>
        <w:jc w:val="both"/>
        <w:rPr>
          <w:rFonts w:ascii="Times New Roman" w:hAnsi="Times New Roman"/>
          <w:sz w:val="24"/>
          <w:szCs w:val="24"/>
        </w:rPr>
      </w:pPr>
      <w:r>
        <w:rPr>
          <w:rFonts w:ascii="Times New Roman" w:hAnsi="Times New Roman"/>
          <w:sz w:val="24"/>
          <w:szCs w:val="24"/>
        </w:rPr>
        <w:t>9</w:t>
      </w:r>
      <w:r w:rsidRPr="004740FC">
        <w:rPr>
          <w:rFonts w:ascii="Times New Roman" w:hAnsi="Times New Roman"/>
          <w:sz w:val="24"/>
          <w:szCs w:val="24"/>
        </w:rPr>
        <w:t>.1.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5EA68B50" w14:textId="77777777" w:rsidR="004740FC" w:rsidRPr="004740FC" w:rsidRDefault="004740FC" w:rsidP="004740FC">
      <w:pPr>
        <w:pStyle w:val="aa"/>
        <w:ind w:firstLine="708"/>
        <w:jc w:val="both"/>
        <w:rPr>
          <w:rFonts w:ascii="Times New Roman" w:hAnsi="Times New Roman"/>
          <w:sz w:val="24"/>
          <w:szCs w:val="24"/>
        </w:rPr>
      </w:pPr>
      <w:r>
        <w:rPr>
          <w:rFonts w:ascii="Times New Roman" w:hAnsi="Times New Roman"/>
          <w:sz w:val="24"/>
          <w:szCs w:val="24"/>
        </w:rPr>
        <w:t>9</w:t>
      </w:r>
      <w:r w:rsidRPr="004740FC">
        <w:rPr>
          <w:rFonts w:ascii="Times New Roman" w:hAnsi="Times New Roman"/>
          <w:sz w:val="24"/>
          <w:szCs w:val="24"/>
        </w:rPr>
        <w:t>.2.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363B60B1" w14:textId="77777777" w:rsidR="004740FC" w:rsidRPr="004740FC" w:rsidRDefault="004740FC" w:rsidP="004740FC">
      <w:pPr>
        <w:pStyle w:val="aa"/>
        <w:ind w:firstLine="708"/>
        <w:jc w:val="both"/>
        <w:rPr>
          <w:rFonts w:ascii="Times New Roman" w:hAnsi="Times New Roman"/>
          <w:sz w:val="24"/>
          <w:szCs w:val="24"/>
        </w:rPr>
      </w:pPr>
      <w:r w:rsidRPr="004740FC">
        <w:rPr>
          <w:rFonts w:ascii="Times New Roman" w:hAnsi="Times New Roman"/>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1EF93DF8" w14:textId="77777777" w:rsidR="004740FC" w:rsidRPr="004740FC" w:rsidRDefault="004740FC" w:rsidP="004740FC">
      <w:pPr>
        <w:pStyle w:val="aa"/>
        <w:ind w:firstLine="708"/>
        <w:jc w:val="both"/>
        <w:rPr>
          <w:rFonts w:ascii="Times New Roman" w:hAnsi="Times New Roman"/>
          <w:sz w:val="24"/>
          <w:szCs w:val="24"/>
        </w:rPr>
      </w:pPr>
      <w:r w:rsidRPr="004740FC">
        <w:rPr>
          <w:rFonts w:ascii="Times New Roman" w:hAnsi="Times New Roman"/>
          <w:sz w:val="24"/>
          <w:szCs w:val="24"/>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ACB1A80" w14:textId="77777777" w:rsidR="004740FC" w:rsidRPr="004740FC" w:rsidRDefault="004740FC" w:rsidP="004740FC">
      <w:pPr>
        <w:pStyle w:val="aa"/>
        <w:ind w:firstLine="708"/>
        <w:jc w:val="both"/>
        <w:rPr>
          <w:rFonts w:ascii="Times New Roman" w:hAnsi="Times New Roman"/>
          <w:sz w:val="24"/>
          <w:szCs w:val="24"/>
        </w:rPr>
      </w:pPr>
      <w:r w:rsidRPr="004740FC">
        <w:rPr>
          <w:rFonts w:ascii="Times New Roman" w:hAnsi="Times New Roman"/>
          <w:sz w:val="24"/>
          <w:szCs w:val="24"/>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3CC47E50" w14:textId="77777777" w:rsidR="004740FC" w:rsidRPr="004740FC" w:rsidRDefault="004740FC" w:rsidP="004740FC">
      <w:pPr>
        <w:pStyle w:val="aa"/>
        <w:ind w:firstLine="708"/>
        <w:jc w:val="both"/>
        <w:rPr>
          <w:rFonts w:ascii="Times New Roman" w:hAnsi="Times New Roman"/>
          <w:noProof/>
          <w:sz w:val="24"/>
          <w:szCs w:val="24"/>
        </w:rPr>
      </w:pPr>
      <w:r>
        <w:rPr>
          <w:rFonts w:ascii="Times New Roman" w:hAnsi="Times New Roman"/>
          <w:noProof/>
          <w:sz w:val="24"/>
          <w:szCs w:val="24"/>
        </w:rPr>
        <w:t>9</w:t>
      </w:r>
      <w:r w:rsidRPr="004740FC">
        <w:rPr>
          <w:rFonts w:ascii="Times New Roman" w:hAnsi="Times New Roman"/>
          <w:noProof/>
          <w:sz w:val="24"/>
          <w:szCs w:val="24"/>
        </w:rPr>
        <w:t>.3.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592E866C" w14:textId="77777777" w:rsidR="004740FC" w:rsidRPr="004740FC" w:rsidRDefault="004740FC" w:rsidP="004740FC">
      <w:pPr>
        <w:pStyle w:val="4"/>
        <w:spacing w:line="240" w:lineRule="auto"/>
        <w:ind w:right="-71" w:firstLine="708"/>
        <w:contextualSpacing/>
        <w:rPr>
          <w:szCs w:val="24"/>
          <w:lang w:eastAsia="en-US"/>
        </w:rPr>
      </w:pPr>
      <w:r>
        <w:rPr>
          <w:noProof/>
          <w:szCs w:val="24"/>
        </w:rPr>
        <w:t>9</w:t>
      </w:r>
      <w:r w:rsidRPr="004740FC">
        <w:rPr>
          <w:noProof/>
          <w:szCs w:val="24"/>
        </w:rPr>
        <w:t xml:space="preserve">.4. Контракт может быть расторгнут </w:t>
      </w:r>
      <w:r w:rsidRPr="004740FC">
        <w:rPr>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68E7C263" w14:textId="77777777" w:rsidR="004740FC" w:rsidRPr="004740FC" w:rsidRDefault="004740FC" w:rsidP="004740FC">
      <w:pPr>
        <w:ind w:firstLine="708"/>
        <w:jc w:val="both"/>
        <w:rPr>
          <w:sz w:val="24"/>
          <w:szCs w:val="24"/>
        </w:rPr>
      </w:pPr>
      <w:r>
        <w:rPr>
          <w:noProof/>
          <w:sz w:val="24"/>
          <w:szCs w:val="24"/>
        </w:rPr>
        <w:lastRenderedPageBreak/>
        <w:t>9</w:t>
      </w:r>
      <w:r w:rsidRPr="004740FC">
        <w:rPr>
          <w:noProof/>
          <w:sz w:val="24"/>
          <w:szCs w:val="24"/>
        </w:rPr>
        <w:t xml:space="preserve">.5. </w:t>
      </w:r>
      <w:r w:rsidRPr="004740FC">
        <w:rPr>
          <w:sz w:val="24"/>
          <w:szCs w:val="24"/>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14:paraId="1E19320C" w14:textId="77777777" w:rsidR="004740FC" w:rsidRPr="004740FC" w:rsidRDefault="004740FC" w:rsidP="004740FC">
      <w:pPr>
        <w:ind w:firstLine="708"/>
        <w:jc w:val="both"/>
        <w:rPr>
          <w:sz w:val="24"/>
          <w:szCs w:val="24"/>
        </w:rPr>
      </w:pPr>
      <w:r w:rsidRPr="004740FC">
        <w:rPr>
          <w:sz w:val="24"/>
          <w:szCs w:val="24"/>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47A1C748" w14:textId="77777777" w:rsidR="004740FC" w:rsidRPr="004740FC" w:rsidRDefault="004740FC" w:rsidP="004740FC">
      <w:pPr>
        <w:ind w:firstLine="708"/>
        <w:jc w:val="both"/>
        <w:rPr>
          <w:sz w:val="24"/>
          <w:szCs w:val="24"/>
        </w:rPr>
      </w:pPr>
      <w:r w:rsidRPr="004740FC">
        <w:rPr>
          <w:sz w:val="24"/>
          <w:szCs w:val="24"/>
        </w:rPr>
        <w:t>Неоднократного нарушения сроков поставки товара.</w:t>
      </w:r>
    </w:p>
    <w:p w14:paraId="2466F597" w14:textId="77777777" w:rsidR="004740FC" w:rsidRPr="004740FC" w:rsidRDefault="004740FC" w:rsidP="004740FC">
      <w:pPr>
        <w:ind w:firstLine="708"/>
        <w:jc w:val="both"/>
        <w:rPr>
          <w:sz w:val="24"/>
          <w:szCs w:val="24"/>
        </w:rPr>
      </w:pPr>
      <w:r>
        <w:rPr>
          <w:sz w:val="24"/>
          <w:szCs w:val="24"/>
        </w:rPr>
        <w:t>9</w:t>
      </w:r>
      <w:r w:rsidRPr="004740FC">
        <w:rPr>
          <w:sz w:val="24"/>
          <w:szCs w:val="24"/>
        </w:rPr>
        <w:t>.6.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w:t>
      </w:r>
      <w:r>
        <w:rPr>
          <w:sz w:val="24"/>
          <w:szCs w:val="24"/>
        </w:rPr>
        <w:t xml:space="preserve"> </w:t>
      </w:r>
      <w:r w:rsidRPr="004740FC">
        <w:rPr>
          <w:sz w:val="24"/>
          <w:szCs w:val="24"/>
        </w:rPr>
        <w:t xml:space="preserve">отдельных видов обязательств, а именно в случае: </w:t>
      </w:r>
    </w:p>
    <w:p w14:paraId="1CE872EE" w14:textId="77777777" w:rsidR="004740FC" w:rsidRPr="004740FC" w:rsidRDefault="004740FC" w:rsidP="004740FC">
      <w:pPr>
        <w:ind w:firstLine="708"/>
        <w:jc w:val="both"/>
        <w:rPr>
          <w:sz w:val="24"/>
          <w:szCs w:val="24"/>
        </w:rPr>
      </w:pPr>
      <w:r w:rsidRPr="004740FC">
        <w:rPr>
          <w:sz w:val="24"/>
          <w:szCs w:val="24"/>
        </w:rPr>
        <w:t>неоднократного нарушения Государственным заказчиком сроков оплаты товара.</w:t>
      </w:r>
    </w:p>
    <w:p w14:paraId="1C8DDC78" w14:textId="77777777" w:rsidR="004740FC" w:rsidRPr="004740FC" w:rsidRDefault="004740FC" w:rsidP="004740FC">
      <w:pPr>
        <w:ind w:firstLine="708"/>
        <w:jc w:val="both"/>
        <w:rPr>
          <w:b/>
          <w:color w:val="FF0000"/>
          <w:sz w:val="24"/>
          <w:szCs w:val="24"/>
        </w:rPr>
      </w:pPr>
      <w:r>
        <w:rPr>
          <w:sz w:val="24"/>
          <w:szCs w:val="24"/>
        </w:rPr>
        <w:t>9</w:t>
      </w:r>
      <w:r w:rsidRPr="004740FC">
        <w:rPr>
          <w:sz w:val="24"/>
          <w:szCs w:val="24"/>
        </w:rPr>
        <w:t>.7.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094FB06D" w14:textId="77777777" w:rsidR="004740FC" w:rsidRPr="004740FC" w:rsidRDefault="004740FC" w:rsidP="004740FC">
      <w:pPr>
        <w:pStyle w:val="4"/>
        <w:spacing w:line="240" w:lineRule="auto"/>
        <w:ind w:right="-71" w:firstLine="708"/>
        <w:contextualSpacing/>
        <w:rPr>
          <w:noProof/>
          <w:szCs w:val="24"/>
        </w:rPr>
      </w:pPr>
      <w:r>
        <w:rPr>
          <w:noProof/>
          <w:szCs w:val="24"/>
        </w:rPr>
        <w:t>9</w:t>
      </w:r>
      <w:r w:rsidRPr="004740FC">
        <w:rPr>
          <w:noProof/>
          <w:szCs w:val="24"/>
        </w:rPr>
        <w:t>.8.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51300E5A" w14:textId="77777777" w:rsidR="006A6ADE" w:rsidRPr="004740FC" w:rsidRDefault="006A6ADE" w:rsidP="001965EA">
      <w:pPr>
        <w:widowControl w:val="0"/>
        <w:ind w:firstLine="720"/>
        <w:contextualSpacing/>
        <w:jc w:val="both"/>
        <w:rPr>
          <w:noProof/>
          <w:snapToGrid w:val="0"/>
          <w:sz w:val="24"/>
          <w:szCs w:val="24"/>
        </w:rPr>
      </w:pPr>
    </w:p>
    <w:p w14:paraId="3BA37AD9" w14:textId="77777777" w:rsidR="00952974" w:rsidRPr="006A6ADE" w:rsidRDefault="00952974" w:rsidP="00952974">
      <w:pPr>
        <w:jc w:val="center"/>
        <w:rPr>
          <w:b/>
          <w:sz w:val="24"/>
          <w:szCs w:val="24"/>
        </w:rPr>
      </w:pPr>
      <w:r>
        <w:rPr>
          <w:b/>
          <w:sz w:val="24"/>
          <w:szCs w:val="24"/>
        </w:rPr>
        <w:t>10</w:t>
      </w:r>
      <w:r w:rsidRPr="006A6ADE">
        <w:rPr>
          <w:b/>
          <w:sz w:val="24"/>
          <w:szCs w:val="24"/>
        </w:rPr>
        <w:t>. Форс-мажорные условия</w:t>
      </w:r>
    </w:p>
    <w:p w14:paraId="09AC9CBE" w14:textId="77777777" w:rsidR="00952974" w:rsidRPr="006A6ADE" w:rsidRDefault="00952974" w:rsidP="00952974">
      <w:pPr>
        <w:ind w:firstLine="708"/>
        <w:jc w:val="both"/>
        <w:rPr>
          <w:sz w:val="24"/>
          <w:szCs w:val="24"/>
        </w:rPr>
      </w:pPr>
      <w:r>
        <w:rPr>
          <w:sz w:val="24"/>
          <w:szCs w:val="24"/>
        </w:rPr>
        <w:t>10</w:t>
      </w:r>
      <w:r w:rsidRPr="006A6ADE">
        <w:rPr>
          <w:sz w:val="24"/>
          <w:szCs w:val="24"/>
        </w:rPr>
        <w:t>.1.</w:t>
      </w:r>
      <w:r w:rsidRPr="006A6ADE">
        <w:rPr>
          <w:b/>
          <w:sz w:val="24"/>
          <w:szCs w:val="24"/>
        </w:rPr>
        <w:t xml:space="preserve"> </w:t>
      </w:r>
      <w:r w:rsidRPr="006A6ADE">
        <w:rPr>
          <w:sz w:val="24"/>
          <w:szCs w:val="24"/>
        </w:rPr>
        <w:t>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14:paraId="3E05EA8F" w14:textId="77777777" w:rsidR="00952974" w:rsidRPr="006A6ADE" w:rsidRDefault="00952974" w:rsidP="00952974">
      <w:pPr>
        <w:ind w:firstLine="708"/>
        <w:jc w:val="both"/>
        <w:rPr>
          <w:sz w:val="24"/>
          <w:szCs w:val="24"/>
        </w:rPr>
      </w:pPr>
      <w:r w:rsidRPr="006A6ADE">
        <w:rPr>
          <w:sz w:val="24"/>
          <w:szCs w:val="24"/>
        </w:rPr>
        <w:t>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14:paraId="04043902" w14:textId="77777777" w:rsidR="00952974" w:rsidRPr="006A6ADE" w:rsidRDefault="00952974" w:rsidP="00952974">
      <w:pPr>
        <w:ind w:firstLine="708"/>
        <w:jc w:val="both"/>
        <w:rPr>
          <w:sz w:val="24"/>
          <w:szCs w:val="24"/>
        </w:rPr>
      </w:pPr>
      <w:r>
        <w:rPr>
          <w:sz w:val="24"/>
          <w:szCs w:val="24"/>
        </w:rPr>
        <w:t>10</w:t>
      </w:r>
      <w:r w:rsidRPr="006A6ADE">
        <w:rPr>
          <w:sz w:val="24"/>
          <w:szCs w:val="24"/>
        </w:rPr>
        <w:t>.2.</w:t>
      </w:r>
      <w:r w:rsidRPr="006A6ADE">
        <w:rPr>
          <w:b/>
          <w:sz w:val="24"/>
          <w:szCs w:val="24"/>
        </w:rPr>
        <w:t xml:space="preserve"> </w:t>
      </w:r>
      <w:r w:rsidRPr="006A6ADE">
        <w:rPr>
          <w:sz w:val="24"/>
          <w:szCs w:val="24"/>
        </w:rPr>
        <w:t>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14:paraId="310BB906" w14:textId="77777777" w:rsidR="00952974" w:rsidRDefault="00952974" w:rsidP="001965EA">
      <w:pPr>
        <w:widowControl w:val="0"/>
        <w:contextualSpacing/>
        <w:jc w:val="center"/>
        <w:rPr>
          <w:b/>
          <w:snapToGrid w:val="0"/>
          <w:sz w:val="24"/>
          <w:szCs w:val="24"/>
        </w:rPr>
      </w:pPr>
    </w:p>
    <w:p w14:paraId="29C5F6F8" w14:textId="77777777" w:rsidR="006A6ADE" w:rsidRPr="006A6ADE" w:rsidRDefault="00FD5E68" w:rsidP="001965EA">
      <w:pPr>
        <w:widowControl w:val="0"/>
        <w:contextualSpacing/>
        <w:jc w:val="center"/>
        <w:rPr>
          <w:b/>
          <w:snapToGrid w:val="0"/>
          <w:sz w:val="24"/>
          <w:szCs w:val="24"/>
        </w:rPr>
      </w:pPr>
      <w:r>
        <w:rPr>
          <w:b/>
          <w:snapToGrid w:val="0"/>
          <w:sz w:val="24"/>
          <w:szCs w:val="24"/>
        </w:rPr>
        <w:t>1</w:t>
      </w:r>
      <w:r w:rsidR="00952974">
        <w:rPr>
          <w:b/>
          <w:snapToGrid w:val="0"/>
          <w:sz w:val="24"/>
          <w:szCs w:val="24"/>
        </w:rPr>
        <w:t>1</w:t>
      </w:r>
      <w:r w:rsidR="006A6ADE" w:rsidRPr="006A6ADE">
        <w:rPr>
          <w:b/>
          <w:snapToGrid w:val="0"/>
          <w:sz w:val="24"/>
          <w:szCs w:val="24"/>
        </w:rPr>
        <w:t>. Порядок разрешения споров</w:t>
      </w:r>
    </w:p>
    <w:p w14:paraId="2AA04F21" w14:textId="77777777" w:rsidR="006A6ADE" w:rsidRPr="006A6ADE" w:rsidRDefault="001F6D82" w:rsidP="001965EA">
      <w:pPr>
        <w:ind w:firstLine="708"/>
        <w:jc w:val="both"/>
        <w:rPr>
          <w:sz w:val="24"/>
          <w:szCs w:val="24"/>
        </w:rPr>
      </w:pPr>
      <w:r>
        <w:rPr>
          <w:sz w:val="24"/>
          <w:szCs w:val="24"/>
        </w:rPr>
        <w:t>1</w:t>
      </w:r>
      <w:r w:rsidR="00952974">
        <w:rPr>
          <w:sz w:val="24"/>
          <w:szCs w:val="24"/>
        </w:rPr>
        <w:t>1</w:t>
      </w:r>
      <w:r w:rsidR="006A6ADE" w:rsidRPr="006A6ADE">
        <w:rPr>
          <w:sz w:val="24"/>
          <w:szCs w:val="24"/>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Нижегородской области.</w:t>
      </w:r>
    </w:p>
    <w:p w14:paraId="63085FF4" w14:textId="77777777" w:rsidR="006A6ADE" w:rsidRPr="006A6ADE" w:rsidRDefault="006A6ADE" w:rsidP="001965EA">
      <w:pPr>
        <w:jc w:val="both"/>
        <w:rPr>
          <w:sz w:val="24"/>
          <w:szCs w:val="24"/>
        </w:rPr>
      </w:pPr>
      <w:r w:rsidRPr="006A6ADE">
        <w:rPr>
          <w:sz w:val="24"/>
          <w:szCs w:val="24"/>
        </w:rPr>
        <w:tab/>
      </w:r>
      <w:r w:rsidR="001F6D82">
        <w:rPr>
          <w:sz w:val="24"/>
          <w:szCs w:val="24"/>
        </w:rPr>
        <w:t>1</w:t>
      </w:r>
      <w:r w:rsidR="00952974">
        <w:rPr>
          <w:sz w:val="24"/>
          <w:szCs w:val="24"/>
        </w:rPr>
        <w:t>1</w:t>
      </w:r>
      <w:r w:rsidRPr="006A6ADE">
        <w:rPr>
          <w:sz w:val="24"/>
          <w:szCs w:val="24"/>
        </w:rPr>
        <w:t>.2. Досудебный порядок урегулирования споров, предусматривающий направление претензии контрагенту, является обязательным.</w:t>
      </w:r>
    </w:p>
    <w:p w14:paraId="535611F8" w14:textId="77777777" w:rsidR="006A6ADE" w:rsidRPr="006A6ADE" w:rsidRDefault="006A6ADE" w:rsidP="001965EA">
      <w:pPr>
        <w:jc w:val="both"/>
        <w:rPr>
          <w:sz w:val="24"/>
          <w:szCs w:val="24"/>
        </w:rPr>
      </w:pPr>
      <w:r w:rsidRPr="006A6ADE">
        <w:rPr>
          <w:sz w:val="24"/>
          <w:szCs w:val="24"/>
        </w:rPr>
        <w:tab/>
        <w:t xml:space="preserve">Сторона, которой предъявлена претензия, обязана рассмотреть такую претензию в течение </w:t>
      </w:r>
      <w:r w:rsidR="00D62C9B">
        <w:rPr>
          <w:sz w:val="24"/>
          <w:szCs w:val="24"/>
        </w:rPr>
        <w:t>7</w:t>
      </w:r>
      <w:r w:rsidRPr="006A6ADE">
        <w:rPr>
          <w:sz w:val="24"/>
          <w:szCs w:val="24"/>
        </w:rPr>
        <w:t xml:space="preserve"> (</w:t>
      </w:r>
      <w:r w:rsidR="00D62C9B">
        <w:rPr>
          <w:sz w:val="24"/>
          <w:szCs w:val="24"/>
        </w:rPr>
        <w:t>семь</w:t>
      </w:r>
      <w:r w:rsidR="00FD5E68">
        <w:rPr>
          <w:sz w:val="24"/>
          <w:szCs w:val="24"/>
        </w:rPr>
        <w:t>) рабочих дней</w:t>
      </w:r>
      <w:r w:rsidRPr="006A6ADE">
        <w:rPr>
          <w:sz w:val="24"/>
          <w:szCs w:val="24"/>
        </w:rPr>
        <w:t xml:space="preserve"> с момента ее получения и сообщить о своем решении другой Стороне путем направления ответа в письменной форме.</w:t>
      </w:r>
    </w:p>
    <w:p w14:paraId="27FC3A60" w14:textId="77777777" w:rsidR="00EB783F" w:rsidRDefault="00EB783F" w:rsidP="001965EA">
      <w:pPr>
        <w:jc w:val="center"/>
        <w:rPr>
          <w:b/>
          <w:sz w:val="24"/>
          <w:szCs w:val="24"/>
        </w:rPr>
      </w:pPr>
    </w:p>
    <w:p w14:paraId="12584234" w14:textId="77777777" w:rsidR="006A6ADE" w:rsidRPr="006A6ADE" w:rsidRDefault="006A6ADE" w:rsidP="001965EA">
      <w:pPr>
        <w:jc w:val="center"/>
        <w:rPr>
          <w:b/>
          <w:sz w:val="24"/>
          <w:szCs w:val="24"/>
        </w:rPr>
      </w:pPr>
      <w:r w:rsidRPr="006A6ADE">
        <w:rPr>
          <w:b/>
          <w:sz w:val="24"/>
          <w:szCs w:val="24"/>
        </w:rPr>
        <w:t>1</w:t>
      </w:r>
      <w:r w:rsidR="00952974">
        <w:rPr>
          <w:b/>
          <w:sz w:val="24"/>
          <w:szCs w:val="24"/>
        </w:rPr>
        <w:t>2</w:t>
      </w:r>
      <w:r w:rsidRPr="006A6ADE">
        <w:rPr>
          <w:b/>
          <w:sz w:val="24"/>
          <w:szCs w:val="24"/>
        </w:rPr>
        <w:t>. Прочие условия</w:t>
      </w:r>
    </w:p>
    <w:p w14:paraId="5EF089C0" w14:textId="77777777" w:rsidR="006A6ADE" w:rsidRPr="006A6ADE" w:rsidRDefault="006A6ADE" w:rsidP="001965EA">
      <w:pPr>
        <w:ind w:firstLine="709"/>
        <w:jc w:val="both"/>
        <w:rPr>
          <w:sz w:val="24"/>
          <w:szCs w:val="24"/>
        </w:rPr>
      </w:pPr>
      <w:r w:rsidRPr="006A6ADE">
        <w:rPr>
          <w:sz w:val="24"/>
          <w:szCs w:val="24"/>
        </w:rPr>
        <w:t>1</w:t>
      </w:r>
      <w:r w:rsidR="00952974">
        <w:rPr>
          <w:sz w:val="24"/>
          <w:szCs w:val="24"/>
        </w:rPr>
        <w:t>2</w:t>
      </w:r>
      <w:r w:rsidRPr="006A6ADE">
        <w:rPr>
          <w:sz w:val="24"/>
          <w:szCs w:val="24"/>
        </w:rPr>
        <w:t>.1.</w:t>
      </w:r>
      <w:r w:rsidRPr="006A6ADE">
        <w:rPr>
          <w:b/>
          <w:sz w:val="24"/>
          <w:szCs w:val="24"/>
        </w:rPr>
        <w:t xml:space="preserve"> </w:t>
      </w:r>
      <w:r w:rsidRPr="006A6ADE">
        <w:rPr>
          <w:sz w:val="24"/>
          <w:szCs w:val="24"/>
        </w:rPr>
        <w:t>Настоящий Контракт составлен в двух подлинных экземплярах по одному для каждой из Сторон.</w:t>
      </w:r>
    </w:p>
    <w:p w14:paraId="4CE161D1" w14:textId="77777777" w:rsidR="006A6ADE" w:rsidRDefault="006A6ADE" w:rsidP="001965EA">
      <w:pPr>
        <w:ind w:firstLine="709"/>
        <w:jc w:val="both"/>
        <w:rPr>
          <w:sz w:val="24"/>
          <w:szCs w:val="24"/>
        </w:rPr>
      </w:pPr>
      <w:r w:rsidRPr="006A6ADE">
        <w:rPr>
          <w:sz w:val="24"/>
          <w:szCs w:val="24"/>
        </w:rPr>
        <w:t>1</w:t>
      </w:r>
      <w:r w:rsidR="00952974">
        <w:rPr>
          <w:sz w:val="24"/>
          <w:szCs w:val="24"/>
        </w:rPr>
        <w:t>2</w:t>
      </w:r>
      <w:r w:rsidRPr="006A6ADE">
        <w:rPr>
          <w:sz w:val="24"/>
          <w:szCs w:val="24"/>
        </w:rPr>
        <w:t>.2.</w:t>
      </w:r>
      <w:r w:rsidRPr="006A6ADE">
        <w:rPr>
          <w:b/>
          <w:sz w:val="24"/>
          <w:szCs w:val="24"/>
        </w:rPr>
        <w:t xml:space="preserve"> </w:t>
      </w:r>
      <w:r w:rsidRPr="006A6ADE">
        <w:rPr>
          <w:sz w:val="24"/>
          <w:szCs w:val="24"/>
        </w:rPr>
        <w:t>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14:paraId="7D726B4F" w14:textId="77777777" w:rsidR="00952974" w:rsidRPr="006A6ADE" w:rsidRDefault="00952974" w:rsidP="00952974">
      <w:pPr>
        <w:autoSpaceDE w:val="0"/>
        <w:autoSpaceDN w:val="0"/>
        <w:adjustRightInd w:val="0"/>
        <w:ind w:firstLine="709"/>
        <w:jc w:val="both"/>
        <w:rPr>
          <w:rFonts w:eastAsia="Times New Roman"/>
          <w:sz w:val="24"/>
          <w:szCs w:val="24"/>
          <w:lang w:eastAsia="en-US"/>
        </w:rPr>
      </w:pPr>
      <w:r>
        <w:rPr>
          <w:sz w:val="24"/>
          <w:szCs w:val="24"/>
        </w:rPr>
        <w:t>12</w:t>
      </w:r>
      <w:r w:rsidRPr="006A6ADE">
        <w:rPr>
          <w:sz w:val="24"/>
          <w:szCs w:val="24"/>
        </w:rPr>
        <w:t>.</w:t>
      </w:r>
      <w:r>
        <w:rPr>
          <w:sz w:val="24"/>
          <w:szCs w:val="24"/>
        </w:rPr>
        <w:t>3</w:t>
      </w:r>
      <w:r w:rsidRPr="006A6ADE">
        <w:rPr>
          <w:sz w:val="24"/>
          <w:szCs w:val="24"/>
        </w:rPr>
        <w:t xml:space="preserve">. </w:t>
      </w:r>
      <w:r w:rsidRPr="006A6ADE">
        <w:rPr>
          <w:rFonts w:eastAsia="Times New Roman"/>
          <w:sz w:val="24"/>
          <w:szCs w:val="24"/>
          <w:lang w:eastAsia="en-US"/>
        </w:rPr>
        <w:t xml:space="preserve">При исполнении Контракта не допускается перемена </w:t>
      </w:r>
      <w:r>
        <w:rPr>
          <w:rFonts w:eastAsia="Times New Roman"/>
          <w:sz w:val="24"/>
          <w:szCs w:val="24"/>
          <w:lang w:eastAsia="en-US"/>
        </w:rPr>
        <w:t>Поставщика</w:t>
      </w:r>
      <w:r w:rsidRPr="006A6ADE">
        <w:rPr>
          <w:rFonts w:eastAsia="Times New Roman"/>
          <w:sz w:val="24"/>
          <w:szCs w:val="24"/>
          <w:lang w:eastAsia="en-US"/>
        </w:rPr>
        <w:t xml:space="preserve"> за исключением случая, если новый </w:t>
      </w:r>
      <w:r>
        <w:rPr>
          <w:rFonts w:eastAsia="Times New Roman"/>
          <w:sz w:val="24"/>
          <w:szCs w:val="24"/>
          <w:lang w:eastAsia="en-US"/>
        </w:rPr>
        <w:t>Поставщик</w:t>
      </w:r>
      <w:r w:rsidRPr="006A6ADE">
        <w:rPr>
          <w:rFonts w:eastAsia="Times New Roman"/>
          <w:sz w:val="24"/>
          <w:szCs w:val="24"/>
          <w:lang w:eastAsia="en-US"/>
        </w:rPr>
        <w:t xml:space="preserve"> является правопреемником по Контракту вследствие реорганизации юридического лица в форме преобразования, слияния или присоединения.</w:t>
      </w:r>
    </w:p>
    <w:p w14:paraId="298BB47B" w14:textId="77777777" w:rsidR="006A6ADE" w:rsidRPr="006A6ADE" w:rsidRDefault="006A6ADE" w:rsidP="001965EA">
      <w:pPr>
        <w:ind w:firstLine="709"/>
        <w:jc w:val="both"/>
        <w:rPr>
          <w:sz w:val="24"/>
          <w:szCs w:val="24"/>
        </w:rPr>
      </w:pPr>
      <w:r w:rsidRPr="006A6ADE">
        <w:rPr>
          <w:sz w:val="24"/>
          <w:szCs w:val="24"/>
        </w:rPr>
        <w:lastRenderedPageBreak/>
        <w:t>1</w:t>
      </w:r>
      <w:r w:rsidR="00952974">
        <w:rPr>
          <w:sz w:val="24"/>
          <w:szCs w:val="24"/>
        </w:rPr>
        <w:t>2</w:t>
      </w:r>
      <w:r w:rsidRPr="006A6ADE">
        <w:rPr>
          <w:sz w:val="24"/>
          <w:szCs w:val="24"/>
        </w:rPr>
        <w:t>.</w:t>
      </w:r>
      <w:r w:rsidR="00952974">
        <w:rPr>
          <w:sz w:val="24"/>
          <w:szCs w:val="24"/>
        </w:rPr>
        <w:t>4</w:t>
      </w:r>
      <w:r w:rsidRPr="006A6ADE">
        <w:rPr>
          <w:sz w:val="24"/>
          <w:szCs w:val="24"/>
        </w:rPr>
        <w:t xml:space="preserve">. В случае изменения юридических адресов, банковских и отгрузочных реквизитов Сторона обязана сообщить об этом другой Стороне в течение </w:t>
      </w:r>
      <w:r w:rsidR="00A55C0F">
        <w:rPr>
          <w:sz w:val="24"/>
          <w:szCs w:val="24"/>
        </w:rPr>
        <w:t>1 (одного) дня</w:t>
      </w:r>
      <w:r w:rsidRPr="006A6ADE">
        <w:rPr>
          <w:sz w:val="24"/>
          <w:szCs w:val="24"/>
        </w:rPr>
        <w:t xml:space="preserve"> в письменном виде.</w:t>
      </w:r>
    </w:p>
    <w:p w14:paraId="6F97930B" w14:textId="77777777" w:rsidR="006A6ADE" w:rsidRPr="006A6ADE" w:rsidRDefault="006A6ADE" w:rsidP="001965EA">
      <w:pPr>
        <w:pStyle w:val="11"/>
        <w:ind w:firstLine="709"/>
        <w:jc w:val="both"/>
        <w:rPr>
          <w:rFonts w:ascii="Times New Roman" w:hAnsi="Times New Roman"/>
          <w:sz w:val="24"/>
          <w:szCs w:val="24"/>
        </w:rPr>
      </w:pPr>
      <w:r w:rsidRPr="006A6ADE">
        <w:rPr>
          <w:rFonts w:ascii="Times New Roman" w:hAnsi="Times New Roman"/>
          <w:sz w:val="24"/>
          <w:szCs w:val="24"/>
        </w:rPr>
        <w:t>1</w:t>
      </w:r>
      <w:r w:rsidR="00952974">
        <w:rPr>
          <w:rFonts w:ascii="Times New Roman" w:hAnsi="Times New Roman"/>
          <w:sz w:val="24"/>
          <w:szCs w:val="24"/>
        </w:rPr>
        <w:t>2</w:t>
      </w:r>
      <w:r w:rsidRPr="006A6ADE">
        <w:rPr>
          <w:rFonts w:ascii="Times New Roman" w:hAnsi="Times New Roman"/>
          <w:sz w:val="24"/>
          <w:szCs w:val="24"/>
        </w:rPr>
        <w:t>.</w:t>
      </w:r>
      <w:r w:rsidR="00952974">
        <w:rPr>
          <w:rFonts w:ascii="Times New Roman" w:hAnsi="Times New Roman"/>
          <w:sz w:val="24"/>
          <w:szCs w:val="24"/>
        </w:rPr>
        <w:t>5</w:t>
      </w:r>
      <w:r w:rsidRPr="006A6ADE">
        <w:rPr>
          <w:rFonts w:ascii="Times New Roman" w:hAnsi="Times New Roman"/>
          <w:sz w:val="24"/>
          <w:szCs w:val="24"/>
        </w:rPr>
        <w:t>. Приложения к Контракту, являющиеся его неотъемлемой частью:</w:t>
      </w:r>
    </w:p>
    <w:p w14:paraId="24F10E53" w14:textId="77777777" w:rsidR="006A6ADE" w:rsidRPr="006A6ADE" w:rsidRDefault="006A6ADE" w:rsidP="001965EA">
      <w:pPr>
        <w:pStyle w:val="11"/>
        <w:jc w:val="both"/>
        <w:rPr>
          <w:rFonts w:ascii="Times New Roman" w:hAnsi="Times New Roman"/>
          <w:sz w:val="24"/>
          <w:szCs w:val="24"/>
        </w:rPr>
      </w:pPr>
      <w:r w:rsidRPr="006A6ADE">
        <w:rPr>
          <w:rFonts w:ascii="Times New Roman" w:hAnsi="Times New Roman"/>
          <w:sz w:val="24"/>
          <w:szCs w:val="24"/>
        </w:rPr>
        <w:t>Приложение № 1 – Ведомость</w:t>
      </w:r>
      <w:r w:rsidR="001A7CFA">
        <w:rPr>
          <w:rFonts w:ascii="Times New Roman" w:hAnsi="Times New Roman"/>
          <w:sz w:val="24"/>
          <w:szCs w:val="24"/>
        </w:rPr>
        <w:t xml:space="preserve"> поставки</w:t>
      </w:r>
      <w:r w:rsidRPr="006A6ADE">
        <w:rPr>
          <w:rFonts w:ascii="Times New Roman" w:hAnsi="Times New Roman"/>
          <w:sz w:val="24"/>
          <w:szCs w:val="24"/>
        </w:rPr>
        <w:t>;</w:t>
      </w:r>
    </w:p>
    <w:p w14:paraId="4EBF4D69" w14:textId="77777777" w:rsidR="000320A3" w:rsidRDefault="000320A3" w:rsidP="001965EA">
      <w:pPr>
        <w:jc w:val="center"/>
        <w:rPr>
          <w:b/>
          <w:sz w:val="24"/>
          <w:szCs w:val="24"/>
        </w:rPr>
      </w:pPr>
    </w:p>
    <w:p w14:paraId="1C098505" w14:textId="77777777" w:rsidR="006A6ADE" w:rsidRPr="006A6ADE" w:rsidRDefault="006A6ADE" w:rsidP="001965EA">
      <w:pPr>
        <w:jc w:val="center"/>
        <w:rPr>
          <w:b/>
          <w:sz w:val="24"/>
          <w:szCs w:val="24"/>
        </w:rPr>
      </w:pPr>
      <w:r w:rsidRPr="006A6ADE">
        <w:rPr>
          <w:b/>
          <w:sz w:val="24"/>
          <w:szCs w:val="24"/>
        </w:rPr>
        <w:t>1</w:t>
      </w:r>
      <w:r w:rsidR="00952974">
        <w:rPr>
          <w:b/>
          <w:sz w:val="24"/>
          <w:szCs w:val="24"/>
        </w:rPr>
        <w:t>3</w:t>
      </w:r>
      <w:r w:rsidRPr="006A6ADE">
        <w:rPr>
          <w:b/>
          <w:sz w:val="24"/>
          <w:szCs w:val="24"/>
        </w:rPr>
        <w:t>. Срок действия Контракта</w:t>
      </w:r>
    </w:p>
    <w:p w14:paraId="3440DC6C" w14:textId="77777777" w:rsidR="006A6ADE" w:rsidRPr="006A6ADE" w:rsidRDefault="006A6ADE" w:rsidP="001965EA">
      <w:pPr>
        <w:pStyle w:val="a5"/>
        <w:spacing w:after="0"/>
        <w:ind w:left="0" w:firstLine="630"/>
        <w:jc w:val="both"/>
        <w:rPr>
          <w:sz w:val="24"/>
          <w:szCs w:val="24"/>
        </w:rPr>
      </w:pPr>
      <w:r w:rsidRPr="006A6ADE">
        <w:rPr>
          <w:sz w:val="24"/>
          <w:szCs w:val="24"/>
        </w:rPr>
        <w:t>1</w:t>
      </w:r>
      <w:r w:rsidR="00952974">
        <w:rPr>
          <w:sz w:val="24"/>
          <w:szCs w:val="24"/>
        </w:rPr>
        <w:t>3</w:t>
      </w:r>
      <w:r w:rsidRPr="006A6ADE">
        <w:rPr>
          <w:sz w:val="24"/>
          <w:szCs w:val="24"/>
        </w:rPr>
        <w:t xml:space="preserve">.1. Срок действия настоящего Контракта устанавливается с момента подписания и действует до </w:t>
      </w:r>
      <w:r w:rsidR="002B1052">
        <w:rPr>
          <w:color w:val="000000"/>
          <w:sz w:val="24"/>
          <w:szCs w:val="24"/>
        </w:rPr>
        <w:t>25</w:t>
      </w:r>
      <w:r w:rsidRPr="006A6ADE">
        <w:rPr>
          <w:color w:val="000000"/>
          <w:sz w:val="24"/>
          <w:szCs w:val="24"/>
        </w:rPr>
        <w:t>.</w:t>
      </w:r>
      <w:r w:rsidR="002B1052">
        <w:rPr>
          <w:color w:val="000000"/>
          <w:sz w:val="24"/>
          <w:szCs w:val="24"/>
        </w:rPr>
        <w:t>12</w:t>
      </w:r>
      <w:r w:rsidRPr="006A6ADE">
        <w:rPr>
          <w:color w:val="000000"/>
          <w:sz w:val="24"/>
          <w:szCs w:val="24"/>
        </w:rPr>
        <w:t>.20</w:t>
      </w:r>
      <w:r w:rsidR="000634ED">
        <w:rPr>
          <w:color w:val="000000"/>
          <w:sz w:val="24"/>
          <w:szCs w:val="24"/>
        </w:rPr>
        <w:t>2</w:t>
      </w:r>
      <w:r w:rsidR="00CD20EA">
        <w:rPr>
          <w:color w:val="000000"/>
          <w:sz w:val="24"/>
          <w:szCs w:val="24"/>
        </w:rPr>
        <w:t>6</w:t>
      </w:r>
      <w:r w:rsidRPr="006A6ADE">
        <w:rPr>
          <w:sz w:val="24"/>
          <w:szCs w:val="24"/>
        </w:rPr>
        <w:t>, а по денежным обязательствам до полного их исполнения.</w:t>
      </w:r>
    </w:p>
    <w:p w14:paraId="3754D947" w14:textId="77777777" w:rsidR="00F871CE" w:rsidRDefault="00F871CE" w:rsidP="001965EA">
      <w:pPr>
        <w:jc w:val="center"/>
        <w:rPr>
          <w:b/>
          <w:sz w:val="24"/>
          <w:szCs w:val="24"/>
        </w:rPr>
      </w:pPr>
    </w:p>
    <w:p w14:paraId="4D203B8E" w14:textId="77777777" w:rsidR="006A6ADE" w:rsidRPr="006A6ADE" w:rsidRDefault="006A6ADE" w:rsidP="001965EA">
      <w:pPr>
        <w:jc w:val="center"/>
        <w:rPr>
          <w:b/>
          <w:sz w:val="24"/>
          <w:szCs w:val="24"/>
        </w:rPr>
      </w:pPr>
      <w:r w:rsidRPr="006A6ADE">
        <w:rPr>
          <w:b/>
          <w:sz w:val="24"/>
          <w:szCs w:val="24"/>
        </w:rPr>
        <w:t>1</w:t>
      </w:r>
      <w:r w:rsidR="006C2E6D">
        <w:rPr>
          <w:b/>
          <w:sz w:val="24"/>
          <w:szCs w:val="24"/>
        </w:rPr>
        <w:t>4</w:t>
      </w:r>
      <w:r w:rsidRPr="006A6ADE">
        <w:rPr>
          <w:b/>
          <w:sz w:val="24"/>
          <w:szCs w:val="24"/>
        </w:rPr>
        <w:t>. Юридические адреса и банковские реквизиты сторон</w:t>
      </w:r>
    </w:p>
    <w:p w14:paraId="68998A5B" w14:textId="77777777" w:rsidR="006A6ADE" w:rsidRPr="006A6ADE" w:rsidRDefault="006A6ADE" w:rsidP="001965EA">
      <w:pPr>
        <w:jc w:val="center"/>
        <w:rPr>
          <w:b/>
          <w:sz w:val="24"/>
          <w:szCs w:val="24"/>
        </w:rPr>
      </w:pPr>
    </w:p>
    <w:tbl>
      <w:tblPr>
        <w:tblW w:w="10254" w:type="dxa"/>
        <w:tblInd w:w="108" w:type="dxa"/>
        <w:tblLayout w:type="fixed"/>
        <w:tblLook w:val="0000" w:firstRow="0" w:lastRow="0" w:firstColumn="0" w:lastColumn="0" w:noHBand="0" w:noVBand="0"/>
      </w:tblPr>
      <w:tblGrid>
        <w:gridCol w:w="5091"/>
        <w:gridCol w:w="5163"/>
      </w:tblGrid>
      <w:tr w:rsidR="002B2519" w:rsidRPr="006A6ADE" w14:paraId="2A0C2B35" w14:textId="77777777" w:rsidTr="00287FB3">
        <w:trPr>
          <w:trHeight w:val="76"/>
        </w:trPr>
        <w:tc>
          <w:tcPr>
            <w:tcW w:w="5091" w:type="dxa"/>
          </w:tcPr>
          <w:p w14:paraId="655DA1BE" w14:textId="77777777" w:rsidR="005C1774" w:rsidRPr="006A6ADE" w:rsidRDefault="005C1774" w:rsidP="005C1774">
            <w:pPr>
              <w:jc w:val="center"/>
              <w:rPr>
                <w:b/>
                <w:sz w:val="24"/>
                <w:szCs w:val="24"/>
              </w:rPr>
            </w:pPr>
            <w:r w:rsidRPr="006A6ADE">
              <w:rPr>
                <w:b/>
                <w:sz w:val="24"/>
                <w:szCs w:val="24"/>
              </w:rPr>
              <w:t>«Заказчик»</w:t>
            </w:r>
          </w:p>
          <w:p w14:paraId="5412EA50" w14:textId="77777777" w:rsidR="005C1774" w:rsidRPr="005D7CDB" w:rsidRDefault="005C1774" w:rsidP="005C1774">
            <w:pPr>
              <w:tabs>
                <w:tab w:val="left" w:pos="3690"/>
              </w:tabs>
              <w:jc w:val="center"/>
              <w:rPr>
                <w:b/>
                <w:sz w:val="24"/>
                <w:szCs w:val="24"/>
              </w:rPr>
            </w:pPr>
            <w:r w:rsidRPr="005D7CDB">
              <w:rPr>
                <w:b/>
                <w:sz w:val="24"/>
                <w:szCs w:val="24"/>
              </w:rPr>
              <w:t>ФКУ ИК-16 ГУФСИН России</w:t>
            </w:r>
          </w:p>
          <w:p w14:paraId="74B3D54D" w14:textId="77777777" w:rsidR="005C1774" w:rsidRPr="00287FB3" w:rsidRDefault="005C1774" w:rsidP="005C1774">
            <w:pPr>
              <w:tabs>
                <w:tab w:val="left" w:pos="3690"/>
              </w:tabs>
              <w:jc w:val="center"/>
              <w:rPr>
                <w:b/>
                <w:sz w:val="24"/>
                <w:szCs w:val="24"/>
              </w:rPr>
            </w:pPr>
            <w:r w:rsidRPr="005D7CDB">
              <w:rPr>
                <w:b/>
                <w:sz w:val="24"/>
                <w:szCs w:val="24"/>
              </w:rPr>
              <w:t>по Нижегородской области</w:t>
            </w:r>
          </w:p>
          <w:p w14:paraId="320AEDCC" w14:textId="77777777" w:rsidR="005C1774" w:rsidRDefault="005C1774" w:rsidP="005C1774">
            <w:pPr>
              <w:widowControl w:val="0"/>
              <w:tabs>
                <w:tab w:val="left" w:pos="1500"/>
              </w:tabs>
              <w:autoSpaceDE w:val="0"/>
              <w:snapToGrid w:val="0"/>
              <w:rPr>
                <w:sz w:val="24"/>
                <w:szCs w:val="24"/>
              </w:rPr>
            </w:pPr>
            <w:r w:rsidRPr="005D7CDB">
              <w:rPr>
                <w:sz w:val="24"/>
                <w:szCs w:val="24"/>
              </w:rPr>
              <w:t xml:space="preserve">Юридический </w:t>
            </w:r>
            <w:r>
              <w:rPr>
                <w:sz w:val="24"/>
                <w:szCs w:val="24"/>
              </w:rPr>
              <w:t>/п</w:t>
            </w:r>
            <w:r w:rsidRPr="005D7CDB">
              <w:rPr>
                <w:sz w:val="24"/>
                <w:szCs w:val="24"/>
              </w:rPr>
              <w:t xml:space="preserve">очтовый адрес: 606246, Нижегородская область, </w:t>
            </w:r>
            <w:proofErr w:type="spellStart"/>
            <w:r w:rsidRPr="005D7CDB">
              <w:rPr>
                <w:sz w:val="24"/>
                <w:szCs w:val="24"/>
              </w:rPr>
              <w:t>Лысковский</w:t>
            </w:r>
            <w:proofErr w:type="spellEnd"/>
            <w:r w:rsidRPr="005D7CDB">
              <w:rPr>
                <w:sz w:val="24"/>
                <w:szCs w:val="24"/>
              </w:rPr>
              <w:t xml:space="preserve"> район, </w:t>
            </w:r>
          </w:p>
          <w:p w14:paraId="68518AA4" w14:textId="77777777" w:rsidR="005C1774" w:rsidRPr="005D7CDB" w:rsidRDefault="005C1774" w:rsidP="005C1774">
            <w:pPr>
              <w:widowControl w:val="0"/>
              <w:tabs>
                <w:tab w:val="left" w:pos="1500"/>
              </w:tabs>
              <w:autoSpaceDE w:val="0"/>
              <w:snapToGrid w:val="0"/>
              <w:rPr>
                <w:bCs/>
                <w:sz w:val="24"/>
                <w:szCs w:val="24"/>
              </w:rPr>
            </w:pPr>
            <w:r w:rsidRPr="005D7CDB">
              <w:rPr>
                <w:sz w:val="24"/>
                <w:szCs w:val="24"/>
              </w:rPr>
              <w:t>с. Просек, ул. Заводская, д. 50</w:t>
            </w:r>
          </w:p>
          <w:p w14:paraId="1B40A61F" w14:textId="77777777" w:rsidR="005C1774" w:rsidRPr="00F22361" w:rsidRDefault="005C1774" w:rsidP="00F22361">
            <w:pPr>
              <w:pStyle w:val="3"/>
              <w:suppressAutoHyphens/>
              <w:spacing w:before="0" w:after="0"/>
              <w:rPr>
                <w:rFonts w:ascii="Times New Roman" w:hAnsi="Times New Roman"/>
                <w:b w:val="0"/>
                <w:color w:val="000000"/>
                <w:sz w:val="24"/>
                <w:szCs w:val="24"/>
              </w:rPr>
            </w:pPr>
            <w:r w:rsidRPr="005D7CDB">
              <w:rPr>
                <w:rFonts w:ascii="Times New Roman" w:hAnsi="Times New Roman"/>
                <w:b w:val="0"/>
                <w:color w:val="000000"/>
                <w:sz w:val="24"/>
                <w:szCs w:val="24"/>
              </w:rPr>
              <w:t>Телефон</w:t>
            </w:r>
            <w:r>
              <w:rPr>
                <w:rFonts w:ascii="Times New Roman" w:hAnsi="Times New Roman"/>
                <w:b w:val="0"/>
                <w:color w:val="000000"/>
                <w:sz w:val="24"/>
                <w:szCs w:val="24"/>
              </w:rPr>
              <w:t>:</w:t>
            </w:r>
            <w:r w:rsidR="0087417B">
              <w:rPr>
                <w:rFonts w:ascii="Times New Roman" w:hAnsi="Times New Roman"/>
                <w:b w:val="0"/>
                <w:color w:val="000000"/>
                <w:sz w:val="24"/>
                <w:szCs w:val="24"/>
              </w:rPr>
              <w:t xml:space="preserve"> (83149) 45-2-</w:t>
            </w:r>
            <w:r w:rsidR="00A30AA0">
              <w:rPr>
                <w:rFonts w:ascii="Times New Roman" w:hAnsi="Times New Roman"/>
                <w:b w:val="0"/>
                <w:color w:val="000000"/>
                <w:sz w:val="24"/>
                <w:szCs w:val="24"/>
              </w:rPr>
              <w:t>39</w:t>
            </w:r>
          </w:p>
          <w:p w14:paraId="1A31C65C" w14:textId="77777777" w:rsidR="005C1774" w:rsidRPr="005D7CDB" w:rsidRDefault="005C1774" w:rsidP="005C1774">
            <w:pPr>
              <w:suppressAutoHyphens/>
              <w:rPr>
                <w:sz w:val="24"/>
                <w:szCs w:val="24"/>
              </w:rPr>
            </w:pPr>
            <w:r w:rsidRPr="005D7CDB">
              <w:rPr>
                <w:sz w:val="24"/>
                <w:szCs w:val="24"/>
              </w:rPr>
              <w:t>Банковские реквизиты:</w:t>
            </w:r>
          </w:p>
          <w:p w14:paraId="02937BC3" w14:textId="77777777" w:rsidR="005C1774" w:rsidRPr="005D7CDB" w:rsidRDefault="005C1774" w:rsidP="005C1774">
            <w:pPr>
              <w:suppressAutoHyphens/>
              <w:rPr>
                <w:sz w:val="24"/>
                <w:szCs w:val="24"/>
              </w:rPr>
            </w:pPr>
            <w:r w:rsidRPr="005D7CDB">
              <w:rPr>
                <w:sz w:val="24"/>
                <w:szCs w:val="24"/>
              </w:rPr>
              <w:t>ИНН 5222013666 КПП 522201001</w:t>
            </w:r>
          </w:p>
          <w:p w14:paraId="6EFF8E20" w14:textId="77777777" w:rsidR="005C1774" w:rsidRPr="005D7CDB" w:rsidRDefault="005C1774" w:rsidP="005C1774">
            <w:pPr>
              <w:tabs>
                <w:tab w:val="left" w:pos="9165"/>
              </w:tabs>
              <w:suppressAutoHyphens/>
              <w:rPr>
                <w:sz w:val="24"/>
                <w:szCs w:val="24"/>
              </w:rPr>
            </w:pPr>
            <w:r w:rsidRPr="005D7CDB">
              <w:rPr>
                <w:sz w:val="24"/>
                <w:szCs w:val="24"/>
              </w:rPr>
              <w:t>УФК по Нижегородской области (</w:t>
            </w:r>
            <w:proofErr w:type="gramStart"/>
            <w:r w:rsidRPr="005D7CDB">
              <w:rPr>
                <w:sz w:val="24"/>
                <w:szCs w:val="24"/>
              </w:rPr>
              <w:t>ФКУ  ИК</w:t>
            </w:r>
            <w:proofErr w:type="gramEnd"/>
            <w:r w:rsidRPr="005D7CDB">
              <w:rPr>
                <w:sz w:val="24"/>
                <w:szCs w:val="24"/>
              </w:rPr>
              <w:t xml:space="preserve"> – 16 ГУФСИН России по Нижегородской области, л/с 03321061920)</w:t>
            </w:r>
          </w:p>
          <w:p w14:paraId="5CFC5ADC" w14:textId="77777777" w:rsidR="005C1774" w:rsidRPr="005D7CDB" w:rsidRDefault="005C1774" w:rsidP="005C1774">
            <w:pPr>
              <w:tabs>
                <w:tab w:val="left" w:pos="9165"/>
              </w:tabs>
              <w:suppressAutoHyphens/>
              <w:rPr>
                <w:sz w:val="24"/>
                <w:szCs w:val="24"/>
              </w:rPr>
            </w:pPr>
            <w:r w:rsidRPr="005D7CDB">
              <w:rPr>
                <w:sz w:val="24"/>
                <w:szCs w:val="24"/>
              </w:rPr>
              <w:t>р/</w:t>
            </w:r>
            <w:proofErr w:type="spellStart"/>
            <w:r w:rsidRPr="005D7CDB">
              <w:rPr>
                <w:sz w:val="24"/>
                <w:szCs w:val="24"/>
              </w:rPr>
              <w:t>сч</w:t>
            </w:r>
            <w:proofErr w:type="spellEnd"/>
            <w:r w:rsidRPr="005D7CDB">
              <w:rPr>
                <w:sz w:val="24"/>
                <w:szCs w:val="24"/>
              </w:rPr>
              <w:t xml:space="preserve"> 03</w:t>
            </w:r>
            <w:r>
              <w:rPr>
                <w:sz w:val="24"/>
                <w:szCs w:val="24"/>
              </w:rPr>
              <w:t>21</w:t>
            </w:r>
            <w:r w:rsidRPr="005D7CDB">
              <w:rPr>
                <w:sz w:val="24"/>
                <w:szCs w:val="24"/>
              </w:rPr>
              <w:t>1643000000013200</w:t>
            </w:r>
          </w:p>
          <w:p w14:paraId="583696CB" w14:textId="77777777" w:rsidR="005C1774" w:rsidRPr="005D7CDB" w:rsidRDefault="005C1774" w:rsidP="005C1774">
            <w:pPr>
              <w:suppressAutoHyphens/>
              <w:rPr>
                <w:sz w:val="24"/>
                <w:szCs w:val="24"/>
              </w:rPr>
            </w:pPr>
            <w:proofErr w:type="spellStart"/>
            <w:r w:rsidRPr="005D7CDB">
              <w:rPr>
                <w:sz w:val="24"/>
                <w:szCs w:val="24"/>
              </w:rPr>
              <w:t>кор</w:t>
            </w:r>
            <w:proofErr w:type="spellEnd"/>
            <w:r w:rsidRPr="005D7CDB">
              <w:rPr>
                <w:sz w:val="24"/>
                <w:szCs w:val="24"/>
              </w:rPr>
              <w:t>/</w:t>
            </w:r>
            <w:proofErr w:type="spellStart"/>
            <w:r w:rsidRPr="005D7CDB">
              <w:rPr>
                <w:sz w:val="24"/>
                <w:szCs w:val="24"/>
              </w:rPr>
              <w:t>сч</w:t>
            </w:r>
            <w:proofErr w:type="spellEnd"/>
            <w:r w:rsidRPr="005D7CDB">
              <w:rPr>
                <w:sz w:val="24"/>
                <w:szCs w:val="24"/>
              </w:rPr>
              <w:t xml:space="preserve"> 40102810745370000024 </w:t>
            </w:r>
          </w:p>
          <w:p w14:paraId="4143C0AA" w14:textId="77777777" w:rsidR="005C1774" w:rsidRDefault="00CD20EA" w:rsidP="005C1774">
            <w:pPr>
              <w:suppressAutoHyphens/>
              <w:rPr>
                <w:sz w:val="24"/>
                <w:szCs w:val="24"/>
              </w:rPr>
            </w:pPr>
            <w:r>
              <w:rPr>
                <w:rFonts w:eastAsia="Times New Roman"/>
                <w:color w:val="000000"/>
                <w:sz w:val="24"/>
                <w:szCs w:val="24"/>
              </w:rPr>
              <w:t>ОКЦ №1 ВВ ГУ Банка России</w:t>
            </w:r>
            <w:r w:rsidRPr="005D7CDB">
              <w:rPr>
                <w:sz w:val="24"/>
                <w:szCs w:val="24"/>
              </w:rPr>
              <w:t xml:space="preserve"> </w:t>
            </w:r>
            <w:r w:rsidR="005C1774" w:rsidRPr="005D7CDB">
              <w:rPr>
                <w:sz w:val="24"/>
                <w:szCs w:val="24"/>
              </w:rPr>
              <w:t>//УФК по Нижегородской области г. Нижний Новгород БИК 012202102</w:t>
            </w:r>
          </w:p>
          <w:p w14:paraId="5F430835" w14:textId="77777777" w:rsidR="005C1774" w:rsidRDefault="005C1774" w:rsidP="005C1774">
            <w:pPr>
              <w:suppressAutoHyphens/>
              <w:rPr>
                <w:sz w:val="24"/>
                <w:szCs w:val="24"/>
              </w:rPr>
            </w:pPr>
          </w:p>
          <w:p w14:paraId="299EB9EA" w14:textId="77777777" w:rsidR="005C1774" w:rsidRPr="00287FB3" w:rsidRDefault="005C1774" w:rsidP="005C1774">
            <w:pPr>
              <w:suppressAutoHyphens/>
              <w:rPr>
                <w:sz w:val="24"/>
                <w:szCs w:val="24"/>
              </w:rPr>
            </w:pPr>
          </w:p>
          <w:p w14:paraId="494F059F" w14:textId="55BD1BE4" w:rsidR="005C1774" w:rsidRPr="005D7CDB" w:rsidRDefault="005C1774" w:rsidP="005C1774">
            <w:pPr>
              <w:pStyle w:val="a3"/>
              <w:jc w:val="both"/>
              <w:rPr>
                <w:b/>
              </w:rPr>
            </w:pPr>
            <w:r w:rsidRPr="005D7CDB">
              <w:t>__________________ /</w:t>
            </w:r>
            <w:r w:rsidR="00794AAC">
              <w:t>________</w:t>
            </w:r>
            <w:r w:rsidRPr="005D7CDB">
              <w:t>/</w:t>
            </w:r>
          </w:p>
          <w:p w14:paraId="779786C4" w14:textId="77777777" w:rsidR="005C1774" w:rsidRPr="00547C5E" w:rsidRDefault="005C1774" w:rsidP="005C1774">
            <w:pPr>
              <w:widowControl w:val="0"/>
              <w:tabs>
                <w:tab w:val="left" w:pos="1500"/>
              </w:tabs>
              <w:autoSpaceDE w:val="0"/>
              <w:snapToGrid w:val="0"/>
              <w:rPr>
                <w:sz w:val="24"/>
                <w:szCs w:val="24"/>
              </w:rPr>
            </w:pPr>
            <w:r w:rsidRPr="006A6ADE">
              <w:rPr>
                <w:sz w:val="24"/>
                <w:szCs w:val="24"/>
              </w:rPr>
              <w:t xml:space="preserve">  </w:t>
            </w:r>
            <w:r>
              <w:rPr>
                <w:sz w:val="24"/>
                <w:szCs w:val="24"/>
              </w:rPr>
              <w:t xml:space="preserve">            </w:t>
            </w:r>
            <w:proofErr w:type="spellStart"/>
            <w:r w:rsidRPr="006A6ADE">
              <w:rPr>
                <w:sz w:val="24"/>
                <w:szCs w:val="24"/>
              </w:rPr>
              <w:t>м.п</w:t>
            </w:r>
            <w:proofErr w:type="spellEnd"/>
            <w:r w:rsidRPr="006A6ADE">
              <w:rPr>
                <w:sz w:val="24"/>
                <w:szCs w:val="24"/>
              </w:rPr>
              <w:t>.</w:t>
            </w:r>
          </w:p>
          <w:p w14:paraId="0B19FD86" w14:textId="77777777" w:rsidR="00885898" w:rsidRPr="00547C5E" w:rsidRDefault="00885898" w:rsidP="00885898">
            <w:pPr>
              <w:widowControl w:val="0"/>
              <w:tabs>
                <w:tab w:val="left" w:pos="1500"/>
              </w:tabs>
              <w:autoSpaceDE w:val="0"/>
              <w:snapToGrid w:val="0"/>
              <w:rPr>
                <w:sz w:val="24"/>
                <w:szCs w:val="24"/>
              </w:rPr>
            </w:pPr>
          </w:p>
        </w:tc>
        <w:tc>
          <w:tcPr>
            <w:tcW w:w="5163" w:type="dxa"/>
          </w:tcPr>
          <w:p w14:paraId="7F1FBBF1" w14:textId="77777777" w:rsidR="005C1774" w:rsidRDefault="005C1774" w:rsidP="005C1774">
            <w:pPr>
              <w:widowControl w:val="0"/>
              <w:tabs>
                <w:tab w:val="left" w:pos="1500"/>
              </w:tabs>
              <w:autoSpaceDE w:val="0"/>
              <w:snapToGrid w:val="0"/>
              <w:jc w:val="center"/>
              <w:rPr>
                <w:b/>
                <w:sz w:val="24"/>
                <w:szCs w:val="24"/>
              </w:rPr>
            </w:pPr>
            <w:r w:rsidRPr="005C1774">
              <w:rPr>
                <w:b/>
                <w:sz w:val="24"/>
                <w:szCs w:val="24"/>
              </w:rPr>
              <w:t>«Поставщик»</w:t>
            </w:r>
          </w:p>
          <w:p w14:paraId="7F7A0A94" w14:textId="77777777" w:rsidR="001459B3" w:rsidRDefault="001459B3" w:rsidP="0041596F">
            <w:pPr>
              <w:suppressAutoHyphens/>
              <w:rPr>
                <w:b/>
                <w:sz w:val="24"/>
                <w:szCs w:val="24"/>
              </w:rPr>
            </w:pPr>
          </w:p>
          <w:p w14:paraId="07F4BDB0" w14:textId="77777777" w:rsidR="00AD0849" w:rsidRDefault="00AD0849" w:rsidP="0041596F">
            <w:pPr>
              <w:suppressAutoHyphens/>
              <w:rPr>
                <w:b/>
                <w:sz w:val="24"/>
                <w:szCs w:val="24"/>
              </w:rPr>
            </w:pPr>
          </w:p>
          <w:p w14:paraId="531DCE65" w14:textId="77777777" w:rsidR="00AD0849" w:rsidRDefault="00AD0849" w:rsidP="0041596F">
            <w:pPr>
              <w:suppressAutoHyphens/>
              <w:rPr>
                <w:b/>
                <w:sz w:val="24"/>
                <w:szCs w:val="24"/>
              </w:rPr>
            </w:pPr>
          </w:p>
          <w:p w14:paraId="3983E124" w14:textId="77777777" w:rsidR="00AD0849" w:rsidRDefault="00AD0849" w:rsidP="0041596F">
            <w:pPr>
              <w:suppressAutoHyphens/>
              <w:rPr>
                <w:b/>
                <w:sz w:val="24"/>
                <w:szCs w:val="24"/>
              </w:rPr>
            </w:pPr>
          </w:p>
          <w:p w14:paraId="136103DD" w14:textId="77777777" w:rsidR="00AD0849" w:rsidRDefault="00AD0849" w:rsidP="0041596F">
            <w:pPr>
              <w:suppressAutoHyphens/>
              <w:rPr>
                <w:b/>
                <w:sz w:val="24"/>
                <w:szCs w:val="24"/>
              </w:rPr>
            </w:pPr>
          </w:p>
          <w:p w14:paraId="0BDDEA57" w14:textId="77777777" w:rsidR="00AD0849" w:rsidRDefault="00AD0849" w:rsidP="0041596F">
            <w:pPr>
              <w:suppressAutoHyphens/>
              <w:rPr>
                <w:b/>
                <w:sz w:val="24"/>
                <w:szCs w:val="24"/>
              </w:rPr>
            </w:pPr>
          </w:p>
          <w:p w14:paraId="5B73AFCB" w14:textId="77777777" w:rsidR="00AD0849" w:rsidRDefault="00AD0849" w:rsidP="0041596F">
            <w:pPr>
              <w:suppressAutoHyphens/>
              <w:rPr>
                <w:b/>
                <w:sz w:val="24"/>
                <w:szCs w:val="24"/>
              </w:rPr>
            </w:pPr>
          </w:p>
          <w:p w14:paraId="002BF4B0" w14:textId="77777777" w:rsidR="00AD0849" w:rsidRDefault="00AD0849" w:rsidP="0041596F">
            <w:pPr>
              <w:suppressAutoHyphens/>
              <w:rPr>
                <w:b/>
                <w:sz w:val="24"/>
                <w:szCs w:val="24"/>
              </w:rPr>
            </w:pPr>
          </w:p>
          <w:p w14:paraId="3156B3AB" w14:textId="77777777" w:rsidR="00AD0849" w:rsidRDefault="00AD0849" w:rsidP="0041596F">
            <w:pPr>
              <w:suppressAutoHyphens/>
              <w:rPr>
                <w:b/>
                <w:sz w:val="24"/>
                <w:szCs w:val="24"/>
              </w:rPr>
            </w:pPr>
          </w:p>
          <w:p w14:paraId="663775A5" w14:textId="77777777" w:rsidR="00AD0849" w:rsidRDefault="00AD0849" w:rsidP="0041596F">
            <w:pPr>
              <w:suppressAutoHyphens/>
              <w:rPr>
                <w:b/>
                <w:sz w:val="24"/>
                <w:szCs w:val="24"/>
              </w:rPr>
            </w:pPr>
          </w:p>
          <w:p w14:paraId="78A930F3" w14:textId="77777777" w:rsidR="00AD0849" w:rsidRDefault="00AD0849" w:rsidP="0041596F">
            <w:pPr>
              <w:suppressAutoHyphens/>
              <w:rPr>
                <w:b/>
                <w:sz w:val="24"/>
                <w:szCs w:val="24"/>
              </w:rPr>
            </w:pPr>
          </w:p>
          <w:p w14:paraId="0DC7DDB4" w14:textId="77777777" w:rsidR="00AD0849" w:rsidRDefault="00AD0849" w:rsidP="0041596F">
            <w:pPr>
              <w:suppressAutoHyphens/>
              <w:rPr>
                <w:b/>
                <w:sz w:val="24"/>
                <w:szCs w:val="24"/>
              </w:rPr>
            </w:pPr>
          </w:p>
          <w:p w14:paraId="47910CF2" w14:textId="77777777" w:rsidR="00AD0849" w:rsidRDefault="00AD0849" w:rsidP="0041596F">
            <w:pPr>
              <w:suppressAutoHyphens/>
              <w:rPr>
                <w:b/>
                <w:sz w:val="24"/>
                <w:szCs w:val="24"/>
              </w:rPr>
            </w:pPr>
          </w:p>
          <w:p w14:paraId="22AA6F7D" w14:textId="77777777" w:rsidR="00AD0849" w:rsidRDefault="00AD0849" w:rsidP="0041596F">
            <w:pPr>
              <w:suppressAutoHyphens/>
              <w:rPr>
                <w:color w:val="000000"/>
                <w:sz w:val="24"/>
                <w:szCs w:val="24"/>
              </w:rPr>
            </w:pPr>
          </w:p>
          <w:p w14:paraId="7F83E480" w14:textId="77777777" w:rsidR="001459B3" w:rsidRDefault="001459B3" w:rsidP="0041596F">
            <w:pPr>
              <w:suppressAutoHyphens/>
              <w:rPr>
                <w:color w:val="000000"/>
                <w:sz w:val="24"/>
                <w:szCs w:val="24"/>
              </w:rPr>
            </w:pPr>
          </w:p>
          <w:p w14:paraId="01E1F764" w14:textId="77777777" w:rsidR="001459B3" w:rsidRDefault="001459B3" w:rsidP="0041596F">
            <w:pPr>
              <w:suppressAutoHyphens/>
              <w:rPr>
                <w:color w:val="000000"/>
                <w:sz w:val="24"/>
                <w:szCs w:val="24"/>
              </w:rPr>
            </w:pPr>
          </w:p>
          <w:p w14:paraId="54DC7897" w14:textId="77777777" w:rsidR="001459B3" w:rsidRPr="001459B3" w:rsidRDefault="001459B3" w:rsidP="0041596F">
            <w:pPr>
              <w:suppressAutoHyphens/>
              <w:rPr>
                <w:sz w:val="24"/>
                <w:szCs w:val="24"/>
              </w:rPr>
            </w:pPr>
          </w:p>
          <w:p w14:paraId="290B1AB7" w14:textId="77777777" w:rsidR="00AD129D" w:rsidRDefault="00AD129D" w:rsidP="00AD129D">
            <w:pPr>
              <w:jc w:val="both"/>
              <w:rPr>
                <w:b/>
                <w:bCs/>
                <w:i/>
                <w:sz w:val="24"/>
                <w:szCs w:val="24"/>
              </w:rPr>
            </w:pPr>
          </w:p>
          <w:p w14:paraId="2A0CB181" w14:textId="77777777" w:rsidR="00AD129D" w:rsidRDefault="00AD129D" w:rsidP="00AD129D">
            <w:pPr>
              <w:pStyle w:val="a3"/>
              <w:spacing w:after="0"/>
              <w:jc w:val="both"/>
              <w:rPr>
                <w:b/>
              </w:rPr>
            </w:pPr>
            <w:r w:rsidRPr="006A6ADE">
              <w:t>__________________</w:t>
            </w:r>
            <w:r>
              <w:t xml:space="preserve"> </w:t>
            </w:r>
            <w:r w:rsidRPr="006A6ADE">
              <w:t>/</w:t>
            </w:r>
            <w:r w:rsidR="00AD0849">
              <w:rPr>
                <w:shd w:val="clear" w:color="auto" w:fill="FFFFFF"/>
              </w:rPr>
              <w:t>___________</w:t>
            </w:r>
            <w:r w:rsidRPr="006A6ADE">
              <w:t>/</w:t>
            </w:r>
          </w:p>
          <w:p w14:paraId="44025F3B" w14:textId="77777777" w:rsidR="002B2519" w:rsidRPr="006A6ADE" w:rsidRDefault="00AD129D" w:rsidP="00AD129D">
            <w:pPr>
              <w:tabs>
                <w:tab w:val="left" w:pos="1065"/>
              </w:tabs>
              <w:jc w:val="both"/>
              <w:rPr>
                <w:sz w:val="24"/>
                <w:szCs w:val="24"/>
              </w:rPr>
            </w:pPr>
            <w:proofErr w:type="spellStart"/>
            <w:r>
              <w:rPr>
                <w:sz w:val="24"/>
                <w:szCs w:val="24"/>
              </w:rPr>
              <w:t>м</w:t>
            </w:r>
            <w:r w:rsidRPr="001E3B05">
              <w:rPr>
                <w:sz w:val="24"/>
                <w:szCs w:val="24"/>
              </w:rPr>
              <w:t>.п</w:t>
            </w:r>
            <w:proofErr w:type="spellEnd"/>
            <w:r w:rsidRPr="001E3B05">
              <w:rPr>
                <w:sz w:val="24"/>
                <w:szCs w:val="24"/>
              </w:rPr>
              <w:t>.</w:t>
            </w:r>
          </w:p>
        </w:tc>
      </w:tr>
    </w:tbl>
    <w:p w14:paraId="2FE262C0" w14:textId="77777777" w:rsidR="00287FB3" w:rsidRDefault="00287FB3" w:rsidP="00287FB3">
      <w:pPr>
        <w:tabs>
          <w:tab w:val="left" w:pos="4378"/>
        </w:tabs>
      </w:pPr>
    </w:p>
    <w:p w14:paraId="1AF33911" w14:textId="77777777" w:rsidR="00952974" w:rsidRPr="00287FB3" w:rsidRDefault="00952974" w:rsidP="00287FB3">
      <w:pPr>
        <w:sectPr w:rsidR="00952974" w:rsidRPr="00287FB3" w:rsidSect="007F3C3D">
          <w:headerReference w:type="default" r:id="rId10"/>
          <w:pgSz w:w="11906" w:h="16838"/>
          <w:pgMar w:top="851" w:right="709" w:bottom="993" w:left="1134" w:header="709" w:footer="709" w:gutter="0"/>
          <w:cols w:space="708"/>
          <w:titlePg/>
          <w:docGrid w:linePitch="360"/>
        </w:sectPr>
      </w:pPr>
    </w:p>
    <w:p w14:paraId="7FE1086E" w14:textId="77777777" w:rsidR="00952974" w:rsidRPr="00176E16" w:rsidRDefault="00952974" w:rsidP="00952974">
      <w:pPr>
        <w:pStyle w:val="20"/>
        <w:tabs>
          <w:tab w:val="left" w:pos="6480"/>
          <w:tab w:val="left" w:pos="11057"/>
          <w:tab w:val="left" w:pos="11199"/>
        </w:tabs>
        <w:spacing w:line="240" w:lineRule="auto"/>
        <w:ind w:firstLine="0"/>
        <w:contextualSpacing/>
        <w:jc w:val="right"/>
        <w:rPr>
          <w:szCs w:val="24"/>
        </w:rPr>
      </w:pPr>
      <w:r>
        <w:rPr>
          <w:b/>
          <w:sz w:val="22"/>
          <w:szCs w:val="22"/>
        </w:rPr>
        <w:lastRenderedPageBreak/>
        <w:t xml:space="preserve">                             </w:t>
      </w:r>
      <w:r w:rsidRPr="00176E16">
        <w:rPr>
          <w:szCs w:val="24"/>
        </w:rPr>
        <w:t>Приложение № 1</w:t>
      </w:r>
    </w:p>
    <w:p w14:paraId="770D5A32" w14:textId="77777777" w:rsidR="00A46DD9" w:rsidRPr="00355885" w:rsidRDefault="00952974" w:rsidP="00DC6806">
      <w:pPr>
        <w:pStyle w:val="20"/>
        <w:tabs>
          <w:tab w:val="left" w:pos="6480"/>
          <w:tab w:val="left" w:pos="11057"/>
          <w:tab w:val="left" w:pos="11199"/>
        </w:tabs>
        <w:spacing w:line="240" w:lineRule="auto"/>
        <w:ind w:firstLine="0"/>
        <w:contextualSpacing/>
        <w:jc w:val="right"/>
        <w:rPr>
          <w:szCs w:val="24"/>
        </w:rPr>
      </w:pPr>
      <w:r w:rsidRPr="00176E16">
        <w:rPr>
          <w:szCs w:val="24"/>
        </w:rPr>
        <w:t xml:space="preserve"> </w:t>
      </w:r>
      <w:r w:rsidR="009C6842">
        <w:rPr>
          <w:szCs w:val="24"/>
        </w:rPr>
        <w:t>к Государственному контракту №</w:t>
      </w:r>
      <w:r w:rsidR="00AA43AD">
        <w:rPr>
          <w:szCs w:val="24"/>
        </w:rPr>
        <w:t xml:space="preserve">      </w:t>
      </w:r>
      <w:r w:rsidR="009C6842">
        <w:rPr>
          <w:szCs w:val="24"/>
        </w:rPr>
        <w:t xml:space="preserve"> </w:t>
      </w:r>
      <w:r w:rsidRPr="00176E16">
        <w:rPr>
          <w:szCs w:val="24"/>
        </w:rPr>
        <w:t xml:space="preserve">от </w:t>
      </w:r>
      <w:r w:rsidR="00AA43AD">
        <w:rPr>
          <w:szCs w:val="24"/>
        </w:rPr>
        <w:t>___</w:t>
      </w:r>
      <w:proofErr w:type="gramStart"/>
      <w:r w:rsidR="00AA43AD">
        <w:rPr>
          <w:szCs w:val="24"/>
        </w:rPr>
        <w:t>_</w:t>
      </w:r>
      <w:r w:rsidR="009C6842">
        <w:rPr>
          <w:szCs w:val="24"/>
        </w:rPr>
        <w:t>.</w:t>
      </w:r>
      <w:r w:rsidR="00AA43AD">
        <w:rPr>
          <w:szCs w:val="24"/>
        </w:rPr>
        <w:t>_</w:t>
      </w:r>
      <w:proofErr w:type="gramEnd"/>
      <w:r w:rsidR="00AA43AD">
        <w:rPr>
          <w:szCs w:val="24"/>
        </w:rPr>
        <w:t>_____</w:t>
      </w:r>
      <w:r w:rsidR="009C6842">
        <w:rPr>
          <w:szCs w:val="24"/>
        </w:rPr>
        <w:t>.</w:t>
      </w:r>
      <w:r w:rsidRPr="00176E16">
        <w:rPr>
          <w:szCs w:val="24"/>
        </w:rPr>
        <w:t>202</w:t>
      </w:r>
      <w:r w:rsidR="00CD20EA">
        <w:rPr>
          <w:szCs w:val="24"/>
        </w:rPr>
        <w:t>6</w:t>
      </w:r>
      <w:r w:rsidRPr="00176E16">
        <w:rPr>
          <w:szCs w:val="24"/>
        </w:rPr>
        <w:t xml:space="preserve"> г.</w:t>
      </w:r>
    </w:p>
    <w:p w14:paraId="564A2247" w14:textId="77777777" w:rsidR="00DC6806" w:rsidRDefault="00DC6806" w:rsidP="00DC6806">
      <w:pPr>
        <w:pStyle w:val="1"/>
        <w:tabs>
          <w:tab w:val="left" w:pos="5067"/>
          <w:tab w:val="center" w:pos="7498"/>
          <w:tab w:val="left" w:pos="11057"/>
          <w:tab w:val="left" w:pos="11199"/>
        </w:tabs>
        <w:spacing w:before="0" w:after="0"/>
        <w:ind w:firstLine="720"/>
        <w:contextualSpacing/>
        <w:jc w:val="center"/>
        <w:rPr>
          <w:rFonts w:ascii="Times New Roman" w:hAnsi="Times New Roman"/>
          <w:sz w:val="22"/>
          <w:szCs w:val="22"/>
          <w:lang w:val="ru-RU"/>
        </w:rPr>
      </w:pPr>
    </w:p>
    <w:p w14:paraId="7511F035" w14:textId="77777777" w:rsidR="00B02F8F" w:rsidRPr="00DC6806" w:rsidRDefault="00952974" w:rsidP="00DC6806">
      <w:pPr>
        <w:pStyle w:val="1"/>
        <w:tabs>
          <w:tab w:val="left" w:pos="5067"/>
          <w:tab w:val="center" w:pos="7498"/>
          <w:tab w:val="left" w:pos="11057"/>
          <w:tab w:val="left" w:pos="11199"/>
        </w:tabs>
        <w:spacing w:before="0" w:after="0"/>
        <w:ind w:firstLine="720"/>
        <w:contextualSpacing/>
        <w:jc w:val="center"/>
        <w:rPr>
          <w:rFonts w:ascii="Times New Roman" w:hAnsi="Times New Roman"/>
          <w:sz w:val="22"/>
          <w:szCs w:val="22"/>
          <w:lang w:val="ru-RU"/>
        </w:rPr>
      </w:pPr>
      <w:r w:rsidRPr="00325BE3">
        <w:rPr>
          <w:rFonts w:ascii="Times New Roman" w:hAnsi="Times New Roman"/>
          <w:sz w:val="22"/>
          <w:szCs w:val="22"/>
        </w:rPr>
        <w:t>ВЕДОМОСТЬ ПОСТАВКИ</w:t>
      </w:r>
    </w:p>
    <w:p w14:paraId="4C39091B" w14:textId="77777777" w:rsidR="00952974" w:rsidRPr="007C6A1F" w:rsidRDefault="00952974" w:rsidP="0034515D">
      <w:pPr>
        <w:jc w:val="center"/>
        <w:rPr>
          <w:b/>
          <w:sz w:val="24"/>
          <w:szCs w:val="24"/>
        </w:rPr>
      </w:pPr>
      <w:r w:rsidRPr="00325BE3">
        <w:rPr>
          <w:sz w:val="22"/>
          <w:szCs w:val="22"/>
        </w:rPr>
        <w:t xml:space="preserve">Поставщик – </w:t>
      </w:r>
    </w:p>
    <w:p w14:paraId="431F215B" w14:textId="77777777" w:rsidR="00952974" w:rsidRDefault="00952974" w:rsidP="00DC6806">
      <w:pPr>
        <w:jc w:val="center"/>
        <w:rPr>
          <w:snapToGrid w:val="0"/>
          <w:sz w:val="22"/>
          <w:szCs w:val="22"/>
        </w:rPr>
      </w:pPr>
      <w:r w:rsidRPr="00325BE3">
        <w:rPr>
          <w:sz w:val="22"/>
          <w:szCs w:val="22"/>
        </w:rPr>
        <w:t xml:space="preserve">Государственный заказчик </w:t>
      </w:r>
      <w:proofErr w:type="gramStart"/>
      <w:r w:rsidRPr="00325BE3">
        <w:rPr>
          <w:sz w:val="22"/>
          <w:szCs w:val="22"/>
        </w:rPr>
        <w:t>–  ФКУ</w:t>
      </w:r>
      <w:proofErr w:type="gramEnd"/>
      <w:r w:rsidRPr="00325BE3">
        <w:rPr>
          <w:sz w:val="22"/>
          <w:szCs w:val="22"/>
        </w:rPr>
        <w:t xml:space="preserve"> ИК-16 Г</w:t>
      </w:r>
      <w:r w:rsidRPr="00325BE3">
        <w:rPr>
          <w:snapToGrid w:val="0"/>
          <w:sz w:val="22"/>
          <w:szCs w:val="22"/>
        </w:rPr>
        <w:t>УФСИН России по Нижегородской области</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4016"/>
        <w:gridCol w:w="2820"/>
        <w:gridCol w:w="851"/>
        <w:gridCol w:w="1817"/>
        <w:gridCol w:w="1473"/>
        <w:gridCol w:w="1473"/>
        <w:gridCol w:w="1741"/>
        <w:gridCol w:w="16"/>
      </w:tblGrid>
      <w:tr w:rsidR="00987D32" w:rsidRPr="00794AAC" w14:paraId="53B2B713" w14:textId="77777777" w:rsidTr="00B96C75">
        <w:trPr>
          <w:gridAfter w:val="1"/>
          <w:wAfter w:w="16" w:type="dxa"/>
          <w:cantSplit/>
          <w:trHeight w:val="764"/>
        </w:trPr>
        <w:tc>
          <w:tcPr>
            <w:tcW w:w="535" w:type="dxa"/>
            <w:vAlign w:val="center"/>
          </w:tcPr>
          <w:p w14:paraId="1C4F8404" w14:textId="77777777" w:rsidR="00987D32" w:rsidRPr="00794AAC" w:rsidRDefault="00987D32" w:rsidP="00760E43">
            <w:pPr>
              <w:widowControl w:val="0"/>
              <w:tabs>
                <w:tab w:val="left" w:pos="11057"/>
                <w:tab w:val="left" w:pos="11199"/>
              </w:tabs>
              <w:contextualSpacing/>
              <w:jc w:val="center"/>
              <w:rPr>
                <w:b/>
                <w:sz w:val="22"/>
                <w:szCs w:val="22"/>
              </w:rPr>
            </w:pPr>
            <w:r w:rsidRPr="00794AAC">
              <w:rPr>
                <w:b/>
                <w:sz w:val="22"/>
                <w:szCs w:val="22"/>
              </w:rPr>
              <w:t>№ п/п</w:t>
            </w:r>
          </w:p>
        </w:tc>
        <w:tc>
          <w:tcPr>
            <w:tcW w:w="4016" w:type="dxa"/>
            <w:vAlign w:val="center"/>
          </w:tcPr>
          <w:p w14:paraId="31884CC5" w14:textId="77777777" w:rsidR="00987D32" w:rsidRPr="00794AAC" w:rsidRDefault="00987D32" w:rsidP="00760E43">
            <w:pPr>
              <w:widowControl w:val="0"/>
              <w:tabs>
                <w:tab w:val="left" w:pos="11057"/>
                <w:tab w:val="left" w:pos="11199"/>
              </w:tabs>
              <w:contextualSpacing/>
              <w:jc w:val="center"/>
              <w:rPr>
                <w:b/>
                <w:sz w:val="22"/>
                <w:szCs w:val="22"/>
              </w:rPr>
            </w:pPr>
            <w:proofErr w:type="gramStart"/>
            <w:r w:rsidRPr="00794AAC">
              <w:rPr>
                <w:b/>
                <w:sz w:val="22"/>
                <w:szCs w:val="22"/>
              </w:rPr>
              <w:t>Наименование  и</w:t>
            </w:r>
            <w:proofErr w:type="gramEnd"/>
            <w:r w:rsidRPr="00794AAC">
              <w:rPr>
                <w:b/>
                <w:sz w:val="22"/>
                <w:szCs w:val="22"/>
              </w:rPr>
              <w:t xml:space="preserve"> ассортимент товара</w:t>
            </w:r>
          </w:p>
        </w:tc>
        <w:tc>
          <w:tcPr>
            <w:tcW w:w="2820" w:type="dxa"/>
            <w:vAlign w:val="center"/>
          </w:tcPr>
          <w:p w14:paraId="54F5E7B3" w14:textId="77777777" w:rsidR="00987D32" w:rsidRPr="00F725BA" w:rsidRDefault="00987D32" w:rsidP="00760E43">
            <w:pPr>
              <w:widowControl w:val="0"/>
              <w:tabs>
                <w:tab w:val="left" w:pos="11057"/>
                <w:tab w:val="left" w:pos="11199"/>
              </w:tabs>
              <w:contextualSpacing/>
              <w:jc w:val="center"/>
              <w:rPr>
                <w:b/>
                <w:sz w:val="22"/>
                <w:szCs w:val="22"/>
              </w:rPr>
            </w:pPr>
            <w:r w:rsidRPr="00F725BA">
              <w:rPr>
                <w:b/>
                <w:sz w:val="22"/>
                <w:szCs w:val="22"/>
              </w:rPr>
              <w:t>Требования к товару</w:t>
            </w:r>
          </w:p>
        </w:tc>
        <w:tc>
          <w:tcPr>
            <w:tcW w:w="851" w:type="dxa"/>
            <w:vAlign w:val="center"/>
          </w:tcPr>
          <w:p w14:paraId="78C69876" w14:textId="77777777" w:rsidR="00987D32" w:rsidRPr="00794AAC" w:rsidRDefault="00987D32" w:rsidP="00760E43">
            <w:pPr>
              <w:widowControl w:val="0"/>
              <w:tabs>
                <w:tab w:val="left" w:pos="11057"/>
                <w:tab w:val="left" w:pos="11199"/>
              </w:tabs>
              <w:contextualSpacing/>
              <w:jc w:val="center"/>
              <w:rPr>
                <w:b/>
                <w:sz w:val="22"/>
                <w:szCs w:val="22"/>
              </w:rPr>
            </w:pPr>
            <w:r w:rsidRPr="00794AAC">
              <w:rPr>
                <w:b/>
                <w:sz w:val="22"/>
                <w:szCs w:val="22"/>
              </w:rPr>
              <w:t>Ед. изм.</w:t>
            </w:r>
          </w:p>
        </w:tc>
        <w:tc>
          <w:tcPr>
            <w:tcW w:w="1817" w:type="dxa"/>
            <w:vAlign w:val="center"/>
          </w:tcPr>
          <w:p w14:paraId="75D3F048" w14:textId="77777777" w:rsidR="00987D32" w:rsidRPr="00794AAC" w:rsidRDefault="00987D32" w:rsidP="00760E43">
            <w:pPr>
              <w:widowControl w:val="0"/>
              <w:tabs>
                <w:tab w:val="left" w:pos="11057"/>
                <w:tab w:val="left" w:pos="11199"/>
              </w:tabs>
              <w:contextualSpacing/>
              <w:jc w:val="center"/>
              <w:rPr>
                <w:b/>
                <w:sz w:val="22"/>
                <w:szCs w:val="22"/>
              </w:rPr>
            </w:pPr>
            <w:r w:rsidRPr="00794AAC">
              <w:rPr>
                <w:b/>
                <w:sz w:val="22"/>
                <w:szCs w:val="22"/>
              </w:rPr>
              <w:t>Кол-во</w:t>
            </w:r>
          </w:p>
        </w:tc>
        <w:tc>
          <w:tcPr>
            <w:tcW w:w="1473" w:type="dxa"/>
            <w:vAlign w:val="center"/>
          </w:tcPr>
          <w:p w14:paraId="5EB5FF74" w14:textId="77777777" w:rsidR="00987D32" w:rsidRPr="00794AAC" w:rsidRDefault="00987D32" w:rsidP="001459B3">
            <w:pPr>
              <w:widowControl w:val="0"/>
              <w:tabs>
                <w:tab w:val="left" w:pos="11057"/>
                <w:tab w:val="left" w:pos="11199"/>
              </w:tabs>
              <w:contextualSpacing/>
              <w:jc w:val="center"/>
              <w:rPr>
                <w:b/>
                <w:sz w:val="22"/>
                <w:szCs w:val="22"/>
              </w:rPr>
            </w:pPr>
            <w:r w:rsidRPr="00794AAC">
              <w:rPr>
                <w:b/>
                <w:sz w:val="22"/>
                <w:szCs w:val="22"/>
              </w:rPr>
              <w:t>Цена за ед. товара без НДС (руб.)</w:t>
            </w:r>
          </w:p>
        </w:tc>
        <w:tc>
          <w:tcPr>
            <w:tcW w:w="1473" w:type="dxa"/>
            <w:vAlign w:val="center"/>
          </w:tcPr>
          <w:p w14:paraId="0715E461" w14:textId="77777777" w:rsidR="00987D32" w:rsidRPr="00794AAC" w:rsidRDefault="00987D32" w:rsidP="001459B3">
            <w:pPr>
              <w:widowControl w:val="0"/>
              <w:tabs>
                <w:tab w:val="left" w:pos="11057"/>
                <w:tab w:val="left" w:pos="11199"/>
              </w:tabs>
              <w:contextualSpacing/>
              <w:jc w:val="center"/>
              <w:rPr>
                <w:b/>
                <w:sz w:val="22"/>
                <w:szCs w:val="22"/>
              </w:rPr>
            </w:pPr>
            <w:r w:rsidRPr="00794AAC">
              <w:rPr>
                <w:b/>
                <w:sz w:val="22"/>
                <w:szCs w:val="22"/>
              </w:rPr>
              <w:t>Сумма товара без НДС, (руб.)</w:t>
            </w:r>
          </w:p>
        </w:tc>
        <w:tc>
          <w:tcPr>
            <w:tcW w:w="1741" w:type="dxa"/>
            <w:vAlign w:val="center"/>
          </w:tcPr>
          <w:p w14:paraId="6DE70B8B" w14:textId="77777777" w:rsidR="00987D32" w:rsidRPr="00794AAC" w:rsidRDefault="00987D32" w:rsidP="00760E43">
            <w:pPr>
              <w:widowControl w:val="0"/>
              <w:tabs>
                <w:tab w:val="left" w:pos="11057"/>
                <w:tab w:val="left" w:pos="11199"/>
              </w:tabs>
              <w:contextualSpacing/>
              <w:jc w:val="center"/>
              <w:rPr>
                <w:b/>
                <w:sz w:val="22"/>
                <w:szCs w:val="22"/>
              </w:rPr>
            </w:pPr>
            <w:r w:rsidRPr="00794AAC">
              <w:rPr>
                <w:b/>
                <w:sz w:val="22"/>
                <w:szCs w:val="22"/>
              </w:rPr>
              <w:t>Сроки поставки</w:t>
            </w:r>
          </w:p>
        </w:tc>
      </w:tr>
      <w:tr w:rsidR="00B536DA" w:rsidRPr="00794AAC" w14:paraId="096CE235" w14:textId="77777777" w:rsidTr="00B96C75">
        <w:trPr>
          <w:gridAfter w:val="1"/>
          <w:wAfter w:w="16" w:type="dxa"/>
          <w:trHeight w:val="316"/>
        </w:trPr>
        <w:tc>
          <w:tcPr>
            <w:tcW w:w="535" w:type="dxa"/>
            <w:vAlign w:val="center"/>
          </w:tcPr>
          <w:p w14:paraId="0A263D2E" w14:textId="77777777" w:rsidR="00B536DA" w:rsidRPr="00794AAC" w:rsidRDefault="00B536DA" w:rsidP="00760E43">
            <w:pPr>
              <w:widowControl w:val="0"/>
              <w:tabs>
                <w:tab w:val="left" w:pos="11057"/>
                <w:tab w:val="left" w:pos="11199"/>
              </w:tabs>
              <w:contextualSpacing/>
              <w:jc w:val="center"/>
              <w:rPr>
                <w:sz w:val="22"/>
                <w:szCs w:val="22"/>
              </w:rPr>
            </w:pPr>
            <w:r w:rsidRPr="00794AAC">
              <w:rPr>
                <w:sz w:val="22"/>
                <w:szCs w:val="22"/>
              </w:rPr>
              <w:t>1</w:t>
            </w:r>
          </w:p>
        </w:tc>
        <w:tc>
          <w:tcPr>
            <w:tcW w:w="4016" w:type="dxa"/>
            <w:vAlign w:val="center"/>
          </w:tcPr>
          <w:p w14:paraId="7805C90D" w14:textId="7D1F8308" w:rsidR="00B536DA" w:rsidRPr="00794AAC" w:rsidRDefault="00B536DA" w:rsidP="0034515D">
            <w:pPr>
              <w:rPr>
                <w:sz w:val="22"/>
                <w:szCs w:val="22"/>
              </w:rPr>
            </w:pPr>
            <w:r>
              <w:rPr>
                <w:sz w:val="22"/>
                <w:szCs w:val="22"/>
                <w:shd w:val="clear" w:color="auto" w:fill="FFFFFF"/>
              </w:rPr>
              <w:t>Блок оконный ПВХ</w:t>
            </w:r>
          </w:p>
        </w:tc>
        <w:tc>
          <w:tcPr>
            <w:tcW w:w="2820" w:type="dxa"/>
            <w:vAlign w:val="center"/>
          </w:tcPr>
          <w:p w14:paraId="64F19C79" w14:textId="77777777" w:rsidR="00B536DA" w:rsidRPr="00F725BA" w:rsidRDefault="00B536DA" w:rsidP="001A7CFA">
            <w:pPr>
              <w:jc w:val="center"/>
              <w:rPr>
                <w:sz w:val="22"/>
                <w:szCs w:val="22"/>
              </w:rPr>
            </w:pPr>
            <w:r w:rsidRPr="00F725BA">
              <w:rPr>
                <w:sz w:val="22"/>
                <w:szCs w:val="22"/>
              </w:rPr>
              <w:t xml:space="preserve">1200х800 мм с/п </w:t>
            </w:r>
            <w:proofErr w:type="spellStart"/>
            <w:r w:rsidRPr="00F725BA">
              <w:rPr>
                <w:sz w:val="22"/>
                <w:szCs w:val="22"/>
              </w:rPr>
              <w:t>кам</w:t>
            </w:r>
            <w:proofErr w:type="spellEnd"/>
            <w:r w:rsidRPr="00F725BA">
              <w:rPr>
                <w:sz w:val="22"/>
                <w:szCs w:val="22"/>
              </w:rPr>
              <w:t xml:space="preserve">. </w:t>
            </w:r>
          </w:p>
          <w:p w14:paraId="10FEF289" w14:textId="14D5EB8D" w:rsidR="00B536DA" w:rsidRPr="00F725BA" w:rsidRDefault="00B536DA" w:rsidP="001A7CFA">
            <w:pPr>
              <w:jc w:val="center"/>
              <w:rPr>
                <w:sz w:val="22"/>
                <w:szCs w:val="22"/>
              </w:rPr>
            </w:pPr>
            <w:r w:rsidRPr="00F725BA">
              <w:rPr>
                <w:sz w:val="22"/>
                <w:szCs w:val="22"/>
              </w:rPr>
              <w:t xml:space="preserve">(32 мм) </w:t>
            </w:r>
            <w:proofErr w:type="spellStart"/>
            <w:proofErr w:type="gramStart"/>
            <w:r w:rsidRPr="00F725BA">
              <w:rPr>
                <w:sz w:val="22"/>
                <w:szCs w:val="22"/>
              </w:rPr>
              <w:t>повор</w:t>
            </w:r>
            <w:proofErr w:type="spellEnd"/>
            <w:r w:rsidRPr="00F725BA">
              <w:rPr>
                <w:sz w:val="22"/>
                <w:szCs w:val="22"/>
              </w:rPr>
              <w:t>.-</w:t>
            </w:r>
            <w:proofErr w:type="gramEnd"/>
            <w:r w:rsidRPr="00F725BA">
              <w:rPr>
                <w:sz w:val="22"/>
                <w:szCs w:val="22"/>
              </w:rPr>
              <w:t>глух</w:t>
            </w:r>
          </w:p>
        </w:tc>
        <w:tc>
          <w:tcPr>
            <w:tcW w:w="851" w:type="dxa"/>
            <w:vAlign w:val="center"/>
          </w:tcPr>
          <w:p w14:paraId="1FAB1A28" w14:textId="46C5481D" w:rsidR="00B536DA" w:rsidRPr="00794AAC" w:rsidRDefault="00B536DA" w:rsidP="00760E43">
            <w:pPr>
              <w:widowControl w:val="0"/>
              <w:tabs>
                <w:tab w:val="left" w:pos="11057"/>
                <w:tab w:val="left" w:pos="11199"/>
              </w:tabs>
              <w:contextualSpacing/>
              <w:jc w:val="center"/>
              <w:rPr>
                <w:sz w:val="22"/>
                <w:szCs w:val="22"/>
              </w:rPr>
            </w:pPr>
            <w:proofErr w:type="spellStart"/>
            <w:r w:rsidRPr="00794AAC">
              <w:rPr>
                <w:sz w:val="22"/>
                <w:szCs w:val="22"/>
              </w:rPr>
              <w:t>шт</w:t>
            </w:r>
            <w:proofErr w:type="spellEnd"/>
          </w:p>
        </w:tc>
        <w:tc>
          <w:tcPr>
            <w:tcW w:w="1817" w:type="dxa"/>
            <w:vAlign w:val="center"/>
          </w:tcPr>
          <w:p w14:paraId="021746B4" w14:textId="4B61688B" w:rsidR="00B536DA" w:rsidRPr="00794AAC" w:rsidRDefault="00B536DA" w:rsidP="00F0132F">
            <w:pPr>
              <w:widowControl w:val="0"/>
              <w:tabs>
                <w:tab w:val="left" w:pos="11057"/>
                <w:tab w:val="left" w:pos="11199"/>
              </w:tabs>
              <w:contextualSpacing/>
              <w:jc w:val="center"/>
              <w:rPr>
                <w:sz w:val="22"/>
                <w:szCs w:val="22"/>
              </w:rPr>
            </w:pPr>
            <w:r>
              <w:rPr>
                <w:sz w:val="22"/>
                <w:szCs w:val="22"/>
              </w:rPr>
              <w:t>2</w:t>
            </w:r>
          </w:p>
        </w:tc>
        <w:tc>
          <w:tcPr>
            <w:tcW w:w="1473" w:type="dxa"/>
            <w:vAlign w:val="center"/>
          </w:tcPr>
          <w:p w14:paraId="52001685" w14:textId="77777777" w:rsidR="00B536DA" w:rsidRPr="00794AAC" w:rsidRDefault="00B536DA" w:rsidP="001E69EF">
            <w:pPr>
              <w:spacing w:after="225"/>
              <w:jc w:val="center"/>
              <w:rPr>
                <w:sz w:val="22"/>
                <w:szCs w:val="22"/>
              </w:rPr>
            </w:pPr>
          </w:p>
        </w:tc>
        <w:tc>
          <w:tcPr>
            <w:tcW w:w="1473" w:type="dxa"/>
            <w:vAlign w:val="center"/>
          </w:tcPr>
          <w:p w14:paraId="686CCFD2" w14:textId="77777777" w:rsidR="00B536DA" w:rsidRPr="00794AAC" w:rsidRDefault="00B536DA" w:rsidP="00760E43">
            <w:pPr>
              <w:widowControl w:val="0"/>
              <w:tabs>
                <w:tab w:val="left" w:pos="11057"/>
                <w:tab w:val="left" w:pos="11199"/>
              </w:tabs>
              <w:contextualSpacing/>
              <w:jc w:val="center"/>
              <w:rPr>
                <w:sz w:val="22"/>
                <w:szCs w:val="22"/>
              </w:rPr>
            </w:pPr>
          </w:p>
        </w:tc>
        <w:tc>
          <w:tcPr>
            <w:tcW w:w="1741" w:type="dxa"/>
            <w:vMerge w:val="restart"/>
            <w:shd w:val="clear" w:color="auto" w:fill="auto"/>
            <w:vAlign w:val="center"/>
          </w:tcPr>
          <w:p w14:paraId="316DA486" w14:textId="77777777" w:rsidR="00B536DA" w:rsidRPr="00794AAC" w:rsidRDefault="00B536DA" w:rsidP="00760E43">
            <w:pPr>
              <w:widowControl w:val="0"/>
              <w:tabs>
                <w:tab w:val="left" w:pos="11057"/>
                <w:tab w:val="left" w:pos="11199"/>
              </w:tabs>
              <w:spacing w:line="276" w:lineRule="auto"/>
              <w:contextualSpacing/>
              <w:jc w:val="center"/>
              <w:rPr>
                <w:sz w:val="22"/>
                <w:szCs w:val="22"/>
              </w:rPr>
            </w:pPr>
          </w:p>
          <w:p w14:paraId="564D7E79" w14:textId="29AE58EC" w:rsidR="00B536DA" w:rsidRPr="00794AAC" w:rsidRDefault="00B536DA" w:rsidP="00760E43">
            <w:pPr>
              <w:widowControl w:val="0"/>
              <w:tabs>
                <w:tab w:val="left" w:pos="11057"/>
                <w:tab w:val="left" w:pos="11199"/>
              </w:tabs>
              <w:spacing w:line="276" w:lineRule="auto"/>
              <w:contextualSpacing/>
              <w:jc w:val="center"/>
              <w:rPr>
                <w:sz w:val="22"/>
                <w:szCs w:val="22"/>
              </w:rPr>
            </w:pPr>
            <w:r>
              <w:rPr>
                <w:sz w:val="22"/>
                <w:szCs w:val="22"/>
              </w:rPr>
              <w:t>В течение 10 дней с момента заключения контракта</w:t>
            </w:r>
          </w:p>
          <w:p w14:paraId="75F9C0F8" w14:textId="77777777" w:rsidR="00B536DA" w:rsidRPr="00794AAC" w:rsidRDefault="00B536DA" w:rsidP="00760E43">
            <w:pPr>
              <w:widowControl w:val="0"/>
              <w:tabs>
                <w:tab w:val="left" w:pos="11057"/>
                <w:tab w:val="left" w:pos="11199"/>
              </w:tabs>
              <w:spacing w:line="276" w:lineRule="auto"/>
              <w:contextualSpacing/>
              <w:jc w:val="center"/>
              <w:rPr>
                <w:sz w:val="22"/>
                <w:szCs w:val="22"/>
              </w:rPr>
            </w:pPr>
          </w:p>
        </w:tc>
      </w:tr>
      <w:tr w:rsidR="00B536DA" w:rsidRPr="00794AAC" w14:paraId="249CCE72" w14:textId="77777777" w:rsidTr="00B96C75">
        <w:trPr>
          <w:gridAfter w:val="1"/>
          <w:wAfter w:w="16" w:type="dxa"/>
          <w:trHeight w:val="481"/>
        </w:trPr>
        <w:tc>
          <w:tcPr>
            <w:tcW w:w="535" w:type="dxa"/>
            <w:vAlign w:val="center"/>
          </w:tcPr>
          <w:p w14:paraId="312EC553" w14:textId="77777777" w:rsidR="00B536DA" w:rsidRPr="00794AAC" w:rsidRDefault="00B536DA" w:rsidP="00760E43">
            <w:pPr>
              <w:widowControl w:val="0"/>
              <w:tabs>
                <w:tab w:val="left" w:pos="11057"/>
                <w:tab w:val="left" w:pos="11199"/>
              </w:tabs>
              <w:contextualSpacing/>
              <w:jc w:val="center"/>
              <w:rPr>
                <w:sz w:val="22"/>
                <w:szCs w:val="22"/>
              </w:rPr>
            </w:pPr>
            <w:r w:rsidRPr="00794AAC">
              <w:rPr>
                <w:sz w:val="22"/>
                <w:szCs w:val="22"/>
              </w:rPr>
              <w:t>2</w:t>
            </w:r>
          </w:p>
        </w:tc>
        <w:tc>
          <w:tcPr>
            <w:tcW w:w="4016" w:type="dxa"/>
            <w:vAlign w:val="center"/>
          </w:tcPr>
          <w:p w14:paraId="6A54D239" w14:textId="7DD507F7" w:rsidR="00B536DA" w:rsidRPr="00794AAC" w:rsidRDefault="00B536DA" w:rsidP="0034515D">
            <w:pPr>
              <w:rPr>
                <w:sz w:val="22"/>
                <w:szCs w:val="22"/>
              </w:rPr>
            </w:pPr>
            <w:r>
              <w:rPr>
                <w:sz w:val="22"/>
                <w:szCs w:val="22"/>
                <w:shd w:val="clear" w:color="auto" w:fill="FFFFFF"/>
              </w:rPr>
              <w:t>Линолеум бытовой</w:t>
            </w:r>
          </w:p>
        </w:tc>
        <w:tc>
          <w:tcPr>
            <w:tcW w:w="2820" w:type="dxa"/>
            <w:vAlign w:val="center"/>
          </w:tcPr>
          <w:p w14:paraId="1ACD4044" w14:textId="77777777" w:rsidR="00B536DA" w:rsidRPr="00F0132F" w:rsidRDefault="00B536DA" w:rsidP="001A7CFA">
            <w:pPr>
              <w:jc w:val="center"/>
              <w:rPr>
                <w:sz w:val="22"/>
                <w:szCs w:val="22"/>
                <w:shd w:val="clear" w:color="auto" w:fill="FFFFFF"/>
                <w:lang w:val="en-US"/>
              </w:rPr>
            </w:pPr>
            <w:proofErr w:type="spellStart"/>
            <w:r>
              <w:rPr>
                <w:sz w:val="22"/>
                <w:szCs w:val="22"/>
                <w:shd w:val="clear" w:color="auto" w:fill="FFFFFF"/>
                <w:lang w:val="en-US"/>
              </w:rPr>
              <w:t>Polystyl</w:t>
            </w:r>
            <w:proofErr w:type="spellEnd"/>
            <w:r>
              <w:rPr>
                <w:sz w:val="22"/>
                <w:szCs w:val="22"/>
                <w:shd w:val="clear" w:color="auto" w:fill="FFFFFF"/>
                <w:lang w:val="en-US"/>
              </w:rPr>
              <w:t xml:space="preserve"> </w:t>
            </w:r>
            <w:proofErr w:type="spellStart"/>
            <w:r>
              <w:rPr>
                <w:sz w:val="22"/>
                <w:szCs w:val="22"/>
                <w:shd w:val="clear" w:color="auto" w:fill="FFFFFF"/>
                <w:lang w:val="en-US"/>
              </w:rPr>
              <w:t>Kvazar</w:t>
            </w:r>
            <w:proofErr w:type="spellEnd"/>
            <w:r>
              <w:rPr>
                <w:sz w:val="22"/>
                <w:szCs w:val="22"/>
                <w:shd w:val="clear" w:color="auto" w:fill="FFFFFF"/>
                <w:lang w:val="en-US"/>
              </w:rPr>
              <w:t xml:space="preserve"> Gibson 3 </w:t>
            </w:r>
          </w:p>
          <w:p w14:paraId="5311C313" w14:textId="2AB814FD" w:rsidR="00B536DA" w:rsidRPr="00F0132F" w:rsidRDefault="00B536DA" w:rsidP="001A7CFA">
            <w:pPr>
              <w:jc w:val="center"/>
              <w:rPr>
                <w:sz w:val="22"/>
                <w:szCs w:val="22"/>
                <w:lang w:val="en-US"/>
              </w:rPr>
            </w:pPr>
            <w:r>
              <w:rPr>
                <w:sz w:val="22"/>
                <w:szCs w:val="22"/>
                <w:shd w:val="clear" w:color="auto" w:fill="FFFFFF"/>
                <w:lang w:val="en-US"/>
              </w:rPr>
              <w:t xml:space="preserve">(3 </w:t>
            </w:r>
            <w:r>
              <w:rPr>
                <w:sz w:val="22"/>
                <w:szCs w:val="22"/>
                <w:shd w:val="clear" w:color="auto" w:fill="FFFFFF"/>
              </w:rPr>
              <w:t>м</w:t>
            </w:r>
            <w:r>
              <w:rPr>
                <w:sz w:val="22"/>
                <w:szCs w:val="22"/>
                <w:shd w:val="clear" w:color="auto" w:fill="FFFFFF"/>
                <w:lang w:val="en-US"/>
              </w:rPr>
              <w:t xml:space="preserve">) </w:t>
            </w:r>
            <w:r w:rsidRPr="00F0132F">
              <w:rPr>
                <w:sz w:val="22"/>
                <w:szCs w:val="22"/>
                <w:shd w:val="clear" w:color="auto" w:fill="FFFFFF"/>
                <w:lang w:val="en-US"/>
              </w:rPr>
              <w:t xml:space="preserve"> </w:t>
            </w:r>
            <w:r>
              <w:rPr>
                <w:sz w:val="22"/>
                <w:szCs w:val="22"/>
                <w:shd w:val="clear" w:color="auto" w:fill="FFFFFF"/>
                <w:lang w:val="en-US"/>
              </w:rPr>
              <w:t>TAPKETT</w:t>
            </w:r>
          </w:p>
        </w:tc>
        <w:tc>
          <w:tcPr>
            <w:tcW w:w="851" w:type="dxa"/>
            <w:vAlign w:val="center"/>
          </w:tcPr>
          <w:p w14:paraId="6B759F18" w14:textId="275866A5" w:rsidR="00B536DA" w:rsidRPr="00794AAC" w:rsidRDefault="00B536DA" w:rsidP="00760E43">
            <w:pPr>
              <w:widowControl w:val="0"/>
              <w:tabs>
                <w:tab w:val="left" w:pos="11057"/>
                <w:tab w:val="left" w:pos="11199"/>
              </w:tabs>
              <w:contextualSpacing/>
              <w:jc w:val="center"/>
              <w:rPr>
                <w:sz w:val="22"/>
                <w:szCs w:val="22"/>
              </w:rPr>
            </w:pPr>
            <w:r>
              <w:rPr>
                <w:sz w:val="22"/>
                <w:szCs w:val="22"/>
              </w:rPr>
              <w:t>м2</w:t>
            </w:r>
          </w:p>
        </w:tc>
        <w:tc>
          <w:tcPr>
            <w:tcW w:w="1817" w:type="dxa"/>
            <w:vAlign w:val="center"/>
          </w:tcPr>
          <w:p w14:paraId="1A654AD7" w14:textId="4C6AB210" w:rsidR="00B536DA" w:rsidRPr="00794AAC" w:rsidRDefault="00B536DA" w:rsidP="00014F73">
            <w:pPr>
              <w:widowControl w:val="0"/>
              <w:tabs>
                <w:tab w:val="left" w:pos="11057"/>
                <w:tab w:val="left" w:pos="11199"/>
              </w:tabs>
              <w:contextualSpacing/>
              <w:jc w:val="center"/>
              <w:rPr>
                <w:sz w:val="22"/>
                <w:szCs w:val="22"/>
              </w:rPr>
            </w:pPr>
            <w:r>
              <w:rPr>
                <w:sz w:val="22"/>
                <w:szCs w:val="22"/>
              </w:rPr>
              <w:t>20,1</w:t>
            </w:r>
          </w:p>
        </w:tc>
        <w:tc>
          <w:tcPr>
            <w:tcW w:w="1473" w:type="dxa"/>
            <w:vAlign w:val="center"/>
          </w:tcPr>
          <w:p w14:paraId="3AF4DBF8" w14:textId="77777777" w:rsidR="00B536DA" w:rsidRPr="00794AAC" w:rsidRDefault="00B536DA" w:rsidP="00760E43">
            <w:pPr>
              <w:widowControl w:val="0"/>
              <w:tabs>
                <w:tab w:val="left" w:pos="11057"/>
                <w:tab w:val="left" w:pos="11199"/>
              </w:tabs>
              <w:contextualSpacing/>
              <w:jc w:val="center"/>
              <w:rPr>
                <w:sz w:val="22"/>
                <w:szCs w:val="22"/>
              </w:rPr>
            </w:pPr>
          </w:p>
        </w:tc>
        <w:tc>
          <w:tcPr>
            <w:tcW w:w="1473" w:type="dxa"/>
            <w:vAlign w:val="center"/>
          </w:tcPr>
          <w:p w14:paraId="5EA785F8" w14:textId="77777777" w:rsidR="00B536DA" w:rsidRPr="00794AAC" w:rsidRDefault="00B536DA" w:rsidP="00760E43">
            <w:pPr>
              <w:widowControl w:val="0"/>
              <w:tabs>
                <w:tab w:val="left" w:pos="11057"/>
                <w:tab w:val="left" w:pos="11199"/>
              </w:tabs>
              <w:contextualSpacing/>
              <w:jc w:val="center"/>
              <w:rPr>
                <w:sz w:val="22"/>
                <w:szCs w:val="22"/>
              </w:rPr>
            </w:pPr>
          </w:p>
        </w:tc>
        <w:tc>
          <w:tcPr>
            <w:tcW w:w="1741" w:type="dxa"/>
            <w:vMerge/>
            <w:shd w:val="clear" w:color="auto" w:fill="auto"/>
            <w:vAlign w:val="center"/>
          </w:tcPr>
          <w:p w14:paraId="5BCB62DE" w14:textId="77777777" w:rsidR="00B536DA" w:rsidRPr="00794AAC" w:rsidRDefault="00B536DA" w:rsidP="00760E43">
            <w:pPr>
              <w:widowControl w:val="0"/>
              <w:tabs>
                <w:tab w:val="left" w:pos="11057"/>
                <w:tab w:val="left" w:pos="11199"/>
              </w:tabs>
              <w:spacing w:line="276" w:lineRule="auto"/>
              <w:contextualSpacing/>
              <w:jc w:val="center"/>
              <w:rPr>
                <w:sz w:val="22"/>
                <w:szCs w:val="22"/>
              </w:rPr>
            </w:pPr>
          </w:p>
        </w:tc>
      </w:tr>
      <w:tr w:rsidR="00B536DA" w:rsidRPr="00794AAC" w14:paraId="46DEA902" w14:textId="77777777" w:rsidTr="00B96C75">
        <w:trPr>
          <w:gridAfter w:val="1"/>
          <w:wAfter w:w="16" w:type="dxa"/>
          <w:trHeight w:val="481"/>
        </w:trPr>
        <w:tc>
          <w:tcPr>
            <w:tcW w:w="535" w:type="dxa"/>
            <w:vAlign w:val="center"/>
          </w:tcPr>
          <w:p w14:paraId="2EA89F31" w14:textId="77777777" w:rsidR="00B536DA" w:rsidRPr="00794AAC" w:rsidRDefault="00B536DA" w:rsidP="00760E43">
            <w:pPr>
              <w:widowControl w:val="0"/>
              <w:tabs>
                <w:tab w:val="left" w:pos="11057"/>
                <w:tab w:val="left" w:pos="11199"/>
              </w:tabs>
              <w:contextualSpacing/>
              <w:jc w:val="center"/>
              <w:rPr>
                <w:sz w:val="22"/>
                <w:szCs w:val="22"/>
              </w:rPr>
            </w:pPr>
            <w:r w:rsidRPr="00794AAC">
              <w:rPr>
                <w:sz w:val="22"/>
                <w:szCs w:val="22"/>
              </w:rPr>
              <w:t>3</w:t>
            </w:r>
          </w:p>
        </w:tc>
        <w:tc>
          <w:tcPr>
            <w:tcW w:w="4016" w:type="dxa"/>
            <w:vAlign w:val="center"/>
          </w:tcPr>
          <w:p w14:paraId="15EFE1FC" w14:textId="66198E13" w:rsidR="00B536DA" w:rsidRPr="00794AAC" w:rsidRDefault="00B536DA" w:rsidP="0034515D">
            <w:pPr>
              <w:rPr>
                <w:sz w:val="22"/>
                <w:szCs w:val="22"/>
              </w:rPr>
            </w:pPr>
            <w:r>
              <w:rPr>
                <w:sz w:val="22"/>
                <w:szCs w:val="22"/>
                <w:shd w:val="clear" w:color="auto" w:fill="FFFFFF"/>
              </w:rPr>
              <w:t>Панель МДВ Ясень классический</w:t>
            </w:r>
          </w:p>
        </w:tc>
        <w:tc>
          <w:tcPr>
            <w:tcW w:w="2820" w:type="dxa"/>
            <w:vAlign w:val="center"/>
          </w:tcPr>
          <w:p w14:paraId="410EBE48" w14:textId="77777777" w:rsidR="00B536DA" w:rsidRPr="003A3064" w:rsidRDefault="00B536DA" w:rsidP="001A7CFA">
            <w:pPr>
              <w:jc w:val="center"/>
              <w:rPr>
                <w:sz w:val="22"/>
                <w:szCs w:val="22"/>
                <w:shd w:val="clear" w:color="auto" w:fill="FFFFFF"/>
              </w:rPr>
            </w:pPr>
            <w:r>
              <w:rPr>
                <w:sz w:val="22"/>
                <w:szCs w:val="22"/>
                <w:shd w:val="clear" w:color="auto" w:fill="FFFFFF"/>
              </w:rPr>
              <w:t xml:space="preserve">2600х250х7 мм </w:t>
            </w:r>
          </w:p>
          <w:p w14:paraId="2EBD4974" w14:textId="614D0526" w:rsidR="00B536DA" w:rsidRPr="00F0132F" w:rsidRDefault="00B536DA" w:rsidP="001A7CFA">
            <w:pPr>
              <w:jc w:val="center"/>
              <w:rPr>
                <w:sz w:val="22"/>
                <w:szCs w:val="22"/>
              </w:rPr>
            </w:pPr>
            <w:proofErr w:type="spellStart"/>
            <w:r>
              <w:rPr>
                <w:sz w:val="22"/>
                <w:szCs w:val="22"/>
                <w:shd w:val="clear" w:color="auto" w:fill="FFFFFF"/>
                <w:lang w:val="en-US"/>
              </w:rPr>
              <w:t>Kronostar</w:t>
            </w:r>
            <w:proofErr w:type="spellEnd"/>
            <w:r w:rsidRPr="003A3064">
              <w:rPr>
                <w:sz w:val="22"/>
                <w:szCs w:val="22"/>
                <w:shd w:val="clear" w:color="auto" w:fill="FFFFFF"/>
              </w:rPr>
              <w:t xml:space="preserve"> (</w:t>
            </w:r>
            <w:proofErr w:type="spellStart"/>
            <w:r>
              <w:rPr>
                <w:sz w:val="22"/>
                <w:szCs w:val="22"/>
                <w:shd w:val="clear" w:color="auto" w:fill="FFFFFF"/>
              </w:rPr>
              <w:t>уп</w:t>
            </w:r>
            <w:proofErr w:type="spellEnd"/>
            <w:r>
              <w:rPr>
                <w:sz w:val="22"/>
                <w:szCs w:val="22"/>
                <w:shd w:val="clear" w:color="auto" w:fill="FFFFFF"/>
              </w:rPr>
              <w:t xml:space="preserve">-ка 6 </w:t>
            </w:r>
            <w:proofErr w:type="spellStart"/>
            <w:r>
              <w:rPr>
                <w:sz w:val="22"/>
                <w:szCs w:val="22"/>
                <w:shd w:val="clear" w:color="auto" w:fill="FFFFFF"/>
              </w:rPr>
              <w:t>шт</w:t>
            </w:r>
            <w:proofErr w:type="spellEnd"/>
            <w:r>
              <w:rPr>
                <w:sz w:val="22"/>
                <w:szCs w:val="22"/>
                <w:shd w:val="clear" w:color="auto" w:fill="FFFFFF"/>
              </w:rPr>
              <w:t>)</w:t>
            </w:r>
          </w:p>
        </w:tc>
        <w:tc>
          <w:tcPr>
            <w:tcW w:w="851" w:type="dxa"/>
            <w:vAlign w:val="center"/>
          </w:tcPr>
          <w:p w14:paraId="2EB7B6DE" w14:textId="622B24D3" w:rsidR="00B536DA" w:rsidRPr="00794AAC" w:rsidRDefault="00B536DA" w:rsidP="00760E43">
            <w:pPr>
              <w:widowControl w:val="0"/>
              <w:tabs>
                <w:tab w:val="left" w:pos="11057"/>
                <w:tab w:val="left" w:pos="11199"/>
              </w:tabs>
              <w:contextualSpacing/>
              <w:jc w:val="center"/>
              <w:rPr>
                <w:sz w:val="22"/>
                <w:szCs w:val="22"/>
              </w:rPr>
            </w:pPr>
            <w:proofErr w:type="spellStart"/>
            <w:r w:rsidRPr="00794AAC">
              <w:rPr>
                <w:sz w:val="22"/>
                <w:szCs w:val="22"/>
              </w:rPr>
              <w:t>шт</w:t>
            </w:r>
            <w:proofErr w:type="spellEnd"/>
          </w:p>
        </w:tc>
        <w:tc>
          <w:tcPr>
            <w:tcW w:w="1817" w:type="dxa"/>
            <w:vAlign w:val="center"/>
          </w:tcPr>
          <w:p w14:paraId="58EF2050" w14:textId="0B10075B" w:rsidR="00B536DA" w:rsidRPr="00794AAC" w:rsidRDefault="00B536DA" w:rsidP="00841030">
            <w:pPr>
              <w:widowControl w:val="0"/>
              <w:tabs>
                <w:tab w:val="left" w:pos="11057"/>
                <w:tab w:val="left" w:pos="11199"/>
              </w:tabs>
              <w:contextualSpacing/>
              <w:jc w:val="center"/>
              <w:rPr>
                <w:sz w:val="22"/>
                <w:szCs w:val="22"/>
              </w:rPr>
            </w:pPr>
            <w:r>
              <w:rPr>
                <w:sz w:val="22"/>
                <w:szCs w:val="22"/>
              </w:rPr>
              <w:t>60</w:t>
            </w:r>
          </w:p>
        </w:tc>
        <w:tc>
          <w:tcPr>
            <w:tcW w:w="1473" w:type="dxa"/>
            <w:vAlign w:val="center"/>
          </w:tcPr>
          <w:p w14:paraId="68B789B5" w14:textId="77777777" w:rsidR="00B536DA" w:rsidRPr="00794AAC" w:rsidRDefault="00B536DA" w:rsidP="00760E43">
            <w:pPr>
              <w:widowControl w:val="0"/>
              <w:tabs>
                <w:tab w:val="left" w:pos="11057"/>
                <w:tab w:val="left" w:pos="11199"/>
              </w:tabs>
              <w:contextualSpacing/>
              <w:jc w:val="center"/>
              <w:rPr>
                <w:sz w:val="22"/>
                <w:szCs w:val="22"/>
              </w:rPr>
            </w:pPr>
          </w:p>
        </w:tc>
        <w:tc>
          <w:tcPr>
            <w:tcW w:w="1473" w:type="dxa"/>
            <w:vAlign w:val="center"/>
          </w:tcPr>
          <w:p w14:paraId="642ACD21" w14:textId="77777777" w:rsidR="00B536DA" w:rsidRPr="00794AAC" w:rsidRDefault="00B536DA" w:rsidP="00760E43">
            <w:pPr>
              <w:widowControl w:val="0"/>
              <w:tabs>
                <w:tab w:val="left" w:pos="11057"/>
                <w:tab w:val="left" w:pos="11199"/>
              </w:tabs>
              <w:contextualSpacing/>
              <w:jc w:val="center"/>
              <w:rPr>
                <w:sz w:val="22"/>
                <w:szCs w:val="22"/>
              </w:rPr>
            </w:pPr>
          </w:p>
        </w:tc>
        <w:tc>
          <w:tcPr>
            <w:tcW w:w="1741" w:type="dxa"/>
            <w:vMerge/>
            <w:shd w:val="clear" w:color="auto" w:fill="auto"/>
            <w:vAlign w:val="center"/>
          </w:tcPr>
          <w:p w14:paraId="590C45CD" w14:textId="77777777" w:rsidR="00B536DA" w:rsidRPr="00794AAC" w:rsidRDefault="00B536DA" w:rsidP="00760E43">
            <w:pPr>
              <w:widowControl w:val="0"/>
              <w:tabs>
                <w:tab w:val="left" w:pos="11057"/>
                <w:tab w:val="left" w:pos="11199"/>
              </w:tabs>
              <w:spacing w:line="276" w:lineRule="auto"/>
              <w:contextualSpacing/>
              <w:jc w:val="center"/>
              <w:rPr>
                <w:sz w:val="22"/>
                <w:szCs w:val="22"/>
              </w:rPr>
            </w:pPr>
          </w:p>
        </w:tc>
      </w:tr>
      <w:tr w:rsidR="00B536DA" w:rsidRPr="00794AAC" w14:paraId="761D1E3C" w14:textId="77777777" w:rsidTr="00B96C75">
        <w:trPr>
          <w:gridAfter w:val="1"/>
          <w:wAfter w:w="16" w:type="dxa"/>
          <w:trHeight w:val="481"/>
        </w:trPr>
        <w:tc>
          <w:tcPr>
            <w:tcW w:w="535" w:type="dxa"/>
            <w:vAlign w:val="center"/>
          </w:tcPr>
          <w:p w14:paraId="67067BE7" w14:textId="77777777" w:rsidR="00B536DA" w:rsidRPr="00794AAC" w:rsidRDefault="00B536DA" w:rsidP="00760E43">
            <w:pPr>
              <w:widowControl w:val="0"/>
              <w:tabs>
                <w:tab w:val="left" w:pos="11057"/>
                <w:tab w:val="left" w:pos="11199"/>
              </w:tabs>
              <w:contextualSpacing/>
              <w:jc w:val="center"/>
              <w:rPr>
                <w:sz w:val="22"/>
                <w:szCs w:val="22"/>
              </w:rPr>
            </w:pPr>
            <w:r w:rsidRPr="00794AAC">
              <w:rPr>
                <w:sz w:val="22"/>
                <w:szCs w:val="22"/>
              </w:rPr>
              <w:t>4</w:t>
            </w:r>
          </w:p>
        </w:tc>
        <w:tc>
          <w:tcPr>
            <w:tcW w:w="4016" w:type="dxa"/>
            <w:vAlign w:val="center"/>
          </w:tcPr>
          <w:p w14:paraId="7ECC4660" w14:textId="7C80CD7C" w:rsidR="00B536DA" w:rsidRPr="00841030" w:rsidRDefault="00B536DA" w:rsidP="0034515D">
            <w:pPr>
              <w:rPr>
                <w:sz w:val="22"/>
                <w:szCs w:val="22"/>
                <w:lang w:val="en-US"/>
              </w:rPr>
            </w:pPr>
            <w:r>
              <w:rPr>
                <w:sz w:val="22"/>
                <w:szCs w:val="22"/>
                <w:shd w:val="clear" w:color="auto" w:fill="FFFFFF"/>
              </w:rPr>
              <w:t xml:space="preserve">Лестница чердачная </w:t>
            </w:r>
            <w:r>
              <w:rPr>
                <w:sz w:val="22"/>
                <w:szCs w:val="22"/>
                <w:shd w:val="clear" w:color="auto" w:fill="FFFFFF"/>
                <w:lang w:val="en-US"/>
              </w:rPr>
              <w:t>DOCKE PREMIUM</w:t>
            </w:r>
          </w:p>
        </w:tc>
        <w:tc>
          <w:tcPr>
            <w:tcW w:w="2820" w:type="dxa"/>
            <w:vAlign w:val="center"/>
          </w:tcPr>
          <w:p w14:paraId="63950AA9" w14:textId="77777777" w:rsidR="00B536DA" w:rsidRDefault="00B536DA" w:rsidP="001A7CFA">
            <w:pPr>
              <w:jc w:val="center"/>
              <w:rPr>
                <w:sz w:val="22"/>
                <w:szCs w:val="22"/>
              </w:rPr>
            </w:pPr>
            <w:r>
              <w:rPr>
                <w:sz w:val="22"/>
                <w:szCs w:val="22"/>
                <w:lang w:val="en-US"/>
              </w:rPr>
              <w:t>70х120х300 c</w:t>
            </w:r>
            <w:r>
              <w:rPr>
                <w:sz w:val="22"/>
                <w:szCs w:val="22"/>
              </w:rPr>
              <w:t>м</w:t>
            </w:r>
          </w:p>
          <w:p w14:paraId="7DB4BB92" w14:textId="67C6F1D9" w:rsidR="00B536DA" w:rsidRPr="00841030" w:rsidRDefault="00B536DA" w:rsidP="001A7CFA">
            <w:pPr>
              <w:jc w:val="center"/>
              <w:rPr>
                <w:sz w:val="22"/>
                <w:szCs w:val="22"/>
                <w:lang w:val="en-US"/>
              </w:rPr>
            </w:pPr>
            <w:r>
              <w:rPr>
                <w:sz w:val="22"/>
                <w:szCs w:val="22"/>
                <w:lang w:val="en-US"/>
              </w:rPr>
              <w:t>ZASR-1099</w:t>
            </w:r>
          </w:p>
        </w:tc>
        <w:tc>
          <w:tcPr>
            <w:tcW w:w="851" w:type="dxa"/>
            <w:vAlign w:val="center"/>
          </w:tcPr>
          <w:p w14:paraId="198CC30F" w14:textId="66EEBE91" w:rsidR="00B536DA" w:rsidRPr="00794AAC" w:rsidRDefault="00B536DA" w:rsidP="00760E43">
            <w:pPr>
              <w:widowControl w:val="0"/>
              <w:tabs>
                <w:tab w:val="left" w:pos="11057"/>
                <w:tab w:val="left" w:pos="11199"/>
              </w:tabs>
              <w:contextualSpacing/>
              <w:jc w:val="center"/>
              <w:rPr>
                <w:sz w:val="22"/>
                <w:szCs w:val="22"/>
              </w:rPr>
            </w:pPr>
            <w:proofErr w:type="spellStart"/>
            <w:r>
              <w:rPr>
                <w:sz w:val="22"/>
                <w:szCs w:val="22"/>
              </w:rPr>
              <w:t>шт</w:t>
            </w:r>
            <w:proofErr w:type="spellEnd"/>
          </w:p>
        </w:tc>
        <w:tc>
          <w:tcPr>
            <w:tcW w:w="1817" w:type="dxa"/>
            <w:vAlign w:val="center"/>
          </w:tcPr>
          <w:p w14:paraId="4823C308" w14:textId="64C3A878" w:rsidR="00B536DA" w:rsidRPr="00794AAC" w:rsidRDefault="00B536DA" w:rsidP="00014F73">
            <w:pPr>
              <w:widowControl w:val="0"/>
              <w:tabs>
                <w:tab w:val="left" w:pos="11057"/>
                <w:tab w:val="left" w:pos="11199"/>
              </w:tabs>
              <w:contextualSpacing/>
              <w:jc w:val="center"/>
              <w:rPr>
                <w:sz w:val="22"/>
                <w:szCs w:val="22"/>
              </w:rPr>
            </w:pPr>
            <w:r>
              <w:rPr>
                <w:sz w:val="22"/>
                <w:szCs w:val="22"/>
              </w:rPr>
              <w:t>1</w:t>
            </w:r>
          </w:p>
        </w:tc>
        <w:tc>
          <w:tcPr>
            <w:tcW w:w="1473" w:type="dxa"/>
            <w:vAlign w:val="center"/>
          </w:tcPr>
          <w:p w14:paraId="1EFDE6AB" w14:textId="77777777" w:rsidR="00B536DA" w:rsidRPr="00794AAC" w:rsidRDefault="00B536DA" w:rsidP="00760E43">
            <w:pPr>
              <w:widowControl w:val="0"/>
              <w:tabs>
                <w:tab w:val="left" w:pos="11057"/>
                <w:tab w:val="left" w:pos="11199"/>
              </w:tabs>
              <w:contextualSpacing/>
              <w:jc w:val="center"/>
              <w:rPr>
                <w:sz w:val="22"/>
                <w:szCs w:val="22"/>
              </w:rPr>
            </w:pPr>
          </w:p>
        </w:tc>
        <w:tc>
          <w:tcPr>
            <w:tcW w:w="1473" w:type="dxa"/>
            <w:vAlign w:val="center"/>
          </w:tcPr>
          <w:p w14:paraId="0D870305" w14:textId="77777777" w:rsidR="00B536DA" w:rsidRPr="00794AAC" w:rsidRDefault="00B536DA" w:rsidP="00760E43">
            <w:pPr>
              <w:widowControl w:val="0"/>
              <w:tabs>
                <w:tab w:val="left" w:pos="11057"/>
                <w:tab w:val="left" w:pos="11199"/>
              </w:tabs>
              <w:contextualSpacing/>
              <w:jc w:val="center"/>
              <w:rPr>
                <w:sz w:val="22"/>
                <w:szCs w:val="22"/>
              </w:rPr>
            </w:pPr>
          </w:p>
        </w:tc>
        <w:tc>
          <w:tcPr>
            <w:tcW w:w="1741" w:type="dxa"/>
            <w:vMerge/>
            <w:shd w:val="clear" w:color="auto" w:fill="auto"/>
            <w:vAlign w:val="center"/>
          </w:tcPr>
          <w:p w14:paraId="0F8B8294" w14:textId="77777777" w:rsidR="00B536DA" w:rsidRPr="00794AAC" w:rsidRDefault="00B536DA" w:rsidP="00760E43">
            <w:pPr>
              <w:widowControl w:val="0"/>
              <w:tabs>
                <w:tab w:val="left" w:pos="11057"/>
                <w:tab w:val="left" w:pos="11199"/>
              </w:tabs>
              <w:spacing w:line="276" w:lineRule="auto"/>
              <w:contextualSpacing/>
              <w:jc w:val="center"/>
              <w:rPr>
                <w:sz w:val="22"/>
                <w:szCs w:val="22"/>
              </w:rPr>
            </w:pPr>
          </w:p>
        </w:tc>
      </w:tr>
      <w:tr w:rsidR="00B536DA" w:rsidRPr="00794AAC" w14:paraId="587B8C33" w14:textId="77777777" w:rsidTr="00B96C75">
        <w:trPr>
          <w:gridAfter w:val="1"/>
          <w:wAfter w:w="16" w:type="dxa"/>
          <w:trHeight w:val="481"/>
        </w:trPr>
        <w:tc>
          <w:tcPr>
            <w:tcW w:w="535" w:type="dxa"/>
            <w:vAlign w:val="center"/>
          </w:tcPr>
          <w:p w14:paraId="435C19B6" w14:textId="428CCAB0" w:rsidR="00B536DA" w:rsidRPr="00F0132F" w:rsidRDefault="00B536DA" w:rsidP="00760E43">
            <w:pPr>
              <w:widowControl w:val="0"/>
              <w:tabs>
                <w:tab w:val="left" w:pos="11057"/>
                <w:tab w:val="left" w:pos="11199"/>
              </w:tabs>
              <w:contextualSpacing/>
              <w:jc w:val="center"/>
              <w:rPr>
                <w:sz w:val="22"/>
                <w:szCs w:val="22"/>
                <w:lang w:val="en-US"/>
              </w:rPr>
            </w:pPr>
            <w:r>
              <w:rPr>
                <w:sz w:val="22"/>
                <w:szCs w:val="22"/>
                <w:lang w:val="en-US"/>
              </w:rPr>
              <w:t>5</w:t>
            </w:r>
          </w:p>
        </w:tc>
        <w:tc>
          <w:tcPr>
            <w:tcW w:w="4016" w:type="dxa"/>
            <w:vAlign w:val="center"/>
          </w:tcPr>
          <w:p w14:paraId="3F533D33" w14:textId="4122E573" w:rsidR="00B536DA" w:rsidRPr="00841030" w:rsidRDefault="00B536DA" w:rsidP="0034515D">
            <w:pPr>
              <w:rPr>
                <w:sz w:val="22"/>
                <w:szCs w:val="22"/>
                <w:shd w:val="clear" w:color="auto" w:fill="FFFFFF"/>
              </w:rPr>
            </w:pPr>
            <w:r>
              <w:rPr>
                <w:sz w:val="22"/>
                <w:szCs w:val="22"/>
                <w:shd w:val="clear" w:color="auto" w:fill="FFFFFF"/>
              </w:rPr>
              <w:t xml:space="preserve">Дверной блок ДГ 21-8 </w:t>
            </w:r>
          </w:p>
        </w:tc>
        <w:tc>
          <w:tcPr>
            <w:tcW w:w="2820" w:type="dxa"/>
            <w:vAlign w:val="center"/>
          </w:tcPr>
          <w:p w14:paraId="07193E9A" w14:textId="73293C6A" w:rsidR="00B536DA" w:rsidRDefault="00B536DA" w:rsidP="001A7CFA">
            <w:pPr>
              <w:jc w:val="center"/>
              <w:rPr>
                <w:sz w:val="22"/>
                <w:szCs w:val="22"/>
              </w:rPr>
            </w:pPr>
            <w:bookmarkStart w:id="4" w:name="_GoBack"/>
            <w:r>
              <w:rPr>
                <w:sz w:val="22"/>
                <w:szCs w:val="22"/>
              </w:rPr>
              <w:t>2070</w:t>
            </w:r>
            <w:r w:rsidR="00190788">
              <w:rPr>
                <w:sz w:val="22"/>
                <w:szCs w:val="22"/>
              </w:rPr>
              <w:t>х</w:t>
            </w:r>
            <w:r>
              <w:rPr>
                <w:sz w:val="22"/>
                <w:szCs w:val="22"/>
              </w:rPr>
              <w:t>770х80 мм, хвоя,</w:t>
            </w:r>
          </w:p>
          <w:p w14:paraId="775FB573" w14:textId="5D6FFA51" w:rsidR="00B536DA" w:rsidRPr="00794AAC" w:rsidRDefault="00B536DA" w:rsidP="001A7CFA">
            <w:pPr>
              <w:jc w:val="center"/>
              <w:rPr>
                <w:sz w:val="22"/>
                <w:szCs w:val="22"/>
              </w:rPr>
            </w:pPr>
            <w:r>
              <w:rPr>
                <w:sz w:val="22"/>
                <w:szCs w:val="22"/>
              </w:rPr>
              <w:t>массив с коробкой</w:t>
            </w:r>
            <w:bookmarkEnd w:id="4"/>
          </w:p>
        </w:tc>
        <w:tc>
          <w:tcPr>
            <w:tcW w:w="851" w:type="dxa"/>
            <w:vAlign w:val="center"/>
          </w:tcPr>
          <w:p w14:paraId="2DC0FA82" w14:textId="25B8AE1D" w:rsidR="00B536DA" w:rsidRDefault="00B536DA" w:rsidP="00760E43">
            <w:pPr>
              <w:widowControl w:val="0"/>
              <w:tabs>
                <w:tab w:val="left" w:pos="11057"/>
                <w:tab w:val="left" w:pos="11199"/>
              </w:tabs>
              <w:contextualSpacing/>
              <w:jc w:val="center"/>
              <w:rPr>
                <w:sz w:val="22"/>
                <w:szCs w:val="22"/>
              </w:rPr>
            </w:pPr>
            <w:r>
              <w:rPr>
                <w:sz w:val="22"/>
                <w:szCs w:val="22"/>
              </w:rPr>
              <w:t>Шт.</w:t>
            </w:r>
          </w:p>
        </w:tc>
        <w:tc>
          <w:tcPr>
            <w:tcW w:w="1817" w:type="dxa"/>
            <w:vAlign w:val="center"/>
          </w:tcPr>
          <w:p w14:paraId="5F571F45" w14:textId="38FC5C9C" w:rsidR="00B536DA" w:rsidRDefault="00B536DA" w:rsidP="00014F73">
            <w:pPr>
              <w:widowControl w:val="0"/>
              <w:tabs>
                <w:tab w:val="left" w:pos="11057"/>
                <w:tab w:val="left" w:pos="11199"/>
              </w:tabs>
              <w:contextualSpacing/>
              <w:jc w:val="center"/>
              <w:rPr>
                <w:sz w:val="22"/>
                <w:szCs w:val="22"/>
              </w:rPr>
            </w:pPr>
            <w:r>
              <w:rPr>
                <w:sz w:val="22"/>
                <w:szCs w:val="22"/>
              </w:rPr>
              <w:t>1</w:t>
            </w:r>
          </w:p>
        </w:tc>
        <w:tc>
          <w:tcPr>
            <w:tcW w:w="1473" w:type="dxa"/>
            <w:vAlign w:val="center"/>
          </w:tcPr>
          <w:p w14:paraId="2C57964D" w14:textId="77777777" w:rsidR="00B536DA" w:rsidRPr="00794AAC" w:rsidRDefault="00B536DA" w:rsidP="00760E43">
            <w:pPr>
              <w:widowControl w:val="0"/>
              <w:tabs>
                <w:tab w:val="left" w:pos="11057"/>
                <w:tab w:val="left" w:pos="11199"/>
              </w:tabs>
              <w:contextualSpacing/>
              <w:jc w:val="center"/>
              <w:rPr>
                <w:sz w:val="22"/>
                <w:szCs w:val="22"/>
              </w:rPr>
            </w:pPr>
          </w:p>
        </w:tc>
        <w:tc>
          <w:tcPr>
            <w:tcW w:w="1473" w:type="dxa"/>
            <w:vAlign w:val="center"/>
          </w:tcPr>
          <w:p w14:paraId="372DC198" w14:textId="77777777" w:rsidR="00B536DA" w:rsidRPr="00794AAC" w:rsidRDefault="00B536DA" w:rsidP="00760E43">
            <w:pPr>
              <w:widowControl w:val="0"/>
              <w:tabs>
                <w:tab w:val="left" w:pos="11057"/>
                <w:tab w:val="left" w:pos="11199"/>
              </w:tabs>
              <w:contextualSpacing/>
              <w:jc w:val="center"/>
              <w:rPr>
                <w:sz w:val="22"/>
                <w:szCs w:val="22"/>
              </w:rPr>
            </w:pPr>
          </w:p>
        </w:tc>
        <w:tc>
          <w:tcPr>
            <w:tcW w:w="1741" w:type="dxa"/>
            <w:vMerge/>
            <w:shd w:val="clear" w:color="auto" w:fill="auto"/>
            <w:vAlign w:val="center"/>
          </w:tcPr>
          <w:p w14:paraId="7168B1D7" w14:textId="77777777" w:rsidR="00B536DA" w:rsidRPr="00794AAC" w:rsidRDefault="00B536DA" w:rsidP="00760E43">
            <w:pPr>
              <w:widowControl w:val="0"/>
              <w:tabs>
                <w:tab w:val="left" w:pos="11057"/>
                <w:tab w:val="left" w:pos="11199"/>
              </w:tabs>
              <w:spacing w:line="276" w:lineRule="auto"/>
              <w:contextualSpacing/>
              <w:jc w:val="center"/>
              <w:rPr>
                <w:sz w:val="22"/>
                <w:szCs w:val="22"/>
              </w:rPr>
            </w:pPr>
          </w:p>
        </w:tc>
      </w:tr>
      <w:tr w:rsidR="00987D32" w:rsidRPr="00794AAC" w14:paraId="7CF099BB" w14:textId="77777777" w:rsidTr="00927696">
        <w:trPr>
          <w:trHeight w:val="45"/>
        </w:trPr>
        <w:tc>
          <w:tcPr>
            <w:tcW w:w="14742" w:type="dxa"/>
            <w:gridSpan w:val="9"/>
            <w:shd w:val="clear" w:color="auto" w:fill="auto"/>
            <w:vAlign w:val="center"/>
          </w:tcPr>
          <w:p w14:paraId="16F62B87" w14:textId="6E833C56" w:rsidR="00987D32" w:rsidRPr="00794AAC" w:rsidRDefault="00987D32" w:rsidP="00AD0849">
            <w:pPr>
              <w:widowControl w:val="0"/>
              <w:tabs>
                <w:tab w:val="left" w:pos="11057"/>
                <w:tab w:val="left" w:pos="11199"/>
              </w:tabs>
              <w:spacing w:line="276" w:lineRule="auto"/>
              <w:contextualSpacing/>
              <w:jc w:val="center"/>
              <w:rPr>
                <w:sz w:val="22"/>
                <w:szCs w:val="22"/>
              </w:rPr>
            </w:pPr>
            <w:r w:rsidRPr="00794AAC">
              <w:rPr>
                <w:sz w:val="22"/>
                <w:szCs w:val="22"/>
              </w:rPr>
              <w:t xml:space="preserve">ИТОГО: </w:t>
            </w:r>
          </w:p>
        </w:tc>
      </w:tr>
    </w:tbl>
    <w:p w14:paraId="354683E9" w14:textId="77777777" w:rsidR="00AC13D9" w:rsidRDefault="00AC13D9" w:rsidP="00952974">
      <w:pPr>
        <w:pStyle w:val="ac"/>
        <w:ind w:left="0"/>
        <w:rPr>
          <w:sz w:val="20"/>
          <w:szCs w:val="20"/>
        </w:rPr>
      </w:pPr>
    </w:p>
    <w:p w14:paraId="6D3F478D" w14:textId="77777777" w:rsidR="00952974" w:rsidRPr="00325BE3" w:rsidRDefault="001203D9" w:rsidP="00DB340F">
      <w:pPr>
        <w:pStyle w:val="ac"/>
        <w:ind w:left="0"/>
        <w:rPr>
          <w:sz w:val="20"/>
          <w:szCs w:val="20"/>
        </w:rPr>
      </w:pPr>
      <w:r w:rsidRPr="0025218A">
        <w:rPr>
          <w:sz w:val="20"/>
          <w:szCs w:val="20"/>
        </w:rPr>
        <w:t>Итого</w:t>
      </w:r>
      <w:r w:rsidR="00B02F8F" w:rsidRPr="0025218A">
        <w:rPr>
          <w:sz w:val="20"/>
          <w:szCs w:val="20"/>
        </w:rPr>
        <w:t>:</w:t>
      </w:r>
      <w:r w:rsidR="00673F42" w:rsidRPr="0025218A">
        <w:rPr>
          <w:sz w:val="20"/>
          <w:szCs w:val="20"/>
        </w:rPr>
        <w:t xml:space="preserve"> </w:t>
      </w:r>
      <w:r w:rsidR="00952974" w:rsidRPr="0025218A">
        <w:rPr>
          <w:sz w:val="20"/>
          <w:szCs w:val="20"/>
        </w:rPr>
        <w:t>Адрес (место доставки): Нижегородская область,</w:t>
      </w:r>
      <w:r w:rsidR="00D5485E" w:rsidRPr="0025218A">
        <w:rPr>
          <w:sz w:val="20"/>
          <w:szCs w:val="20"/>
        </w:rPr>
        <w:t xml:space="preserve"> </w:t>
      </w:r>
      <w:r w:rsidR="00BE1CF8">
        <w:rPr>
          <w:sz w:val="20"/>
          <w:szCs w:val="20"/>
        </w:rPr>
        <w:t xml:space="preserve">с. </w:t>
      </w:r>
      <w:r w:rsidR="00A341BB">
        <w:rPr>
          <w:sz w:val="20"/>
          <w:szCs w:val="20"/>
        </w:rPr>
        <w:t>Просек ул. Заводская д.50</w:t>
      </w:r>
    </w:p>
    <w:tbl>
      <w:tblPr>
        <w:tblW w:w="0" w:type="auto"/>
        <w:tblLook w:val="04A0" w:firstRow="1" w:lastRow="0" w:firstColumn="1" w:lastColumn="0" w:noHBand="0" w:noVBand="1"/>
      </w:tblPr>
      <w:tblGrid>
        <w:gridCol w:w="5759"/>
        <w:gridCol w:w="4069"/>
        <w:gridCol w:w="5220"/>
      </w:tblGrid>
      <w:tr w:rsidR="00952974" w:rsidRPr="00325BE3" w14:paraId="393D1AEE" w14:textId="77777777" w:rsidTr="00325BE3">
        <w:tc>
          <w:tcPr>
            <w:tcW w:w="5759" w:type="dxa"/>
          </w:tcPr>
          <w:p w14:paraId="2FA8D81F" w14:textId="77777777" w:rsidR="00952974" w:rsidRPr="00325BE3" w:rsidRDefault="00952974" w:rsidP="001001DE">
            <w:pPr>
              <w:widowControl w:val="0"/>
              <w:tabs>
                <w:tab w:val="left" w:pos="11057"/>
                <w:tab w:val="left" w:pos="11199"/>
              </w:tabs>
              <w:contextualSpacing/>
              <w:jc w:val="both"/>
              <w:rPr>
                <w:b/>
                <w:sz w:val="20"/>
                <w:szCs w:val="20"/>
              </w:rPr>
            </w:pPr>
            <w:proofErr w:type="gramStart"/>
            <w:r w:rsidRPr="00325BE3">
              <w:rPr>
                <w:b/>
                <w:sz w:val="20"/>
                <w:szCs w:val="20"/>
              </w:rPr>
              <w:t>ГОСУДАРСТВЕННЫЙ  ЗАКАЗЧИК</w:t>
            </w:r>
            <w:proofErr w:type="gramEnd"/>
          </w:p>
        </w:tc>
        <w:tc>
          <w:tcPr>
            <w:tcW w:w="4069" w:type="dxa"/>
          </w:tcPr>
          <w:p w14:paraId="7B77E650" w14:textId="77777777" w:rsidR="00952974" w:rsidRPr="00325BE3" w:rsidRDefault="00952974" w:rsidP="001001DE">
            <w:pPr>
              <w:widowControl w:val="0"/>
              <w:tabs>
                <w:tab w:val="left" w:pos="11057"/>
                <w:tab w:val="left" w:pos="11199"/>
              </w:tabs>
              <w:contextualSpacing/>
              <w:jc w:val="both"/>
              <w:rPr>
                <w:b/>
                <w:sz w:val="20"/>
                <w:szCs w:val="20"/>
              </w:rPr>
            </w:pPr>
          </w:p>
        </w:tc>
        <w:tc>
          <w:tcPr>
            <w:tcW w:w="5220" w:type="dxa"/>
          </w:tcPr>
          <w:p w14:paraId="41CB8F16" w14:textId="77777777" w:rsidR="00952974" w:rsidRPr="00325BE3" w:rsidRDefault="00952974" w:rsidP="002347A5">
            <w:pPr>
              <w:widowControl w:val="0"/>
              <w:tabs>
                <w:tab w:val="left" w:pos="11057"/>
                <w:tab w:val="left" w:pos="11199"/>
              </w:tabs>
              <w:contextualSpacing/>
              <w:jc w:val="center"/>
              <w:rPr>
                <w:b/>
                <w:sz w:val="20"/>
                <w:szCs w:val="20"/>
                <w:highlight w:val="yellow"/>
              </w:rPr>
            </w:pPr>
            <w:r w:rsidRPr="00325BE3">
              <w:rPr>
                <w:b/>
                <w:sz w:val="20"/>
                <w:szCs w:val="20"/>
              </w:rPr>
              <w:t>ПОСТАВЩИК</w:t>
            </w:r>
          </w:p>
        </w:tc>
      </w:tr>
      <w:tr w:rsidR="00952974" w:rsidRPr="00325BE3" w14:paraId="08641979" w14:textId="77777777" w:rsidTr="00325BE3">
        <w:tc>
          <w:tcPr>
            <w:tcW w:w="5759" w:type="dxa"/>
          </w:tcPr>
          <w:p w14:paraId="783EF16D" w14:textId="77777777" w:rsidR="00952974" w:rsidRPr="00325BE3" w:rsidRDefault="007113B5" w:rsidP="005D7CDB">
            <w:pPr>
              <w:rPr>
                <w:sz w:val="20"/>
                <w:szCs w:val="20"/>
              </w:rPr>
            </w:pPr>
            <w:r w:rsidRPr="00325BE3">
              <w:rPr>
                <w:sz w:val="20"/>
                <w:szCs w:val="20"/>
              </w:rPr>
              <w:t>ФКУ ИК-16 Г</w:t>
            </w:r>
            <w:r w:rsidRPr="00325BE3">
              <w:rPr>
                <w:snapToGrid w:val="0"/>
                <w:sz w:val="20"/>
                <w:szCs w:val="20"/>
              </w:rPr>
              <w:t>УФСИН России по Нижегородской области</w:t>
            </w:r>
          </w:p>
          <w:p w14:paraId="21C0E20E" w14:textId="77777777" w:rsidR="007113B5" w:rsidRPr="00325BE3" w:rsidRDefault="007113B5" w:rsidP="005D7CDB">
            <w:pPr>
              <w:rPr>
                <w:sz w:val="20"/>
                <w:szCs w:val="20"/>
              </w:rPr>
            </w:pPr>
          </w:p>
        </w:tc>
        <w:tc>
          <w:tcPr>
            <w:tcW w:w="4069" w:type="dxa"/>
          </w:tcPr>
          <w:p w14:paraId="7FACE582" w14:textId="77777777" w:rsidR="00952974" w:rsidRPr="00325BE3" w:rsidRDefault="00952974" w:rsidP="001001DE">
            <w:pPr>
              <w:widowControl w:val="0"/>
              <w:tabs>
                <w:tab w:val="left" w:pos="11057"/>
                <w:tab w:val="left" w:pos="11199"/>
              </w:tabs>
              <w:contextualSpacing/>
              <w:jc w:val="both"/>
              <w:rPr>
                <w:b/>
                <w:sz w:val="20"/>
                <w:szCs w:val="20"/>
              </w:rPr>
            </w:pPr>
          </w:p>
        </w:tc>
        <w:tc>
          <w:tcPr>
            <w:tcW w:w="5220" w:type="dxa"/>
          </w:tcPr>
          <w:p w14:paraId="26EDB5CC" w14:textId="77777777" w:rsidR="00AF0A49" w:rsidRPr="003B6688" w:rsidRDefault="00AF0A49" w:rsidP="0034515D">
            <w:pPr>
              <w:jc w:val="center"/>
              <w:rPr>
                <w:sz w:val="20"/>
                <w:szCs w:val="20"/>
                <w:highlight w:val="yellow"/>
              </w:rPr>
            </w:pPr>
          </w:p>
        </w:tc>
      </w:tr>
      <w:tr w:rsidR="00952974" w:rsidRPr="00325BE3" w14:paraId="6EDC8A97" w14:textId="77777777" w:rsidTr="00325BE3">
        <w:tc>
          <w:tcPr>
            <w:tcW w:w="5759" w:type="dxa"/>
          </w:tcPr>
          <w:p w14:paraId="0331D994" w14:textId="5BF53DE0" w:rsidR="00952974" w:rsidRPr="00325BE3" w:rsidRDefault="00952974" w:rsidP="009B4EEB">
            <w:pPr>
              <w:widowControl w:val="0"/>
              <w:tabs>
                <w:tab w:val="left" w:pos="11057"/>
                <w:tab w:val="left" w:pos="11199"/>
              </w:tabs>
              <w:contextualSpacing/>
              <w:rPr>
                <w:sz w:val="20"/>
                <w:szCs w:val="20"/>
              </w:rPr>
            </w:pPr>
            <w:r w:rsidRPr="00325BE3">
              <w:rPr>
                <w:sz w:val="20"/>
                <w:szCs w:val="20"/>
              </w:rPr>
              <w:t xml:space="preserve">_____________________ </w:t>
            </w:r>
            <w:r w:rsidR="00794AAC">
              <w:rPr>
                <w:sz w:val="20"/>
                <w:szCs w:val="20"/>
              </w:rPr>
              <w:t>_________</w:t>
            </w:r>
          </w:p>
        </w:tc>
        <w:tc>
          <w:tcPr>
            <w:tcW w:w="4069" w:type="dxa"/>
          </w:tcPr>
          <w:p w14:paraId="2A74B319" w14:textId="77777777" w:rsidR="00952974" w:rsidRPr="00325BE3" w:rsidRDefault="00952974" w:rsidP="001001DE">
            <w:pPr>
              <w:widowControl w:val="0"/>
              <w:tabs>
                <w:tab w:val="left" w:pos="11057"/>
                <w:tab w:val="left" w:pos="11199"/>
              </w:tabs>
              <w:contextualSpacing/>
              <w:jc w:val="both"/>
              <w:rPr>
                <w:b/>
                <w:sz w:val="20"/>
                <w:szCs w:val="20"/>
              </w:rPr>
            </w:pPr>
          </w:p>
          <w:p w14:paraId="5A077FA1" w14:textId="77777777" w:rsidR="00952974" w:rsidRPr="00325BE3" w:rsidRDefault="00952974" w:rsidP="001001DE">
            <w:pPr>
              <w:widowControl w:val="0"/>
              <w:tabs>
                <w:tab w:val="left" w:pos="11057"/>
                <w:tab w:val="left" w:pos="11199"/>
              </w:tabs>
              <w:contextualSpacing/>
              <w:jc w:val="both"/>
              <w:rPr>
                <w:b/>
                <w:sz w:val="20"/>
                <w:szCs w:val="20"/>
              </w:rPr>
            </w:pPr>
          </w:p>
        </w:tc>
        <w:tc>
          <w:tcPr>
            <w:tcW w:w="5220" w:type="dxa"/>
          </w:tcPr>
          <w:p w14:paraId="6CB82125" w14:textId="77777777" w:rsidR="00952974" w:rsidRPr="00325BE3" w:rsidRDefault="00952974" w:rsidP="00AD0849">
            <w:pPr>
              <w:rPr>
                <w:sz w:val="20"/>
                <w:szCs w:val="20"/>
                <w:highlight w:val="yellow"/>
              </w:rPr>
            </w:pPr>
            <w:r w:rsidRPr="00325BE3">
              <w:rPr>
                <w:sz w:val="20"/>
                <w:szCs w:val="20"/>
              </w:rPr>
              <w:t>____________________</w:t>
            </w:r>
            <w:r w:rsidR="009B4EEB" w:rsidRPr="00325BE3">
              <w:rPr>
                <w:sz w:val="20"/>
                <w:szCs w:val="20"/>
              </w:rPr>
              <w:t>/</w:t>
            </w:r>
            <w:r w:rsidR="001459B3" w:rsidRPr="001459B3">
              <w:rPr>
                <w:sz w:val="24"/>
                <w:szCs w:val="24"/>
              </w:rPr>
              <w:t xml:space="preserve"> </w:t>
            </w:r>
            <w:r w:rsidR="00AD0849">
              <w:rPr>
                <w:sz w:val="24"/>
                <w:szCs w:val="24"/>
              </w:rPr>
              <w:t>_________</w:t>
            </w:r>
            <w:r w:rsidR="009B4EEB" w:rsidRPr="003B6688">
              <w:rPr>
                <w:sz w:val="20"/>
                <w:szCs w:val="20"/>
              </w:rPr>
              <w:t>/</w:t>
            </w:r>
          </w:p>
        </w:tc>
      </w:tr>
    </w:tbl>
    <w:p w14:paraId="1DBDB054" w14:textId="77777777" w:rsidR="00B13B4B" w:rsidRDefault="00B13B4B" w:rsidP="00DB340F">
      <w:pPr>
        <w:ind w:right="183"/>
      </w:pPr>
    </w:p>
    <w:p w14:paraId="11224888" w14:textId="77777777" w:rsidR="00B13B4B" w:rsidRDefault="00B13B4B" w:rsidP="00325BE3">
      <w:pPr>
        <w:ind w:right="183"/>
        <w:jc w:val="right"/>
      </w:pPr>
    </w:p>
    <w:p w14:paraId="6B453DDB" w14:textId="77777777" w:rsidR="00866B8E" w:rsidRDefault="00866B8E" w:rsidP="0087417B">
      <w:pPr>
        <w:ind w:right="183"/>
      </w:pPr>
    </w:p>
    <w:sectPr w:rsidR="00866B8E" w:rsidSect="000250FC">
      <w:pgSz w:w="16838" w:h="11906" w:orient="landscape"/>
      <w:pgMar w:top="709" w:right="680" w:bottom="993"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AC389" w14:textId="77777777" w:rsidR="00C7202C" w:rsidRDefault="00C7202C">
      <w:r>
        <w:separator/>
      </w:r>
    </w:p>
  </w:endnote>
  <w:endnote w:type="continuationSeparator" w:id="0">
    <w:p w14:paraId="305F322D" w14:textId="77777777" w:rsidR="00C7202C" w:rsidRDefault="00C72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D2CA0" w14:textId="77777777" w:rsidR="00C7202C" w:rsidRDefault="00C7202C">
      <w:r>
        <w:separator/>
      </w:r>
    </w:p>
  </w:footnote>
  <w:footnote w:type="continuationSeparator" w:id="0">
    <w:p w14:paraId="140A88C1" w14:textId="77777777" w:rsidR="00C7202C" w:rsidRDefault="00C720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27751" w14:textId="77777777" w:rsidR="000250FC" w:rsidRDefault="000250FC">
    <w:pPr>
      <w:pStyle w:val="ad"/>
      <w:jc w:val="center"/>
    </w:pPr>
    <w:r>
      <w:fldChar w:fldCharType="begin"/>
    </w:r>
    <w:r>
      <w:instrText xml:space="preserve"> PAGE   \* MERGEFORMAT </w:instrText>
    </w:r>
    <w:r>
      <w:fldChar w:fldCharType="separate"/>
    </w:r>
    <w:r w:rsidR="00190788">
      <w:rPr>
        <w:noProof/>
      </w:rPr>
      <w:t>9</w:t>
    </w:r>
    <w:r>
      <w:fldChar w:fldCharType="end"/>
    </w:r>
  </w:p>
  <w:p w14:paraId="078833C6" w14:textId="77777777" w:rsidR="000250FC" w:rsidRDefault="000250FC">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44628F"/>
    <w:multiLevelType w:val="multilevel"/>
    <w:tmpl w:val="7208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ADE"/>
    <w:rsid w:val="000038DB"/>
    <w:rsid w:val="00010BAC"/>
    <w:rsid w:val="000127A2"/>
    <w:rsid w:val="00014F73"/>
    <w:rsid w:val="00017504"/>
    <w:rsid w:val="0002022F"/>
    <w:rsid w:val="00020B84"/>
    <w:rsid w:val="000250FC"/>
    <w:rsid w:val="00025867"/>
    <w:rsid w:val="0003118D"/>
    <w:rsid w:val="00031C84"/>
    <w:rsid w:val="000320A3"/>
    <w:rsid w:val="00033A87"/>
    <w:rsid w:val="00034F80"/>
    <w:rsid w:val="0003563F"/>
    <w:rsid w:val="00041B6D"/>
    <w:rsid w:val="00047CFC"/>
    <w:rsid w:val="00051BE3"/>
    <w:rsid w:val="000634ED"/>
    <w:rsid w:val="00066188"/>
    <w:rsid w:val="00066840"/>
    <w:rsid w:val="00073C23"/>
    <w:rsid w:val="0008648A"/>
    <w:rsid w:val="00087270"/>
    <w:rsid w:val="00090D35"/>
    <w:rsid w:val="000951FE"/>
    <w:rsid w:val="0009627E"/>
    <w:rsid w:val="000A2E81"/>
    <w:rsid w:val="000B1D5E"/>
    <w:rsid w:val="000B6630"/>
    <w:rsid w:val="000D2C72"/>
    <w:rsid w:val="000F4B13"/>
    <w:rsid w:val="000F6CF5"/>
    <w:rsid w:val="000F6DB0"/>
    <w:rsid w:val="001001DE"/>
    <w:rsid w:val="0010130B"/>
    <w:rsid w:val="0010453E"/>
    <w:rsid w:val="00112AD1"/>
    <w:rsid w:val="00116821"/>
    <w:rsid w:val="00116E50"/>
    <w:rsid w:val="001203D9"/>
    <w:rsid w:val="00122EAA"/>
    <w:rsid w:val="00123148"/>
    <w:rsid w:val="00132141"/>
    <w:rsid w:val="00143624"/>
    <w:rsid w:val="001444C1"/>
    <w:rsid w:val="001459B3"/>
    <w:rsid w:val="00146065"/>
    <w:rsid w:val="001534BD"/>
    <w:rsid w:val="00165FA5"/>
    <w:rsid w:val="00170F72"/>
    <w:rsid w:val="00173142"/>
    <w:rsid w:val="001743B2"/>
    <w:rsid w:val="00175044"/>
    <w:rsid w:val="0017509C"/>
    <w:rsid w:val="00176E16"/>
    <w:rsid w:val="001811CD"/>
    <w:rsid w:val="00181496"/>
    <w:rsid w:val="0018712C"/>
    <w:rsid w:val="00190788"/>
    <w:rsid w:val="001951E8"/>
    <w:rsid w:val="00195F9E"/>
    <w:rsid w:val="001965EA"/>
    <w:rsid w:val="001A29B1"/>
    <w:rsid w:val="001A6510"/>
    <w:rsid w:val="001A7CFA"/>
    <w:rsid w:val="001B1462"/>
    <w:rsid w:val="001C3D6C"/>
    <w:rsid w:val="001C4F42"/>
    <w:rsid w:val="001C58AD"/>
    <w:rsid w:val="001C5968"/>
    <w:rsid w:val="001C5AB5"/>
    <w:rsid w:val="001C654D"/>
    <w:rsid w:val="001C7FEA"/>
    <w:rsid w:val="001D0E5B"/>
    <w:rsid w:val="001D275E"/>
    <w:rsid w:val="001D5F05"/>
    <w:rsid w:val="001E4AFA"/>
    <w:rsid w:val="001E69EF"/>
    <w:rsid w:val="001F00ED"/>
    <w:rsid w:val="001F531D"/>
    <w:rsid w:val="001F6D82"/>
    <w:rsid w:val="00207F68"/>
    <w:rsid w:val="00212762"/>
    <w:rsid w:val="00214E11"/>
    <w:rsid w:val="002259EF"/>
    <w:rsid w:val="00225A21"/>
    <w:rsid w:val="002307AE"/>
    <w:rsid w:val="00232290"/>
    <w:rsid w:val="002336FC"/>
    <w:rsid w:val="002346AE"/>
    <w:rsid w:val="002347A5"/>
    <w:rsid w:val="002378EB"/>
    <w:rsid w:val="0025218A"/>
    <w:rsid w:val="00253458"/>
    <w:rsid w:val="00254E2F"/>
    <w:rsid w:val="002569C4"/>
    <w:rsid w:val="0026007E"/>
    <w:rsid w:val="00266550"/>
    <w:rsid w:val="002711DF"/>
    <w:rsid w:val="002728CD"/>
    <w:rsid w:val="0027504A"/>
    <w:rsid w:val="00280B82"/>
    <w:rsid w:val="002838C4"/>
    <w:rsid w:val="00283BCF"/>
    <w:rsid w:val="00286E4A"/>
    <w:rsid w:val="00287FB3"/>
    <w:rsid w:val="00291C8C"/>
    <w:rsid w:val="002935AC"/>
    <w:rsid w:val="00297E4C"/>
    <w:rsid w:val="002A54A6"/>
    <w:rsid w:val="002B1052"/>
    <w:rsid w:val="002B2519"/>
    <w:rsid w:val="002B49F7"/>
    <w:rsid w:val="002C2AA3"/>
    <w:rsid w:val="002C3C40"/>
    <w:rsid w:val="002C5F25"/>
    <w:rsid w:val="002C6E29"/>
    <w:rsid w:val="002C7CF0"/>
    <w:rsid w:val="002F4C3B"/>
    <w:rsid w:val="002F6539"/>
    <w:rsid w:val="003003A7"/>
    <w:rsid w:val="00312071"/>
    <w:rsid w:val="00312126"/>
    <w:rsid w:val="00323C9F"/>
    <w:rsid w:val="00325BE3"/>
    <w:rsid w:val="00330503"/>
    <w:rsid w:val="003318C7"/>
    <w:rsid w:val="003335A7"/>
    <w:rsid w:val="00334558"/>
    <w:rsid w:val="0034409F"/>
    <w:rsid w:val="0034515D"/>
    <w:rsid w:val="003452C5"/>
    <w:rsid w:val="00350F4C"/>
    <w:rsid w:val="003517D9"/>
    <w:rsid w:val="00355283"/>
    <w:rsid w:val="00356641"/>
    <w:rsid w:val="003576F7"/>
    <w:rsid w:val="003639C8"/>
    <w:rsid w:val="003666E8"/>
    <w:rsid w:val="0038528A"/>
    <w:rsid w:val="00392877"/>
    <w:rsid w:val="003A07CB"/>
    <w:rsid w:val="003A199F"/>
    <w:rsid w:val="003A3064"/>
    <w:rsid w:val="003B2653"/>
    <w:rsid w:val="003B2F6C"/>
    <w:rsid w:val="003B6688"/>
    <w:rsid w:val="003C1840"/>
    <w:rsid w:val="003C32BE"/>
    <w:rsid w:val="003C71C4"/>
    <w:rsid w:val="003D41A9"/>
    <w:rsid w:val="003E1628"/>
    <w:rsid w:val="003E1C14"/>
    <w:rsid w:val="003F6680"/>
    <w:rsid w:val="00402A88"/>
    <w:rsid w:val="00403B60"/>
    <w:rsid w:val="00410765"/>
    <w:rsid w:val="004137B8"/>
    <w:rsid w:val="0041596F"/>
    <w:rsid w:val="00416F14"/>
    <w:rsid w:val="00423946"/>
    <w:rsid w:val="00434D53"/>
    <w:rsid w:val="0043579D"/>
    <w:rsid w:val="004369AC"/>
    <w:rsid w:val="00442465"/>
    <w:rsid w:val="004455AD"/>
    <w:rsid w:val="004466AC"/>
    <w:rsid w:val="00454B79"/>
    <w:rsid w:val="00456462"/>
    <w:rsid w:val="00460E38"/>
    <w:rsid w:val="004740FC"/>
    <w:rsid w:val="00476F0E"/>
    <w:rsid w:val="004862AA"/>
    <w:rsid w:val="00493FD2"/>
    <w:rsid w:val="00494DC3"/>
    <w:rsid w:val="00495181"/>
    <w:rsid w:val="00496A42"/>
    <w:rsid w:val="004A3589"/>
    <w:rsid w:val="004B41E8"/>
    <w:rsid w:val="004B4260"/>
    <w:rsid w:val="004B451D"/>
    <w:rsid w:val="004B5E7B"/>
    <w:rsid w:val="004C3D22"/>
    <w:rsid w:val="004D0C7F"/>
    <w:rsid w:val="004D31D5"/>
    <w:rsid w:val="004D71FE"/>
    <w:rsid w:val="004E0107"/>
    <w:rsid w:val="004E4A34"/>
    <w:rsid w:val="004E7D0C"/>
    <w:rsid w:val="004F1CF9"/>
    <w:rsid w:val="005011EB"/>
    <w:rsid w:val="005013AF"/>
    <w:rsid w:val="00501E10"/>
    <w:rsid w:val="00502A7B"/>
    <w:rsid w:val="00522EC3"/>
    <w:rsid w:val="00525854"/>
    <w:rsid w:val="005320B2"/>
    <w:rsid w:val="005343E0"/>
    <w:rsid w:val="00535F31"/>
    <w:rsid w:val="00541945"/>
    <w:rsid w:val="00544A47"/>
    <w:rsid w:val="00545487"/>
    <w:rsid w:val="0054791A"/>
    <w:rsid w:val="00547C5E"/>
    <w:rsid w:val="005544A5"/>
    <w:rsid w:val="00567EDB"/>
    <w:rsid w:val="00582E91"/>
    <w:rsid w:val="0059173D"/>
    <w:rsid w:val="0059185D"/>
    <w:rsid w:val="00593F44"/>
    <w:rsid w:val="005A42CB"/>
    <w:rsid w:val="005C1774"/>
    <w:rsid w:val="005C55A9"/>
    <w:rsid w:val="005C5BE2"/>
    <w:rsid w:val="005D2584"/>
    <w:rsid w:val="005D5CA6"/>
    <w:rsid w:val="005D67C4"/>
    <w:rsid w:val="005D7CDB"/>
    <w:rsid w:val="005E1E1A"/>
    <w:rsid w:val="005E5072"/>
    <w:rsid w:val="005F7664"/>
    <w:rsid w:val="00610653"/>
    <w:rsid w:val="00614562"/>
    <w:rsid w:val="00626537"/>
    <w:rsid w:val="00650830"/>
    <w:rsid w:val="00651F96"/>
    <w:rsid w:val="00652D4C"/>
    <w:rsid w:val="006566CE"/>
    <w:rsid w:val="0066097D"/>
    <w:rsid w:val="0066171A"/>
    <w:rsid w:val="00665B48"/>
    <w:rsid w:val="00670595"/>
    <w:rsid w:val="00670F4A"/>
    <w:rsid w:val="00673F42"/>
    <w:rsid w:val="006747D2"/>
    <w:rsid w:val="00690D87"/>
    <w:rsid w:val="006A56A0"/>
    <w:rsid w:val="006A6ADE"/>
    <w:rsid w:val="006B0FC1"/>
    <w:rsid w:val="006B1D69"/>
    <w:rsid w:val="006B4E5F"/>
    <w:rsid w:val="006B55C6"/>
    <w:rsid w:val="006B6EAD"/>
    <w:rsid w:val="006B7892"/>
    <w:rsid w:val="006C200D"/>
    <w:rsid w:val="006C2E6D"/>
    <w:rsid w:val="006C3651"/>
    <w:rsid w:val="006C602B"/>
    <w:rsid w:val="006D2C31"/>
    <w:rsid w:val="006E3F89"/>
    <w:rsid w:val="006E6A8A"/>
    <w:rsid w:val="006E7E27"/>
    <w:rsid w:val="006F2088"/>
    <w:rsid w:val="006F31BB"/>
    <w:rsid w:val="006F3E01"/>
    <w:rsid w:val="006F41F2"/>
    <w:rsid w:val="007113B5"/>
    <w:rsid w:val="0072120E"/>
    <w:rsid w:val="00727804"/>
    <w:rsid w:val="00731281"/>
    <w:rsid w:val="00734127"/>
    <w:rsid w:val="00741EBB"/>
    <w:rsid w:val="00747D6D"/>
    <w:rsid w:val="00753242"/>
    <w:rsid w:val="00754E54"/>
    <w:rsid w:val="00760E43"/>
    <w:rsid w:val="00762567"/>
    <w:rsid w:val="007638C0"/>
    <w:rsid w:val="00776A16"/>
    <w:rsid w:val="0077766C"/>
    <w:rsid w:val="00780AAD"/>
    <w:rsid w:val="007929C0"/>
    <w:rsid w:val="00794AAC"/>
    <w:rsid w:val="007A4853"/>
    <w:rsid w:val="007C36D5"/>
    <w:rsid w:val="007C5697"/>
    <w:rsid w:val="007C6A1F"/>
    <w:rsid w:val="007C7142"/>
    <w:rsid w:val="007D1F4A"/>
    <w:rsid w:val="007D6B70"/>
    <w:rsid w:val="007D7E18"/>
    <w:rsid w:val="007E7793"/>
    <w:rsid w:val="007F063E"/>
    <w:rsid w:val="007F3C3D"/>
    <w:rsid w:val="007F52B2"/>
    <w:rsid w:val="007F618E"/>
    <w:rsid w:val="00801BBA"/>
    <w:rsid w:val="00806411"/>
    <w:rsid w:val="00810318"/>
    <w:rsid w:val="0081487A"/>
    <w:rsid w:val="00823FF9"/>
    <w:rsid w:val="008241C0"/>
    <w:rsid w:val="00841030"/>
    <w:rsid w:val="008414CC"/>
    <w:rsid w:val="00853DA7"/>
    <w:rsid w:val="00857F74"/>
    <w:rsid w:val="00866B8E"/>
    <w:rsid w:val="0087417B"/>
    <w:rsid w:val="008760EE"/>
    <w:rsid w:val="008764A3"/>
    <w:rsid w:val="008778A9"/>
    <w:rsid w:val="00885898"/>
    <w:rsid w:val="00893E29"/>
    <w:rsid w:val="008A575E"/>
    <w:rsid w:val="008B1392"/>
    <w:rsid w:val="008B1FF8"/>
    <w:rsid w:val="008B3EED"/>
    <w:rsid w:val="008C5D93"/>
    <w:rsid w:val="008E205D"/>
    <w:rsid w:val="008E4602"/>
    <w:rsid w:val="008E577C"/>
    <w:rsid w:val="008E6EDB"/>
    <w:rsid w:val="008F2741"/>
    <w:rsid w:val="00901982"/>
    <w:rsid w:val="00911479"/>
    <w:rsid w:val="009163E7"/>
    <w:rsid w:val="00923049"/>
    <w:rsid w:val="00927696"/>
    <w:rsid w:val="0093367A"/>
    <w:rsid w:val="00936BEE"/>
    <w:rsid w:val="00941B05"/>
    <w:rsid w:val="00943424"/>
    <w:rsid w:val="00951CA2"/>
    <w:rsid w:val="00952974"/>
    <w:rsid w:val="00953A4B"/>
    <w:rsid w:val="00957530"/>
    <w:rsid w:val="00963496"/>
    <w:rsid w:val="00966709"/>
    <w:rsid w:val="00966735"/>
    <w:rsid w:val="00976D4E"/>
    <w:rsid w:val="00977D55"/>
    <w:rsid w:val="0098092F"/>
    <w:rsid w:val="00981AD1"/>
    <w:rsid w:val="00987D32"/>
    <w:rsid w:val="009905F4"/>
    <w:rsid w:val="00991174"/>
    <w:rsid w:val="009B4EEB"/>
    <w:rsid w:val="009B5287"/>
    <w:rsid w:val="009C6842"/>
    <w:rsid w:val="009D37B9"/>
    <w:rsid w:val="009E0ACC"/>
    <w:rsid w:val="009E0E2F"/>
    <w:rsid w:val="009E796D"/>
    <w:rsid w:val="009F16E3"/>
    <w:rsid w:val="009F371E"/>
    <w:rsid w:val="00A10373"/>
    <w:rsid w:val="00A20CA9"/>
    <w:rsid w:val="00A259B9"/>
    <w:rsid w:val="00A25EDE"/>
    <w:rsid w:val="00A27CF3"/>
    <w:rsid w:val="00A30237"/>
    <w:rsid w:val="00A30AA0"/>
    <w:rsid w:val="00A341BB"/>
    <w:rsid w:val="00A360CF"/>
    <w:rsid w:val="00A46DD9"/>
    <w:rsid w:val="00A50755"/>
    <w:rsid w:val="00A5219D"/>
    <w:rsid w:val="00A5391E"/>
    <w:rsid w:val="00A53F1A"/>
    <w:rsid w:val="00A547F1"/>
    <w:rsid w:val="00A55A18"/>
    <w:rsid w:val="00A55C0F"/>
    <w:rsid w:val="00A60CA8"/>
    <w:rsid w:val="00A61F98"/>
    <w:rsid w:val="00A74ACB"/>
    <w:rsid w:val="00A81F67"/>
    <w:rsid w:val="00A84272"/>
    <w:rsid w:val="00A92683"/>
    <w:rsid w:val="00A93D0D"/>
    <w:rsid w:val="00AA3FF7"/>
    <w:rsid w:val="00AA43AD"/>
    <w:rsid w:val="00AA6419"/>
    <w:rsid w:val="00AB2B5D"/>
    <w:rsid w:val="00AB6B54"/>
    <w:rsid w:val="00AC13D9"/>
    <w:rsid w:val="00AC661F"/>
    <w:rsid w:val="00AC7A4F"/>
    <w:rsid w:val="00AD0849"/>
    <w:rsid w:val="00AD129D"/>
    <w:rsid w:val="00AD4638"/>
    <w:rsid w:val="00AD5659"/>
    <w:rsid w:val="00AF0A49"/>
    <w:rsid w:val="00AF20DC"/>
    <w:rsid w:val="00AF6695"/>
    <w:rsid w:val="00AF6DDC"/>
    <w:rsid w:val="00B014C2"/>
    <w:rsid w:val="00B017B8"/>
    <w:rsid w:val="00B02F8F"/>
    <w:rsid w:val="00B05F6A"/>
    <w:rsid w:val="00B1115A"/>
    <w:rsid w:val="00B13B4B"/>
    <w:rsid w:val="00B22B94"/>
    <w:rsid w:val="00B24C86"/>
    <w:rsid w:val="00B24D97"/>
    <w:rsid w:val="00B457CB"/>
    <w:rsid w:val="00B45E79"/>
    <w:rsid w:val="00B536DA"/>
    <w:rsid w:val="00B53AF6"/>
    <w:rsid w:val="00B550FD"/>
    <w:rsid w:val="00B561D1"/>
    <w:rsid w:val="00B67949"/>
    <w:rsid w:val="00B810F0"/>
    <w:rsid w:val="00B851F5"/>
    <w:rsid w:val="00B865AF"/>
    <w:rsid w:val="00B9511F"/>
    <w:rsid w:val="00B96C75"/>
    <w:rsid w:val="00BA50E7"/>
    <w:rsid w:val="00BB2A49"/>
    <w:rsid w:val="00BB38B9"/>
    <w:rsid w:val="00BB5384"/>
    <w:rsid w:val="00BB6EB8"/>
    <w:rsid w:val="00BD0849"/>
    <w:rsid w:val="00BD2A47"/>
    <w:rsid w:val="00BD5A07"/>
    <w:rsid w:val="00BE1CF8"/>
    <w:rsid w:val="00BE1FE7"/>
    <w:rsid w:val="00BF7946"/>
    <w:rsid w:val="00C0132A"/>
    <w:rsid w:val="00C02E58"/>
    <w:rsid w:val="00C20367"/>
    <w:rsid w:val="00C20BA8"/>
    <w:rsid w:val="00C216A6"/>
    <w:rsid w:val="00C247A1"/>
    <w:rsid w:val="00C358F2"/>
    <w:rsid w:val="00C43564"/>
    <w:rsid w:val="00C46A3B"/>
    <w:rsid w:val="00C510D4"/>
    <w:rsid w:val="00C6596B"/>
    <w:rsid w:val="00C67701"/>
    <w:rsid w:val="00C716F9"/>
    <w:rsid w:val="00C7202C"/>
    <w:rsid w:val="00C75629"/>
    <w:rsid w:val="00C8023C"/>
    <w:rsid w:val="00C84F36"/>
    <w:rsid w:val="00C90E41"/>
    <w:rsid w:val="00C932E3"/>
    <w:rsid w:val="00CA1BEC"/>
    <w:rsid w:val="00CA208D"/>
    <w:rsid w:val="00CA7B9C"/>
    <w:rsid w:val="00CB1D70"/>
    <w:rsid w:val="00CB7AFB"/>
    <w:rsid w:val="00CC5902"/>
    <w:rsid w:val="00CC7417"/>
    <w:rsid w:val="00CD00C8"/>
    <w:rsid w:val="00CD20EA"/>
    <w:rsid w:val="00CD23F8"/>
    <w:rsid w:val="00CE0144"/>
    <w:rsid w:val="00CE3029"/>
    <w:rsid w:val="00CE699D"/>
    <w:rsid w:val="00CF2408"/>
    <w:rsid w:val="00CF7374"/>
    <w:rsid w:val="00D33DF2"/>
    <w:rsid w:val="00D44483"/>
    <w:rsid w:val="00D45AD6"/>
    <w:rsid w:val="00D5134B"/>
    <w:rsid w:val="00D53F52"/>
    <w:rsid w:val="00D5485E"/>
    <w:rsid w:val="00D5641E"/>
    <w:rsid w:val="00D5779A"/>
    <w:rsid w:val="00D61859"/>
    <w:rsid w:val="00D62C9B"/>
    <w:rsid w:val="00D71D73"/>
    <w:rsid w:val="00D74391"/>
    <w:rsid w:val="00D75A79"/>
    <w:rsid w:val="00D82763"/>
    <w:rsid w:val="00D83EE1"/>
    <w:rsid w:val="00D85563"/>
    <w:rsid w:val="00D86BD4"/>
    <w:rsid w:val="00D9074D"/>
    <w:rsid w:val="00D929A4"/>
    <w:rsid w:val="00D9520F"/>
    <w:rsid w:val="00DA5DAF"/>
    <w:rsid w:val="00DA63C0"/>
    <w:rsid w:val="00DB340F"/>
    <w:rsid w:val="00DB364A"/>
    <w:rsid w:val="00DB375E"/>
    <w:rsid w:val="00DB5FD2"/>
    <w:rsid w:val="00DB6D1E"/>
    <w:rsid w:val="00DC6806"/>
    <w:rsid w:val="00DF1524"/>
    <w:rsid w:val="00DF422E"/>
    <w:rsid w:val="00E01A02"/>
    <w:rsid w:val="00E0320A"/>
    <w:rsid w:val="00E05DF2"/>
    <w:rsid w:val="00E17A7A"/>
    <w:rsid w:val="00E17AA3"/>
    <w:rsid w:val="00E21ED7"/>
    <w:rsid w:val="00E2751A"/>
    <w:rsid w:val="00E32CCA"/>
    <w:rsid w:val="00E34056"/>
    <w:rsid w:val="00E37BAC"/>
    <w:rsid w:val="00E47354"/>
    <w:rsid w:val="00E51271"/>
    <w:rsid w:val="00E515F7"/>
    <w:rsid w:val="00E54351"/>
    <w:rsid w:val="00E55680"/>
    <w:rsid w:val="00E60D94"/>
    <w:rsid w:val="00E857B8"/>
    <w:rsid w:val="00E90A2B"/>
    <w:rsid w:val="00E94E20"/>
    <w:rsid w:val="00E97347"/>
    <w:rsid w:val="00EA169E"/>
    <w:rsid w:val="00EA7D6E"/>
    <w:rsid w:val="00EB783F"/>
    <w:rsid w:val="00EB79E8"/>
    <w:rsid w:val="00EC03B3"/>
    <w:rsid w:val="00EC3B53"/>
    <w:rsid w:val="00EC743D"/>
    <w:rsid w:val="00EE02B1"/>
    <w:rsid w:val="00EE16EE"/>
    <w:rsid w:val="00EE73B5"/>
    <w:rsid w:val="00EF07E0"/>
    <w:rsid w:val="00EF087C"/>
    <w:rsid w:val="00F0132F"/>
    <w:rsid w:val="00F03C99"/>
    <w:rsid w:val="00F0545C"/>
    <w:rsid w:val="00F0699E"/>
    <w:rsid w:val="00F1216E"/>
    <w:rsid w:val="00F176FB"/>
    <w:rsid w:val="00F22361"/>
    <w:rsid w:val="00F26B93"/>
    <w:rsid w:val="00F41777"/>
    <w:rsid w:val="00F418DF"/>
    <w:rsid w:val="00F45358"/>
    <w:rsid w:val="00F45B7D"/>
    <w:rsid w:val="00F549E7"/>
    <w:rsid w:val="00F65E7F"/>
    <w:rsid w:val="00F65ECF"/>
    <w:rsid w:val="00F70B50"/>
    <w:rsid w:val="00F72075"/>
    <w:rsid w:val="00F725BA"/>
    <w:rsid w:val="00F8125C"/>
    <w:rsid w:val="00F829D4"/>
    <w:rsid w:val="00F83EE5"/>
    <w:rsid w:val="00F871CE"/>
    <w:rsid w:val="00F87847"/>
    <w:rsid w:val="00F9247A"/>
    <w:rsid w:val="00F9603C"/>
    <w:rsid w:val="00F96E7D"/>
    <w:rsid w:val="00FA05CF"/>
    <w:rsid w:val="00FC02FF"/>
    <w:rsid w:val="00FC0899"/>
    <w:rsid w:val="00FC096D"/>
    <w:rsid w:val="00FC0D3D"/>
    <w:rsid w:val="00FC57B2"/>
    <w:rsid w:val="00FD3088"/>
    <w:rsid w:val="00FD5D3C"/>
    <w:rsid w:val="00FD5E68"/>
    <w:rsid w:val="00FE560F"/>
    <w:rsid w:val="00FF42C3"/>
    <w:rsid w:val="00FF74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B2014"/>
  <w15:docId w15:val="{740F2C11-B82F-4AB3-98E4-D603DF86D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ADE"/>
    <w:rPr>
      <w:rFonts w:eastAsia="Calibri"/>
      <w:sz w:val="18"/>
      <w:szCs w:val="19"/>
    </w:rPr>
  </w:style>
  <w:style w:type="paragraph" w:styleId="1">
    <w:name w:val="heading 1"/>
    <w:basedOn w:val="a"/>
    <w:next w:val="a"/>
    <w:link w:val="10"/>
    <w:qFormat/>
    <w:rsid w:val="00416F14"/>
    <w:pPr>
      <w:keepNext/>
      <w:spacing w:before="240" w:after="60"/>
      <w:outlineLvl w:val="0"/>
    </w:pPr>
    <w:rPr>
      <w:rFonts w:ascii="Calibri Light" w:eastAsia="Times New Roman" w:hAnsi="Calibri Light"/>
      <w:b/>
      <w:bCs/>
      <w:kern w:val="32"/>
      <w:sz w:val="32"/>
      <w:szCs w:val="32"/>
      <w:lang w:val="x-none" w:eastAsia="x-none"/>
    </w:rPr>
  </w:style>
  <w:style w:type="paragraph" w:styleId="2">
    <w:name w:val="heading 2"/>
    <w:basedOn w:val="a"/>
    <w:next w:val="a"/>
    <w:qFormat/>
    <w:rsid w:val="0027504A"/>
    <w:pPr>
      <w:keepNext/>
      <w:spacing w:before="240" w:after="60"/>
      <w:outlineLvl w:val="1"/>
    </w:pPr>
    <w:rPr>
      <w:rFonts w:ascii="Arial" w:hAnsi="Arial" w:cs="Arial"/>
      <w:b/>
      <w:bCs/>
      <w:i/>
      <w:iCs/>
      <w:sz w:val="28"/>
      <w:szCs w:val="28"/>
    </w:rPr>
  </w:style>
  <w:style w:type="paragraph" w:styleId="3">
    <w:name w:val="heading 3"/>
    <w:basedOn w:val="a"/>
    <w:next w:val="a"/>
    <w:link w:val="30"/>
    <w:qFormat/>
    <w:rsid w:val="00BD2A47"/>
    <w:pPr>
      <w:keepNext/>
      <w:spacing w:before="240" w:after="60"/>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6A6ADE"/>
    <w:pPr>
      <w:spacing w:after="120"/>
    </w:pPr>
    <w:rPr>
      <w:sz w:val="24"/>
      <w:szCs w:val="24"/>
    </w:rPr>
  </w:style>
  <w:style w:type="character" w:customStyle="1" w:styleId="a4">
    <w:name w:val="Основной текст Знак"/>
    <w:link w:val="a3"/>
    <w:semiHidden/>
    <w:locked/>
    <w:rsid w:val="006A6ADE"/>
    <w:rPr>
      <w:rFonts w:eastAsia="Calibri"/>
      <w:sz w:val="24"/>
      <w:szCs w:val="24"/>
      <w:lang w:val="ru-RU" w:eastAsia="ru-RU" w:bidi="ar-SA"/>
    </w:rPr>
  </w:style>
  <w:style w:type="paragraph" w:styleId="a5">
    <w:name w:val="Body Text Indent"/>
    <w:basedOn w:val="a"/>
    <w:link w:val="a6"/>
    <w:semiHidden/>
    <w:rsid w:val="006A6ADE"/>
    <w:pPr>
      <w:spacing w:after="120"/>
      <w:ind w:left="283"/>
    </w:pPr>
  </w:style>
  <w:style w:type="character" w:customStyle="1" w:styleId="a6">
    <w:name w:val="Основной текст с отступом Знак"/>
    <w:link w:val="a5"/>
    <w:semiHidden/>
    <w:locked/>
    <w:rsid w:val="006A6ADE"/>
    <w:rPr>
      <w:rFonts w:eastAsia="Calibri"/>
      <w:sz w:val="18"/>
      <w:szCs w:val="19"/>
      <w:lang w:val="ru-RU" w:eastAsia="ru-RU" w:bidi="ar-SA"/>
    </w:rPr>
  </w:style>
  <w:style w:type="paragraph" w:customStyle="1" w:styleId="ConsPlusNormal">
    <w:name w:val="ConsPlusNormal"/>
    <w:rsid w:val="006A6ADE"/>
    <w:pPr>
      <w:widowControl w:val="0"/>
      <w:autoSpaceDE w:val="0"/>
      <w:autoSpaceDN w:val="0"/>
      <w:adjustRightInd w:val="0"/>
      <w:ind w:firstLine="720"/>
    </w:pPr>
    <w:rPr>
      <w:rFonts w:ascii="Arial" w:eastAsia="Calibri" w:hAnsi="Arial" w:cs="Arial"/>
    </w:rPr>
  </w:style>
  <w:style w:type="character" w:styleId="a7">
    <w:name w:val="Hyperlink"/>
    <w:uiPriority w:val="99"/>
    <w:rsid w:val="006A6ADE"/>
    <w:rPr>
      <w:color w:val="0000FF"/>
      <w:u w:val="single"/>
    </w:rPr>
  </w:style>
  <w:style w:type="paragraph" w:customStyle="1" w:styleId="11">
    <w:name w:val="Без интервала1"/>
    <w:link w:val="NoSpacingChar"/>
    <w:rsid w:val="006A6ADE"/>
    <w:rPr>
      <w:rFonts w:ascii="Calibri" w:eastAsia="Calibri" w:hAnsi="Calibri"/>
      <w:sz w:val="22"/>
      <w:szCs w:val="22"/>
    </w:rPr>
  </w:style>
  <w:style w:type="paragraph" w:customStyle="1" w:styleId="4">
    <w:name w:val="Обычный4"/>
    <w:rsid w:val="006A6ADE"/>
    <w:pPr>
      <w:widowControl w:val="0"/>
      <w:spacing w:line="300" w:lineRule="auto"/>
      <w:ind w:firstLine="720"/>
      <w:jc w:val="both"/>
    </w:pPr>
    <w:rPr>
      <w:rFonts w:eastAsia="Calibri"/>
      <w:sz w:val="24"/>
    </w:rPr>
  </w:style>
  <w:style w:type="paragraph" w:customStyle="1" w:styleId="12">
    <w:name w:val="Абзац списка1"/>
    <w:basedOn w:val="a"/>
    <w:rsid w:val="006A6ADE"/>
    <w:pPr>
      <w:spacing w:after="200" w:line="276" w:lineRule="auto"/>
      <w:ind w:left="720"/>
      <w:contextualSpacing/>
    </w:pPr>
    <w:rPr>
      <w:rFonts w:ascii="Calibri" w:hAnsi="Calibri"/>
      <w:sz w:val="22"/>
      <w:szCs w:val="22"/>
    </w:rPr>
  </w:style>
  <w:style w:type="character" w:customStyle="1" w:styleId="NoSpacingChar">
    <w:name w:val="No Spacing Char"/>
    <w:link w:val="11"/>
    <w:locked/>
    <w:rsid w:val="006A6ADE"/>
    <w:rPr>
      <w:rFonts w:ascii="Calibri" w:eastAsia="Calibri" w:hAnsi="Calibri"/>
      <w:sz w:val="22"/>
      <w:szCs w:val="22"/>
      <w:lang w:val="ru-RU" w:eastAsia="ru-RU" w:bidi="ar-SA"/>
    </w:rPr>
  </w:style>
  <w:style w:type="paragraph" w:styleId="a8">
    <w:name w:val="Normal (Web)"/>
    <w:basedOn w:val="a"/>
    <w:semiHidden/>
    <w:rsid w:val="006A6ADE"/>
    <w:pPr>
      <w:spacing w:before="100" w:beforeAutospacing="1" w:after="100" w:afterAutospacing="1"/>
    </w:pPr>
    <w:rPr>
      <w:sz w:val="24"/>
      <w:szCs w:val="24"/>
    </w:rPr>
  </w:style>
  <w:style w:type="paragraph" w:styleId="31">
    <w:name w:val="Body Text Indent 3"/>
    <w:basedOn w:val="a"/>
    <w:rsid w:val="00C0132A"/>
    <w:pPr>
      <w:spacing w:after="120"/>
      <w:ind w:left="283"/>
    </w:pPr>
    <w:rPr>
      <w:sz w:val="16"/>
      <w:szCs w:val="16"/>
    </w:rPr>
  </w:style>
  <w:style w:type="character" w:customStyle="1" w:styleId="a9">
    <w:name w:val="Цветовое выделение"/>
    <w:rsid w:val="00C0132A"/>
    <w:rPr>
      <w:b/>
      <w:color w:val="26282F"/>
    </w:rPr>
  </w:style>
  <w:style w:type="paragraph" w:styleId="aa">
    <w:name w:val="No Spacing"/>
    <w:uiPriority w:val="1"/>
    <w:qFormat/>
    <w:rsid w:val="00A81F67"/>
    <w:rPr>
      <w:rFonts w:ascii="Calibri" w:hAnsi="Calibri"/>
      <w:sz w:val="22"/>
      <w:szCs w:val="22"/>
    </w:rPr>
  </w:style>
  <w:style w:type="paragraph" w:customStyle="1" w:styleId="13">
    <w:name w:val="Обычный1"/>
    <w:rsid w:val="00A81F67"/>
    <w:pPr>
      <w:widowControl w:val="0"/>
      <w:spacing w:line="300" w:lineRule="auto"/>
      <w:ind w:firstLine="720"/>
      <w:jc w:val="both"/>
    </w:pPr>
    <w:rPr>
      <w:snapToGrid w:val="0"/>
      <w:sz w:val="24"/>
    </w:rPr>
  </w:style>
  <w:style w:type="paragraph" w:styleId="ab">
    <w:name w:val="Balloon Text"/>
    <w:basedOn w:val="a"/>
    <w:semiHidden/>
    <w:rsid w:val="0038528A"/>
    <w:rPr>
      <w:rFonts w:ascii="Tahoma" w:hAnsi="Tahoma" w:cs="Tahoma"/>
      <w:sz w:val="16"/>
      <w:szCs w:val="16"/>
    </w:rPr>
  </w:style>
  <w:style w:type="character" w:customStyle="1" w:styleId="30">
    <w:name w:val="Заголовок 3 Знак"/>
    <w:link w:val="3"/>
    <w:semiHidden/>
    <w:locked/>
    <w:rsid w:val="00BD2A47"/>
    <w:rPr>
      <w:rFonts w:ascii="Arial" w:hAnsi="Arial" w:cs="Arial"/>
      <w:b/>
      <w:bCs/>
      <w:sz w:val="26"/>
      <w:szCs w:val="26"/>
      <w:lang w:val="ru-RU" w:eastAsia="ru-RU" w:bidi="ar-SA"/>
    </w:rPr>
  </w:style>
  <w:style w:type="paragraph" w:customStyle="1" w:styleId="32">
    <w:name w:val="Обычный3"/>
    <w:rsid w:val="00FD5E68"/>
    <w:pPr>
      <w:widowControl w:val="0"/>
      <w:spacing w:line="300" w:lineRule="auto"/>
      <w:ind w:firstLine="720"/>
      <w:jc w:val="both"/>
    </w:pPr>
    <w:rPr>
      <w:snapToGrid w:val="0"/>
      <w:sz w:val="24"/>
    </w:rPr>
  </w:style>
  <w:style w:type="character" w:customStyle="1" w:styleId="iceouttxt">
    <w:name w:val="iceouttxt"/>
    <w:rsid w:val="00E17A7A"/>
  </w:style>
  <w:style w:type="paragraph" w:customStyle="1" w:styleId="20">
    <w:name w:val="Обычный2"/>
    <w:rsid w:val="00E17A7A"/>
    <w:pPr>
      <w:widowControl w:val="0"/>
      <w:spacing w:line="300" w:lineRule="auto"/>
      <w:ind w:firstLine="720"/>
      <w:jc w:val="both"/>
    </w:pPr>
    <w:rPr>
      <w:snapToGrid w:val="0"/>
      <w:sz w:val="24"/>
    </w:rPr>
  </w:style>
  <w:style w:type="character" w:customStyle="1" w:styleId="10">
    <w:name w:val="Заголовок 1 Знак"/>
    <w:link w:val="1"/>
    <w:rsid w:val="00416F14"/>
    <w:rPr>
      <w:rFonts w:ascii="Calibri Light" w:eastAsia="Times New Roman" w:hAnsi="Calibri Light" w:cs="Times New Roman"/>
      <w:b/>
      <w:bCs/>
      <w:kern w:val="32"/>
      <w:sz w:val="32"/>
      <w:szCs w:val="32"/>
    </w:rPr>
  </w:style>
  <w:style w:type="paragraph" w:styleId="ac">
    <w:name w:val="List Paragraph"/>
    <w:basedOn w:val="a"/>
    <w:uiPriority w:val="34"/>
    <w:qFormat/>
    <w:rsid w:val="00416F14"/>
    <w:pPr>
      <w:ind w:left="720"/>
      <w:contextualSpacing/>
    </w:pPr>
    <w:rPr>
      <w:rFonts w:eastAsia="Times New Roman"/>
      <w:sz w:val="24"/>
      <w:szCs w:val="24"/>
    </w:rPr>
  </w:style>
  <w:style w:type="paragraph" w:customStyle="1" w:styleId="Default">
    <w:name w:val="Default"/>
    <w:rsid w:val="00E60D94"/>
    <w:pPr>
      <w:autoSpaceDE w:val="0"/>
      <w:autoSpaceDN w:val="0"/>
      <w:adjustRightInd w:val="0"/>
    </w:pPr>
    <w:rPr>
      <w:color w:val="000000"/>
      <w:sz w:val="24"/>
      <w:szCs w:val="24"/>
    </w:rPr>
  </w:style>
  <w:style w:type="character" w:customStyle="1" w:styleId="js-phone-number">
    <w:name w:val="js-phone-number"/>
    <w:basedOn w:val="a0"/>
    <w:rsid w:val="00E60D94"/>
  </w:style>
  <w:style w:type="paragraph" w:customStyle="1" w:styleId="21">
    <w:name w:val="Стиль2"/>
    <w:basedOn w:val="2"/>
    <w:rsid w:val="0027504A"/>
    <w:rPr>
      <w:rFonts w:ascii="Times New Roman" w:eastAsia="Times New Roman" w:hAnsi="Times New Roman" w:cs="Times New Roman"/>
      <w:b w:val="0"/>
      <w:bCs w:val="0"/>
      <w:i w:val="0"/>
      <w:iCs w:val="0"/>
      <w:outline/>
      <w:color w:val="000000"/>
      <w:szCs w:val="20"/>
      <w14:textOutline w14:w="9525" w14:cap="flat" w14:cmpd="sng" w14:algn="ctr">
        <w14:solidFill>
          <w14:srgbClr w14:val="000000"/>
        </w14:solidFill>
        <w14:prstDash w14:val="solid"/>
        <w14:round/>
      </w14:textOutline>
      <w14:textFill>
        <w14:noFill/>
      </w14:textFill>
    </w:rPr>
  </w:style>
  <w:style w:type="paragraph" w:styleId="ad">
    <w:name w:val="header"/>
    <w:basedOn w:val="a"/>
    <w:link w:val="ae"/>
    <w:uiPriority w:val="99"/>
    <w:rsid w:val="000250FC"/>
    <w:pPr>
      <w:tabs>
        <w:tab w:val="center" w:pos="4677"/>
        <w:tab w:val="right" w:pos="9355"/>
      </w:tabs>
    </w:pPr>
    <w:rPr>
      <w:lang w:val="x-none" w:eastAsia="x-none"/>
    </w:rPr>
  </w:style>
  <w:style w:type="character" w:customStyle="1" w:styleId="ae">
    <w:name w:val="Верхний колонтитул Знак"/>
    <w:link w:val="ad"/>
    <w:uiPriority w:val="99"/>
    <w:rsid w:val="000250FC"/>
    <w:rPr>
      <w:rFonts w:eastAsia="Calibri"/>
      <w:sz w:val="18"/>
      <w:szCs w:val="19"/>
    </w:rPr>
  </w:style>
  <w:style w:type="paragraph" w:styleId="af">
    <w:name w:val="footer"/>
    <w:basedOn w:val="a"/>
    <w:link w:val="af0"/>
    <w:rsid w:val="000250FC"/>
    <w:pPr>
      <w:tabs>
        <w:tab w:val="center" w:pos="4677"/>
        <w:tab w:val="right" w:pos="9355"/>
      </w:tabs>
    </w:pPr>
    <w:rPr>
      <w:lang w:val="x-none" w:eastAsia="x-none"/>
    </w:rPr>
  </w:style>
  <w:style w:type="character" w:customStyle="1" w:styleId="af0">
    <w:name w:val="Нижний колонтитул Знак"/>
    <w:link w:val="af"/>
    <w:rsid w:val="000250FC"/>
    <w:rPr>
      <w:rFonts w:eastAsia="Calibri"/>
      <w:sz w:val="18"/>
      <w:szCs w:val="19"/>
    </w:rPr>
  </w:style>
  <w:style w:type="character" w:customStyle="1" w:styleId="FontStyle13">
    <w:name w:val="Font Style13"/>
    <w:rsid w:val="00AD5659"/>
    <w:rPr>
      <w:rFonts w:ascii="Times New Roman" w:hAnsi="Times New Roman" w:cs="Times New Roman"/>
      <w:sz w:val="26"/>
    </w:rPr>
  </w:style>
  <w:style w:type="character" w:customStyle="1" w:styleId="22">
    <w:name w:val="Основной текст (2) + Не курсив"/>
    <w:rsid w:val="002B2519"/>
    <w:rPr>
      <w:i/>
      <w:iCs/>
      <w:lang w:bidi="ar-SA"/>
    </w:rPr>
  </w:style>
  <w:style w:type="character" w:customStyle="1" w:styleId="organictitlecontentspan">
    <w:name w:val="organictitlecontentspan"/>
    <w:basedOn w:val="a0"/>
    <w:rsid w:val="00D929A4"/>
  </w:style>
  <w:style w:type="character" w:styleId="af1">
    <w:name w:val="Strong"/>
    <w:uiPriority w:val="22"/>
    <w:qFormat/>
    <w:rsid w:val="003E16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87180">
      <w:bodyDiv w:val="1"/>
      <w:marLeft w:val="0"/>
      <w:marRight w:val="0"/>
      <w:marTop w:val="0"/>
      <w:marBottom w:val="0"/>
      <w:divBdr>
        <w:top w:val="none" w:sz="0" w:space="0" w:color="auto"/>
        <w:left w:val="none" w:sz="0" w:space="0" w:color="auto"/>
        <w:bottom w:val="none" w:sz="0" w:space="0" w:color="auto"/>
        <w:right w:val="none" w:sz="0" w:space="0" w:color="auto"/>
      </w:divBdr>
    </w:div>
    <w:div w:id="183783745">
      <w:bodyDiv w:val="1"/>
      <w:marLeft w:val="0"/>
      <w:marRight w:val="0"/>
      <w:marTop w:val="0"/>
      <w:marBottom w:val="0"/>
      <w:divBdr>
        <w:top w:val="none" w:sz="0" w:space="0" w:color="auto"/>
        <w:left w:val="none" w:sz="0" w:space="0" w:color="auto"/>
        <w:bottom w:val="none" w:sz="0" w:space="0" w:color="auto"/>
        <w:right w:val="none" w:sz="0" w:space="0" w:color="auto"/>
      </w:divBdr>
    </w:div>
    <w:div w:id="184633625">
      <w:bodyDiv w:val="1"/>
      <w:marLeft w:val="0"/>
      <w:marRight w:val="0"/>
      <w:marTop w:val="0"/>
      <w:marBottom w:val="0"/>
      <w:divBdr>
        <w:top w:val="none" w:sz="0" w:space="0" w:color="auto"/>
        <w:left w:val="none" w:sz="0" w:space="0" w:color="auto"/>
        <w:bottom w:val="none" w:sz="0" w:space="0" w:color="auto"/>
        <w:right w:val="none" w:sz="0" w:space="0" w:color="auto"/>
      </w:divBdr>
    </w:div>
    <w:div w:id="349373757">
      <w:bodyDiv w:val="1"/>
      <w:marLeft w:val="0"/>
      <w:marRight w:val="0"/>
      <w:marTop w:val="0"/>
      <w:marBottom w:val="0"/>
      <w:divBdr>
        <w:top w:val="none" w:sz="0" w:space="0" w:color="auto"/>
        <w:left w:val="none" w:sz="0" w:space="0" w:color="auto"/>
        <w:bottom w:val="none" w:sz="0" w:space="0" w:color="auto"/>
        <w:right w:val="none" w:sz="0" w:space="0" w:color="auto"/>
      </w:divBdr>
    </w:div>
    <w:div w:id="567109728">
      <w:bodyDiv w:val="1"/>
      <w:marLeft w:val="0"/>
      <w:marRight w:val="0"/>
      <w:marTop w:val="0"/>
      <w:marBottom w:val="0"/>
      <w:divBdr>
        <w:top w:val="none" w:sz="0" w:space="0" w:color="auto"/>
        <w:left w:val="none" w:sz="0" w:space="0" w:color="auto"/>
        <w:bottom w:val="none" w:sz="0" w:space="0" w:color="auto"/>
        <w:right w:val="none" w:sz="0" w:space="0" w:color="auto"/>
      </w:divBdr>
      <w:divsChild>
        <w:div w:id="1747068591">
          <w:marLeft w:val="0"/>
          <w:marRight w:val="0"/>
          <w:marTop w:val="0"/>
          <w:marBottom w:val="0"/>
          <w:divBdr>
            <w:top w:val="none" w:sz="0" w:space="0" w:color="auto"/>
            <w:left w:val="none" w:sz="0" w:space="0" w:color="auto"/>
            <w:bottom w:val="none" w:sz="0" w:space="0" w:color="auto"/>
            <w:right w:val="none" w:sz="0" w:space="0" w:color="auto"/>
          </w:divBdr>
          <w:divsChild>
            <w:div w:id="3279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25168">
      <w:bodyDiv w:val="1"/>
      <w:marLeft w:val="0"/>
      <w:marRight w:val="0"/>
      <w:marTop w:val="0"/>
      <w:marBottom w:val="0"/>
      <w:divBdr>
        <w:top w:val="none" w:sz="0" w:space="0" w:color="auto"/>
        <w:left w:val="none" w:sz="0" w:space="0" w:color="auto"/>
        <w:bottom w:val="none" w:sz="0" w:space="0" w:color="auto"/>
        <w:right w:val="none" w:sz="0" w:space="0" w:color="auto"/>
      </w:divBdr>
    </w:div>
    <w:div w:id="939526434">
      <w:bodyDiv w:val="1"/>
      <w:marLeft w:val="0"/>
      <w:marRight w:val="0"/>
      <w:marTop w:val="0"/>
      <w:marBottom w:val="0"/>
      <w:divBdr>
        <w:top w:val="none" w:sz="0" w:space="0" w:color="auto"/>
        <w:left w:val="none" w:sz="0" w:space="0" w:color="auto"/>
        <w:bottom w:val="none" w:sz="0" w:space="0" w:color="auto"/>
        <w:right w:val="none" w:sz="0" w:space="0" w:color="auto"/>
      </w:divBdr>
    </w:div>
    <w:div w:id="943850628">
      <w:bodyDiv w:val="1"/>
      <w:marLeft w:val="0"/>
      <w:marRight w:val="0"/>
      <w:marTop w:val="0"/>
      <w:marBottom w:val="0"/>
      <w:divBdr>
        <w:top w:val="none" w:sz="0" w:space="0" w:color="auto"/>
        <w:left w:val="none" w:sz="0" w:space="0" w:color="auto"/>
        <w:bottom w:val="none" w:sz="0" w:space="0" w:color="auto"/>
        <w:right w:val="none" w:sz="0" w:space="0" w:color="auto"/>
      </w:divBdr>
    </w:div>
    <w:div w:id="1102338107">
      <w:bodyDiv w:val="1"/>
      <w:marLeft w:val="0"/>
      <w:marRight w:val="0"/>
      <w:marTop w:val="0"/>
      <w:marBottom w:val="0"/>
      <w:divBdr>
        <w:top w:val="none" w:sz="0" w:space="0" w:color="auto"/>
        <w:left w:val="none" w:sz="0" w:space="0" w:color="auto"/>
        <w:bottom w:val="none" w:sz="0" w:space="0" w:color="auto"/>
        <w:right w:val="none" w:sz="0" w:space="0" w:color="auto"/>
      </w:divBdr>
    </w:div>
    <w:div w:id="1367371776">
      <w:bodyDiv w:val="1"/>
      <w:marLeft w:val="0"/>
      <w:marRight w:val="0"/>
      <w:marTop w:val="0"/>
      <w:marBottom w:val="0"/>
      <w:divBdr>
        <w:top w:val="none" w:sz="0" w:space="0" w:color="auto"/>
        <w:left w:val="none" w:sz="0" w:space="0" w:color="auto"/>
        <w:bottom w:val="none" w:sz="0" w:space="0" w:color="auto"/>
        <w:right w:val="none" w:sz="0" w:space="0" w:color="auto"/>
      </w:divBdr>
    </w:div>
    <w:div w:id="1407072479">
      <w:bodyDiv w:val="1"/>
      <w:marLeft w:val="0"/>
      <w:marRight w:val="0"/>
      <w:marTop w:val="0"/>
      <w:marBottom w:val="0"/>
      <w:divBdr>
        <w:top w:val="none" w:sz="0" w:space="0" w:color="auto"/>
        <w:left w:val="none" w:sz="0" w:space="0" w:color="auto"/>
        <w:bottom w:val="none" w:sz="0" w:space="0" w:color="auto"/>
        <w:right w:val="none" w:sz="0" w:space="0" w:color="auto"/>
      </w:divBdr>
    </w:div>
    <w:div w:id="1878008819">
      <w:bodyDiv w:val="1"/>
      <w:marLeft w:val="0"/>
      <w:marRight w:val="0"/>
      <w:marTop w:val="0"/>
      <w:marBottom w:val="0"/>
      <w:divBdr>
        <w:top w:val="none" w:sz="0" w:space="0" w:color="auto"/>
        <w:left w:val="none" w:sz="0" w:space="0" w:color="auto"/>
        <w:bottom w:val="none" w:sz="0" w:space="0" w:color="auto"/>
        <w:right w:val="none" w:sz="0" w:space="0" w:color="auto"/>
      </w:divBdr>
    </w:div>
    <w:div w:id="1939831361">
      <w:bodyDiv w:val="1"/>
      <w:marLeft w:val="0"/>
      <w:marRight w:val="0"/>
      <w:marTop w:val="0"/>
      <w:marBottom w:val="0"/>
      <w:divBdr>
        <w:top w:val="none" w:sz="0" w:space="0" w:color="auto"/>
        <w:left w:val="none" w:sz="0" w:space="0" w:color="auto"/>
        <w:bottom w:val="none" w:sz="0" w:space="0" w:color="auto"/>
        <w:right w:val="none" w:sz="0" w:space="0" w:color="auto"/>
      </w:divBdr>
    </w:div>
    <w:div w:id="2141612679">
      <w:bodyDiv w:val="1"/>
      <w:marLeft w:val="0"/>
      <w:marRight w:val="0"/>
      <w:marTop w:val="0"/>
      <w:marBottom w:val="0"/>
      <w:divBdr>
        <w:top w:val="none" w:sz="0" w:space="0" w:color="auto"/>
        <w:left w:val="none" w:sz="0" w:space="0" w:color="auto"/>
        <w:bottom w:val="none" w:sz="0" w:space="0" w:color="auto"/>
        <w:right w:val="none" w:sz="0" w:space="0" w:color="auto"/>
      </w:divBdr>
      <w:divsChild>
        <w:div w:id="249199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7E32B0A4534E4CF89EE5EB5617BCE1931619BE5A90787725C55570D1lBb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911577E65D7501B57E0D28FE6013A4034445F6EA25280A631412039CAB1E9B1C527BC392C6553518JAs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68D4D3-E359-414D-ACF3-35622B0C5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10</Pages>
  <Words>4759</Words>
  <Characters>27129</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№____</vt:lpstr>
    </vt:vector>
  </TitlesOfParts>
  <Company>Home</Company>
  <LinksUpToDate>false</LinksUpToDate>
  <CharactersWithSpaces>31825</CharactersWithSpaces>
  <SharedDoc>false</SharedDoc>
  <HLinks>
    <vt:vector size="12" baseType="variant">
      <vt:variant>
        <vt:i4>6488172</vt:i4>
      </vt:variant>
      <vt:variant>
        <vt:i4>3</vt:i4>
      </vt:variant>
      <vt:variant>
        <vt:i4>0</vt:i4>
      </vt:variant>
      <vt:variant>
        <vt:i4>5</vt:i4>
      </vt:variant>
      <vt:variant>
        <vt:lpwstr>consultantplus://offline/ref=911577E65D7501B57E0D28FE6013A4034445F6EA25280A631412039CAB1E9B1C527BC392C6553518JAsBI</vt:lpwstr>
      </vt:variant>
      <vt:variant>
        <vt:lpwstr/>
      </vt:variant>
      <vt:variant>
        <vt:i4>4784216</vt:i4>
      </vt:variant>
      <vt:variant>
        <vt:i4>0</vt:i4>
      </vt:variant>
      <vt:variant>
        <vt:i4>0</vt:i4>
      </vt:variant>
      <vt:variant>
        <vt:i4>5</vt:i4>
      </vt:variant>
      <vt:variant>
        <vt:lpwstr>consultantplus://offline/ref=B47E32B0A4534E4CF89EE5EB5617BCE1931619BE5A90787725C55570D1lBbCO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dc:title>
  <dc:creator>Слава</dc:creator>
  <cp:lastModifiedBy>ADMIN</cp:lastModifiedBy>
  <cp:revision>3</cp:revision>
  <cp:lastPrinted>2026-04-21T10:06:00Z</cp:lastPrinted>
  <dcterms:created xsi:type="dcterms:W3CDTF">2026-06-23T13:26:00Z</dcterms:created>
  <dcterms:modified xsi:type="dcterms:W3CDTF">2026-06-23T14:56:00Z</dcterms:modified>
</cp:coreProperties>
</file>