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3C8D605E"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A07942">
        <w:rPr>
          <w:color w:val="000000"/>
        </w:rPr>
        <w:t xml:space="preserve">в лице </w:t>
      </w:r>
      <w:r w:rsidR="0028069B" w:rsidRPr="00A07942">
        <w:rPr>
          <w:rFonts w:eastAsia="Calibri"/>
        </w:rPr>
        <w:t xml:space="preserve">проректора по </w:t>
      </w:r>
      <w:r w:rsidR="00A07942" w:rsidRPr="00A07942">
        <w:rPr>
          <w:rFonts w:eastAsia="Calibri"/>
        </w:rPr>
        <w:t>научной</w:t>
      </w:r>
      <w:r w:rsidR="0028069B" w:rsidRPr="00A07942">
        <w:rPr>
          <w:rFonts w:eastAsia="Calibri"/>
        </w:rPr>
        <w:t xml:space="preserve"> работе </w:t>
      </w:r>
      <w:r w:rsidR="00A07942" w:rsidRPr="00A07942">
        <w:rPr>
          <w:rFonts w:eastAsia="Calibri"/>
        </w:rPr>
        <w:t>Рабина Алексея Владимировича</w:t>
      </w:r>
      <w:r w:rsidR="0028069B" w:rsidRPr="00A07942">
        <w:rPr>
          <w:rFonts w:eastAsia="Calibri"/>
        </w:rPr>
        <w:t xml:space="preserve">, действующего на основании доверенности № </w:t>
      </w:r>
      <w:r w:rsidR="00477E2E">
        <w:rPr>
          <w:rFonts w:eastAsia="Calibri"/>
        </w:rPr>
        <w:t>90</w:t>
      </w:r>
      <w:r w:rsidR="0028069B" w:rsidRPr="00A07942">
        <w:rPr>
          <w:rFonts w:eastAsia="Calibri"/>
        </w:rPr>
        <w:t xml:space="preserve"> от </w:t>
      </w:r>
      <w:r w:rsidR="00477E2E">
        <w:rPr>
          <w:rFonts w:eastAsia="Calibri"/>
        </w:rPr>
        <w:t>04</w:t>
      </w:r>
      <w:r w:rsidR="0028069B" w:rsidRPr="00A07942">
        <w:rPr>
          <w:rFonts w:eastAsia="Calibri"/>
        </w:rPr>
        <w:t>.0</w:t>
      </w:r>
      <w:r w:rsidR="00477E2E">
        <w:rPr>
          <w:rFonts w:eastAsia="Calibri"/>
        </w:rPr>
        <w:t>6</w:t>
      </w:r>
      <w:r w:rsidR="0028069B" w:rsidRPr="00A07942">
        <w:rPr>
          <w:rFonts w:eastAsia="Calibri"/>
        </w:rPr>
        <w:t>.2026</w:t>
      </w:r>
      <w:r w:rsidR="00946AAB" w:rsidRPr="00A07942">
        <w:rPr>
          <w:rFonts w:eastAsia="Calibri"/>
        </w:rPr>
        <w:t>,</w:t>
      </w:r>
      <w:r w:rsidR="00244AFF" w:rsidRPr="00A07942">
        <w:t xml:space="preserve"> </w:t>
      </w:r>
      <w:r w:rsidR="001C4C35" w:rsidRPr="00A07942">
        <w:t>с</w:t>
      </w:r>
      <w:r w:rsidRPr="00A07942">
        <w:t xml:space="preserve"> одной стороны,</w:t>
      </w:r>
      <w:r w:rsidRPr="00EC4B2E">
        <w:t xml:space="preserve"> </w:t>
      </w:r>
    </w:p>
    <w:p w14:paraId="6C764129" w14:textId="4D98D0CF" w:rsidR="0089394F" w:rsidRPr="008D3CF5" w:rsidRDefault="0089394F" w:rsidP="00946AAB">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F5255D8"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645CC9">
        <w:rPr>
          <w:rFonts w:eastAsia="Calibri"/>
          <w:bCs/>
          <w:color w:val="000000"/>
          <w:lang w:eastAsia="en-US"/>
        </w:rPr>
        <w:t>наземной станции приема данных</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1A9F6C6A" w14:textId="77777777" w:rsidR="00877DE4" w:rsidRPr="00877DE4" w:rsidRDefault="00877DE4" w:rsidP="00877DE4">
      <w:pPr>
        <w:ind w:firstLine="567"/>
        <w:jc w:val="both"/>
      </w:pPr>
      <w:r w:rsidRPr="00877DE4">
        <w:t>1.2. Поставка Товара осуществляется в рамках исполнения обязательств Заказчика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22.05.2026 № 075-15-2026-364.</w:t>
      </w:r>
    </w:p>
    <w:p w14:paraId="3CEB8D8D" w14:textId="306E45CA" w:rsidR="001D6473" w:rsidRDefault="007605D6" w:rsidP="000122C8">
      <w:pPr>
        <w:ind w:firstLine="567"/>
        <w:jc w:val="both"/>
      </w:pPr>
      <w:r>
        <w:t>1.</w:t>
      </w:r>
      <w:r w:rsidR="00877DE4">
        <w:t>3</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6DE21EAC" w14:textId="77777777" w:rsidR="00877DE4" w:rsidRPr="00877DE4" w:rsidRDefault="00D80710" w:rsidP="00877DE4">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877DE4" w:rsidRPr="00877DE4">
        <w:rPr>
          <w:iCs/>
        </w:rPr>
        <w:t>средства гранта в форме субсидии, предусмотренные соглашением от 22.05.2026 № 075-15-2026-364.</w:t>
      </w:r>
    </w:p>
    <w:p w14:paraId="7D6B3F45" w14:textId="168455F4" w:rsidR="00A1097E" w:rsidRDefault="00A1097E" w:rsidP="00262495">
      <w:pPr>
        <w:ind w:firstLine="567"/>
        <w:jc w:val="both"/>
        <w:rPr>
          <w:iCs/>
        </w:rPr>
      </w:pPr>
      <w:r>
        <w:rPr>
          <w:iCs/>
        </w:rPr>
        <w:t>ИГК</w:t>
      </w:r>
      <w:r w:rsidRPr="00F64AF0">
        <w:rPr>
          <w:iCs/>
        </w:rPr>
        <w:t xml:space="preserve"> </w:t>
      </w:r>
      <w:hyperlink r:id="rId8" w:history="1">
        <w:r w:rsidR="00F64AF0" w:rsidRPr="00F64AF0">
          <w:rPr>
            <w:rStyle w:val="a6"/>
            <w:iCs/>
            <w:color w:val="auto"/>
            <w:u w:val="none"/>
          </w:rPr>
          <w:t>000000К807526REМ0002</w:t>
        </w:r>
      </w:hyperlink>
      <w:r w:rsidR="00F64AF0">
        <w:rPr>
          <w:iCs/>
        </w:rPr>
        <w:t>.</w:t>
      </w:r>
    </w:p>
    <w:p w14:paraId="247322E5" w14:textId="6EFCC3D2"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lastRenderedPageBreak/>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6FE985BE" w14:textId="06337FBD" w:rsidR="00645CC9" w:rsidRDefault="00570B46" w:rsidP="00645CC9">
      <w:pPr>
        <w:keepNext/>
        <w:keepLines/>
        <w:tabs>
          <w:tab w:val="left" w:pos="709"/>
        </w:tabs>
        <w:suppressAutoHyphens/>
        <w:ind w:firstLine="141"/>
        <w:jc w:val="both"/>
      </w:pPr>
      <w:r>
        <w:t xml:space="preserve">     </w:t>
      </w:r>
      <w:r w:rsidR="0028069B">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00645CC9" w:rsidRPr="00645CC9">
        <w:rPr>
          <w:rFonts w:eastAsia="Calibri"/>
          <w:lang w:eastAsia="en-US"/>
        </w:rPr>
        <w:t>Санкт-Петербург, пр. Большевиков д.22, к.1, лит.</w:t>
      </w:r>
      <w:r w:rsidR="00645CC9">
        <w:rPr>
          <w:rFonts w:eastAsia="Calibri"/>
          <w:lang w:eastAsia="en-US"/>
        </w:rPr>
        <w:t xml:space="preserve"> </w:t>
      </w:r>
      <w:r w:rsidR="00645CC9" w:rsidRPr="00645CC9">
        <w:rPr>
          <w:rFonts w:eastAsia="Calibri"/>
          <w:lang w:eastAsia="en-US"/>
        </w:rPr>
        <w:t>А, помещение 407/2.</w:t>
      </w:r>
      <w:r>
        <w:t xml:space="preserve">       </w:t>
      </w:r>
      <w:r w:rsidR="0028069B">
        <w:t xml:space="preserve">                                                                  </w:t>
      </w:r>
    </w:p>
    <w:p w14:paraId="081BCAF0" w14:textId="6E6034DE" w:rsidR="0028069B" w:rsidRDefault="00645CC9" w:rsidP="0028069B">
      <w:pPr>
        <w:keepNext/>
        <w:keepLines/>
        <w:tabs>
          <w:tab w:val="left" w:pos="709"/>
        </w:tabs>
        <w:suppressAutoHyphens/>
        <w:ind w:left="567" w:hanging="426"/>
        <w:jc w:val="both"/>
        <w:rPr>
          <w:rFonts w:eastAsia="Calibri"/>
          <w:lang w:eastAsia="en-US"/>
        </w:rPr>
      </w:pPr>
      <w:r>
        <w:t xml:space="preserve">      </w:t>
      </w:r>
      <w:r w:rsidR="0028069B">
        <w:t xml:space="preserve"> 3.4.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4486D" w:rsidRPr="0074486D">
        <w:rPr>
          <w:rFonts w:eastAsia="Calibri"/>
          <w:lang w:eastAsia="en-US"/>
        </w:rPr>
        <w:t>с даты заключения Контракта по 21.09.2026 г.</w:t>
      </w:r>
    </w:p>
    <w:p w14:paraId="48F2F4D3" w14:textId="7AA2B5DA" w:rsidR="003F2250" w:rsidRPr="0057556E" w:rsidRDefault="00846A51" w:rsidP="0028069B">
      <w:pPr>
        <w:keepNext/>
        <w:keepLines/>
        <w:tabs>
          <w:tab w:val="left" w:pos="709"/>
        </w:tabs>
        <w:suppressAutoHyphens/>
        <w:ind w:firstLine="567"/>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w:t>
      </w:r>
      <w:r w:rsidR="0028069B">
        <w:rPr>
          <w:bCs/>
          <w:color w:val="000000"/>
        </w:rPr>
        <w:t xml:space="preserve">о предварительному согласованию </w:t>
      </w:r>
      <w:r w:rsidRPr="007145A4">
        <w:rPr>
          <w:bCs/>
          <w:color w:val="000000"/>
        </w:rPr>
        <w:t>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lastRenderedPageBreak/>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4B5463FA" w14:textId="31A8E128" w:rsidR="00F2326E" w:rsidRPr="00D07DC8" w:rsidRDefault="00F2326E" w:rsidP="00D07DC8">
      <w:pPr>
        <w:widowControl w:val="0"/>
        <w:tabs>
          <w:tab w:val="num" w:pos="-567"/>
          <w:tab w:val="left" w:pos="567"/>
        </w:tabs>
        <w:ind w:firstLine="567"/>
        <w:jc w:val="both"/>
        <w:rPr>
          <w:color w:val="000000" w:themeColor="text1"/>
        </w:rPr>
      </w:pPr>
      <w:r w:rsidRPr="00F2326E">
        <w:rPr>
          <w:color w:val="000000" w:themeColor="text1"/>
        </w:rPr>
        <w:t xml:space="preserve">Документ в обязательном порядке должен содержать следующую информацию: ссылку на соглашение о предоставлении из федерального бюджета гранта в форме субсидии от 22.05.2026 № </w:t>
      </w:r>
      <w:r w:rsidRPr="00F2326E">
        <w:rPr>
          <w:color w:val="000000" w:themeColor="text1"/>
        </w:rPr>
        <w:lastRenderedPageBreak/>
        <w:t xml:space="preserve">075-15-2026-364 и ИГК </w:t>
      </w:r>
      <w:hyperlink r:id="rId9" w:history="1">
        <w:r w:rsidR="00F64AF0" w:rsidRPr="00F64AF0">
          <w:rPr>
            <w:rStyle w:val="a6"/>
            <w:color w:val="auto"/>
            <w:u w:val="none"/>
          </w:rPr>
          <w:t>000000К807526REМ0002</w:t>
        </w:r>
      </w:hyperlink>
      <w:r w:rsidRPr="00F64AF0">
        <w:t>.</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lastRenderedPageBreak/>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049225F9" w14:textId="75C76F29" w:rsidR="00A1097E" w:rsidRPr="0081068A" w:rsidRDefault="00A1097E" w:rsidP="00A1097E">
      <w:pPr>
        <w:autoSpaceDE w:val="0"/>
        <w:autoSpaceDN w:val="0"/>
        <w:adjustRightInd w:val="0"/>
        <w:jc w:val="both"/>
        <w:rPr>
          <w:rFonts w:eastAsia="Calibri"/>
          <w:lang w:eastAsia="en-US"/>
        </w:rPr>
      </w:pPr>
      <w:r>
        <w:rPr>
          <w:rFonts w:eastAsia="Calibri"/>
          <w:lang w:eastAsia="en-US"/>
        </w:rPr>
        <w:t xml:space="preserve">         </w:t>
      </w:r>
      <w:r w:rsidRPr="0081068A">
        <w:rPr>
          <w:rFonts w:eastAsia="Calibri"/>
          <w:lang w:eastAsia="en-US"/>
        </w:rPr>
        <w:t>7.3.7. Дать свое согласие 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4E5DE770" w14:textId="77777777" w:rsidR="00A1097E" w:rsidRPr="00B51CD3" w:rsidRDefault="00A1097E" w:rsidP="004B5D69">
      <w:pPr>
        <w:pStyle w:val="ConsNormal"/>
        <w:ind w:right="0" w:firstLine="540"/>
        <w:jc w:val="both"/>
        <w:rPr>
          <w:rFonts w:ascii="Times New Roman" w:hAnsi="Times New Roman" w:cs="Times New Roman"/>
          <w:sz w:val="24"/>
          <w:szCs w:val="24"/>
        </w:rPr>
      </w:pP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10"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11"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0F226164" w:rsidR="00946AAB" w:rsidRDefault="00F34E4A" w:rsidP="00E0628A">
      <w:pPr>
        <w:ind w:firstLine="567"/>
        <w:jc w:val="both"/>
      </w:pPr>
      <w:r w:rsidRPr="00F34E4A">
        <w:t>9.</w:t>
      </w:r>
      <w:r w:rsidR="007A4221">
        <w:t>3</w:t>
      </w:r>
      <w:r w:rsidRPr="00F34E4A">
        <w:t xml:space="preserve">. </w:t>
      </w:r>
      <w:r w:rsidR="00F95D2A" w:rsidRPr="00F95D2A">
        <w:t>На поставленный Товар предоставляется гарантия на срок завода-изготовителя</w:t>
      </w:r>
      <w:r w:rsidR="0028069B">
        <w:t>, но не менее 12 (двенадцати) месяцев</w:t>
      </w:r>
      <w:r w:rsidR="002B1DAC">
        <w:t xml:space="preserve"> </w:t>
      </w:r>
      <w:r w:rsidR="002B1DAC" w:rsidRPr="002B1DAC">
        <w:rPr>
          <w:kern w:val="2"/>
          <w:lang w:eastAsia="hi-IN" w:bidi="hi-IN"/>
        </w:rPr>
        <w:t>с даты подписания Заказчиком УПД</w:t>
      </w:r>
      <w:r w:rsidR="002B1DAC">
        <w:rPr>
          <w:kern w:val="2"/>
          <w:lang w:eastAsia="hi-IN" w:bidi="hi-IN"/>
        </w:rPr>
        <w:t>.</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32056" w:rsidRPr="00A628D7" w14:paraId="5F3E6A43" w14:textId="77777777" w:rsidTr="007E0074">
              <w:tc>
                <w:tcPr>
                  <w:tcW w:w="5068" w:type="dxa"/>
                  <w:shd w:val="clear" w:color="auto" w:fill="auto"/>
                </w:tcPr>
                <w:p w14:paraId="362DBAB1" w14:textId="4B451F8C" w:rsidR="00532056" w:rsidRPr="0074486D" w:rsidRDefault="00532056" w:rsidP="00532056">
                  <w:pPr>
                    <w:rPr>
                      <w:sz w:val="22"/>
                      <w:szCs w:val="22"/>
                      <w:highlight w:val="yellow"/>
                    </w:rPr>
                  </w:pPr>
                  <w:r w:rsidRPr="005777D4">
                    <w:t>Телефон +7 921 985 80 04</w:t>
                  </w:r>
                </w:p>
              </w:tc>
              <w:tc>
                <w:tcPr>
                  <w:tcW w:w="4855" w:type="dxa"/>
                </w:tcPr>
                <w:p w14:paraId="135FDA17" w14:textId="03C57890" w:rsidR="00532056" w:rsidRPr="00A628D7" w:rsidRDefault="00532056" w:rsidP="00532056">
                  <w:pPr>
                    <w:rPr>
                      <w:sz w:val="22"/>
                      <w:szCs w:val="22"/>
                    </w:rPr>
                  </w:pPr>
                  <w:r w:rsidRPr="00A628D7">
                    <w:rPr>
                      <w:sz w:val="22"/>
                      <w:szCs w:val="22"/>
                    </w:rPr>
                    <w:t xml:space="preserve">Телефон </w:t>
                  </w:r>
                </w:p>
              </w:tc>
            </w:tr>
            <w:tr w:rsidR="00532056" w:rsidRPr="00A628D7" w14:paraId="72E76CB7" w14:textId="77777777" w:rsidTr="007E0074">
              <w:tc>
                <w:tcPr>
                  <w:tcW w:w="5068" w:type="dxa"/>
                  <w:shd w:val="clear" w:color="auto" w:fill="auto"/>
                </w:tcPr>
                <w:p w14:paraId="787F783C" w14:textId="104D8025" w:rsidR="00532056" w:rsidRPr="0074486D" w:rsidRDefault="00532056" w:rsidP="00532056">
                  <w:pPr>
                    <w:rPr>
                      <w:sz w:val="22"/>
                      <w:szCs w:val="22"/>
                      <w:highlight w:val="yellow"/>
                    </w:rPr>
                  </w:pPr>
                  <w:r w:rsidRPr="005777D4">
                    <w:t>Электронная почта</w:t>
                  </w:r>
                  <w:r>
                    <w:t>:</w:t>
                  </w:r>
                  <w:r w:rsidRPr="005777D4">
                    <w:t xml:space="preserve"> fokin.ga@sut.ru</w:t>
                  </w:r>
                </w:p>
              </w:tc>
              <w:tc>
                <w:tcPr>
                  <w:tcW w:w="4855" w:type="dxa"/>
                </w:tcPr>
                <w:p w14:paraId="4D348537" w14:textId="49AEE2B6" w:rsidR="00532056" w:rsidRPr="00A628D7" w:rsidRDefault="00532056" w:rsidP="00532056">
                  <w:pPr>
                    <w:tabs>
                      <w:tab w:val="left" w:pos="1534"/>
                    </w:tabs>
                    <w:rPr>
                      <w:sz w:val="22"/>
                      <w:szCs w:val="22"/>
                    </w:rPr>
                  </w:pPr>
                  <w:r w:rsidRPr="00A628D7">
                    <w:rPr>
                      <w:sz w:val="22"/>
                      <w:szCs w:val="22"/>
                    </w:rPr>
                    <w:t xml:space="preserve">Электронная почта </w:t>
                  </w:r>
                </w:p>
              </w:tc>
            </w:tr>
            <w:tr w:rsidR="00532056" w:rsidRPr="000A11C2" w14:paraId="2D5C2368" w14:textId="77777777" w:rsidTr="007E0074">
              <w:tc>
                <w:tcPr>
                  <w:tcW w:w="5068" w:type="dxa"/>
                  <w:shd w:val="clear" w:color="auto" w:fill="auto"/>
                </w:tcPr>
                <w:p w14:paraId="1C9C887A" w14:textId="77777777" w:rsidR="00532056" w:rsidRDefault="00532056" w:rsidP="00532056">
                  <w:r w:rsidRPr="005777D4">
                    <w:t xml:space="preserve">Контактное лицо: </w:t>
                  </w:r>
                </w:p>
                <w:p w14:paraId="7E492B72" w14:textId="3C2C733B" w:rsidR="00532056" w:rsidRPr="0074486D" w:rsidRDefault="00532056" w:rsidP="00532056">
                  <w:pPr>
                    <w:rPr>
                      <w:sz w:val="22"/>
                      <w:szCs w:val="22"/>
                      <w:highlight w:val="yellow"/>
                    </w:rPr>
                  </w:pPr>
                  <w:r w:rsidRPr="005777D4">
                    <w:t>Фокин Григорий Алексеевич</w:t>
                  </w:r>
                </w:p>
              </w:tc>
              <w:tc>
                <w:tcPr>
                  <w:tcW w:w="4855" w:type="dxa"/>
                </w:tcPr>
                <w:p w14:paraId="5814B477" w14:textId="29DE33D9" w:rsidR="00532056" w:rsidRPr="000A11C2" w:rsidRDefault="00532056" w:rsidP="0053205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0A92910" w14:textId="77777777" w:rsidR="00F2326E" w:rsidRDefault="00F2326E" w:rsidP="00F2326E">
                  <w:pPr>
                    <w:widowControl w:val="0"/>
                    <w:tabs>
                      <w:tab w:val="left" w:pos="1134"/>
                    </w:tabs>
                    <w:snapToGrid w:val="0"/>
                    <w:ind w:left="33"/>
                  </w:pPr>
                  <w:r>
                    <w:t>УФК по Нижегородской области (</w:t>
                  </w:r>
                  <w:proofErr w:type="spellStart"/>
                  <w:r>
                    <w:t>СПбГУТ</w:t>
                  </w:r>
                  <w:proofErr w:type="spellEnd"/>
                  <w:r>
                    <w:t xml:space="preserve"> л/с 711X3063002)</w:t>
                  </w:r>
                </w:p>
                <w:p w14:paraId="14990243" w14:textId="6738716C" w:rsidR="00F2326E" w:rsidRDefault="00F2326E" w:rsidP="00F2326E">
                  <w:pPr>
                    <w:widowControl w:val="0"/>
                    <w:tabs>
                      <w:tab w:val="left" w:pos="1134"/>
                    </w:tabs>
                    <w:snapToGrid w:val="0"/>
                    <w:ind w:left="33"/>
                  </w:pPr>
                  <w:r>
                    <w:t>Номер казначейского счета: 03215643000000013200</w:t>
                  </w:r>
                </w:p>
                <w:p w14:paraId="4CF887B3" w14:textId="77777777" w:rsidR="00F2326E" w:rsidRDefault="00F2326E" w:rsidP="00F2326E">
                  <w:pPr>
                    <w:widowControl w:val="0"/>
                    <w:tabs>
                      <w:tab w:val="left" w:pos="1134"/>
                    </w:tabs>
                    <w:snapToGrid w:val="0"/>
                    <w:ind w:left="33"/>
                  </w:pPr>
                  <w:r>
                    <w:t>Счет в составе единого казначейского счета – 40102810745370000024</w:t>
                  </w:r>
                </w:p>
                <w:p w14:paraId="757AC32D" w14:textId="77777777" w:rsidR="00F2326E" w:rsidRDefault="00F2326E" w:rsidP="00F2326E">
                  <w:pPr>
                    <w:widowControl w:val="0"/>
                    <w:tabs>
                      <w:tab w:val="left" w:pos="1134"/>
                    </w:tabs>
                    <w:snapToGrid w:val="0"/>
                    <w:ind w:left="33"/>
                  </w:pPr>
                  <w:r>
                    <w:t>ОКЦ№1 ВВГУ Банка России//УФК по Нижегородской области, г. Нижний Новгород</w:t>
                  </w:r>
                </w:p>
                <w:p w14:paraId="019E9DCC" w14:textId="77777777" w:rsidR="00F2326E" w:rsidRDefault="00F2326E" w:rsidP="00F2326E">
                  <w:pPr>
                    <w:widowControl w:val="0"/>
                    <w:tabs>
                      <w:tab w:val="left" w:pos="1134"/>
                    </w:tabs>
                    <w:snapToGrid w:val="0"/>
                    <w:ind w:left="33"/>
                  </w:pPr>
                  <w:r>
                    <w:t xml:space="preserve">БИК 012202102 </w:t>
                  </w:r>
                </w:p>
                <w:p w14:paraId="3A11EE29" w14:textId="639529B4" w:rsidR="000A4398" w:rsidRPr="000A11C2" w:rsidRDefault="00F2326E" w:rsidP="006D211F">
                  <w:pPr>
                    <w:ind w:left="33"/>
                    <w:rPr>
                      <w:sz w:val="22"/>
                      <w:szCs w:val="22"/>
                    </w:rPr>
                  </w:pPr>
                  <w:r>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63D20A91" w:rsidR="000A4398" w:rsidRPr="000A11C2" w:rsidRDefault="000A4398" w:rsidP="00C26C78">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6BF4542C" w14:textId="77777777" w:rsidR="00EC6F72" w:rsidRDefault="00EC6F72" w:rsidP="009945A8">
      <w:pPr>
        <w:jc w:val="right"/>
      </w:pPr>
    </w:p>
    <w:p w14:paraId="174E0BEE" w14:textId="77777777" w:rsidR="00EC6F72" w:rsidRDefault="00EC6F72" w:rsidP="009945A8">
      <w:pPr>
        <w:jc w:val="right"/>
      </w:pPr>
    </w:p>
    <w:p w14:paraId="282C6B53" w14:textId="77777777" w:rsidR="00EC6F72" w:rsidRDefault="00EC6F72" w:rsidP="009945A8">
      <w:pPr>
        <w:jc w:val="right"/>
      </w:pPr>
    </w:p>
    <w:p w14:paraId="4B1E1C07" w14:textId="77777777" w:rsidR="00EC6F72" w:rsidRDefault="00EC6F72" w:rsidP="009945A8">
      <w:pPr>
        <w:jc w:val="right"/>
      </w:pPr>
    </w:p>
    <w:p w14:paraId="5D262051" w14:textId="77777777" w:rsidR="00EC6F72" w:rsidRDefault="00EC6F72" w:rsidP="009945A8">
      <w:pPr>
        <w:jc w:val="right"/>
      </w:pPr>
    </w:p>
    <w:p w14:paraId="1AB2B339" w14:textId="77777777" w:rsidR="00EC6F72" w:rsidRDefault="00EC6F72" w:rsidP="009945A8">
      <w:pPr>
        <w:jc w:val="right"/>
      </w:pPr>
    </w:p>
    <w:p w14:paraId="5492457B" w14:textId="77777777" w:rsidR="00EC6F72" w:rsidRDefault="00EC6F72" w:rsidP="009945A8">
      <w:pPr>
        <w:jc w:val="right"/>
      </w:pPr>
    </w:p>
    <w:p w14:paraId="0A806D3B" w14:textId="77777777" w:rsidR="00EC6F72" w:rsidRDefault="00EC6F72" w:rsidP="009945A8">
      <w:pPr>
        <w:jc w:val="right"/>
      </w:pPr>
    </w:p>
    <w:p w14:paraId="7BEB3956" w14:textId="77777777" w:rsidR="00EC6F72" w:rsidRDefault="00EC6F72" w:rsidP="009945A8">
      <w:pPr>
        <w:jc w:val="right"/>
      </w:pPr>
    </w:p>
    <w:p w14:paraId="0A038E55" w14:textId="77777777" w:rsidR="00EC6F72" w:rsidRDefault="00EC6F72" w:rsidP="009945A8">
      <w:pPr>
        <w:jc w:val="right"/>
      </w:pPr>
    </w:p>
    <w:p w14:paraId="4578108B" w14:textId="77777777" w:rsidR="00EC6F72" w:rsidRDefault="00EC6F72" w:rsidP="009945A8">
      <w:pPr>
        <w:jc w:val="right"/>
      </w:pPr>
    </w:p>
    <w:p w14:paraId="2A1F9125" w14:textId="77777777" w:rsidR="00EC6F72" w:rsidRDefault="00EC6F72" w:rsidP="009945A8">
      <w:pPr>
        <w:jc w:val="right"/>
      </w:pPr>
    </w:p>
    <w:p w14:paraId="180FFA75" w14:textId="77777777" w:rsidR="00EC6F72" w:rsidRDefault="00EC6F72" w:rsidP="009945A8">
      <w:pPr>
        <w:jc w:val="right"/>
      </w:pPr>
    </w:p>
    <w:p w14:paraId="38080EF4" w14:textId="77777777" w:rsidR="00EC6F72" w:rsidRDefault="00EC6F72" w:rsidP="009945A8">
      <w:pPr>
        <w:jc w:val="right"/>
      </w:pPr>
    </w:p>
    <w:p w14:paraId="2832862D" w14:textId="77777777" w:rsidR="00EC6F72" w:rsidRDefault="00EC6F72" w:rsidP="009945A8">
      <w:pPr>
        <w:jc w:val="right"/>
      </w:pPr>
    </w:p>
    <w:p w14:paraId="35523687" w14:textId="77777777" w:rsidR="00EC6F72" w:rsidRDefault="00EC6F72" w:rsidP="009945A8">
      <w:pPr>
        <w:jc w:val="right"/>
      </w:pPr>
    </w:p>
    <w:p w14:paraId="2E02AC24" w14:textId="77777777" w:rsidR="00EC6F72" w:rsidRDefault="00EC6F72" w:rsidP="009945A8">
      <w:pPr>
        <w:jc w:val="right"/>
      </w:pPr>
    </w:p>
    <w:p w14:paraId="3792A56A" w14:textId="77777777" w:rsidR="00EC6F72" w:rsidRDefault="00EC6F72" w:rsidP="009945A8">
      <w:pPr>
        <w:jc w:val="right"/>
      </w:pPr>
    </w:p>
    <w:p w14:paraId="0FE0A02A" w14:textId="77777777" w:rsidR="00EC6F72" w:rsidRDefault="00EC6F72" w:rsidP="009945A8">
      <w:pPr>
        <w:jc w:val="right"/>
      </w:pPr>
    </w:p>
    <w:p w14:paraId="376D17C4" w14:textId="77777777" w:rsidR="00EC6F72" w:rsidRDefault="00EC6F72" w:rsidP="009945A8">
      <w:pPr>
        <w:jc w:val="right"/>
      </w:pPr>
    </w:p>
    <w:p w14:paraId="6F358FFE" w14:textId="77777777" w:rsidR="00EC6F72" w:rsidRDefault="00EC6F72" w:rsidP="009945A8">
      <w:pPr>
        <w:jc w:val="right"/>
      </w:pPr>
    </w:p>
    <w:p w14:paraId="74E202A6" w14:textId="77777777" w:rsidR="00EC6F72" w:rsidRDefault="00EC6F72" w:rsidP="009945A8">
      <w:pPr>
        <w:jc w:val="right"/>
      </w:pPr>
    </w:p>
    <w:p w14:paraId="1D8C926B" w14:textId="77777777" w:rsidR="00EC6F72" w:rsidRDefault="00EC6F72" w:rsidP="009945A8">
      <w:pPr>
        <w:jc w:val="right"/>
      </w:pPr>
    </w:p>
    <w:p w14:paraId="34D9CCF1" w14:textId="77777777" w:rsidR="00EC6F72" w:rsidRDefault="00EC6F72" w:rsidP="009945A8">
      <w:pPr>
        <w:jc w:val="right"/>
      </w:pPr>
    </w:p>
    <w:p w14:paraId="22980AA0" w14:textId="77777777" w:rsidR="00EC6F72" w:rsidRDefault="00EC6F72" w:rsidP="009945A8">
      <w:pPr>
        <w:jc w:val="right"/>
      </w:pPr>
    </w:p>
    <w:p w14:paraId="3DDC6422" w14:textId="77777777" w:rsidR="00EC6F72" w:rsidRDefault="00EC6F72" w:rsidP="009945A8">
      <w:pPr>
        <w:jc w:val="right"/>
      </w:pPr>
    </w:p>
    <w:p w14:paraId="4AFA352E" w14:textId="77777777" w:rsidR="00EC6F72" w:rsidRDefault="00EC6F72" w:rsidP="009945A8">
      <w:pPr>
        <w:jc w:val="right"/>
      </w:pPr>
    </w:p>
    <w:p w14:paraId="7BD714D4" w14:textId="77777777" w:rsidR="00EC6F72" w:rsidRDefault="00EC6F72" w:rsidP="009945A8">
      <w:pPr>
        <w:jc w:val="right"/>
      </w:pPr>
    </w:p>
    <w:p w14:paraId="0546F12B" w14:textId="77777777" w:rsidR="00EC6F72" w:rsidRDefault="00EC6F72" w:rsidP="009945A8">
      <w:pPr>
        <w:jc w:val="right"/>
      </w:pPr>
    </w:p>
    <w:p w14:paraId="0D9EC4AF" w14:textId="77777777" w:rsidR="00EC6F72" w:rsidRDefault="00EC6F72" w:rsidP="009945A8">
      <w:pPr>
        <w:jc w:val="right"/>
      </w:pPr>
    </w:p>
    <w:p w14:paraId="0516FD1B" w14:textId="7276DBC3" w:rsidR="009945A8" w:rsidRDefault="009945A8" w:rsidP="009945A8">
      <w:pPr>
        <w:jc w:val="right"/>
      </w:pPr>
      <w:r>
        <w:t xml:space="preserve">Приложение № 1 </w:t>
      </w:r>
    </w:p>
    <w:p w14:paraId="5DF8B22C" w14:textId="4305E7CB" w:rsidR="009945A8" w:rsidRDefault="009945A8" w:rsidP="009945A8">
      <w:pPr>
        <w:jc w:val="right"/>
      </w:pPr>
      <w:r>
        <w:t xml:space="preserve">                                                                                                                  к Контракту № _________</w:t>
      </w:r>
    </w:p>
    <w:p w14:paraId="15FF3D91" w14:textId="28D8391F" w:rsidR="005C2210" w:rsidRPr="00215223" w:rsidRDefault="009945A8" w:rsidP="009945A8">
      <w:pPr>
        <w:jc w:val="right"/>
      </w:pPr>
      <w:r>
        <w:t>от «____» _______ 2026 года</w:t>
      </w: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1321BA25" w14:textId="3DFD6686" w:rsidR="00D31CBD" w:rsidRPr="00D31CBD" w:rsidRDefault="00073928" w:rsidP="009E598C">
      <w:pPr>
        <w:widowControl w:val="0"/>
        <w:shd w:val="clear" w:color="auto" w:fill="FFFFFF" w:themeFill="background1"/>
        <w:jc w:val="center"/>
        <w:rPr>
          <w:bCs/>
        </w:rPr>
      </w:pPr>
      <w:r>
        <w:rPr>
          <w:bCs/>
        </w:rPr>
        <w:t xml:space="preserve">1. </w:t>
      </w:r>
      <w:r w:rsidR="00D31CBD" w:rsidRPr="00D31CBD">
        <w:rPr>
          <w:bCs/>
        </w:rPr>
        <w:t>Поставка наземной станции приёма данных</w:t>
      </w:r>
    </w:p>
    <w:p w14:paraId="2CC77367" w14:textId="0A3F7DA4" w:rsidR="00073928" w:rsidRPr="00073928" w:rsidRDefault="00073928" w:rsidP="00073928">
      <w:pPr>
        <w:widowControl w:val="0"/>
        <w:shd w:val="clear" w:color="auto" w:fill="FFFFFF"/>
        <w:ind w:left="360" w:right="-1"/>
        <w:jc w:val="right"/>
        <w:rPr>
          <w:i/>
          <w:iCs/>
          <w:lang w:eastAsia="ar-SA"/>
        </w:rPr>
      </w:pPr>
    </w:p>
    <w:tbl>
      <w:tblPr>
        <w:tblStyle w:val="41"/>
        <w:tblW w:w="10206" w:type="dxa"/>
        <w:tblInd w:w="-5" w:type="dxa"/>
        <w:tblLook w:val="04A0" w:firstRow="1" w:lastRow="0" w:firstColumn="1" w:lastColumn="0" w:noHBand="0" w:noVBand="1"/>
      </w:tblPr>
      <w:tblGrid>
        <w:gridCol w:w="1022"/>
        <w:gridCol w:w="8050"/>
        <w:gridCol w:w="1134"/>
      </w:tblGrid>
      <w:tr w:rsidR="00073928" w:rsidRPr="00073928" w14:paraId="74673A90" w14:textId="77777777" w:rsidTr="001208D6">
        <w:tc>
          <w:tcPr>
            <w:tcW w:w="1022" w:type="dxa"/>
          </w:tcPr>
          <w:p w14:paraId="7AA303AA" w14:textId="224A0ABF" w:rsidR="00073928" w:rsidRPr="00073928" w:rsidRDefault="00073928" w:rsidP="00073928">
            <w:pPr>
              <w:shd w:val="clear" w:color="auto" w:fill="FFFFFF"/>
              <w:jc w:val="center"/>
              <w:rPr>
                <w:rFonts w:ascii="Times New Roman" w:hAnsi="Times New Roman"/>
                <w:bCs/>
                <w:lang w:eastAsia="ar-SA"/>
              </w:rPr>
            </w:pPr>
            <w:r w:rsidRPr="00073928">
              <w:rPr>
                <w:rFonts w:ascii="Times New Roman" w:hAnsi="Times New Roman"/>
                <w:bCs/>
                <w:lang w:eastAsia="ar-SA"/>
              </w:rPr>
              <w:t>№</w:t>
            </w:r>
            <w:r>
              <w:rPr>
                <w:rFonts w:ascii="Times New Roman" w:hAnsi="Times New Roman"/>
                <w:bCs/>
                <w:lang w:eastAsia="ar-SA"/>
              </w:rPr>
              <w:t>п/п</w:t>
            </w:r>
          </w:p>
        </w:tc>
        <w:tc>
          <w:tcPr>
            <w:tcW w:w="8050" w:type="dxa"/>
          </w:tcPr>
          <w:p w14:paraId="5AD09B60" w14:textId="77777777" w:rsidR="00073928" w:rsidRPr="00073928" w:rsidRDefault="00073928" w:rsidP="00073928">
            <w:pPr>
              <w:shd w:val="clear" w:color="auto" w:fill="FFFFFF"/>
              <w:jc w:val="center"/>
              <w:rPr>
                <w:rFonts w:ascii="Times New Roman" w:hAnsi="Times New Roman"/>
                <w:bCs/>
                <w:lang w:eastAsia="ar-SA"/>
              </w:rPr>
            </w:pPr>
            <w:r w:rsidRPr="00073928">
              <w:rPr>
                <w:rFonts w:ascii="Times New Roman" w:hAnsi="Times New Roman"/>
                <w:bCs/>
                <w:lang w:eastAsia="ar-SA"/>
              </w:rPr>
              <w:t>Наименование Товара</w:t>
            </w:r>
          </w:p>
        </w:tc>
        <w:tc>
          <w:tcPr>
            <w:tcW w:w="1134" w:type="dxa"/>
          </w:tcPr>
          <w:p w14:paraId="0FE58D37" w14:textId="77777777" w:rsidR="00073928" w:rsidRPr="00073928" w:rsidRDefault="00073928" w:rsidP="00073928">
            <w:pPr>
              <w:shd w:val="clear" w:color="auto" w:fill="FFFFFF"/>
              <w:jc w:val="center"/>
              <w:rPr>
                <w:rFonts w:ascii="Times New Roman" w:hAnsi="Times New Roman"/>
                <w:bCs/>
                <w:lang w:eastAsia="ar-SA"/>
              </w:rPr>
            </w:pPr>
            <w:r w:rsidRPr="00073928">
              <w:rPr>
                <w:rFonts w:ascii="Times New Roman" w:hAnsi="Times New Roman"/>
                <w:bCs/>
                <w:lang w:eastAsia="ar-SA"/>
              </w:rPr>
              <w:t>Кол-во, шт.</w:t>
            </w:r>
          </w:p>
        </w:tc>
      </w:tr>
      <w:tr w:rsidR="00073928" w:rsidRPr="00073928" w14:paraId="2B1E5572" w14:textId="77777777" w:rsidTr="001208D6">
        <w:tc>
          <w:tcPr>
            <w:tcW w:w="1022" w:type="dxa"/>
            <w:vAlign w:val="center"/>
          </w:tcPr>
          <w:p w14:paraId="373EA05F" w14:textId="77777777" w:rsidR="00073928" w:rsidRPr="00073928" w:rsidRDefault="00073928" w:rsidP="00073928">
            <w:pPr>
              <w:shd w:val="clear" w:color="auto" w:fill="FFFFFF"/>
              <w:jc w:val="center"/>
              <w:rPr>
                <w:rFonts w:ascii="Times New Roman" w:hAnsi="Times New Roman"/>
                <w:lang w:eastAsia="ar-SA"/>
              </w:rPr>
            </w:pPr>
            <w:r w:rsidRPr="00073928">
              <w:rPr>
                <w:rFonts w:ascii="Times New Roman" w:hAnsi="Times New Roman"/>
                <w:lang w:eastAsia="ar-SA"/>
              </w:rPr>
              <w:t>1</w:t>
            </w:r>
          </w:p>
        </w:tc>
        <w:tc>
          <w:tcPr>
            <w:tcW w:w="8050" w:type="dxa"/>
          </w:tcPr>
          <w:p w14:paraId="789B324D" w14:textId="1AB91618" w:rsidR="00073928" w:rsidRPr="00073928" w:rsidRDefault="00073928" w:rsidP="001B0373">
            <w:pPr>
              <w:rPr>
                <w:rFonts w:ascii="Times New Roman" w:hAnsi="Times New Roman"/>
                <w:lang w:eastAsia="ar-SA"/>
              </w:rPr>
            </w:pPr>
            <w:r w:rsidRPr="00073928">
              <w:rPr>
                <w:rFonts w:ascii="Times New Roman" w:hAnsi="Times New Roman"/>
                <w:lang w:eastAsia="ar-SA"/>
              </w:rPr>
              <w:t>Наземная станция приёма данных 435 ГЕАН.464315.004</w:t>
            </w:r>
            <w:bookmarkStart w:id="0" w:name="_GoBack"/>
            <w:bookmarkEnd w:id="0"/>
            <w:r w:rsidRPr="00073928">
              <w:rPr>
                <w:rFonts w:ascii="Times New Roman" w:hAnsi="Times New Roman"/>
                <w:lang w:eastAsia="ar-SA"/>
              </w:rPr>
              <w:t xml:space="preserve"> </w:t>
            </w:r>
          </w:p>
        </w:tc>
        <w:tc>
          <w:tcPr>
            <w:tcW w:w="1134" w:type="dxa"/>
          </w:tcPr>
          <w:p w14:paraId="74E5B359" w14:textId="77777777" w:rsidR="00073928" w:rsidRPr="00073928" w:rsidRDefault="00073928" w:rsidP="00073928">
            <w:pPr>
              <w:shd w:val="clear" w:color="auto" w:fill="FFFFFF"/>
              <w:jc w:val="center"/>
              <w:rPr>
                <w:rFonts w:ascii="Times New Roman" w:hAnsi="Times New Roman"/>
                <w:lang w:eastAsia="ar-SA"/>
              </w:rPr>
            </w:pPr>
            <w:r w:rsidRPr="00073928">
              <w:rPr>
                <w:rFonts w:ascii="Times New Roman" w:hAnsi="Times New Roman"/>
                <w:lang w:eastAsia="ar-SA"/>
              </w:rPr>
              <w:t>1</w:t>
            </w:r>
          </w:p>
        </w:tc>
      </w:tr>
    </w:tbl>
    <w:p w14:paraId="45C0B07C" w14:textId="77777777" w:rsidR="00073928" w:rsidRPr="00073928" w:rsidRDefault="00073928" w:rsidP="00073928">
      <w:pPr>
        <w:widowControl w:val="0"/>
        <w:shd w:val="clear" w:color="auto" w:fill="FFFFFF"/>
        <w:ind w:left="360"/>
        <w:jc w:val="both"/>
        <w:rPr>
          <w:bCs/>
          <w:lang w:eastAsia="ar-SA"/>
        </w:rPr>
      </w:pPr>
    </w:p>
    <w:p w14:paraId="74D7AB44" w14:textId="14F090B9" w:rsidR="00073928" w:rsidRPr="00073928" w:rsidRDefault="00073928" w:rsidP="00073928">
      <w:pPr>
        <w:spacing w:after="160" w:line="278" w:lineRule="auto"/>
        <w:jc w:val="center"/>
        <w:rPr>
          <w:i/>
          <w:iCs/>
          <w:lang w:eastAsia="ar-SA"/>
        </w:rPr>
      </w:pPr>
      <w:r>
        <w:rPr>
          <w:lang w:eastAsia="ar-SA"/>
        </w:rPr>
        <w:t xml:space="preserve">2. </w:t>
      </w:r>
      <w:r w:rsidR="0029407B" w:rsidRPr="00CD49F8">
        <w:t>Характеристики</w:t>
      </w:r>
      <w:r w:rsidR="0029407B" w:rsidRPr="00CD49F8">
        <w:rPr>
          <w:bCs/>
        </w:rPr>
        <w:t xml:space="preserve"> </w:t>
      </w:r>
      <w:r w:rsidR="0029407B">
        <w:rPr>
          <w:bCs/>
        </w:rPr>
        <w:t>и требования поставляемого Товара.</w:t>
      </w:r>
    </w:p>
    <w:tbl>
      <w:tblPr>
        <w:tblW w:w="10206" w:type="dxa"/>
        <w:tblInd w:w="-5" w:type="dxa"/>
        <w:tblLayout w:type="fixed"/>
        <w:tblLook w:val="04A0" w:firstRow="1" w:lastRow="0" w:firstColumn="1" w:lastColumn="0" w:noHBand="0" w:noVBand="1"/>
      </w:tblPr>
      <w:tblGrid>
        <w:gridCol w:w="503"/>
        <w:gridCol w:w="1340"/>
        <w:gridCol w:w="1275"/>
        <w:gridCol w:w="1418"/>
        <w:gridCol w:w="1134"/>
        <w:gridCol w:w="288"/>
        <w:gridCol w:w="1417"/>
        <w:gridCol w:w="1135"/>
        <w:gridCol w:w="1696"/>
      </w:tblGrid>
      <w:tr w:rsidR="001208D6" w:rsidRPr="00073928" w14:paraId="1E8F07E1" w14:textId="77777777" w:rsidTr="00FC6A53">
        <w:trPr>
          <w:trHeight w:val="290"/>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23EE6" w14:textId="77777777" w:rsidR="001208D6" w:rsidRPr="00073928" w:rsidRDefault="001208D6" w:rsidP="00073928">
            <w:pPr>
              <w:jc w:val="center"/>
              <w:rPr>
                <w:b/>
                <w:bCs/>
                <w:color w:val="000000"/>
                <w:sz w:val="16"/>
                <w:szCs w:val="16"/>
              </w:rPr>
            </w:pPr>
            <w:r w:rsidRPr="00073928">
              <w:rPr>
                <w:b/>
                <w:bCs/>
                <w:color w:val="000000"/>
                <w:sz w:val="16"/>
                <w:szCs w:val="16"/>
              </w:rPr>
              <w:t>№ п/п</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C3C64F" w14:textId="121668A2" w:rsidR="001208D6" w:rsidRPr="00073928" w:rsidRDefault="00FC6A53" w:rsidP="00FC6A53">
            <w:pPr>
              <w:jc w:val="center"/>
              <w:rPr>
                <w:b/>
                <w:bCs/>
                <w:color w:val="000000"/>
                <w:sz w:val="16"/>
                <w:szCs w:val="16"/>
              </w:rPr>
            </w:pPr>
            <w:r>
              <w:rPr>
                <w:b/>
                <w:bCs/>
                <w:color w:val="000000"/>
                <w:sz w:val="16"/>
                <w:szCs w:val="16"/>
              </w:rPr>
              <w:t>Н</w:t>
            </w:r>
            <w:r w:rsidR="001208D6" w:rsidRPr="00073928">
              <w:rPr>
                <w:b/>
                <w:bCs/>
                <w:color w:val="000000"/>
                <w:sz w:val="16"/>
                <w:szCs w:val="16"/>
              </w:rPr>
              <w:t>аименование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94AA15" w14:textId="77777777" w:rsidR="001208D6" w:rsidRPr="00073928" w:rsidRDefault="001208D6" w:rsidP="00073928">
            <w:pPr>
              <w:jc w:val="center"/>
              <w:rPr>
                <w:b/>
                <w:bCs/>
                <w:color w:val="000000"/>
                <w:sz w:val="16"/>
                <w:szCs w:val="16"/>
              </w:rPr>
            </w:pPr>
            <w:r w:rsidRPr="00073928">
              <w:rPr>
                <w:b/>
                <w:bCs/>
                <w:color w:val="000000"/>
                <w:sz w:val="16"/>
                <w:szCs w:val="16"/>
              </w:rPr>
              <w:t>Наименование показателя, единица измерения показателя (при наличии)</w:t>
            </w:r>
          </w:p>
        </w:tc>
        <w:tc>
          <w:tcPr>
            <w:tcW w:w="4257" w:type="dxa"/>
            <w:gridSpan w:val="4"/>
            <w:tcBorders>
              <w:top w:val="single" w:sz="4" w:space="0" w:color="auto"/>
              <w:left w:val="nil"/>
              <w:bottom w:val="single" w:sz="4" w:space="0" w:color="auto"/>
              <w:right w:val="single" w:sz="4" w:space="0" w:color="auto"/>
            </w:tcBorders>
            <w:shd w:val="clear" w:color="auto" w:fill="auto"/>
            <w:vAlign w:val="center"/>
            <w:hideMark/>
          </w:tcPr>
          <w:p w14:paraId="444DCECE" w14:textId="77777777" w:rsidR="001208D6" w:rsidRPr="00073928" w:rsidRDefault="001208D6" w:rsidP="00073928">
            <w:pPr>
              <w:jc w:val="center"/>
              <w:rPr>
                <w:b/>
                <w:bCs/>
                <w:color w:val="000000"/>
                <w:sz w:val="16"/>
                <w:szCs w:val="16"/>
              </w:rPr>
            </w:pPr>
            <w:r w:rsidRPr="00073928">
              <w:rPr>
                <w:b/>
                <w:bCs/>
                <w:color w:val="000000"/>
                <w:sz w:val="16"/>
                <w:szCs w:val="16"/>
              </w:rPr>
              <w:t>Значение показателя</w:t>
            </w:r>
          </w:p>
        </w:tc>
        <w:tc>
          <w:tcPr>
            <w:tcW w:w="1135" w:type="dxa"/>
            <w:vMerge w:val="restart"/>
            <w:tcBorders>
              <w:top w:val="single" w:sz="4" w:space="0" w:color="auto"/>
              <w:left w:val="single" w:sz="4" w:space="0" w:color="auto"/>
              <w:right w:val="single" w:sz="4" w:space="0" w:color="auto"/>
            </w:tcBorders>
            <w:shd w:val="clear" w:color="auto" w:fill="auto"/>
            <w:vAlign w:val="center"/>
            <w:hideMark/>
          </w:tcPr>
          <w:p w14:paraId="7803933E" w14:textId="77777777" w:rsidR="001208D6" w:rsidRPr="00073928" w:rsidRDefault="001208D6" w:rsidP="00073928">
            <w:pPr>
              <w:jc w:val="center"/>
              <w:rPr>
                <w:b/>
                <w:bCs/>
                <w:color w:val="000000"/>
                <w:sz w:val="16"/>
                <w:szCs w:val="16"/>
              </w:rPr>
            </w:pPr>
            <w:r w:rsidRPr="00073928">
              <w:rPr>
                <w:b/>
                <w:bCs/>
                <w:color w:val="000000"/>
                <w:sz w:val="16"/>
                <w:szCs w:val="16"/>
              </w:rPr>
              <w:t>Ед. измерения</w:t>
            </w:r>
          </w:p>
        </w:tc>
        <w:tc>
          <w:tcPr>
            <w:tcW w:w="1696" w:type="dxa"/>
            <w:vMerge w:val="restart"/>
            <w:tcBorders>
              <w:top w:val="single" w:sz="4" w:space="0" w:color="auto"/>
              <w:left w:val="single" w:sz="4" w:space="0" w:color="auto"/>
              <w:right w:val="single" w:sz="4" w:space="0" w:color="auto"/>
            </w:tcBorders>
            <w:shd w:val="clear" w:color="auto" w:fill="auto"/>
            <w:vAlign w:val="center"/>
            <w:hideMark/>
          </w:tcPr>
          <w:p w14:paraId="3FAE58BC" w14:textId="77777777" w:rsidR="001208D6" w:rsidRPr="00073928" w:rsidRDefault="001208D6" w:rsidP="00073928">
            <w:pPr>
              <w:jc w:val="center"/>
              <w:rPr>
                <w:b/>
                <w:bCs/>
                <w:color w:val="000000"/>
                <w:sz w:val="20"/>
                <w:szCs w:val="20"/>
              </w:rPr>
            </w:pPr>
            <w:r w:rsidRPr="00073928">
              <w:rPr>
                <w:b/>
                <w:bCs/>
                <w:color w:val="000000"/>
                <w:sz w:val="20"/>
                <w:szCs w:val="20"/>
              </w:rPr>
              <w:t>Точные параметры</w:t>
            </w:r>
          </w:p>
        </w:tc>
      </w:tr>
      <w:tr w:rsidR="001208D6" w:rsidRPr="00073928" w14:paraId="131CB884" w14:textId="77777777" w:rsidTr="00FC6A53">
        <w:trPr>
          <w:trHeight w:val="986"/>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02E0592" w14:textId="77777777" w:rsidR="001208D6" w:rsidRPr="00073928" w:rsidRDefault="001208D6" w:rsidP="00073928">
            <w:pPr>
              <w:rPr>
                <w:b/>
                <w:bCs/>
                <w:color w:val="000000"/>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3098B324" w14:textId="77777777" w:rsidR="001208D6" w:rsidRPr="00073928" w:rsidRDefault="001208D6" w:rsidP="00073928">
            <w:pPr>
              <w:rPr>
                <w:b/>
                <w:bCs/>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B5D5348" w14:textId="77777777" w:rsidR="001208D6" w:rsidRPr="00073928" w:rsidRDefault="001208D6" w:rsidP="00073928">
            <w:pPr>
              <w:rPr>
                <w:b/>
                <w:bCs/>
                <w:color w:val="000000"/>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650EDB0" w14:textId="77777777" w:rsidR="001208D6" w:rsidRPr="00073928" w:rsidRDefault="001208D6" w:rsidP="00073928">
            <w:pPr>
              <w:jc w:val="center"/>
              <w:rPr>
                <w:b/>
                <w:bCs/>
                <w:color w:val="000000"/>
                <w:sz w:val="16"/>
                <w:szCs w:val="16"/>
              </w:rPr>
            </w:pPr>
            <w:r w:rsidRPr="00073928">
              <w:rPr>
                <w:b/>
                <w:bCs/>
                <w:color w:val="000000"/>
                <w:sz w:val="16"/>
                <w:szCs w:val="16"/>
              </w:rPr>
              <w:t>Минимальные значения показателя</w:t>
            </w:r>
          </w:p>
        </w:tc>
        <w:tc>
          <w:tcPr>
            <w:tcW w:w="1134" w:type="dxa"/>
            <w:tcBorders>
              <w:top w:val="nil"/>
              <w:left w:val="nil"/>
              <w:bottom w:val="single" w:sz="4" w:space="0" w:color="auto"/>
              <w:right w:val="single" w:sz="4" w:space="0" w:color="auto"/>
            </w:tcBorders>
            <w:shd w:val="clear" w:color="auto" w:fill="auto"/>
            <w:vAlign w:val="center"/>
            <w:hideMark/>
          </w:tcPr>
          <w:p w14:paraId="29BB4E95" w14:textId="77777777" w:rsidR="001208D6" w:rsidRPr="00073928" w:rsidRDefault="001208D6" w:rsidP="00073928">
            <w:pPr>
              <w:jc w:val="center"/>
              <w:rPr>
                <w:b/>
                <w:bCs/>
                <w:color w:val="000000"/>
                <w:sz w:val="16"/>
                <w:szCs w:val="16"/>
              </w:rPr>
            </w:pPr>
            <w:r w:rsidRPr="00073928">
              <w:rPr>
                <w:b/>
                <w:bCs/>
                <w:color w:val="000000"/>
                <w:sz w:val="16"/>
                <w:szCs w:val="16"/>
              </w:rPr>
              <w:t>Максимальные значения показателя</w:t>
            </w:r>
          </w:p>
        </w:tc>
        <w:tc>
          <w:tcPr>
            <w:tcW w:w="288" w:type="dxa"/>
            <w:tcBorders>
              <w:top w:val="nil"/>
              <w:left w:val="nil"/>
              <w:bottom w:val="single" w:sz="4" w:space="0" w:color="auto"/>
              <w:right w:val="single" w:sz="4" w:space="0" w:color="auto"/>
            </w:tcBorders>
            <w:shd w:val="clear" w:color="auto" w:fill="auto"/>
            <w:vAlign w:val="center"/>
            <w:hideMark/>
          </w:tcPr>
          <w:p w14:paraId="11C27536" w14:textId="48CAA39E" w:rsidR="001208D6" w:rsidRPr="00073928" w:rsidRDefault="001208D6" w:rsidP="00073928">
            <w:pPr>
              <w:jc w:val="center"/>
              <w:rPr>
                <w:b/>
                <w:bCs/>
                <w:color w:val="000000"/>
                <w:sz w:val="16"/>
                <w:szCs w:val="16"/>
              </w:rPr>
            </w:pPr>
          </w:p>
        </w:tc>
        <w:tc>
          <w:tcPr>
            <w:tcW w:w="1417" w:type="dxa"/>
            <w:tcBorders>
              <w:top w:val="nil"/>
              <w:left w:val="nil"/>
              <w:bottom w:val="single" w:sz="4" w:space="0" w:color="auto"/>
              <w:right w:val="single" w:sz="4" w:space="0" w:color="auto"/>
            </w:tcBorders>
            <w:shd w:val="clear" w:color="auto" w:fill="auto"/>
            <w:vAlign w:val="center"/>
            <w:hideMark/>
          </w:tcPr>
          <w:p w14:paraId="6C174C3E" w14:textId="77777777" w:rsidR="001208D6" w:rsidRPr="00073928" w:rsidRDefault="001208D6" w:rsidP="00073928">
            <w:pPr>
              <w:jc w:val="center"/>
              <w:rPr>
                <w:b/>
                <w:bCs/>
                <w:color w:val="000000"/>
                <w:sz w:val="16"/>
                <w:szCs w:val="16"/>
              </w:rPr>
            </w:pPr>
            <w:r w:rsidRPr="00073928">
              <w:rPr>
                <w:b/>
                <w:bCs/>
                <w:color w:val="000000"/>
                <w:sz w:val="16"/>
                <w:szCs w:val="16"/>
              </w:rPr>
              <w:t>Значения показателя, которое не может меняться</w:t>
            </w:r>
          </w:p>
        </w:tc>
        <w:tc>
          <w:tcPr>
            <w:tcW w:w="1135" w:type="dxa"/>
            <w:vMerge/>
            <w:tcBorders>
              <w:left w:val="single" w:sz="4" w:space="0" w:color="auto"/>
              <w:bottom w:val="single" w:sz="4" w:space="0" w:color="auto"/>
              <w:right w:val="single" w:sz="4" w:space="0" w:color="auto"/>
            </w:tcBorders>
            <w:vAlign w:val="center"/>
            <w:hideMark/>
          </w:tcPr>
          <w:p w14:paraId="54D4C622" w14:textId="77777777" w:rsidR="001208D6" w:rsidRPr="00073928" w:rsidRDefault="001208D6" w:rsidP="00073928">
            <w:pPr>
              <w:rPr>
                <w:b/>
                <w:bCs/>
                <w:color w:val="000000"/>
                <w:sz w:val="16"/>
                <w:szCs w:val="16"/>
              </w:rPr>
            </w:pPr>
          </w:p>
        </w:tc>
        <w:tc>
          <w:tcPr>
            <w:tcW w:w="1696" w:type="dxa"/>
            <w:vMerge/>
            <w:tcBorders>
              <w:left w:val="single" w:sz="4" w:space="0" w:color="auto"/>
              <w:bottom w:val="single" w:sz="4" w:space="0" w:color="auto"/>
              <w:right w:val="single" w:sz="4" w:space="0" w:color="auto"/>
            </w:tcBorders>
            <w:vAlign w:val="center"/>
            <w:hideMark/>
          </w:tcPr>
          <w:p w14:paraId="4A009338" w14:textId="77777777" w:rsidR="001208D6" w:rsidRPr="00073928" w:rsidRDefault="001208D6" w:rsidP="00073928">
            <w:pPr>
              <w:rPr>
                <w:b/>
                <w:bCs/>
                <w:color w:val="000000"/>
                <w:sz w:val="20"/>
                <w:szCs w:val="20"/>
              </w:rPr>
            </w:pPr>
          </w:p>
        </w:tc>
      </w:tr>
      <w:tr w:rsidR="001208D6" w:rsidRPr="00073928" w14:paraId="16DB785B" w14:textId="77777777" w:rsidTr="00FC6A53">
        <w:trPr>
          <w:trHeight w:val="1020"/>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F6C61" w14:textId="77777777" w:rsidR="001208D6" w:rsidRPr="00073928" w:rsidRDefault="001208D6" w:rsidP="00073928">
            <w:pPr>
              <w:jc w:val="center"/>
              <w:rPr>
                <w:color w:val="000000"/>
                <w:sz w:val="18"/>
                <w:szCs w:val="18"/>
              </w:rPr>
            </w:pPr>
            <w:r w:rsidRPr="00073928">
              <w:rPr>
                <w:color w:val="000000"/>
                <w:sz w:val="18"/>
                <w:szCs w:val="18"/>
              </w:rPr>
              <w:t>1</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4DA991" w14:textId="77777777" w:rsidR="001208D6" w:rsidRPr="00073928" w:rsidRDefault="001208D6" w:rsidP="00073928">
            <w:pPr>
              <w:jc w:val="center"/>
              <w:rPr>
                <w:color w:val="000000"/>
                <w:sz w:val="18"/>
                <w:szCs w:val="18"/>
              </w:rPr>
            </w:pPr>
            <w:r w:rsidRPr="00073928">
              <w:rPr>
                <w:color w:val="000000"/>
                <w:sz w:val="18"/>
                <w:szCs w:val="18"/>
              </w:rPr>
              <w:t>Наземная станция приема данных 435 ГЕАН.464315.004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430D361" w14:textId="77777777" w:rsidR="001208D6" w:rsidRPr="00073928" w:rsidRDefault="001208D6" w:rsidP="00073928">
            <w:pPr>
              <w:jc w:val="center"/>
              <w:rPr>
                <w:color w:val="000000"/>
                <w:sz w:val="18"/>
                <w:szCs w:val="18"/>
              </w:rPr>
            </w:pPr>
            <w:r w:rsidRPr="00073928">
              <w:rPr>
                <w:color w:val="000000"/>
                <w:sz w:val="18"/>
                <w:szCs w:val="18"/>
              </w:rPr>
              <w:t>Вид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2A01B0"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8F816D"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single" w:sz="4" w:space="0" w:color="auto"/>
              <w:left w:val="nil"/>
              <w:bottom w:val="single" w:sz="4" w:space="0" w:color="auto"/>
              <w:right w:val="single" w:sz="4" w:space="0" w:color="auto"/>
            </w:tcBorders>
            <w:shd w:val="clear" w:color="auto" w:fill="auto"/>
            <w:vAlign w:val="center"/>
            <w:hideMark/>
          </w:tcPr>
          <w:p w14:paraId="4A64E6D3"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BF7F749" w14:textId="77777777" w:rsidR="001208D6" w:rsidRPr="00073928" w:rsidRDefault="001208D6" w:rsidP="00073928">
            <w:pPr>
              <w:jc w:val="center"/>
              <w:rPr>
                <w:color w:val="000000"/>
                <w:sz w:val="18"/>
                <w:szCs w:val="18"/>
              </w:rPr>
            </w:pPr>
            <w:r w:rsidRPr="00073928">
              <w:rPr>
                <w:color w:val="000000"/>
                <w:sz w:val="18"/>
                <w:szCs w:val="18"/>
              </w:rPr>
              <w:t>Стационарная</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12D65BB4" w14:textId="77777777" w:rsidR="001208D6" w:rsidRPr="00073928" w:rsidRDefault="001208D6" w:rsidP="00073928">
            <w:pPr>
              <w:jc w:val="center"/>
              <w:rPr>
                <w:color w:val="000000"/>
                <w:sz w:val="18"/>
                <w:szCs w:val="18"/>
              </w:rPr>
            </w:pPr>
            <w:r w:rsidRPr="00073928">
              <w:rPr>
                <w:color w:val="000000"/>
                <w:sz w:val="18"/>
                <w:szCs w:val="18"/>
              </w:rPr>
              <w:t> </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1A53AB33" w14:textId="77777777" w:rsidR="001208D6" w:rsidRPr="00073928" w:rsidRDefault="001208D6" w:rsidP="00073928">
            <w:pPr>
              <w:jc w:val="center"/>
              <w:rPr>
                <w:color w:val="000000"/>
                <w:sz w:val="18"/>
                <w:szCs w:val="18"/>
              </w:rPr>
            </w:pPr>
            <w:r w:rsidRPr="00073928">
              <w:rPr>
                <w:color w:val="000000"/>
                <w:sz w:val="18"/>
                <w:szCs w:val="18"/>
              </w:rPr>
              <w:t>Стационарная</w:t>
            </w:r>
          </w:p>
        </w:tc>
      </w:tr>
      <w:tr w:rsidR="001208D6" w:rsidRPr="00073928" w14:paraId="7446EB8E"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CA4F0B4"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5EB32BB0"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5B12FB23" w14:textId="77777777" w:rsidR="001208D6" w:rsidRPr="00073928" w:rsidRDefault="001208D6" w:rsidP="00073928">
            <w:pPr>
              <w:jc w:val="center"/>
              <w:rPr>
                <w:color w:val="000000"/>
                <w:sz w:val="18"/>
                <w:szCs w:val="18"/>
              </w:rPr>
            </w:pPr>
            <w:proofErr w:type="spellStart"/>
            <w:r w:rsidRPr="00073928">
              <w:rPr>
                <w:color w:val="000000"/>
                <w:sz w:val="18"/>
                <w:szCs w:val="18"/>
              </w:rPr>
              <w:t>Колличество</w:t>
            </w:r>
            <w:proofErr w:type="spellEnd"/>
            <w:r w:rsidRPr="00073928">
              <w:rPr>
                <w:color w:val="000000"/>
                <w:sz w:val="18"/>
                <w:szCs w:val="18"/>
              </w:rPr>
              <w:t xml:space="preserve"> программируемых каналов</w:t>
            </w:r>
          </w:p>
        </w:tc>
        <w:tc>
          <w:tcPr>
            <w:tcW w:w="1418" w:type="dxa"/>
            <w:tcBorders>
              <w:top w:val="nil"/>
              <w:left w:val="nil"/>
              <w:bottom w:val="single" w:sz="4" w:space="0" w:color="auto"/>
              <w:right w:val="single" w:sz="4" w:space="0" w:color="auto"/>
            </w:tcBorders>
            <w:shd w:val="clear" w:color="auto" w:fill="auto"/>
            <w:vAlign w:val="center"/>
            <w:hideMark/>
          </w:tcPr>
          <w:p w14:paraId="02394A55"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6AE53F78" w14:textId="77777777" w:rsidR="001208D6" w:rsidRPr="00073928" w:rsidRDefault="001208D6" w:rsidP="00073928">
            <w:pPr>
              <w:jc w:val="center"/>
              <w:rPr>
                <w:color w:val="000000"/>
                <w:sz w:val="18"/>
                <w:szCs w:val="18"/>
              </w:rPr>
            </w:pPr>
            <w:r w:rsidRPr="00073928">
              <w:rPr>
                <w:color w:val="000000"/>
                <w:sz w:val="18"/>
                <w:szCs w:val="18"/>
              </w:rPr>
              <w:t>10</w:t>
            </w:r>
          </w:p>
        </w:tc>
        <w:tc>
          <w:tcPr>
            <w:tcW w:w="288" w:type="dxa"/>
            <w:tcBorders>
              <w:top w:val="nil"/>
              <w:left w:val="nil"/>
              <w:bottom w:val="single" w:sz="4" w:space="0" w:color="auto"/>
              <w:right w:val="single" w:sz="4" w:space="0" w:color="auto"/>
            </w:tcBorders>
            <w:shd w:val="clear" w:color="auto" w:fill="auto"/>
            <w:vAlign w:val="center"/>
            <w:hideMark/>
          </w:tcPr>
          <w:p w14:paraId="77C0DF52"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3D443FF4" w14:textId="77777777" w:rsidR="001208D6" w:rsidRPr="00073928" w:rsidRDefault="001208D6" w:rsidP="00073928">
            <w:pPr>
              <w:jc w:val="center"/>
              <w:rPr>
                <w:color w:val="000000"/>
                <w:sz w:val="18"/>
                <w:szCs w:val="18"/>
              </w:rPr>
            </w:pPr>
            <w:r w:rsidRPr="00073928">
              <w:rPr>
                <w:color w:val="000000"/>
                <w:sz w:val="18"/>
                <w:szCs w:val="18"/>
              </w:rPr>
              <w:t> </w:t>
            </w:r>
          </w:p>
        </w:tc>
        <w:tc>
          <w:tcPr>
            <w:tcW w:w="1135" w:type="dxa"/>
            <w:tcBorders>
              <w:top w:val="nil"/>
              <w:left w:val="nil"/>
              <w:bottom w:val="single" w:sz="4" w:space="0" w:color="auto"/>
              <w:right w:val="single" w:sz="4" w:space="0" w:color="auto"/>
            </w:tcBorders>
            <w:shd w:val="clear" w:color="auto" w:fill="auto"/>
            <w:vAlign w:val="center"/>
            <w:hideMark/>
          </w:tcPr>
          <w:p w14:paraId="7E565485" w14:textId="77777777" w:rsidR="001208D6" w:rsidRPr="00073928" w:rsidRDefault="001208D6" w:rsidP="00073928">
            <w:pPr>
              <w:jc w:val="center"/>
              <w:rPr>
                <w:color w:val="000000"/>
                <w:sz w:val="18"/>
                <w:szCs w:val="18"/>
              </w:rPr>
            </w:pPr>
            <w:r w:rsidRPr="00073928">
              <w:rPr>
                <w:color w:val="000000"/>
                <w:sz w:val="18"/>
                <w:szCs w:val="18"/>
              </w:rPr>
              <w:t>штука</w:t>
            </w:r>
          </w:p>
        </w:tc>
        <w:tc>
          <w:tcPr>
            <w:tcW w:w="1696" w:type="dxa"/>
            <w:tcBorders>
              <w:top w:val="nil"/>
              <w:left w:val="nil"/>
              <w:bottom w:val="single" w:sz="4" w:space="0" w:color="auto"/>
              <w:right w:val="single" w:sz="4" w:space="0" w:color="auto"/>
            </w:tcBorders>
            <w:shd w:val="clear" w:color="auto" w:fill="auto"/>
            <w:vAlign w:val="center"/>
            <w:hideMark/>
          </w:tcPr>
          <w:p w14:paraId="2E5454D3" w14:textId="77777777" w:rsidR="001208D6" w:rsidRPr="00073928" w:rsidRDefault="001208D6" w:rsidP="00073928">
            <w:pPr>
              <w:jc w:val="center"/>
              <w:rPr>
                <w:color w:val="000000"/>
                <w:sz w:val="18"/>
                <w:szCs w:val="18"/>
              </w:rPr>
            </w:pPr>
            <w:r w:rsidRPr="00073928">
              <w:rPr>
                <w:color w:val="000000"/>
                <w:sz w:val="18"/>
                <w:szCs w:val="18"/>
              </w:rPr>
              <w:t>1</w:t>
            </w:r>
          </w:p>
        </w:tc>
      </w:tr>
      <w:tr w:rsidR="001208D6" w:rsidRPr="00073928" w14:paraId="0810700D"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FC79CAC"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7D25684"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55DD2CCC" w14:textId="77777777" w:rsidR="001208D6" w:rsidRPr="00073928" w:rsidRDefault="001208D6" w:rsidP="00073928">
            <w:pPr>
              <w:jc w:val="center"/>
              <w:rPr>
                <w:color w:val="000000"/>
                <w:sz w:val="18"/>
                <w:szCs w:val="18"/>
              </w:rPr>
            </w:pPr>
            <w:r w:rsidRPr="00073928">
              <w:rPr>
                <w:color w:val="000000"/>
                <w:sz w:val="18"/>
                <w:szCs w:val="18"/>
              </w:rPr>
              <w:t>Максимальное значение диапазона рабочих радиочастот</w:t>
            </w:r>
          </w:p>
        </w:tc>
        <w:tc>
          <w:tcPr>
            <w:tcW w:w="1418" w:type="dxa"/>
            <w:tcBorders>
              <w:top w:val="nil"/>
              <w:left w:val="nil"/>
              <w:bottom w:val="single" w:sz="4" w:space="0" w:color="auto"/>
              <w:right w:val="single" w:sz="4" w:space="0" w:color="auto"/>
            </w:tcBorders>
            <w:shd w:val="clear" w:color="auto" w:fill="auto"/>
            <w:vAlign w:val="center"/>
            <w:hideMark/>
          </w:tcPr>
          <w:p w14:paraId="210C6DA5" w14:textId="77777777" w:rsidR="001208D6" w:rsidRPr="00073928" w:rsidRDefault="001208D6" w:rsidP="00073928">
            <w:pPr>
              <w:jc w:val="center"/>
              <w:rPr>
                <w:color w:val="000000"/>
                <w:sz w:val="18"/>
                <w:szCs w:val="18"/>
              </w:rPr>
            </w:pPr>
            <w:r w:rsidRPr="00073928">
              <w:rPr>
                <w:color w:val="000000"/>
                <w:sz w:val="18"/>
                <w:szCs w:val="18"/>
              </w:rPr>
              <w:t>170</w:t>
            </w:r>
          </w:p>
        </w:tc>
        <w:tc>
          <w:tcPr>
            <w:tcW w:w="1134" w:type="dxa"/>
            <w:tcBorders>
              <w:top w:val="nil"/>
              <w:left w:val="nil"/>
              <w:bottom w:val="single" w:sz="4" w:space="0" w:color="auto"/>
              <w:right w:val="single" w:sz="4" w:space="0" w:color="auto"/>
            </w:tcBorders>
            <w:shd w:val="clear" w:color="auto" w:fill="auto"/>
            <w:vAlign w:val="center"/>
            <w:hideMark/>
          </w:tcPr>
          <w:p w14:paraId="74D71D1E"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nil"/>
              <w:left w:val="nil"/>
              <w:bottom w:val="single" w:sz="4" w:space="0" w:color="auto"/>
              <w:right w:val="single" w:sz="4" w:space="0" w:color="auto"/>
            </w:tcBorders>
            <w:shd w:val="clear" w:color="auto" w:fill="auto"/>
            <w:vAlign w:val="center"/>
            <w:hideMark/>
          </w:tcPr>
          <w:p w14:paraId="7B85015B"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3891EAD5" w14:textId="77777777" w:rsidR="001208D6" w:rsidRPr="00073928" w:rsidRDefault="001208D6" w:rsidP="00073928">
            <w:pPr>
              <w:jc w:val="center"/>
              <w:rPr>
                <w:color w:val="000000"/>
                <w:sz w:val="18"/>
                <w:szCs w:val="18"/>
              </w:rPr>
            </w:pPr>
            <w:r w:rsidRPr="00073928">
              <w:rPr>
                <w:color w:val="000000"/>
                <w:sz w:val="18"/>
                <w:szCs w:val="18"/>
              </w:rPr>
              <w:t> </w:t>
            </w:r>
          </w:p>
        </w:tc>
        <w:tc>
          <w:tcPr>
            <w:tcW w:w="1135" w:type="dxa"/>
            <w:tcBorders>
              <w:top w:val="nil"/>
              <w:left w:val="nil"/>
              <w:bottom w:val="single" w:sz="4" w:space="0" w:color="auto"/>
              <w:right w:val="single" w:sz="4" w:space="0" w:color="auto"/>
            </w:tcBorders>
            <w:shd w:val="clear" w:color="auto" w:fill="auto"/>
            <w:vAlign w:val="center"/>
            <w:hideMark/>
          </w:tcPr>
          <w:p w14:paraId="50EAC113" w14:textId="77777777" w:rsidR="001208D6" w:rsidRPr="00073928" w:rsidRDefault="001208D6" w:rsidP="00073928">
            <w:pPr>
              <w:jc w:val="center"/>
              <w:rPr>
                <w:color w:val="000000"/>
                <w:sz w:val="18"/>
                <w:szCs w:val="18"/>
              </w:rPr>
            </w:pPr>
            <w:r w:rsidRPr="00073928">
              <w:rPr>
                <w:color w:val="000000"/>
                <w:sz w:val="18"/>
                <w:szCs w:val="18"/>
              </w:rPr>
              <w:t>МГц</w:t>
            </w:r>
          </w:p>
        </w:tc>
        <w:tc>
          <w:tcPr>
            <w:tcW w:w="1696" w:type="dxa"/>
            <w:tcBorders>
              <w:top w:val="nil"/>
              <w:left w:val="nil"/>
              <w:bottom w:val="single" w:sz="4" w:space="0" w:color="auto"/>
              <w:right w:val="single" w:sz="4" w:space="0" w:color="auto"/>
            </w:tcBorders>
            <w:shd w:val="clear" w:color="auto" w:fill="auto"/>
            <w:vAlign w:val="center"/>
            <w:hideMark/>
          </w:tcPr>
          <w:p w14:paraId="20521586" w14:textId="77777777" w:rsidR="001208D6" w:rsidRPr="00073928" w:rsidRDefault="001208D6" w:rsidP="00073928">
            <w:pPr>
              <w:jc w:val="center"/>
              <w:rPr>
                <w:color w:val="000000"/>
                <w:sz w:val="18"/>
                <w:szCs w:val="18"/>
              </w:rPr>
            </w:pPr>
            <w:r w:rsidRPr="00073928">
              <w:rPr>
                <w:color w:val="000000"/>
                <w:sz w:val="18"/>
                <w:szCs w:val="18"/>
              </w:rPr>
              <w:t>440</w:t>
            </w:r>
          </w:p>
        </w:tc>
      </w:tr>
      <w:tr w:rsidR="001208D6" w:rsidRPr="00073928" w14:paraId="4B1EDA53" w14:textId="77777777" w:rsidTr="00FC6A53">
        <w:trPr>
          <w:trHeight w:val="60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9A7694D"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267FB339"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75FD2451" w14:textId="77777777" w:rsidR="001208D6" w:rsidRPr="00073928" w:rsidRDefault="001208D6" w:rsidP="00073928">
            <w:pPr>
              <w:jc w:val="center"/>
              <w:rPr>
                <w:color w:val="000000"/>
                <w:sz w:val="18"/>
                <w:szCs w:val="18"/>
              </w:rPr>
            </w:pPr>
            <w:r w:rsidRPr="00073928">
              <w:rPr>
                <w:color w:val="000000"/>
                <w:sz w:val="18"/>
                <w:szCs w:val="18"/>
              </w:rPr>
              <w:t>Минимальное значение диапазона рабочих радиочастот</w:t>
            </w:r>
          </w:p>
        </w:tc>
        <w:tc>
          <w:tcPr>
            <w:tcW w:w="1418" w:type="dxa"/>
            <w:tcBorders>
              <w:top w:val="nil"/>
              <w:left w:val="nil"/>
              <w:bottom w:val="single" w:sz="4" w:space="0" w:color="auto"/>
              <w:right w:val="single" w:sz="4" w:space="0" w:color="auto"/>
            </w:tcBorders>
            <w:shd w:val="clear" w:color="auto" w:fill="auto"/>
            <w:vAlign w:val="center"/>
            <w:hideMark/>
          </w:tcPr>
          <w:p w14:paraId="0B672B91"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0FFF2222" w14:textId="77777777" w:rsidR="001208D6" w:rsidRPr="00073928" w:rsidRDefault="001208D6" w:rsidP="00073928">
            <w:pPr>
              <w:jc w:val="center"/>
              <w:rPr>
                <w:color w:val="000000"/>
                <w:sz w:val="18"/>
                <w:szCs w:val="18"/>
              </w:rPr>
            </w:pPr>
            <w:r w:rsidRPr="00073928">
              <w:rPr>
                <w:color w:val="000000"/>
                <w:sz w:val="18"/>
                <w:szCs w:val="18"/>
              </w:rPr>
              <w:t>430</w:t>
            </w:r>
          </w:p>
        </w:tc>
        <w:tc>
          <w:tcPr>
            <w:tcW w:w="288" w:type="dxa"/>
            <w:tcBorders>
              <w:top w:val="nil"/>
              <w:left w:val="nil"/>
              <w:bottom w:val="single" w:sz="4" w:space="0" w:color="auto"/>
              <w:right w:val="single" w:sz="4" w:space="0" w:color="auto"/>
            </w:tcBorders>
            <w:shd w:val="clear" w:color="auto" w:fill="auto"/>
            <w:vAlign w:val="center"/>
            <w:hideMark/>
          </w:tcPr>
          <w:p w14:paraId="49CD3EA1"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61E87CE1" w14:textId="77777777" w:rsidR="001208D6" w:rsidRPr="00073928" w:rsidRDefault="001208D6" w:rsidP="00073928">
            <w:pPr>
              <w:jc w:val="center"/>
              <w:rPr>
                <w:color w:val="000000"/>
                <w:sz w:val="18"/>
                <w:szCs w:val="18"/>
              </w:rPr>
            </w:pPr>
            <w:r w:rsidRPr="00073928">
              <w:rPr>
                <w:color w:val="000000"/>
                <w:sz w:val="18"/>
                <w:szCs w:val="18"/>
              </w:rPr>
              <w:t> </w:t>
            </w:r>
          </w:p>
        </w:tc>
        <w:tc>
          <w:tcPr>
            <w:tcW w:w="1135" w:type="dxa"/>
            <w:tcBorders>
              <w:top w:val="nil"/>
              <w:left w:val="nil"/>
              <w:bottom w:val="single" w:sz="4" w:space="0" w:color="auto"/>
              <w:right w:val="single" w:sz="4" w:space="0" w:color="auto"/>
            </w:tcBorders>
            <w:shd w:val="clear" w:color="auto" w:fill="auto"/>
            <w:vAlign w:val="center"/>
            <w:hideMark/>
          </w:tcPr>
          <w:p w14:paraId="2F0BAE23" w14:textId="77777777" w:rsidR="001208D6" w:rsidRPr="00073928" w:rsidRDefault="001208D6" w:rsidP="00073928">
            <w:pPr>
              <w:jc w:val="center"/>
              <w:rPr>
                <w:color w:val="000000"/>
                <w:sz w:val="18"/>
                <w:szCs w:val="18"/>
              </w:rPr>
            </w:pPr>
            <w:r w:rsidRPr="00073928">
              <w:rPr>
                <w:color w:val="000000"/>
                <w:sz w:val="18"/>
                <w:szCs w:val="18"/>
              </w:rPr>
              <w:t>МГц</w:t>
            </w:r>
          </w:p>
        </w:tc>
        <w:tc>
          <w:tcPr>
            <w:tcW w:w="1696" w:type="dxa"/>
            <w:tcBorders>
              <w:top w:val="nil"/>
              <w:left w:val="nil"/>
              <w:bottom w:val="single" w:sz="4" w:space="0" w:color="auto"/>
              <w:right w:val="single" w:sz="4" w:space="0" w:color="auto"/>
            </w:tcBorders>
            <w:shd w:val="clear" w:color="auto" w:fill="auto"/>
            <w:vAlign w:val="center"/>
            <w:hideMark/>
          </w:tcPr>
          <w:p w14:paraId="7E4228A9" w14:textId="77777777" w:rsidR="001208D6" w:rsidRPr="00073928" w:rsidRDefault="001208D6" w:rsidP="00073928">
            <w:pPr>
              <w:jc w:val="center"/>
              <w:rPr>
                <w:color w:val="000000"/>
                <w:sz w:val="18"/>
                <w:szCs w:val="18"/>
              </w:rPr>
            </w:pPr>
            <w:r w:rsidRPr="00073928">
              <w:rPr>
                <w:color w:val="000000"/>
                <w:sz w:val="18"/>
                <w:szCs w:val="18"/>
              </w:rPr>
              <w:t>430</w:t>
            </w:r>
          </w:p>
        </w:tc>
      </w:tr>
      <w:tr w:rsidR="001208D6" w:rsidRPr="00073928" w14:paraId="0BD09114"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9AA7099"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1AAEA49B"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4833AEC2" w14:textId="77777777" w:rsidR="001208D6" w:rsidRPr="00073928" w:rsidRDefault="001208D6" w:rsidP="00073928">
            <w:pPr>
              <w:jc w:val="center"/>
              <w:rPr>
                <w:color w:val="000000"/>
                <w:sz w:val="18"/>
                <w:szCs w:val="18"/>
              </w:rPr>
            </w:pPr>
            <w:r w:rsidRPr="00073928">
              <w:rPr>
                <w:color w:val="000000"/>
                <w:sz w:val="18"/>
                <w:szCs w:val="18"/>
              </w:rPr>
              <w:t>Режим работы</w:t>
            </w:r>
          </w:p>
        </w:tc>
        <w:tc>
          <w:tcPr>
            <w:tcW w:w="1418" w:type="dxa"/>
            <w:tcBorders>
              <w:top w:val="nil"/>
              <w:left w:val="nil"/>
              <w:bottom w:val="single" w:sz="4" w:space="0" w:color="auto"/>
              <w:right w:val="single" w:sz="4" w:space="0" w:color="auto"/>
            </w:tcBorders>
            <w:shd w:val="clear" w:color="auto" w:fill="auto"/>
            <w:vAlign w:val="center"/>
            <w:hideMark/>
          </w:tcPr>
          <w:p w14:paraId="01C42DC9"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5E1D1B4F"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nil"/>
              <w:left w:val="nil"/>
              <w:bottom w:val="single" w:sz="4" w:space="0" w:color="auto"/>
              <w:right w:val="single" w:sz="4" w:space="0" w:color="auto"/>
            </w:tcBorders>
            <w:shd w:val="clear" w:color="auto" w:fill="auto"/>
            <w:vAlign w:val="center"/>
            <w:hideMark/>
          </w:tcPr>
          <w:p w14:paraId="1DAD94BF"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27303536" w14:textId="77777777" w:rsidR="001208D6" w:rsidRPr="00073928" w:rsidRDefault="001208D6" w:rsidP="00073928">
            <w:pPr>
              <w:jc w:val="center"/>
              <w:rPr>
                <w:color w:val="000000"/>
                <w:sz w:val="18"/>
                <w:szCs w:val="18"/>
              </w:rPr>
            </w:pPr>
            <w:r w:rsidRPr="00073928">
              <w:rPr>
                <w:color w:val="000000"/>
                <w:sz w:val="18"/>
                <w:szCs w:val="18"/>
              </w:rPr>
              <w:t>Цифровой</w:t>
            </w:r>
          </w:p>
        </w:tc>
        <w:tc>
          <w:tcPr>
            <w:tcW w:w="1135" w:type="dxa"/>
            <w:tcBorders>
              <w:top w:val="nil"/>
              <w:left w:val="nil"/>
              <w:bottom w:val="single" w:sz="4" w:space="0" w:color="auto"/>
              <w:right w:val="single" w:sz="4" w:space="0" w:color="auto"/>
            </w:tcBorders>
            <w:shd w:val="clear" w:color="auto" w:fill="auto"/>
            <w:vAlign w:val="center"/>
            <w:hideMark/>
          </w:tcPr>
          <w:p w14:paraId="7F761994" w14:textId="77777777" w:rsidR="001208D6" w:rsidRPr="00073928" w:rsidRDefault="001208D6" w:rsidP="00073928">
            <w:pPr>
              <w:jc w:val="center"/>
              <w:rPr>
                <w:color w:val="000000"/>
                <w:sz w:val="18"/>
                <w:szCs w:val="18"/>
              </w:rPr>
            </w:pPr>
            <w:r w:rsidRPr="00073928">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14:paraId="3B9CDCD4" w14:textId="77777777" w:rsidR="001208D6" w:rsidRPr="00073928" w:rsidRDefault="001208D6" w:rsidP="00073928">
            <w:pPr>
              <w:jc w:val="center"/>
              <w:rPr>
                <w:color w:val="000000"/>
                <w:sz w:val="18"/>
                <w:szCs w:val="18"/>
              </w:rPr>
            </w:pPr>
            <w:r w:rsidRPr="00073928">
              <w:rPr>
                <w:color w:val="000000"/>
                <w:sz w:val="18"/>
                <w:szCs w:val="18"/>
              </w:rPr>
              <w:t>Цифровой</w:t>
            </w:r>
          </w:p>
        </w:tc>
      </w:tr>
      <w:tr w:rsidR="001208D6" w:rsidRPr="00073928" w14:paraId="4E459C22"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B5A717F"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37C10F0C"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5B494D44" w14:textId="77777777" w:rsidR="001208D6" w:rsidRPr="00073928" w:rsidRDefault="001208D6" w:rsidP="00073928">
            <w:pPr>
              <w:jc w:val="center"/>
              <w:rPr>
                <w:color w:val="000000"/>
                <w:sz w:val="18"/>
                <w:szCs w:val="18"/>
              </w:rPr>
            </w:pPr>
            <w:r w:rsidRPr="00073928">
              <w:rPr>
                <w:color w:val="000000"/>
                <w:sz w:val="18"/>
                <w:szCs w:val="18"/>
              </w:rPr>
              <w:t>Ширина диаграммы направленности по уровню 3 дБ</w:t>
            </w:r>
          </w:p>
        </w:tc>
        <w:tc>
          <w:tcPr>
            <w:tcW w:w="1418" w:type="dxa"/>
            <w:tcBorders>
              <w:top w:val="nil"/>
              <w:left w:val="nil"/>
              <w:bottom w:val="single" w:sz="4" w:space="0" w:color="auto"/>
              <w:right w:val="single" w:sz="4" w:space="0" w:color="auto"/>
            </w:tcBorders>
            <w:shd w:val="clear" w:color="auto" w:fill="auto"/>
            <w:vAlign w:val="center"/>
            <w:hideMark/>
          </w:tcPr>
          <w:p w14:paraId="262610BB"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1D5CA669"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nil"/>
              <w:left w:val="nil"/>
              <w:bottom w:val="single" w:sz="4" w:space="0" w:color="auto"/>
              <w:right w:val="single" w:sz="4" w:space="0" w:color="auto"/>
            </w:tcBorders>
            <w:shd w:val="clear" w:color="auto" w:fill="auto"/>
            <w:vAlign w:val="center"/>
            <w:hideMark/>
          </w:tcPr>
          <w:p w14:paraId="0668C0C5"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7BB80900" w14:textId="77777777" w:rsidR="001208D6" w:rsidRPr="00073928" w:rsidRDefault="001208D6" w:rsidP="00073928">
            <w:pPr>
              <w:jc w:val="center"/>
              <w:rPr>
                <w:color w:val="000000"/>
                <w:sz w:val="18"/>
                <w:szCs w:val="18"/>
              </w:rPr>
            </w:pPr>
            <w:r w:rsidRPr="00073928">
              <w:rPr>
                <w:color w:val="000000"/>
                <w:sz w:val="18"/>
                <w:szCs w:val="18"/>
              </w:rPr>
              <w:t>360*60</w:t>
            </w:r>
          </w:p>
        </w:tc>
        <w:tc>
          <w:tcPr>
            <w:tcW w:w="1135" w:type="dxa"/>
            <w:tcBorders>
              <w:top w:val="nil"/>
              <w:left w:val="nil"/>
              <w:bottom w:val="single" w:sz="4" w:space="0" w:color="auto"/>
              <w:right w:val="single" w:sz="4" w:space="0" w:color="auto"/>
            </w:tcBorders>
            <w:shd w:val="clear" w:color="auto" w:fill="auto"/>
            <w:vAlign w:val="center"/>
            <w:hideMark/>
          </w:tcPr>
          <w:p w14:paraId="5E3E311F" w14:textId="77777777" w:rsidR="001208D6" w:rsidRPr="00073928" w:rsidRDefault="001208D6" w:rsidP="00073928">
            <w:pPr>
              <w:jc w:val="center"/>
              <w:rPr>
                <w:color w:val="000000"/>
                <w:sz w:val="18"/>
                <w:szCs w:val="18"/>
              </w:rPr>
            </w:pPr>
            <w:r w:rsidRPr="001208D6">
              <w:rPr>
                <w:color w:val="000000"/>
                <w:sz w:val="36"/>
                <w:szCs w:val="18"/>
              </w:rPr>
              <w:t>˚</w:t>
            </w:r>
          </w:p>
        </w:tc>
        <w:tc>
          <w:tcPr>
            <w:tcW w:w="1696" w:type="dxa"/>
            <w:tcBorders>
              <w:top w:val="nil"/>
              <w:left w:val="nil"/>
              <w:bottom w:val="single" w:sz="4" w:space="0" w:color="auto"/>
              <w:right w:val="single" w:sz="4" w:space="0" w:color="auto"/>
            </w:tcBorders>
            <w:shd w:val="clear" w:color="auto" w:fill="auto"/>
            <w:vAlign w:val="center"/>
            <w:hideMark/>
          </w:tcPr>
          <w:p w14:paraId="50BF1997" w14:textId="77777777" w:rsidR="001208D6" w:rsidRPr="00073928" w:rsidRDefault="001208D6" w:rsidP="00073928">
            <w:pPr>
              <w:jc w:val="center"/>
              <w:rPr>
                <w:color w:val="000000"/>
                <w:sz w:val="18"/>
                <w:szCs w:val="18"/>
              </w:rPr>
            </w:pPr>
            <w:r w:rsidRPr="00073928">
              <w:rPr>
                <w:color w:val="000000"/>
                <w:sz w:val="18"/>
                <w:szCs w:val="18"/>
              </w:rPr>
              <w:t>360*60</w:t>
            </w:r>
          </w:p>
        </w:tc>
      </w:tr>
      <w:tr w:rsidR="001208D6" w:rsidRPr="00073928" w14:paraId="2F8C025A"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F839BDE"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56FF737B"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38941743" w14:textId="77777777" w:rsidR="001208D6" w:rsidRPr="00073928" w:rsidRDefault="001208D6" w:rsidP="00073928">
            <w:pPr>
              <w:jc w:val="center"/>
              <w:rPr>
                <w:color w:val="000000"/>
                <w:sz w:val="18"/>
                <w:szCs w:val="18"/>
              </w:rPr>
            </w:pPr>
            <w:r w:rsidRPr="00073928">
              <w:rPr>
                <w:color w:val="000000"/>
                <w:sz w:val="18"/>
                <w:szCs w:val="18"/>
              </w:rPr>
              <w:t xml:space="preserve">Максимальная проводимая мощность </w:t>
            </w:r>
          </w:p>
        </w:tc>
        <w:tc>
          <w:tcPr>
            <w:tcW w:w="1418" w:type="dxa"/>
            <w:tcBorders>
              <w:top w:val="nil"/>
              <w:left w:val="nil"/>
              <w:bottom w:val="single" w:sz="4" w:space="0" w:color="auto"/>
              <w:right w:val="single" w:sz="4" w:space="0" w:color="auto"/>
            </w:tcBorders>
            <w:shd w:val="clear" w:color="auto" w:fill="auto"/>
            <w:vAlign w:val="center"/>
            <w:hideMark/>
          </w:tcPr>
          <w:p w14:paraId="244D4A45"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4427063E" w14:textId="77777777" w:rsidR="001208D6" w:rsidRPr="00073928" w:rsidRDefault="001208D6" w:rsidP="00073928">
            <w:pPr>
              <w:jc w:val="center"/>
              <w:rPr>
                <w:color w:val="000000"/>
                <w:sz w:val="18"/>
                <w:szCs w:val="18"/>
              </w:rPr>
            </w:pPr>
            <w:r w:rsidRPr="00073928">
              <w:rPr>
                <w:color w:val="000000"/>
                <w:sz w:val="18"/>
                <w:szCs w:val="18"/>
              </w:rPr>
              <w:t>10</w:t>
            </w:r>
          </w:p>
        </w:tc>
        <w:tc>
          <w:tcPr>
            <w:tcW w:w="288" w:type="dxa"/>
            <w:tcBorders>
              <w:top w:val="nil"/>
              <w:left w:val="nil"/>
              <w:bottom w:val="single" w:sz="4" w:space="0" w:color="auto"/>
              <w:right w:val="single" w:sz="4" w:space="0" w:color="auto"/>
            </w:tcBorders>
            <w:shd w:val="clear" w:color="auto" w:fill="auto"/>
            <w:vAlign w:val="center"/>
            <w:hideMark/>
          </w:tcPr>
          <w:p w14:paraId="282755D0"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0813C583" w14:textId="77777777" w:rsidR="001208D6" w:rsidRPr="00073928" w:rsidRDefault="001208D6" w:rsidP="00073928">
            <w:pPr>
              <w:jc w:val="center"/>
              <w:rPr>
                <w:color w:val="000000"/>
                <w:sz w:val="18"/>
                <w:szCs w:val="18"/>
              </w:rPr>
            </w:pPr>
            <w:r w:rsidRPr="00073928">
              <w:rPr>
                <w:color w:val="000000"/>
                <w:sz w:val="18"/>
                <w:szCs w:val="18"/>
              </w:rPr>
              <w:t> </w:t>
            </w:r>
          </w:p>
        </w:tc>
        <w:tc>
          <w:tcPr>
            <w:tcW w:w="1135" w:type="dxa"/>
            <w:tcBorders>
              <w:top w:val="nil"/>
              <w:left w:val="nil"/>
              <w:bottom w:val="single" w:sz="4" w:space="0" w:color="auto"/>
              <w:right w:val="single" w:sz="4" w:space="0" w:color="auto"/>
            </w:tcBorders>
            <w:shd w:val="clear" w:color="auto" w:fill="auto"/>
            <w:vAlign w:val="center"/>
            <w:hideMark/>
          </w:tcPr>
          <w:p w14:paraId="798CE7DC" w14:textId="77777777" w:rsidR="001208D6" w:rsidRPr="00073928" w:rsidRDefault="001208D6" w:rsidP="00073928">
            <w:pPr>
              <w:jc w:val="center"/>
              <w:rPr>
                <w:color w:val="000000"/>
                <w:sz w:val="18"/>
                <w:szCs w:val="18"/>
              </w:rPr>
            </w:pPr>
            <w:r w:rsidRPr="00073928">
              <w:rPr>
                <w:color w:val="000000"/>
                <w:sz w:val="18"/>
                <w:szCs w:val="18"/>
              </w:rPr>
              <w:t>Вт</w:t>
            </w:r>
          </w:p>
        </w:tc>
        <w:tc>
          <w:tcPr>
            <w:tcW w:w="1696" w:type="dxa"/>
            <w:tcBorders>
              <w:top w:val="nil"/>
              <w:left w:val="nil"/>
              <w:bottom w:val="single" w:sz="4" w:space="0" w:color="auto"/>
              <w:right w:val="single" w:sz="4" w:space="0" w:color="auto"/>
            </w:tcBorders>
            <w:shd w:val="clear" w:color="auto" w:fill="auto"/>
            <w:vAlign w:val="center"/>
            <w:hideMark/>
          </w:tcPr>
          <w:p w14:paraId="5E7E54E7" w14:textId="77777777" w:rsidR="001208D6" w:rsidRPr="00073928" w:rsidRDefault="001208D6" w:rsidP="00073928">
            <w:pPr>
              <w:jc w:val="center"/>
              <w:rPr>
                <w:color w:val="000000"/>
                <w:sz w:val="18"/>
                <w:szCs w:val="18"/>
              </w:rPr>
            </w:pPr>
            <w:r w:rsidRPr="00073928">
              <w:rPr>
                <w:color w:val="000000"/>
                <w:sz w:val="18"/>
                <w:szCs w:val="18"/>
              </w:rPr>
              <w:t>10</w:t>
            </w:r>
          </w:p>
        </w:tc>
      </w:tr>
      <w:tr w:rsidR="001208D6" w:rsidRPr="00073928" w14:paraId="6A8692BC"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94307C5"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B8DD893"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71D97F5F" w14:textId="77777777" w:rsidR="001208D6" w:rsidRPr="00073928" w:rsidRDefault="001208D6" w:rsidP="00073928">
            <w:pPr>
              <w:jc w:val="center"/>
              <w:rPr>
                <w:color w:val="000000"/>
                <w:sz w:val="18"/>
                <w:szCs w:val="18"/>
              </w:rPr>
            </w:pPr>
            <w:r w:rsidRPr="00073928">
              <w:rPr>
                <w:color w:val="000000"/>
                <w:sz w:val="18"/>
                <w:szCs w:val="18"/>
              </w:rPr>
              <w:t>Импеданс</w:t>
            </w:r>
          </w:p>
        </w:tc>
        <w:tc>
          <w:tcPr>
            <w:tcW w:w="1418" w:type="dxa"/>
            <w:tcBorders>
              <w:top w:val="nil"/>
              <w:left w:val="nil"/>
              <w:bottom w:val="single" w:sz="4" w:space="0" w:color="auto"/>
              <w:right w:val="single" w:sz="4" w:space="0" w:color="auto"/>
            </w:tcBorders>
            <w:shd w:val="clear" w:color="auto" w:fill="auto"/>
            <w:vAlign w:val="center"/>
            <w:hideMark/>
          </w:tcPr>
          <w:p w14:paraId="3FF84BC9"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338023A1"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nil"/>
              <w:left w:val="nil"/>
              <w:bottom w:val="single" w:sz="4" w:space="0" w:color="auto"/>
              <w:right w:val="single" w:sz="4" w:space="0" w:color="auto"/>
            </w:tcBorders>
            <w:shd w:val="clear" w:color="auto" w:fill="auto"/>
            <w:vAlign w:val="center"/>
            <w:hideMark/>
          </w:tcPr>
          <w:p w14:paraId="55E3A783"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199E2622" w14:textId="77777777" w:rsidR="001208D6" w:rsidRPr="00073928" w:rsidRDefault="001208D6" w:rsidP="00073928">
            <w:pPr>
              <w:jc w:val="center"/>
              <w:rPr>
                <w:color w:val="000000"/>
                <w:sz w:val="18"/>
                <w:szCs w:val="18"/>
              </w:rPr>
            </w:pPr>
            <w:r w:rsidRPr="00073928">
              <w:rPr>
                <w:color w:val="000000"/>
                <w:sz w:val="18"/>
                <w:szCs w:val="18"/>
              </w:rPr>
              <w:t>50</w:t>
            </w:r>
          </w:p>
        </w:tc>
        <w:tc>
          <w:tcPr>
            <w:tcW w:w="1135" w:type="dxa"/>
            <w:tcBorders>
              <w:top w:val="nil"/>
              <w:left w:val="nil"/>
              <w:bottom w:val="single" w:sz="4" w:space="0" w:color="auto"/>
              <w:right w:val="single" w:sz="4" w:space="0" w:color="auto"/>
            </w:tcBorders>
            <w:shd w:val="clear" w:color="auto" w:fill="auto"/>
            <w:vAlign w:val="center"/>
            <w:hideMark/>
          </w:tcPr>
          <w:p w14:paraId="63299C26" w14:textId="77777777" w:rsidR="001208D6" w:rsidRPr="00073928" w:rsidRDefault="001208D6" w:rsidP="00073928">
            <w:pPr>
              <w:jc w:val="center"/>
              <w:rPr>
                <w:color w:val="000000"/>
                <w:sz w:val="18"/>
                <w:szCs w:val="18"/>
              </w:rPr>
            </w:pPr>
            <w:r w:rsidRPr="00073928">
              <w:rPr>
                <w:color w:val="000000"/>
                <w:sz w:val="18"/>
                <w:szCs w:val="18"/>
              </w:rPr>
              <w:t>Ом</w:t>
            </w:r>
          </w:p>
        </w:tc>
        <w:tc>
          <w:tcPr>
            <w:tcW w:w="1696" w:type="dxa"/>
            <w:tcBorders>
              <w:top w:val="nil"/>
              <w:left w:val="nil"/>
              <w:bottom w:val="single" w:sz="4" w:space="0" w:color="auto"/>
              <w:right w:val="single" w:sz="4" w:space="0" w:color="auto"/>
            </w:tcBorders>
            <w:shd w:val="clear" w:color="auto" w:fill="auto"/>
            <w:vAlign w:val="center"/>
            <w:hideMark/>
          </w:tcPr>
          <w:p w14:paraId="5E51285E" w14:textId="77777777" w:rsidR="001208D6" w:rsidRPr="00073928" w:rsidRDefault="001208D6" w:rsidP="00073928">
            <w:pPr>
              <w:jc w:val="center"/>
              <w:rPr>
                <w:color w:val="000000"/>
                <w:sz w:val="18"/>
                <w:szCs w:val="18"/>
              </w:rPr>
            </w:pPr>
            <w:r w:rsidRPr="00073928">
              <w:rPr>
                <w:color w:val="000000"/>
                <w:sz w:val="18"/>
                <w:szCs w:val="18"/>
              </w:rPr>
              <w:t>50</w:t>
            </w:r>
          </w:p>
        </w:tc>
      </w:tr>
      <w:tr w:rsidR="001208D6" w:rsidRPr="00073928" w14:paraId="6EE1612F"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7B8286A"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7EF3367B"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7D8B03B2" w14:textId="77777777" w:rsidR="001208D6" w:rsidRPr="00073928" w:rsidRDefault="001208D6" w:rsidP="00073928">
            <w:pPr>
              <w:jc w:val="center"/>
              <w:rPr>
                <w:color w:val="000000"/>
                <w:sz w:val="18"/>
                <w:szCs w:val="18"/>
              </w:rPr>
            </w:pPr>
            <w:r w:rsidRPr="00073928">
              <w:rPr>
                <w:color w:val="000000"/>
                <w:sz w:val="18"/>
                <w:szCs w:val="18"/>
              </w:rPr>
              <w:t>Коэффициент стоячей волны</w:t>
            </w:r>
          </w:p>
        </w:tc>
        <w:tc>
          <w:tcPr>
            <w:tcW w:w="1418" w:type="dxa"/>
            <w:tcBorders>
              <w:top w:val="nil"/>
              <w:left w:val="nil"/>
              <w:bottom w:val="single" w:sz="4" w:space="0" w:color="auto"/>
              <w:right w:val="single" w:sz="4" w:space="0" w:color="auto"/>
            </w:tcBorders>
            <w:shd w:val="clear" w:color="auto" w:fill="auto"/>
            <w:vAlign w:val="center"/>
            <w:hideMark/>
          </w:tcPr>
          <w:p w14:paraId="5919B0FC"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49A78DFC" w14:textId="77777777" w:rsidR="001208D6" w:rsidRPr="00073928" w:rsidRDefault="001208D6" w:rsidP="00073928">
            <w:pPr>
              <w:jc w:val="center"/>
              <w:rPr>
                <w:color w:val="000000"/>
                <w:sz w:val="18"/>
                <w:szCs w:val="18"/>
              </w:rPr>
            </w:pPr>
            <w:r w:rsidRPr="00073928">
              <w:rPr>
                <w:color w:val="000000"/>
                <w:sz w:val="18"/>
                <w:szCs w:val="18"/>
              </w:rPr>
              <w:t>1,5</w:t>
            </w:r>
          </w:p>
        </w:tc>
        <w:tc>
          <w:tcPr>
            <w:tcW w:w="288" w:type="dxa"/>
            <w:tcBorders>
              <w:top w:val="nil"/>
              <w:left w:val="nil"/>
              <w:bottom w:val="single" w:sz="4" w:space="0" w:color="auto"/>
              <w:right w:val="single" w:sz="4" w:space="0" w:color="auto"/>
            </w:tcBorders>
            <w:shd w:val="clear" w:color="auto" w:fill="auto"/>
            <w:vAlign w:val="center"/>
            <w:hideMark/>
          </w:tcPr>
          <w:p w14:paraId="3BFEDF9A"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3BD4F5BB" w14:textId="77777777" w:rsidR="001208D6" w:rsidRPr="00073928" w:rsidRDefault="001208D6" w:rsidP="00073928">
            <w:pPr>
              <w:jc w:val="center"/>
              <w:rPr>
                <w:color w:val="000000"/>
                <w:sz w:val="18"/>
                <w:szCs w:val="18"/>
              </w:rPr>
            </w:pPr>
            <w:r w:rsidRPr="00073928">
              <w:rPr>
                <w:color w:val="000000"/>
                <w:sz w:val="18"/>
                <w:szCs w:val="18"/>
              </w:rPr>
              <w:t> </w:t>
            </w:r>
          </w:p>
        </w:tc>
        <w:tc>
          <w:tcPr>
            <w:tcW w:w="1135" w:type="dxa"/>
            <w:tcBorders>
              <w:top w:val="nil"/>
              <w:left w:val="nil"/>
              <w:bottom w:val="single" w:sz="4" w:space="0" w:color="auto"/>
              <w:right w:val="single" w:sz="4" w:space="0" w:color="auto"/>
            </w:tcBorders>
            <w:shd w:val="clear" w:color="auto" w:fill="auto"/>
            <w:vAlign w:val="center"/>
            <w:hideMark/>
          </w:tcPr>
          <w:p w14:paraId="73E3D827" w14:textId="77777777" w:rsidR="001208D6" w:rsidRPr="00073928" w:rsidRDefault="001208D6" w:rsidP="00073928">
            <w:pPr>
              <w:jc w:val="center"/>
              <w:rPr>
                <w:color w:val="000000"/>
                <w:sz w:val="18"/>
                <w:szCs w:val="18"/>
              </w:rPr>
            </w:pPr>
            <w:r w:rsidRPr="00073928">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14:paraId="0A54B646" w14:textId="77777777" w:rsidR="001208D6" w:rsidRPr="00073928" w:rsidRDefault="001208D6" w:rsidP="00073928">
            <w:pPr>
              <w:jc w:val="center"/>
              <w:rPr>
                <w:color w:val="000000"/>
                <w:sz w:val="18"/>
                <w:szCs w:val="18"/>
              </w:rPr>
            </w:pPr>
            <w:r w:rsidRPr="00073928">
              <w:rPr>
                <w:color w:val="000000"/>
                <w:sz w:val="18"/>
                <w:szCs w:val="18"/>
              </w:rPr>
              <w:t>не более 1,5</w:t>
            </w:r>
          </w:p>
        </w:tc>
      </w:tr>
      <w:tr w:rsidR="001208D6" w:rsidRPr="00073928" w14:paraId="2723D6B6"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75A4C66"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3E31B681"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0BA4C75E" w14:textId="77777777" w:rsidR="001208D6" w:rsidRPr="00073928" w:rsidRDefault="001208D6" w:rsidP="00073928">
            <w:pPr>
              <w:jc w:val="center"/>
              <w:rPr>
                <w:color w:val="000000"/>
                <w:sz w:val="18"/>
                <w:szCs w:val="18"/>
              </w:rPr>
            </w:pPr>
            <w:r w:rsidRPr="00073928">
              <w:rPr>
                <w:color w:val="000000"/>
                <w:sz w:val="18"/>
                <w:szCs w:val="18"/>
              </w:rPr>
              <w:t>Тип антенны</w:t>
            </w:r>
          </w:p>
        </w:tc>
        <w:tc>
          <w:tcPr>
            <w:tcW w:w="1418" w:type="dxa"/>
            <w:tcBorders>
              <w:top w:val="nil"/>
              <w:left w:val="nil"/>
              <w:bottom w:val="single" w:sz="4" w:space="0" w:color="auto"/>
              <w:right w:val="single" w:sz="4" w:space="0" w:color="auto"/>
            </w:tcBorders>
            <w:shd w:val="clear" w:color="auto" w:fill="auto"/>
            <w:vAlign w:val="center"/>
            <w:hideMark/>
          </w:tcPr>
          <w:p w14:paraId="4B811154"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3182957D"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nil"/>
              <w:left w:val="nil"/>
              <w:bottom w:val="single" w:sz="4" w:space="0" w:color="auto"/>
              <w:right w:val="single" w:sz="4" w:space="0" w:color="auto"/>
            </w:tcBorders>
            <w:shd w:val="clear" w:color="auto" w:fill="auto"/>
            <w:vAlign w:val="center"/>
            <w:hideMark/>
          </w:tcPr>
          <w:p w14:paraId="79ADAB4E"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1691D9CE" w14:textId="77777777" w:rsidR="001208D6" w:rsidRPr="00073928" w:rsidRDefault="001208D6" w:rsidP="00073928">
            <w:pPr>
              <w:jc w:val="center"/>
              <w:rPr>
                <w:color w:val="000000"/>
                <w:sz w:val="18"/>
                <w:szCs w:val="18"/>
              </w:rPr>
            </w:pPr>
            <w:proofErr w:type="spellStart"/>
            <w:r w:rsidRPr="00073928">
              <w:rPr>
                <w:color w:val="000000"/>
                <w:sz w:val="18"/>
                <w:szCs w:val="18"/>
              </w:rPr>
              <w:t>Квадрифилярная</w:t>
            </w:r>
            <w:proofErr w:type="spellEnd"/>
            <w:r w:rsidRPr="00073928">
              <w:rPr>
                <w:color w:val="000000"/>
                <w:sz w:val="18"/>
                <w:szCs w:val="18"/>
              </w:rPr>
              <w:t>, всенаправленная</w:t>
            </w:r>
          </w:p>
        </w:tc>
        <w:tc>
          <w:tcPr>
            <w:tcW w:w="1135" w:type="dxa"/>
            <w:tcBorders>
              <w:top w:val="nil"/>
              <w:left w:val="nil"/>
              <w:bottom w:val="single" w:sz="4" w:space="0" w:color="auto"/>
              <w:right w:val="single" w:sz="4" w:space="0" w:color="auto"/>
            </w:tcBorders>
            <w:shd w:val="clear" w:color="auto" w:fill="auto"/>
            <w:vAlign w:val="center"/>
            <w:hideMark/>
          </w:tcPr>
          <w:p w14:paraId="745D8116" w14:textId="77777777" w:rsidR="001208D6" w:rsidRPr="00073928" w:rsidRDefault="001208D6" w:rsidP="00073928">
            <w:pPr>
              <w:jc w:val="center"/>
              <w:rPr>
                <w:color w:val="000000"/>
                <w:sz w:val="18"/>
                <w:szCs w:val="18"/>
              </w:rPr>
            </w:pPr>
            <w:r w:rsidRPr="00073928">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14:paraId="081BA209" w14:textId="77777777" w:rsidR="001208D6" w:rsidRPr="00073928" w:rsidRDefault="001208D6" w:rsidP="00073928">
            <w:pPr>
              <w:jc w:val="center"/>
              <w:rPr>
                <w:color w:val="000000"/>
                <w:sz w:val="18"/>
                <w:szCs w:val="18"/>
              </w:rPr>
            </w:pPr>
            <w:proofErr w:type="spellStart"/>
            <w:r w:rsidRPr="00073928">
              <w:rPr>
                <w:color w:val="000000"/>
                <w:sz w:val="18"/>
                <w:szCs w:val="18"/>
              </w:rPr>
              <w:t>Квадрифилярная</w:t>
            </w:r>
            <w:proofErr w:type="spellEnd"/>
            <w:r w:rsidRPr="00073928">
              <w:rPr>
                <w:color w:val="000000"/>
                <w:sz w:val="18"/>
                <w:szCs w:val="18"/>
              </w:rPr>
              <w:t>, всенаправленная</w:t>
            </w:r>
          </w:p>
        </w:tc>
      </w:tr>
      <w:tr w:rsidR="001208D6" w:rsidRPr="00073928" w14:paraId="2E6F7311" w14:textId="77777777" w:rsidTr="00FC6A53">
        <w:trPr>
          <w:trHeight w:val="5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4F0DABC" w14:textId="77777777" w:rsidR="001208D6" w:rsidRPr="00073928" w:rsidRDefault="001208D6" w:rsidP="00073928">
            <w:pPr>
              <w:rPr>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4704373D" w14:textId="77777777" w:rsidR="001208D6" w:rsidRPr="00073928" w:rsidRDefault="001208D6" w:rsidP="00073928">
            <w:pP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hideMark/>
          </w:tcPr>
          <w:p w14:paraId="4662E9DA" w14:textId="77777777" w:rsidR="001208D6" w:rsidRPr="00073928" w:rsidRDefault="001208D6" w:rsidP="00073928">
            <w:pPr>
              <w:jc w:val="center"/>
              <w:rPr>
                <w:color w:val="000000"/>
                <w:sz w:val="18"/>
                <w:szCs w:val="18"/>
              </w:rPr>
            </w:pPr>
            <w:r w:rsidRPr="00073928">
              <w:rPr>
                <w:color w:val="000000"/>
                <w:sz w:val="18"/>
                <w:szCs w:val="18"/>
              </w:rPr>
              <w:t>Поляризация</w:t>
            </w:r>
          </w:p>
        </w:tc>
        <w:tc>
          <w:tcPr>
            <w:tcW w:w="1418" w:type="dxa"/>
            <w:tcBorders>
              <w:top w:val="nil"/>
              <w:left w:val="nil"/>
              <w:bottom w:val="single" w:sz="4" w:space="0" w:color="auto"/>
              <w:right w:val="single" w:sz="4" w:space="0" w:color="auto"/>
            </w:tcBorders>
            <w:shd w:val="clear" w:color="auto" w:fill="auto"/>
            <w:vAlign w:val="center"/>
            <w:hideMark/>
          </w:tcPr>
          <w:p w14:paraId="5BB21FD8" w14:textId="77777777" w:rsidR="001208D6" w:rsidRPr="00073928" w:rsidRDefault="001208D6" w:rsidP="00073928">
            <w:pPr>
              <w:jc w:val="center"/>
              <w:rPr>
                <w:color w:val="000000"/>
                <w:sz w:val="18"/>
                <w:szCs w:val="18"/>
              </w:rPr>
            </w:pPr>
            <w:r w:rsidRPr="00073928">
              <w:rPr>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14:paraId="5B7C7E87" w14:textId="77777777" w:rsidR="001208D6" w:rsidRPr="00073928" w:rsidRDefault="001208D6" w:rsidP="00073928">
            <w:pPr>
              <w:jc w:val="center"/>
              <w:rPr>
                <w:color w:val="000000"/>
                <w:sz w:val="18"/>
                <w:szCs w:val="18"/>
              </w:rPr>
            </w:pPr>
            <w:r w:rsidRPr="00073928">
              <w:rPr>
                <w:color w:val="000000"/>
                <w:sz w:val="18"/>
                <w:szCs w:val="18"/>
              </w:rPr>
              <w:t> </w:t>
            </w:r>
          </w:p>
        </w:tc>
        <w:tc>
          <w:tcPr>
            <w:tcW w:w="288" w:type="dxa"/>
            <w:tcBorders>
              <w:top w:val="nil"/>
              <w:left w:val="nil"/>
              <w:bottom w:val="single" w:sz="4" w:space="0" w:color="auto"/>
              <w:right w:val="single" w:sz="4" w:space="0" w:color="auto"/>
            </w:tcBorders>
            <w:shd w:val="clear" w:color="auto" w:fill="auto"/>
            <w:vAlign w:val="center"/>
            <w:hideMark/>
          </w:tcPr>
          <w:p w14:paraId="520EF1CF" w14:textId="77777777" w:rsidR="001208D6" w:rsidRPr="00073928" w:rsidRDefault="001208D6" w:rsidP="00073928">
            <w:pPr>
              <w:jc w:val="center"/>
              <w:rPr>
                <w:color w:val="000000"/>
                <w:sz w:val="18"/>
                <w:szCs w:val="18"/>
              </w:rPr>
            </w:pPr>
            <w:r w:rsidRPr="00073928">
              <w:rPr>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225F7A34" w14:textId="77777777" w:rsidR="001208D6" w:rsidRPr="00073928" w:rsidRDefault="001208D6" w:rsidP="00073928">
            <w:pPr>
              <w:jc w:val="center"/>
              <w:rPr>
                <w:color w:val="000000"/>
                <w:sz w:val="18"/>
                <w:szCs w:val="18"/>
              </w:rPr>
            </w:pPr>
            <w:r w:rsidRPr="00073928">
              <w:rPr>
                <w:color w:val="000000"/>
                <w:sz w:val="18"/>
                <w:szCs w:val="18"/>
              </w:rPr>
              <w:t>V и H</w:t>
            </w:r>
          </w:p>
        </w:tc>
        <w:tc>
          <w:tcPr>
            <w:tcW w:w="1135" w:type="dxa"/>
            <w:tcBorders>
              <w:top w:val="nil"/>
              <w:left w:val="nil"/>
              <w:bottom w:val="single" w:sz="4" w:space="0" w:color="auto"/>
              <w:right w:val="single" w:sz="4" w:space="0" w:color="auto"/>
            </w:tcBorders>
            <w:shd w:val="clear" w:color="auto" w:fill="auto"/>
            <w:vAlign w:val="center"/>
            <w:hideMark/>
          </w:tcPr>
          <w:p w14:paraId="43DFD4DD" w14:textId="77777777" w:rsidR="001208D6" w:rsidRPr="00073928" w:rsidRDefault="001208D6" w:rsidP="00073928">
            <w:pPr>
              <w:jc w:val="center"/>
              <w:rPr>
                <w:color w:val="000000"/>
                <w:sz w:val="18"/>
                <w:szCs w:val="18"/>
              </w:rPr>
            </w:pPr>
            <w:r w:rsidRPr="00073928">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14:paraId="74B71361" w14:textId="77777777" w:rsidR="001208D6" w:rsidRPr="00073928" w:rsidRDefault="001208D6" w:rsidP="00073928">
            <w:pPr>
              <w:jc w:val="center"/>
              <w:rPr>
                <w:color w:val="000000"/>
                <w:sz w:val="18"/>
                <w:szCs w:val="18"/>
              </w:rPr>
            </w:pPr>
            <w:r w:rsidRPr="00073928">
              <w:rPr>
                <w:color w:val="000000"/>
                <w:sz w:val="18"/>
                <w:szCs w:val="18"/>
              </w:rPr>
              <w:t>V и H</w:t>
            </w:r>
          </w:p>
        </w:tc>
      </w:tr>
    </w:tbl>
    <w:p w14:paraId="049E0C5A" w14:textId="77777777" w:rsidR="00073928" w:rsidRPr="00073928" w:rsidRDefault="00073928" w:rsidP="00073928">
      <w:pPr>
        <w:widowControl w:val="0"/>
        <w:shd w:val="clear" w:color="auto" w:fill="FFFFFF"/>
        <w:jc w:val="both"/>
        <w:rPr>
          <w:bCs/>
          <w:u w:val="single"/>
          <w:lang w:eastAsia="ar-SA"/>
        </w:rPr>
      </w:pPr>
    </w:p>
    <w:p w14:paraId="3E4C7C83" w14:textId="2260FB3A" w:rsidR="00073928" w:rsidRPr="00073928" w:rsidRDefault="0017266E" w:rsidP="0017266E">
      <w:pPr>
        <w:shd w:val="clear" w:color="auto" w:fill="FFFFFF"/>
        <w:spacing w:line="317" w:lineRule="exact"/>
        <w:jc w:val="both"/>
        <w:rPr>
          <w:sz w:val="22"/>
          <w:szCs w:val="22"/>
          <w:lang w:eastAsia="ar-SA"/>
        </w:rPr>
      </w:pPr>
      <w:r>
        <w:rPr>
          <w:sz w:val="22"/>
          <w:szCs w:val="22"/>
          <w:lang w:eastAsia="ar-SA"/>
        </w:rPr>
        <w:t xml:space="preserve">3. </w:t>
      </w:r>
      <w:r w:rsidR="00073928" w:rsidRPr="00073928">
        <w:rPr>
          <w:sz w:val="22"/>
          <w:szCs w:val="22"/>
          <w:lang w:eastAsia="ar-SA"/>
        </w:rPr>
        <w:t>Место поставки Товара: Санкт-Петербург, пр. Большевиков д.22, к.1, лит.</w:t>
      </w:r>
      <w:r w:rsidR="00AD3398">
        <w:rPr>
          <w:sz w:val="22"/>
          <w:szCs w:val="22"/>
          <w:lang w:eastAsia="ar-SA"/>
        </w:rPr>
        <w:t xml:space="preserve"> </w:t>
      </w:r>
      <w:r w:rsidR="00073928" w:rsidRPr="00073928">
        <w:rPr>
          <w:sz w:val="22"/>
          <w:szCs w:val="22"/>
          <w:lang w:eastAsia="ar-SA"/>
        </w:rPr>
        <w:t xml:space="preserve">А, помещение 407/2. </w:t>
      </w:r>
    </w:p>
    <w:p w14:paraId="175180B0" w14:textId="7AD98FC9" w:rsidR="00073928" w:rsidRPr="00073928" w:rsidRDefault="0017266E" w:rsidP="0017266E">
      <w:pPr>
        <w:spacing w:line="276" w:lineRule="auto"/>
        <w:jc w:val="both"/>
        <w:rPr>
          <w:sz w:val="22"/>
          <w:szCs w:val="22"/>
          <w:lang w:eastAsia="ar-SA"/>
        </w:rPr>
      </w:pPr>
      <w:r>
        <w:rPr>
          <w:sz w:val="22"/>
          <w:szCs w:val="22"/>
          <w:lang w:eastAsia="ar-SA"/>
        </w:rPr>
        <w:t xml:space="preserve">4. </w:t>
      </w:r>
      <w:r w:rsidR="00073928" w:rsidRPr="00073928">
        <w:rPr>
          <w:sz w:val="22"/>
          <w:szCs w:val="22"/>
          <w:lang w:eastAsia="ar-SA"/>
        </w:rPr>
        <w:t>Срок поставки Товара: с даты заключения Контракта по 21.09.2026 г.</w:t>
      </w:r>
    </w:p>
    <w:p w14:paraId="2CC2A446" w14:textId="77777777" w:rsidR="00073928" w:rsidRPr="00073928" w:rsidRDefault="00073928" w:rsidP="00073928">
      <w:pPr>
        <w:spacing w:line="276" w:lineRule="auto"/>
        <w:jc w:val="both"/>
        <w:rPr>
          <w:sz w:val="22"/>
          <w:szCs w:val="22"/>
          <w:lang w:eastAsia="ar-SA"/>
        </w:rPr>
      </w:pPr>
      <w:r w:rsidRPr="00073928">
        <w:rPr>
          <w:bCs/>
          <w:color w:val="000000"/>
          <w:sz w:val="22"/>
          <w:szCs w:val="22"/>
          <w:lang w:eastAsia="ar-SA"/>
        </w:rPr>
        <w:t xml:space="preserve">Поставка осуществляется в рабочее время </w:t>
      </w:r>
      <w:r w:rsidRPr="00073928">
        <w:rPr>
          <w:sz w:val="22"/>
          <w:szCs w:val="22"/>
          <w:lang w:eastAsia="ar-SA"/>
        </w:rPr>
        <w:t xml:space="preserve">с 10.00 до 16.00 </w:t>
      </w:r>
      <w:r w:rsidRPr="00073928">
        <w:rPr>
          <w:bCs/>
          <w:color w:val="000000"/>
          <w:sz w:val="22"/>
          <w:szCs w:val="22"/>
          <w:lang w:eastAsia="ar-SA"/>
        </w:rPr>
        <w:t>по предварительному согласованию с Заказчиком.</w:t>
      </w:r>
      <w:r w:rsidRPr="00073928">
        <w:rPr>
          <w:sz w:val="22"/>
          <w:szCs w:val="22"/>
          <w:lang w:eastAsia="ar-SA"/>
        </w:rPr>
        <w:t xml:space="preserve"> </w:t>
      </w:r>
    </w:p>
    <w:p w14:paraId="4224DE15" w14:textId="77777777" w:rsidR="00073928" w:rsidRPr="00073928" w:rsidRDefault="00073928" w:rsidP="00073928">
      <w:pPr>
        <w:spacing w:line="276" w:lineRule="auto"/>
        <w:jc w:val="both"/>
        <w:rPr>
          <w:color w:val="000000"/>
          <w:sz w:val="22"/>
          <w:szCs w:val="22"/>
          <w:lang w:eastAsia="ar-SA"/>
        </w:rPr>
      </w:pPr>
      <w:r w:rsidRPr="00073928">
        <w:rPr>
          <w:color w:val="000000"/>
          <w:sz w:val="22"/>
          <w:szCs w:val="22"/>
          <w:lang w:eastAsia="ar-SA"/>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С поставкой Товара должен быть предоставлен сертификат соответствия. </w:t>
      </w:r>
    </w:p>
    <w:p w14:paraId="1B689E81" w14:textId="77777777" w:rsidR="00073928" w:rsidRPr="00073928" w:rsidRDefault="00073928" w:rsidP="00073928">
      <w:pPr>
        <w:keepNext/>
        <w:keepLines/>
        <w:suppressAutoHyphens/>
        <w:spacing w:line="276" w:lineRule="auto"/>
        <w:jc w:val="both"/>
        <w:rPr>
          <w:rFonts w:eastAsia="Calibri"/>
          <w:sz w:val="22"/>
          <w:szCs w:val="22"/>
          <w:lang w:eastAsia="ar-SA"/>
        </w:rPr>
      </w:pPr>
      <w:r w:rsidRPr="00073928">
        <w:rPr>
          <w:rFonts w:eastAsia="Calibri"/>
          <w:sz w:val="22"/>
          <w:szCs w:val="22"/>
          <w:lang w:eastAsia="ar-SA"/>
        </w:rPr>
        <w:t>6.  Требования к поставляемому Товару</w:t>
      </w:r>
      <w:r w:rsidRPr="00073928">
        <w:rPr>
          <w:sz w:val="22"/>
          <w:szCs w:val="22"/>
        </w:rPr>
        <w:t>: Поставляемый Товар должен иметь тару и упаковку, которая обеспечивает сохранность Товара при его транспортировке и хранении.</w:t>
      </w:r>
      <w:r w:rsidRPr="00073928">
        <w:rPr>
          <w:rFonts w:eastAsia="Calibri"/>
          <w:sz w:val="22"/>
          <w:szCs w:val="22"/>
          <w:lang w:eastAsia="ar-SA"/>
        </w:rPr>
        <w:t xml:space="preserve"> </w:t>
      </w:r>
    </w:p>
    <w:p w14:paraId="17956A4C" w14:textId="77777777" w:rsidR="00073928" w:rsidRPr="00073928" w:rsidRDefault="00073928" w:rsidP="00073928">
      <w:pPr>
        <w:keepNext/>
        <w:keepLines/>
        <w:suppressAutoHyphens/>
        <w:spacing w:line="276" w:lineRule="auto"/>
        <w:jc w:val="both"/>
        <w:rPr>
          <w:rFonts w:eastAsia="Calibri"/>
          <w:sz w:val="22"/>
          <w:szCs w:val="22"/>
          <w:lang w:eastAsia="ar-SA"/>
        </w:rPr>
      </w:pPr>
      <w:r w:rsidRPr="00073928">
        <w:rPr>
          <w:rFonts w:eastAsia="Calibri"/>
          <w:sz w:val="22"/>
          <w:szCs w:val="22"/>
          <w:lang w:eastAsia="ar-SA"/>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5A1B9842" w14:textId="77777777" w:rsidR="00073928" w:rsidRPr="00073928" w:rsidRDefault="00073928" w:rsidP="00073928">
      <w:pPr>
        <w:widowControl w:val="0"/>
        <w:tabs>
          <w:tab w:val="num" w:pos="-567"/>
          <w:tab w:val="left" w:pos="567"/>
        </w:tabs>
        <w:jc w:val="both"/>
        <w:rPr>
          <w:color w:val="000000"/>
          <w:sz w:val="22"/>
          <w:szCs w:val="22"/>
        </w:rPr>
      </w:pPr>
      <w:r w:rsidRPr="00073928">
        <w:rPr>
          <w:color w:val="000000"/>
          <w:sz w:val="22"/>
          <w:szCs w:val="22"/>
        </w:rPr>
        <w:t>8. Приемка Товара включает:</w:t>
      </w:r>
    </w:p>
    <w:p w14:paraId="6FAD1416" w14:textId="77777777" w:rsidR="00073928" w:rsidRPr="00073928" w:rsidRDefault="00073928" w:rsidP="00073928">
      <w:pPr>
        <w:widowControl w:val="0"/>
        <w:tabs>
          <w:tab w:val="num" w:pos="-567"/>
          <w:tab w:val="left" w:pos="567"/>
        </w:tabs>
        <w:ind w:firstLine="567"/>
        <w:jc w:val="both"/>
        <w:rPr>
          <w:color w:val="000000"/>
          <w:sz w:val="22"/>
          <w:szCs w:val="22"/>
        </w:rPr>
      </w:pPr>
      <w:r w:rsidRPr="00073928">
        <w:rPr>
          <w:color w:val="000000"/>
          <w:sz w:val="22"/>
          <w:szCs w:val="22"/>
        </w:rPr>
        <w:t>- проверку соответствия ассортимента, количества, качества, цены поставленного Товара;</w:t>
      </w:r>
    </w:p>
    <w:p w14:paraId="5DE87059" w14:textId="77777777" w:rsidR="00073928" w:rsidRPr="00073928" w:rsidRDefault="00073928" w:rsidP="00073928">
      <w:pPr>
        <w:widowControl w:val="0"/>
        <w:tabs>
          <w:tab w:val="num" w:pos="-567"/>
          <w:tab w:val="left" w:pos="567"/>
        </w:tabs>
        <w:ind w:firstLine="567"/>
        <w:jc w:val="both"/>
        <w:rPr>
          <w:color w:val="000000"/>
          <w:sz w:val="22"/>
          <w:szCs w:val="22"/>
        </w:rPr>
      </w:pPr>
      <w:r w:rsidRPr="00073928">
        <w:rPr>
          <w:color w:val="000000"/>
          <w:sz w:val="22"/>
          <w:szCs w:val="22"/>
        </w:rPr>
        <w:t>- контроль наличия / отсутствия повреждений транспортной и оригинальной упаковки;</w:t>
      </w:r>
    </w:p>
    <w:p w14:paraId="392AF6F3" w14:textId="77777777" w:rsidR="00073928" w:rsidRPr="00073928" w:rsidRDefault="00073928" w:rsidP="00073928">
      <w:pPr>
        <w:jc w:val="both"/>
        <w:rPr>
          <w:sz w:val="22"/>
          <w:szCs w:val="22"/>
          <w:lang w:eastAsia="ar-SA"/>
        </w:rPr>
      </w:pPr>
      <w:r w:rsidRPr="00073928">
        <w:rPr>
          <w:color w:val="000000"/>
          <w:sz w:val="22"/>
          <w:szCs w:val="22"/>
          <w:lang w:eastAsia="ar-SA"/>
        </w:rPr>
        <w:t>- проверку наличия документов, удостоверяющих качество Товара: сертификата соответствия, иных документов, подлежащих передаче Заказчику.</w:t>
      </w:r>
    </w:p>
    <w:p w14:paraId="4050A257" w14:textId="076E027E" w:rsidR="00073928" w:rsidRPr="00073928" w:rsidRDefault="0017266E" w:rsidP="0063593A">
      <w:pPr>
        <w:jc w:val="both"/>
      </w:pPr>
      <w:r>
        <w:t xml:space="preserve">9. </w:t>
      </w:r>
      <w:r w:rsidR="00073928" w:rsidRPr="00073928">
        <w:t xml:space="preserve">На поставленный Товар предоставляется гарантия на срок завода-изготовителя, но не менее 12 (двенадцати) месяцев </w:t>
      </w:r>
      <w:r w:rsidR="00073928" w:rsidRPr="00073928">
        <w:rPr>
          <w:kern w:val="2"/>
          <w:lang w:eastAsia="hi-IN" w:bidi="hi-IN"/>
        </w:rPr>
        <w:t>с даты подписания Заказчиком УПД.</w:t>
      </w:r>
    </w:p>
    <w:p w14:paraId="7070CA2E" w14:textId="77777777" w:rsidR="00073928" w:rsidRPr="00073928" w:rsidRDefault="00073928" w:rsidP="00073928">
      <w:pPr>
        <w:spacing w:line="276" w:lineRule="auto"/>
        <w:ind w:left="142"/>
        <w:jc w:val="both"/>
        <w:rPr>
          <w:sz w:val="22"/>
          <w:szCs w:val="22"/>
          <w:lang w:eastAsia="ar-SA"/>
        </w:rPr>
      </w:pPr>
    </w:p>
    <w:p w14:paraId="32093A1A" w14:textId="4981C2F2" w:rsidR="00073928" w:rsidRPr="00073928" w:rsidRDefault="00073928" w:rsidP="00073928">
      <w:pPr>
        <w:rPr>
          <w:lang w:eastAsia="ar-SA"/>
        </w:rPr>
      </w:pPr>
      <w:r w:rsidRPr="00073928">
        <w:rPr>
          <w:lang w:eastAsia="ar-SA"/>
        </w:rPr>
        <w:t xml:space="preserve"> </w:t>
      </w:r>
      <w:r w:rsidR="0017266E">
        <w:rPr>
          <w:lang w:eastAsia="ar-SA"/>
        </w:rPr>
        <w:t xml:space="preserve">           </w:t>
      </w:r>
      <w:r w:rsidRPr="00073928">
        <w:rPr>
          <w:lang w:eastAsia="ar-SA"/>
        </w:rPr>
        <w:t xml:space="preserve">Контактное лицо: Фокин Григорий Алексеевич – Заведующий кафедрой Беспроводных Технологий и Систем (БТС), научный руководитель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073928">
        <w:rPr>
          <w:lang w:eastAsia="ar-SA"/>
        </w:rPr>
        <w:t>CubeSAT</w:t>
      </w:r>
      <w:proofErr w:type="spellEnd"/>
      <w:r w:rsidRPr="00073928">
        <w:rPr>
          <w:lang w:eastAsia="ar-SA"/>
        </w:rPr>
        <w:t>». Тел. +7 921 985 80 04, e-</w:t>
      </w:r>
      <w:proofErr w:type="spellStart"/>
      <w:r w:rsidRPr="00073928">
        <w:rPr>
          <w:lang w:eastAsia="ar-SA"/>
        </w:rPr>
        <w:t>mail</w:t>
      </w:r>
      <w:proofErr w:type="spellEnd"/>
      <w:r w:rsidRPr="00073928">
        <w:rPr>
          <w:lang w:eastAsia="ar-SA"/>
        </w:rPr>
        <w:t xml:space="preserve">: fokin.ga@sut.ru; </w:t>
      </w:r>
    </w:p>
    <w:p w14:paraId="2706C6CC" w14:textId="6437BE05" w:rsidR="00073928" w:rsidRPr="00073928" w:rsidRDefault="00073928" w:rsidP="00073928">
      <w:pPr>
        <w:rPr>
          <w:lang w:eastAsia="ar-SA"/>
        </w:rPr>
      </w:pPr>
      <w:r w:rsidRPr="00073928">
        <w:rPr>
          <w:lang w:eastAsia="ar-SA"/>
        </w:rPr>
        <w:tab/>
        <w:t xml:space="preserve">Дополнительные контактные лица: Тишков Антон Олегович – Ассистент кафедры Беспроводных Технологий и Систем (БТС), инженер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073928">
        <w:rPr>
          <w:lang w:eastAsia="ar-SA"/>
        </w:rPr>
        <w:t>CubeSAT</w:t>
      </w:r>
      <w:proofErr w:type="spellEnd"/>
      <w:r w:rsidRPr="00073928">
        <w:rPr>
          <w:lang w:eastAsia="ar-SA"/>
        </w:rPr>
        <w:t>». Тел. +7 922 635 42 65, e-</w:t>
      </w:r>
      <w:proofErr w:type="spellStart"/>
      <w:r w:rsidRPr="00073928">
        <w:rPr>
          <w:lang w:eastAsia="ar-SA"/>
        </w:rPr>
        <w:t>mail</w:t>
      </w:r>
      <w:proofErr w:type="spellEnd"/>
      <w:r w:rsidRPr="00073928">
        <w:rPr>
          <w:lang w:eastAsia="ar-SA"/>
        </w:rPr>
        <w:t xml:space="preserve">: tishkov.ao@sut.ru; Истомина Юлия Павловна – Главный специалист по патентной и изобретательской работе </w:t>
      </w:r>
      <w:proofErr w:type="spellStart"/>
      <w:r w:rsidRPr="00073928">
        <w:rPr>
          <w:lang w:eastAsia="ar-SA"/>
        </w:rPr>
        <w:t>ОНИРиИС</w:t>
      </w:r>
      <w:proofErr w:type="spellEnd"/>
      <w:r w:rsidRPr="00073928">
        <w:rPr>
          <w:lang w:eastAsia="ar-SA"/>
        </w:rPr>
        <w:t xml:space="preserve">, менеджер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073928">
        <w:rPr>
          <w:lang w:eastAsia="ar-SA"/>
        </w:rPr>
        <w:t>CubeSAT</w:t>
      </w:r>
      <w:proofErr w:type="spellEnd"/>
      <w:r w:rsidRPr="00073928">
        <w:rPr>
          <w:lang w:eastAsia="ar-SA"/>
        </w:rPr>
        <w:t>». Тел. +7 904 107 00 63, e-</w:t>
      </w:r>
      <w:proofErr w:type="spellStart"/>
      <w:r w:rsidRPr="00073928">
        <w:rPr>
          <w:lang w:eastAsia="ar-SA"/>
        </w:rPr>
        <w:t>mail</w:t>
      </w:r>
      <w:proofErr w:type="spellEnd"/>
      <w:r w:rsidRPr="00073928">
        <w:rPr>
          <w:lang w:eastAsia="ar-SA"/>
        </w:rPr>
        <w:t xml:space="preserve">: </w:t>
      </w:r>
      <w:hyperlink r:id="rId12" w:history="1">
        <w:r w:rsidRPr="00073928">
          <w:rPr>
            <w:color w:val="467886"/>
            <w:u w:val="single"/>
            <w:lang w:eastAsia="ar-SA"/>
          </w:rPr>
          <w:t>rid@sut.ru</w:t>
        </w:r>
      </w:hyperlink>
    </w:p>
    <w:p w14:paraId="4A05414C" w14:textId="77777777" w:rsidR="00073928" w:rsidRPr="00073928" w:rsidRDefault="00073928" w:rsidP="00073928">
      <w:pPr>
        <w:rPr>
          <w:lang w:eastAsia="ar-SA"/>
        </w:rPr>
      </w:pPr>
    </w:p>
    <w:p w14:paraId="46A6DB7F" w14:textId="77777777" w:rsidR="00073928" w:rsidRPr="00073928" w:rsidRDefault="00073928" w:rsidP="00073928">
      <w:pPr>
        <w:rPr>
          <w:lang w:eastAsia="ar-SA"/>
        </w:rPr>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482BE26A" w14:textId="77777777" w:rsidR="009067EA" w:rsidRDefault="009067EA" w:rsidP="00F41A26">
      <w:pPr>
        <w:jc w:val="right"/>
      </w:pPr>
    </w:p>
    <w:p w14:paraId="5699CE67" w14:textId="77777777" w:rsidR="009067EA" w:rsidRDefault="009067EA" w:rsidP="00F41A26">
      <w:pPr>
        <w:jc w:val="right"/>
      </w:pPr>
    </w:p>
    <w:p w14:paraId="25287F3D" w14:textId="77777777" w:rsidR="00D31CBD" w:rsidRDefault="00D31CBD" w:rsidP="00F41A26">
      <w:pPr>
        <w:jc w:val="right"/>
        <w:sectPr w:rsidR="00D31CBD" w:rsidSect="009945A8">
          <w:footerReference w:type="even" r:id="rId13"/>
          <w:footerReference w:type="default" r:id="rId14"/>
          <w:pgSz w:w="11906" w:h="16838"/>
          <w:pgMar w:top="1134" w:right="567" w:bottom="1134" w:left="1134" w:header="357" w:footer="573" w:gutter="0"/>
          <w:cols w:space="708"/>
          <w:docGrid w:linePitch="360"/>
        </w:sectPr>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FC7E37" w14:paraId="58756B16" w14:textId="77777777" w:rsidTr="00ED31BB">
        <w:trPr>
          <w:trHeight w:val="631"/>
        </w:trPr>
        <w:tc>
          <w:tcPr>
            <w:tcW w:w="244" w:type="pct"/>
          </w:tcPr>
          <w:p w14:paraId="131A7547"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 п/п</w:t>
            </w:r>
          </w:p>
        </w:tc>
        <w:tc>
          <w:tcPr>
            <w:tcW w:w="1533" w:type="pct"/>
          </w:tcPr>
          <w:p w14:paraId="7911E24E" w14:textId="77777777"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Наименование</w:t>
            </w:r>
          </w:p>
          <w:p w14:paraId="4B4C46BE" w14:textId="77777777" w:rsidR="00701FC8" w:rsidRPr="00FC7E37" w:rsidRDefault="000D5C6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Т</w:t>
            </w:r>
            <w:r w:rsidR="008E6BF9" w:rsidRPr="00FC7E37">
              <w:rPr>
                <w:rFonts w:eastAsiaTheme="minorHAnsi"/>
                <w:sz w:val="22"/>
                <w:szCs w:val="22"/>
                <w:lang w:eastAsia="en-US"/>
              </w:rPr>
              <w:t>овара</w:t>
            </w:r>
            <w:r w:rsidR="00701FC8" w:rsidRPr="00FC7E37">
              <w:rPr>
                <w:rFonts w:eastAsiaTheme="minorHAnsi"/>
                <w:sz w:val="22"/>
                <w:szCs w:val="22"/>
                <w:lang w:eastAsia="en-US"/>
              </w:rPr>
              <w:t xml:space="preserve"> </w:t>
            </w:r>
          </w:p>
          <w:p w14:paraId="3E23CF69" w14:textId="3B75C8AC" w:rsidR="008E6BF9" w:rsidRPr="00FC7E37"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Страна происхождения</w:t>
            </w:r>
          </w:p>
        </w:tc>
        <w:tc>
          <w:tcPr>
            <w:tcW w:w="470" w:type="pct"/>
          </w:tcPr>
          <w:p w14:paraId="413A5DA0"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Ед. изм.</w:t>
            </w:r>
          </w:p>
        </w:tc>
        <w:tc>
          <w:tcPr>
            <w:tcW w:w="444" w:type="pct"/>
          </w:tcPr>
          <w:p w14:paraId="77269E16"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Кол-во</w:t>
            </w:r>
          </w:p>
        </w:tc>
        <w:tc>
          <w:tcPr>
            <w:tcW w:w="788" w:type="pct"/>
          </w:tcPr>
          <w:p w14:paraId="1F8B9F77" w14:textId="4396F619"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Цена за ед. руб. в т. ч. НДС/без НДС</w:t>
            </w:r>
          </w:p>
          <w:p w14:paraId="4A715A3E" w14:textId="77777777" w:rsidR="008E6BF9" w:rsidRPr="00FC7E37"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Сумма</w:t>
            </w:r>
          </w:p>
          <w:p w14:paraId="0414DDC8" w14:textId="2155DC06"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руб.</w:t>
            </w:r>
            <w:r w:rsidR="004313E4" w:rsidRPr="00FC7E37">
              <w:rPr>
                <w:rFonts w:eastAsiaTheme="minorHAnsi"/>
                <w:sz w:val="22"/>
                <w:szCs w:val="22"/>
                <w:lang w:eastAsia="en-US"/>
              </w:rPr>
              <w:t xml:space="preserve"> </w:t>
            </w:r>
            <w:r w:rsidRPr="00FC7E37">
              <w:rPr>
                <w:rFonts w:eastAsiaTheme="minorHAnsi"/>
                <w:sz w:val="22"/>
                <w:szCs w:val="22"/>
                <w:lang w:eastAsia="en-US"/>
              </w:rPr>
              <w:t>в т.</w:t>
            </w:r>
            <w:r w:rsidR="004313E4" w:rsidRPr="00FC7E37">
              <w:rPr>
                <w:rFonts w:eastAsiaTheme="minorHAnsi"/>
                <w:sz w:val="22"/>
                <w:szCs w:val="22"/>
                <w:lang w:eastAsia="en-US"/>
              </w:rPr>
              <w:t xml:space="preserve"> </w:t>
            </w:r>
            <w:r w:rsidRPr="00FC7E37">
              <w:rPr>
                <w:rFonts w:eastAsiaTheme="minorHAnsi"/>
                <w:sz w:val="22"/>
                <w:szCs w:val="22"/>
                <w:lang w:eastAsia="en-US"/>
              </w:rPr>
              <w:t>ч. НДС/без НДС</w:t>
            </w:r>
          </w:p>
          <w:p w14:paraId="2F8CE58C" w14:textId="77777777" w:rsidR="008E6BF9" w:rsidRPr="00FC7E37" w:rsidRDefault="008E6BF9" w:rsidP="000F44C6">
            <w:pPr>
              <w:tabs>
                <w:tab w:val="left" w:pos="540"/>
              </w:tabs>
              <w:spacing w:line="259" w:lineRule="auto"/>
              <w:jc w:val="center"/>
              <w:rPr>
                <w:rFonts w:eastAsiaTheme="minorHAnsi"/>
                <w:sz w:val="22"/>
                <w:szCs w:val="22"/>
                <w:lang w:eastAsia="en-US"/>
              </w:rPr>
            </w:pPr>
          </w:p>
        </w:tc>
      </w:tr>
      <w:tr w:rsidR="00AC66C9" w:rsidRPr="00FC7E37" w14:paraId="487D4988" w14:textId="77777777" w:rsidTr="00FC7E37">
        <w:trPr>
          <w:trHeight w:val="470"/>
        </w:trPr>
        <w:tc>
          <w:tcPr>
            <w:tcW w:w="244" w:type="pct"/>
          </w:tcPr>
          <w:p w14:paraId="2B9A20B5" w14:textId="77777777" w:rsidR="00AC66C9" w:rsidRPr="00FC7E37" w:rsidRDefault="00AC66C9" w:rsidP="00AC66C9">
            <w:pPr>
              <w:jc w:val="center"/>
              <w:rPr>
                <w:b/>
                <w:sz w:val="22"/>
                <w:szCs w:val="22"/>
                <w:highlight w:val="yellow"/>
              </w:rPr>
            </w:pPr>
            <w:r w:rsidRPr="00FC7E37">
              <w:rPr>
                <w:sz w:val="22"/>
                <w:szCs w:val="22"/>
              </w:rPr>
              <w:t>1</w:t>
            </w:r>
          </w:p>
        </w:tc>
        <w:tc>
          <w:tcPr>
            <w:tcW w:w="1533" w:type="pct"/>
          </w:tcPr>
          <w:p w14:paraId="52E580F1" w14:textId="2D7C52DD" w:rsidR="00AC66C9" w:rsidRPr="00FC7E37" w:rsidRDefault="0074486D" w:rsidP="00FC7E37">
            <w:pPr>
              <w:rPr>
                <w:rFonts w:eastAsiaTheme="minorHAnsi"/>
                <w:sz w:val="22"/>
                <w:szCs w:val="22"/>
                <w:lang w:eastAsia="en-US"/>
              </w:rPr>
            </w:pPr>
            <w:r w:rsidRPr="0074486D">
              <w:rPr>
                <w:lang w:eastAsia="ar-SA"/>
              </w:rPr>
              <w:t xml:space="preserve">Наземная станция приёма данных 435 ГЕАН.464315.004 </w:t>
            </w:r>
            <w:r w:rsidRPr="0074486D">
              <w:rPr>
                <w:lang w:eastAsia="ar-SA"/>
              </w:rPr>
              <w:br/>
            </w:r>
          </w:p>
        </w:tc>
        <w:tc>
          <w:tcPr>
            <w:tcW w:w="731" w:type="pct"/>
          </w:tcPr>
          <w:p w14:paraId="46694730" w14:textId="1EEC1AAF" w:rsidR="00AC66C9" w:rsidRPr="00FC7E37" w:rsidRDefault="00AC66C9" w:rsidP="00FC7E37">
            <w:pPr>
              <w:jc w:val="center"/>
              <w:rPr>
                <w:sz w:val="22"/>
                <w:szCs w:val="22"/>
              </w:rPr>
            </w:pPr>
          </w:p>
        </w:tc>
        <w:tc>
          <w:tcPr>
            <w:tcW w:w="470" w:type="pct"/>
          </w:tcPr>
          <w:p w14:paraId="4FDCE8DC" w14:textId="1583A0A2" w:rsidR="00AC66C9" w:rsidRPr="00FC7E37" w:rsidRDefault="0074486D" w:rsidP="00FC7E37">
            <w:pPr>
              <w:jc w:val="center"/>
              <w:rPr>
                <w:rFonts w:eastAsiaTheme="minorHAnsi"/>
                <w:sz w:val="22"/>
                <w:szCs w:val="22"/>
                <w:lang w:eastAsia="en-US"/>
              </w:rPr>
            </w:pPr>
            <w:proofErr w:type="spellStart"/>
            <w:r>
              <w:rPr>
                <w:rFonts w:eastAsiaTheme="minorHAnsi"/>
                <w:sz w:val="22"/>
                <w:szCs w:val="22"/>
                <w:lang w:eastAsia="en-US"/>
              </w:rPr>
              <w:t>шт</w:t>
            </w:r>
            <w:proofErr w:type="spellEnd"/>
          </w:p>
        </w:tc>
        <w:tc>
          <w:tcPr>
            <w:tcW w:w="444" w:type="pct"/>
          </w:tcPr>
          <w:p w14:paraId="68DE1364" w14:textId="75B6311A" w:rsidR="00AC66C9" w:rsidRPr="00FC7E37" w:rsidRDefault="0074486D" w:rsidP="00FC7E37">
            <w:pPr>
              <w:jc w:val="center"/>
              <w:rPr>
                <w:rFonts w:eastAsiaTheme="minorHAnsi"/>
                <w:sz w:val="22"/>
                <w:szCs w:val="22"/>
                <w:lang w:eastAsia="en-US"/>
              </w:rPr>
            </w:pPr>
            <w:r>
              <w:rPr>
                <w:rFonts w:eastAsiaTheme="minorHAnsi"/>
                <w:sz w:val="22"/>
                <w:szCs w:val="22"/>
                <w:lang w:eastAsia="en-US"/>
              </w:rPr>
              <w:t>1</w:t>
            </w:r>
          </w:p>
        </w:tc>
        <w:tc>
          <w:tcPr>
            <w:tcW w:w="788" w:type="pct"/>
          </w:tcPr>
          <w:p w14:paraId="2A9ACA82" w14:textId="6BABB655" w:rsidR="00AC66C9" w:rsidRPr="00FC7E37" w:rsidRDefault="00AC66C9" w:rsidP="00FC7E37">
            <w:pPr>
              <w:jc w:val="center"/>
              <w:rPr>
                <w:sz w:val="22"/>
                <w:szCs w:val="22"/>
              </w:rPr>
            </w:pPr>
          </w:p>
        </w:tc>
        <w:tc>
          <w:tcPr>
            <w:tcW w:w="790" w:type="pct"/>
          </w:tcPr>
          <w:p w14:paraId="0F579547" w14:textId="5A578C3C" w:rsidR="00AC66C9" w:rsidRPr="00FC7E37" w:rsidRDefault="00AC66C9" w:rsidP="00FC7E37">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BAF75" w14:textId="77777777" w:rsidR="00D05D5E" w:rsidRDefault="00D05D5E">
      <w:r>
        <w:separator/>
      </w:r>
    </w:p>
  </w:endnote>
  <w:endnote w:type="continuationSeparator" w:id="0">
    <w:p w14:paraId="2871A233" w14:textId="77777777" w:rsidR="00D05D5E" w:rsidRDefault="00D0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26C78" w:rsidRDefault="00C26C78">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26C78" w:rsidRDefault="00C26C78">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26C78" w:rsidRPr="00F653B0" w:rsidRDefault="00C26C78"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1B0373">
      <w:rPr>
        <w:rStyle w:val="aa"/>
        <w:rFonts w:ascii="Times New Roman" w:hAnsi="Times New Roman" w:cs="Times New Roman"/>
        <w:noProof/>
        <w:sz w:val="22"/>
      </w:rPr>
      <w:t>12</w:t>
    </w:r>
    <w:r w:rsidRPr="00F653B0">
      <w:rPr>
        <w:rStyle w:val="aa"/>
        <w:rFonts w:ascii="Times New Roman" w:hAnsi="Times New Roman" w:cs="Times New Roman"/>
        <w:sz w:val="22"/>
      </w:rPr>
      <w:fldChar w:fldCharType="end"/>
    </w:r>
  </w:p>
  <w:p w14:paraId="58A02A02" w14:textId="77777777" w:rsidR="00C26C78" w:rsidRDefault="00C26C78">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E839E" w14:textId="77777777" w:rsidR="00D05D5E" w:rsidRDefault="00D05D5E">
      <w:r>
        <w:separator/>
      </w:r>
    </w:p>
  </w:footnote>
  <w:footnote w:type="continuationSeparator" w:id="0">
    <w:p w14:paraId="5A32F8DB" w14:textId="77777777" w:rsidR="00D05D5E" w:rsidRDefault="00D05D5E">
      <w:r>
        <w:continuationSeparator/>
      </w:r>
    </w:p>
  </w:footnote>
  <w:footnote w:id="1">
    <w:p w14:paraId="5BBCCADA" w14:textId="77777777" w:rsidR="00C26C78" w:rsidRPr="00507ECC" w:rsidRDefault="00C26C78"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26C78" w:rsidRPr="00507ECC" w:rsidRDefault="00C26C78"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26C78" w:rsidRDefault="00C26C78"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26C78" w:rsidRPr="003922BA" w:rsidRDefault="00C26C7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26C78" w:rsidRPr="003922BA" w:rsidRDefault="00C26C78"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26C78" w:rsidRPr="003922BA" w:rsidRDefault="00C26C7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26C78" w:rsidRDefault="00C26C78"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573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1414"/>
    <w:rsid w:val="0007392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38A6"/>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651"/>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1D87"/>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8D6"/>
    <w:rsid w:val="0012097D"/>
    <w:rsid w:val="00120FE8"/>
    <w:rsid w:val="00123809"/>
    <w:rsid w:val="00123919"/>
    <w:rsid w:val="00123CEE"/>
    <w:rsid w:val="00124FE6"/>
    <w:rsid w:val="00125202"/>
    <w:rsid w:val="0013172F"/>
    <w:rsid w:val="001322AB"/>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095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266E"/>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75D"/>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0373"/>
    <w:rsid w:val="001B282B"/>
    <w:rsid w:val="001B3172"/>
    <w:rsid w:val="001B37DE"/>
    <w:rsid w:val="001B4B87"/>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1A4"/>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4F37"/>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49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69B"/>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07B"/>
    <w:rsid w:val="0029421E"/>
    <w:rsid w:val="00294D7A"/>
    <w:rsid w:val="002966D7"/>
    <w:rsid w:val="002A1F03"/>
    <w:rsid w:val="002A2F1C"/>
    <w:rsid w:val="002A3EDB"/>
    <w:rsid w:val="002A4A3A"/>
    <w:rsid w:val="002A5212"/>
    <w:rsid w:val="002A57A6"/>
    <w:rsid w:val="002A58C9"/>
    <w:rsid w:val="002A6649"/>
    <w:rsid w:val="002A6DF3"/>
    <w:rsid w:val="002B049D"/>
    <w:rsid w:val="002B04D6"/>
    <w:rsid w:val="002B1B73"/>
    <w:rsid w:val="002B1DAC"/>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0EA4"/>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3CB"/>
    <w:rsid w:val="00304829"/>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25E5"/>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0FB8"/>
    <w:rsid w:val="00352937"/>
    <w:rsid w:val="00353423"/>
    <w:rsid w:val="003538B1"/>
    <w:rsid w:val="003541D2"/>
    <w:rsid w:val="003543BD"/>
    <w:rsid w:val="003546B1"/>
    <w:rsid w:val="00354C25"/>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5A03"/>
    <w:rsid w:val="003861AE"/>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BD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37C"/>
    <w:rsid w:val="004404B0"/>
    <w:rsid w:val="00440C68"/>
    <w:rsid w:val="00440CCE"/>
    <w:rsid w:val="00440FB4"/>
    <w:rsid w:val="00442578"/>
    <w:rsid w:val="00442FC9"/>
    <w:rsid w:val="00443B59"/>
    <w:rsid w:val="00443D22"/>
    <w:rsid w:val="00444F76"/>
    <w:rsid w:val="0044514D"/>
    <w:rsid w:val="00446EAB"/>
    <w:rsid w:val="004477A1"/>
    <w:rsid w:val="00447805"/>
    <w:rsid w:val="00450513"/>
    <w:rsid w:val="00450E6D"/>
    <w:rsid w:val="00451EA5"/>
    <w:rsid w:val="0045302D"/>
    <w:rsid w:val="00453227"/>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77E2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434"/>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0E7"/>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550"/>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1EBA"/>
    <w:rsid w:val="0052221B"/>
    <w:rsid w:val="00522A9A"/>
    <w:rsid w:val="0052382C"/>
    <w:rsid w:val="00523C55"/>
    <w:rsid w:val="00526150"/>
    <w:rsid w:val="00527629"/>
    <w:rsid w:val="005303ED"/>
    <w:rsid w:val="00530549"/>
    <w:rsid w:val="00532056"/>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5D"/>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0E61"/>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593A"/>
    <w:rsid w:val="00637FC4"/>
    <w:rsid w:val="00640B42"/>
    <w:rsid w:val="00641386"/>
    <w:rsid w:val="006416B0"/>
    <w:rsid w:val="00641CCD"/>
    <w:rsid w:val="00642AD7"/>
    <w:rsid w:val="00642B4E"/>
    <w:rsid w:val="006432F4"/>
    <w:rsid w:val="00643963"/>
    <w:rsid w:val="00643E6F"/>
    <w:rsid w:val="00643FB3"/>
    <w:rsid w:val="006451FC"/>
    <w:rsid w:val="00645CC9"/>
    <w:rsid w:val="00646176"/>
    <w:rsid w:val="0064720A"/>
    <w:rsid w:val="006505B3"/>
    <w:rsid w:val="006517F0"/>
    <w:rsid w:val="006519F4"/>
    <w:rsid w:val="00652C45"/>
    <w:rsid w:val="00652E89"/>
    <w:rsid w:val="006531E4"/>
    <w:rsid w:val="00654202"/>
    <w:rsid w:val="00654A62"/>
    <w:rsid w:val="0065586A"/>
    <w:rsid w:val="00655D1B"/>
    <w:rsid w:val="00655EED"/>
    <w:rsid w:val="006613CC"/>
    <w:rsid w:val="006624DB"/>
    <w:rsid w:val="00662627"/>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39A1"/>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BEF"/>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53C"/>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86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2CC"/>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5899"/>
    <w:rsid w:val="00796D08"/>
    <w:rsid w:val="007A02D0"/>
    <w:rsid w:val="007A0C14"/>
    <w:rsid w:val="007A221A"/>
    <w:rsid w:val="007A2246"/>
    <w:rsid w:val="007A2E1E"/>
    <w:rsid w:val="007A4221"/>
    <w:rsid w:val="007A61D2"/>
    <w:rsid w:val="007A659A"/>
    <w:rsid w:val="007A6C15"/>
    <w:rsid w:val="007A72A0"/>
    <w:rsid w:val="007A7790"/>
    <w:rsid w:val="007A787A"/>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074"/>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392C"/>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853"/>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77DE4"/>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1EB"/>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8F4070"/>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20F"/>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4165"/>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45A8"/>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2465"/>
    <w:rsid w:val="009B3191"/>
    <w:rsid w:val="009B599B"/>
    <w:rsid w:val="009B7088"/>
    <w:rsid w:val="009B724A"/>
    <w:rsid w:val="009B73A8"/>
    <w:rsid w:val="009B7B8B"/>
    <w:rsid w:val="009B7F18"/>
    <w:rsid w:val="009B7F72"/>
    <w:rsid w:val="009C0FF1"/>
    <w:rsid w:val="009C257B"/>
    <w:rsid w:val="009C257E"/>
    <w:rsid w:val="009C286D"/>
    <w:rsid w:val="009C2FE2"/>
    <w:rsid w:val="009C3B4E"/>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598C"/>
    <w:rsid w:val="009E734E"/>
    <w:rsid w:val="009E77B0"/>
    <w:rsid w:val="009F01B0"/>
    <w:rsid w:val="009F1080"/>
    <w:rsid w:val="009F151B"/>
    <w:rsid w:val="009F1CE1"/>
    <w:rsid w:val="009F2578"/>
    <w:rsid w:val="009F5206"/>
    <w:rsid w:val="009F6024"/>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942"/>
    <w:rsid w:val="00A07DFA"/>
    <w:rsid w:val="00A1097E"/>
    <w:rsid w:val="00A12A53"/>
    <w:rsid w:val="00A14500"/>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1CF5"/>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1AE0"/>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98"/>
    <w:rsid w:val="00AD33BE"/>
    <w:rsid w:val="00AD3656"/>
    <w:rsid w:val="00AD3E48"/>
    <w:rsid w:val="00AD5E1C"/>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2E9"/>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774C4"/>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943"/>
    <w:rsid w:val="00C24EA3"/>
    <w:rsid w:val="00C25821"/>
    <w:rsid w:val="00C25A8D"/>
    <w:rsid w:val="00C26425"/>
    <w:rsid w:val="00C26C78"/>
    <w:rsid w:val="00C272BD"/>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636"/>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8B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193"/>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5D5E"/>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CBD"/>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97B"/>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1D5"/>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6F72"/>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5D7C"/>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326E"/>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AF0"/>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5D2A"/>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6A53"/>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link w:val="11"/>
    <w:uiPriority w:val="9"/>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521EBA"/>
    <w:rPr>
      <w:b/>
      <w:bCs/>
      <w:sz w:val="24"/>
      <w:szCs w:val="24"/>
    </w:rPr>
  </w:style>
  <w:style w:type="character" w:customStyle="1" w:styleId="product-info-specifications-valuevalue">
    <w:name w:val="product-info-specifications-value__value"/>
    <w:basedOn w:val="a1"/>
    <w:rsid w:val="00521EBA"/>
  </w:style>
  <w:style w:type="character" w:customStyle="1" w:styleId="product-info-specifications-valueseparator">
    <w:name w:val="product-info-specifications-value__separator"/>
    <w:basedOn w:val="a1"/>
    <w:rsid w:val="00521EBA"/>
  </w:style>
  <w:style w:type="character" w:customStyle="1" w:styleId="v-linkcontent">
    <w:name w:val="v-link__content"/>
    <w:basedOn w:val="a1"/>
    <w:rsid w:val="00521EBA"/>
  </w:style>
  <w:style w:type="table" w:customStyle="1" w:styleId="41">
    <w:name w:val="Сетка таблицы4"/>
    <w:basedOn w:val="a2"/>
    <w:next w:val="a4"/>
    <w:uiPriority w:val="39"/>
    <w:rsid w:val="00073928"/>
    <w:rPr>
      <w:rFonts w:ascii="Aptos" w:eastAsia="Aptos" w:hAnsi="Aptos"/>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XLDetails/ShowApprovedFileVersions/e1cib/data/&#1057;&#1087;&#1088;&#1072;&#1074;&#1086;&#1095;&#1085;&#1080;&#1082;.&#1042;&#1080;&#1079;&#1099;&#1057;&#1086;&#1075;&#1083;&#1072;&#1089;&#1086;&#1074;&#1072;&#1085;&#1080;&#1103;?ref=8b6b0050568a39d511f1971041c548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d@su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BCCA4FD5CC62A7EC8C5927FF202FC0DF97BFED242DDB20566587D3F0wB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3BCCA4FD5CC62A7EC8C5927FF202FC0DF97BFED242DDB20566587D3F0wBD" TargetMode="External"/><Relationship Id="rId4" Type="http://schemas.openxmlformats.org/officeDocument/2006/relationships/settings" Target="settings.xml"/><Relationship Id="rId9" Type="http://schemas.openxmlformats.org/officeDocument/2006/relationships/hyperlink" Target="v8doc:MXLDetails/ShowApprovedFileVersions/e1cib/data/&#1057;&#1087;&#1088;&#1072;&#1074;&#1086;&#1095;&#1085;&#1080;&#1082;.&#1042;&#1080;&#1079;&#1099;&#1057;&#1086;&#1075;&#1083;&#1072;&#1089;&#1086;&#1074;&#1072;&#1085;&#1080;&#1103;?ref=8b6b0050568a39d511f1971041c548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3D229-0966-4014-9319-73EC04B66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12</Pages>
  <Words>3610</Words>
  <Characters>27463</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31011</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118</cp:revision>
  <cp:lastPrinted>2024-08-09T09:05:00Z</cp:lastPrinted>
  <dcterms:created xsi:type="dcterms:W3CDTF">2026-06-16T08:39:00Z</dcterms:created>
  <dcterms:modified xsi:type="dcterms:W3CDTF">2026-09-03T06:28:00Z</dcterms:modified>
</cp:coreProperties>
</file>