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86" w:rsidRDefault="00DC4BAA">
      <w:pPr>
        <w:pStyle w:val="ad"/>
        <w:jc w:val="center"/>
        <w:outlineLvl w:val="0"/>
        <w:rPr>
          <w:rFonts w:ascii="PT Astra Serif" w:hAnsi="PT Astra Serif"/>
          <w:b/>
          <w:sz w:val="19"/>
        </w:rPr>
      </w:pPr>
      <w:r>
        <w:rPr>
          <w:rFonts w:ascii="PT Astra Serif" w:hAnsi="PT Astra Serif"/>
          <w:b/>
          <w:sz w:val="19"/>
        </w:rPr>
        <w:t>Государственный контракт №</w:t>
      </w:r>
      <w:r w:rsidR="000C133F">
        <w:rPr>
          <w:rFonts w:ascii="PT Astra Serif" w:hAnsi="PT Astra Serif"/>
          <w:b/>
          <w:sz w:val="19"/>
        </w:rPr>
        <w:t>____</w:t>
      </w:r>
    </w:p>
    <w:p w:rsidR="00597B86" w:rsidRDefault="00DC4BAA">
      <w:pPr>
        <w:pStyle w:val="ad"/>
        <w:jc w:val="center"/>
        <w:outlineLvl w:val="0"/>
        <w:rPr>
          <w:rStyle w:val="af"/>
          <w:rFonts w:ascii="PT Astra Serif" w:hAnsi="PT Astra Serif"/>
          <w:b/>
          <w:color w:val="000000"/>
          <w:sz w:val="19"/>
          <w:u w:val="none"/>
        </w:rPr>
      </w:pPr>
      <w:r>
        <w:rPr>
          <w:rFonts w:ascii="PT Astra Serif" w:hAnsi="PT Astra Serif"/>
          <w:b/>
          <w:sz w:val="19"/>
        </w:rPr>
        <w:t>ИКЗ 261421709041642170100100580000000000</w:t>
      </w:r>
    </w:p>
    <w:p w:rsidR="00597B86" w:rsidRDefault="00597B86">
      <w:pPr>
        <w:widowControl w:val="0"/>
        <w:tabs>
          <w:tab w:val="left" w:pos="8647"/>
        </w:tabs>
        <w:rPr>
          <w:rFonts w:ascii="PT Astra Serif" w:hAnsi="PT Astra Serif"/>
          <w:sz w:val="19"/>
        </w:rPr>
      </w:pPr>
    </w:p>
    <w:p w:rsidR="00597B86" w:rsidRDefault="00DC4BAA">
      <w:pPr>
        <w:widowControl w:val="0"/>
        <w:tabs>
          <w:tab w:val="left" w:pos="8647"/>
        </w:tabs>
        <w:rPr>
          <w:rFonts w:ascii="PT Astra Serif" w:hAnsi="PT Astra Serif"/>
          <w:sz w:val="19"/>
        </w:rPr>
      </w:pPr>
      <w:r>
        <w:rPr>
          <w:rFonts w:ascii="PT Astra Serif" w:hAnsi="PT Astra Serif"/>
          <w:sz w:val="19"/>
        </w:rPr>
        <w:t xml:space="preserve"> г. Новокузнецк                                                                                                                                           «___»________2026 года</w:t>
      </w:r>
    </w:p>
    <w:p w:rsidR="00597B86" w:rsidRPr="008C04C0" w:rsidRDefault="00597B86">
      <w:pPr>
        <w:widowControl w:val="0"/>
        <w:tabs>
          <w:tab w:val="left" w:pos="8647"/>
        </w:tabs>
        <w:rPr>
          <w:rFonts w:ascii="PT Astra Serif" w:hAnsi="PT Astra Serif"/>
          <w:sz w:val="18"/>
          <w:szCs w:val="18"/>
        </w:rPr>
      </w:pPr>
    </w:p>
    <w:p w:rsidR="00597B86" w:rsidRDefault="00DC4BAA">
      <w:pPr>
        <w:widowControl w:val="0"/>
        <w:ind w:firstLine="567"/>
        <w:jc w:val="both"/>
        <w:rPr>
          <w:rFonts w:ascii="PT Astra Serif" w:hAnsi="PT Astra Serif"/>
          <w:sz w:val="18"/>
          <w:szCs w:val="18"/>
        </w:rPr>
      </w:pPr>
      <w:proofErr w:type="gramStart"/>
      <w:r w:rsidRPr="008C04C0">
        <w:rPr>
          <w:rFonts w:ascii="PT Astra Serif" w:hAnsi="PT Astra Serif"/>
          <w:sz w:val="18"/>
          <w:szCs w:val="18"/>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в дальнейшем «Государственный заказчик», в лице </w:t>
      </w:r>
      <w:r w:rsidR="000C133F">
        <w:rPr>
          <w:rFonts w:ascii="PT Astra Serif" w:hAnsi="PT Astra Serif"/>
          <w:sz w:val="18"/>
          <w:szCs w:val="18"/>
        </w:rPr>
        <w:t>_____________________</w:t>
      </w:r>
      <w:r w:rsidRPr="008C04C0">
        <w:rPr>
          <w:rFonts w:ascii="PT Astra Serif" w:hAnsi="PT Astra Serif"/>
          <w:sz w:val="18"/>
          <w:szCs w:val="18"/>
        </w:rPr>
        <w:t xml:space="preserve">, действующего на основании  </w:t>
      </w:r>
      <w:r w:rsidR="000C133F">
        <w:rPr>
          <w:rFonts w:ascii="PT Astra Serif" w:hAnsi="PT Astra Serif"/>
          <w:sz w:val="18"/>
          <w:szCs w:val="18"/>
        </w:rPr>
        <w:t>_____________________________</w:t>
      </w:r>
      <w:r w:rsidRPr="008C04C0">
        <w:rPr>
          <w:rFonts w:ascii="PT Astra Serif" w:hAnsi="PT Astra Serif"/>
          <w:sz w:val="18"/>
          <w:szCs w:val="18"/>
        </w:rPr>
        <w:t xml:space="preserve">, с одной стороны, и </w:t>
      </w:r>
      <w:r w:rsidR="000C133F">
        <w:rPr>
          <w:rFonts w:ascii="PT Astra Serif" w:hAnsi="PT Astra Serif"/>
          <w:color w:val="FF0000"/>
          <w:sz w:val="18"/>
          <w:szCs w:val="18"/>
        </w:rPr>
        <w:t>________________</w:t>
      </w:r>
      <w:r w:rsidRPr="008C04C0">
        <w:rPr>
          <w:rFonts w:ascii="PT Astra Serif" w:hAnsi="PT Astra Serif"/>
          <w:color w:val="FF0000"/>
          <w:sz w:val="18"/>
          <w:szCs w:val="18"/>
        </w:rPr>
        <w:t xml:space="preserve">, именуемое в дальнейшем «Исполнитель», в лице </w:t>
      </w:r>
      <w:r w:rsidR="000C133F">
        <w:rPr>
          <w:rFonts w:ascii="PT Astra Serif" w:hAnsi="PT Astra Serif"/>
          <w:color w:val="FF0000"/>
          <w:sz w:val="18"/>
          <w:szCs w:val="18"/>
        </w:rPr>
        <w:t>_________________</w:t>
      </w:r>
      <w:r w:rsidRPr="008C04C0">
        <w:rPr>
          <w:rFonts w:ascii="PT Astra Serif" w:hAnsi="PT Astra Serif"/>
          <w:color w:val="FF0000"/>
          <w:sz w:val="18"/>
          <w:szCs w:val="18"/>
        </w:rPr>
        <w:t xml:space="preserve">, действующего на основании </w:t>
      </w:r>
      <w:r w:rsidR="000C133F">
        <w:rPr>
          <w:rFonts w:ascii="PT Astra Serif" w:hAnsi="PT Astra Serif"/>
          <w:color w:val="FF0000"/>
          <w:sz w:val="18"/>
          <w:szCs w:val="18"/>
        </w:rPr>
        <w:t>_________</w:t>
      </w:r>
      <w:r w:rsidRPr="008C04C0">
        <w:rPr>
          <w:rFonts w:ascii="PT Astra Serif" w:hAnsi="PT Astra Serif"/>
          <w:sz w:val="18"/>
          <w:szCs w:val="18"/>
        </w:rPr>
        <w:t>,  с другой стороны, вместе именуемые «Стороны», в соответствии с п. 5 ч. 1 ст. 93 § 6 Федерального закона от 5</w:t>
      </w:r>
      <w:proofErr w:type="gramEnd"/>
      <w:r w:rsidRPr="008C04C0">
        <w:rPr>
          <w:rFonts w:ascii="PT Astra Serif" w:hAnsi="PT Astra Serif"/>
          <w:sz w:val="18"/>
          <w:szCs w:val="18"/>
        </w:rPr>
        <w:t xml:space="preserve"> </w:t>
      </w:r>
      <w:proofErr w:type="gramStart"/>
      <w:r w:rsidRPr="008C04C0">
        <w:rPr>
          <w:rFonts w:ascii="PT Astra Serif" w:hAnsi="PT Astra Serif"/>
          <w:sz w:val="18"/>
          <w:szCs w:val="18"/>
        </w:rPr>
        <w:t>апреля 2013г. № 44-ФЗ «О контрактной системе в сфере закупок товаров, работ, услуг для обеспечения государственных и муниципальных</w:t>
      </w:r>
      <w:proofErr w:type="gramEnd"/>
      <w:r w:rsidRPr="008C04C0">
        <w:rPr>
          <w:rFonts w:ascii="PT Astra Serif" w:hAnsi="PT Astra Serif"/>
          <w:sz w:val="18"/>
          <w:szCs w:val="18"/>
        </w:rPr>
        <w:t xml:space="preserve"> нужд» (далее – Закон № 44-ФЗ), заключили настоящий Государственный контракт (далее - Контракт)  о нижеследующем:</w:t>
      </w:r>
    </w:p>
    <w:p w:rsidR="008C04C0" w:rsidRPr="008C04C0" w:rsidRDefault="008C04C0">
      <w:pPr>
        <w:widowControl w:val="0"/>
        <w:ind w:firstLine="567"/>
        <w:jc w:val="both"/>
        <w:rPr>
          <w:rFonts w:ascii="PT Astra Serif" w:hAnsi="PT Astra Serif"/>
          <w:sz w:val="18"/>
          <w:szCs w:val="18"/>
        </w:rPr>
      </w:pPr>
    </w:p>
    <w:p w:rsidR="00597B86" w:rsidRPr="008C04C0" w:rsidRDefault="00DC4BAA">
      <w:pPr>
        <w:pStyle w:val="Footnote"/>
        <w:widowControl w:val="0"/>
        <w:numPr>
          <w:ilvl w:val="0"/>
          <w:numId w:val="1"/>
        </w:numPr>
        <w:tabs>
          <w:tab w:val="left" w:pos="0"/>
        </w:tabs>
        <w:jc w:val="center"/>
        <w:rPr>
          <w:rFonts w:ascii="PT Astra Serif" w:hAnsi="PT Astra Serif"/>
          <w:b/>
          <w:sz w:val="18"/>
          <w:szCs w:val="18"/>
        </w:rPr>
      </w:pPr>
      <w:r w:rsidRPr="008C04C0">
        <w:rPr>
          <w:rFonts w:ascii="PT Astra Serif" w:hAnsi="PT Astra Serif"/>
          <w:b/>
          <w:sz w:val="18"/>
          <w:szCs w:val="18"/>
        </w:rPr>
        <w:t>Предмет Контракта</w:t>
      </w:r>
    </w:p>
    <w:p w:rsidR="00597B86" w:rsidRPr="008C04C0" w:rsidRDefault="00DC4BAA">
      <w:pPr>
        <w:pStyle w:val="28"/>
        <w:tabs>
          <w:tab w:val="left" w:pos="5529"/>
          <w:tab w:val="left" w:pos="6663"/>
          <w:tab w:val="left" w:pos="7230"/>
          <w:tab w:val="left" w:pos="8789"/>
          <w:tab w:val="left" w:pos="9923"/>
        </w:tabs>
        <w:ind w:firstLine="567"/>
        <w:jc w:val="both"/>
        <w:rPr>
          <w:rFonts w:ascii="PT Astra Serif" w:hAnsi="PT Astra Serif"/>
          <w:szCs w:val="18"/>
        </w:rPr>
      </w:pPr>
      <w:r w:rsidRPr="008C04C0">
        <w:rPr>
          <w:rFonts w:ascii="PT Astra Serif" w:hAnsi="PT Astra Serif"/>
          <w:szCs w:val="18"/>
        </w:rPr>
        <w:t xml:space="preserve">1.1. </w:t>
      </w:r>
      <w:proofErr w:type="gramStart"/>
      <w:r w:rsidRPr="008C04C0">
        <w:rPr>
          <w:rFonts w:ascii="PT Astra Serif" w:hAnsi="PT Astra Serif"/>
          <w:szCs w:val="18"/>
        </w:rPr>
        <w:t xml:space="preserve">«Исполнитель» обязуется по заявке «Государственного заказчика» оказать </w:t>
      </w:r>
      <w:r w:rsidRPr="008C04C0">
        <w:rPr>
          <w:rFonts w:ascii="PT Astra Serif" w:hAnsi="PT Astra Serif"/>
          <w:color w:val="FF0000"/>
          <w:szCs w:val="18"/>
        </w:rPr>
        <w:t xml:space="preserve">медицинские услуги по санитарно-гигиеническому надзору за местами и условиями проведения спортивных занятий и соревнований, в том числе культурно-массовых мероприятий бригадами скорой медицинской помощи </w:t>
      </w:r>
      <w:r w:rsidRPr="008C04C0">
        <w:rPr>
          <w:rFonts w:ascii="PT Astra Serif" w:hAnsi="PT Astra Serif"/>
          <w:szCs w:val="18"/>
        </w:rPr>
        <w:t>(далее по тексту СМП) с оказанием в необходимых случаях медицинской помощи всем обратившимся на территории проводимого мероприятия (далее Услуги), а «Государственный заказчик» обязуется принять и оплатить услуги, в соответствии с</w:t>
      </w:r>
      <w:proofErr w:type="gramEnd"/>
      <w:r w:rsidRPr="008C04C0">
        <w:rPr>
          <w:rFonts w:ascii="PT Astra Serif" w:hAnsi="PT Astra Serif"/>
          <w:szCs w:val="18"/>
        </w:rPr>
        <w:t xml:space="preserve"> условиями настоящего Контракта. </w:t>
      </w:r>
    </w:p>
    <w:p w:rsidR="00597B86" w:rsidRPr="008C04C0" w:rsidRDefault="00DC4BAA">
      <w:pPr>
        <w:tabs>
          <w:tab w:val="left" w:pos="5529"/>
          <w:tab w:val="left" w:pos="6663"/>
          <w:tab w:val="left" w:pos="7230"/>
          <w:tab w:val="left" w:pos="8789"/>
          <w:tab w:val="left" w:pos="9923"/>
        </w:tabs>
        <w:ind w:firstLine="567"/>
        <w:jc w:val="both"/>
        <w:rPr>
          <w:rFonts w:ascii="PT Astra Serif" w:hAnsi="PT Astra Serif"/>
          <w:sz w:val="18"/>
          <w:szCs w:val="18"/>
        </w:rPr>
      </w:pPr>
      <w:r w:rsidRPr="008C04C0">
        <w:rPr>
          <w:rFonts w:ascii="PT Astra Serif" w:hAnsi="PT Astra Serif"/>
          <w:sz w:val="18"/>
          <w:szCs w:val="18"/>
        </w:rPr>
        <w:t>1.1.1. В случае оказания услуги за пределами Новокузнецкого городского округа, время оказания услуги исчисляется с момента времени выезда с подстанции бригады СМП до момента возвращения бригады СМП на подстанцию согласно карте вызова скорой медицинской помощи.</w:t>
      </w:r>
    </w:p>
    <w:p w:rsidR="00597B86" w:rsidRPr="008C04C0" w:rsidRDefault="00DC4BAA">
      <w:pPr>
        <w:tabs>
          <w:tab w:val="left" w:pos="5529"/>
          <w:tab w:val="left" w:pos="6663"/>
          <w:tab w:val="left" w:pos="7230"/>
          <w:tab w:val="left" w:pos="8789"/>
          <w:tab w:val="left" w:pos="9923"/>
        </w:tabs>
        <w:ind w:firstLine="567"/>
        <w:jc w:val="both"/>
        <w:rPr>
          <w:rFonts w:ascii="PT Astra Serif" w:hAnsi="PT Astra Serif"/>
          <w:sz w:val="18"/>
          <w:szCs w:val="18"/>
        </w:rPr>
      </w:pPr>
      <w:r w:rsidRPr="008C04C0">
        <w:rPr>
          <w:rFonts w:ascii="PT Astra Serif" w:hAnsi="PT Astra Serif"/>
          <w:sz w:val="18"/>
          <w:szCs w:val="18"/>
        </w:rPr>
        <w:t>1.1.2. Время оказания услуги в пределах Новокузнецкого городского округа исчисляется от времени указанного в заявке либо фактического времени прибытия бригады, если оно позже указанного времени в заявке, временем окончания оказания услуги считается фактическое  время выезда бригады СМП с места оказания услуги. В случае необходимости прибытия бригады СМП заблаговременно, о чем указано в заявке «Государственного заказчика», время оказания услуги исчисляется от этого времени, временем окончания оказания услуги считается фактическое  время выезда бригады СМП с места оказания услуги.</w:t>
      </w:r>
    </w:p>
    <w:p w:rsidR="00597B86" w:rsidRPr="008C04C0" w:rsidRDefault="00DC4BAA">
      <w:pPr>
        <w:tabs>
          <w:tab w:val="left" w:pos="5529"/>
          <w:tab w:val="left" w:pos="6663"/>
          <w:tab w:val="left" w:pos="7230"/>
          <w:tab w:val="left" w:pos="8789"/>
          <w:tab w:val="left" w:pos="9923"/>
        </w:tabs>
        <w:ind w:firstLine="567"/>
        <w:jc w:val="both"/>
        <w:rPr>
          <w:rFonts w:ascii="PT Astra Serif" w:hAnsi="PT Astra Serif"/>
          <w:sz w:val="18"/>
          <w:szCs w:val="18"/>
        </w:rPr>
      </w:pPr>
      <w:r w:rsidRPr="008C04C0">
        <w:rPr>
          <w:rFonts w:ascii="PT Astra Serif" w:hAnsi="PT Astra Serif"/>
          <w:sz w:val="18"/>
          <w:szCs w:val="18"/>
        </w:rPr>
        <w:t>1.1.3. При составлении заявки необходимо учитывать вероятность увеличения сроков мероприятия.</w:t>
      </w:r>
    </w:p>
    <w:p w:rsidR="00597B86" w:rsidRPr="008C04C0" w:rsidRDefault="00DC4BAA">
      <w:pPr>
        <w:tabs>
          <w:tab w:val="left" w:pos="5529"/>
          <w:tab w:val="left" w:pos="6663"/>
          <w:tab w:val="left" w:pos="7230"/>
          <w:tab w:val="left" w:pos="8789"/>
          <w:tab w:val="left" w:pos="9923"/>
        </w:tabs>
        <w:ind w:firstLine="567"/>
        <w:jc w:val="both"/>
        <w:rPr>
          <w:rFonts w:ascii="PT Astra Serif" w:hAnsi="PT Astra Serif"/>
          <w:sz w:val="18"/>
          <w:szCs w:val="18"/>
        </w:rPr>
      </w:pPr>
      <w:r w:rsidRPr="008C04C0">
        <w:rPr>
          <w:rFonts w:ascii="PT Astra Serif" w:hAnsi="PT Astra Serif"/>
          <w:sz w:val="18"/>
          <w:szCs w:val="18"/>
        </w:rPr>
        <w:t>1.1.4. Заявка, направленная «Государственным заказчиком» посредством электронной связи, либо на бумажном носителе, содержащая в себе наименование услуги, дату и время (оферта) считается принятой и согласованной «Исполнителем», если от «Государственного заказчика» до дня предшествующего дню оказания услуги, указанной в заявке, не поступил отказ от оказания услуги.</w:t>
      </w:r>
    </w:p>
    <w:p w:rsidR="00597B86" w:rsidRPr="008C04C0" w:rsidRDefault="00DC4BAA">
      <w:pPr>
        <w:ind w:firstLine="567"/>
        <w:jc w:val="both"/>
        <w:rPr>
          <w:rFonts w:ascii="PT Astra Serif" w:hAnsi="PT Astra Serif"/>
          <w:sz w:val="18"/>
          <w:szCs w:val="18"/>
        </w:rPr>
      </w:pPr>
      <w:r w:rsidRPr="008C04C0">
        <w:rPr>
          <w:rFonts w:ascii="PT Astra Serif" w:hAnsi="PT Astra Serif"/>
          <w:sz w:val="18"/>
          <w:szCs w:val="18"/>
        </w:rPr>
        <w:t>1.1.5. Факт выполнения (оказания) платных медицинских услуг подтверждается картой вызова скорой медицинской помощи.</w:t>
      </w:r>
    </w:p>
    <w:p w:rsidR="00597B86" w:rsidRPr="008C04C0" w:rsidRDefault="00DC4BAA">
      <w:pPr>
        <w:ind w:firstLine="567"/>
        <w:rPr>
          <w:spacing w:val="-6"/>
          <w:sz w:val="18"/>
          <w:szCs w:val="18"/>
        </w:rPr>
      </w:pPr>
      <w:r w:rsidRPr="008C04C0">
        <w:rPr>
          <w:sz w:val="18"/>
          <w:szCs w:val="18"/>
        </w:rPr>
        <w:t>ОКПД2-86.90.14.000-услуги скорой медицинской помощи.</w:t>
      </w:r>
    </w:p>
    <w:p w:rsidR="00597B86" w:rsidRPr="008C04C0" w:rsidRDefault="00DC4BAA">
      <w:pPr>
        <w:ind w:firstLine="567"/>
        <w:jc w:val="both"/>
        <w:rPr>
          <w:rFonts w:ascii="PT Astra Serif" w:hAnsi="PT Astra Serif"/>
          <w:sz w:val="18"/>
          <w:szCs w:val="18"/>
        </w:rPr>
      </w:pPr>
      <w:r w:rsidRPr="008C04C0">
        <w:rPr>
          <w:rFonts w:ascii="PT Astra Serif" w:hAnsi="PT Astra Serif"/>
          <w:sz w:val="18"/>
          <w:szCs w:val="18"/>
        </w:rPr>
        <w:t>1.2. «Исполнитель» обязуется исполнить условия Контракта надлежащим образом.</w:t>
      </w:r>
    </w:p>
    <w:p w:rsidR="00597B86" w:rsidRPr="008C04C0" w:rsidRDefault="00DC4BAA">
      <w:pPr>
        <w:ind w:firstLine="567"/>
        <w:jc w:val="both"/>
        <w:rPr>
          <w:rFonts w:ascii="PT Astra Serif" w:hAnsi="PT Astra Serif"/>
          <w:sz w:val="18"/>
          <w:szCs w:val="18"/>
        </w:rPr>
      </w:pPr>
      <w:r w:rsidRPr="008C04C0">
        <w:rPr>
          <w:rFonts w:ascii="PT Astra Serif" w:hAnsi="PT Astra Serif"/>
          <w:sz w:val="18"/>
          <w:szCs w:val="18"/>
        </w:rPr>
        <w:t>1.3. «Государственный заказчик» обязуется принять результат услуг и уплатить обусловленную Контрактом цену.</w:t>
      </w:r>
    </w:p>
    <w:p w:rsidR="00597B86" w:rsidRPr="008C04C0" w:rsidRDefault="00597B86">
      <w:pPr>
        <w:ind w:firstLine="567"/>
        <w:jc w:val="both"/>
        <w:rPr>
          <w:rFonts w:ascii="PT Astra Serif" w:hAnsi="PT Astra Serif"/>
          <w:sz w:val="18"/>
          <w:szCs w:val="18"/>
        </w:rPr>
      </w:pPr>
    </w:p>
    <w:p w:rsidR="00597B86" w:rsidRPr="008C04C0" w:rsidRDefault="00DC4BAA">
      <w:pPr>
        <w:widowControl w:val="0"/>
        <w:ind w:left="360"/>
        <w:jc w:val="center"/>
        <w:rPr>
          <w:rFonts w:ascii="PT Astra Serif" w:hAnsi="PT Astra Serif"/>
          <w:b/>
          <w:sz w:val="18"/>
          <w:szCs w:val="18"/>
        </w:rPr>
      </w:pPr>
      <w:r w:rsidRPr="008C04C0">
        <w:rPr>
          <w:rFonts w:ascii="PT Astra Serif" w:hAnsi="PT Astra Serif"/>
          <w:b/>
          <w:sz w:val="18"/>
          <w:szCs w:val="18"/>
        </w:rPr>
        <w:t>2. Цена и порядок расчетов.</w:t>
      </w:r>
    </w:p>
    <w:p w:rsidR="00597B86" w:rsidRPr="008C04C0" w:rsidRDefault="00DC4BAA">
      <w:pPr>
        <w:pStyle w:val="12"/>
        <w:ind w:left="360"/>
        <w:rPr>
          <w:rFonts w:ascii="PT Astra Serif" w:hAnsi="PT Astra Serif"/>
          <w:sz w:val="18"/>
          <w:szCs w:val="18"/>
        </w:rPr>
      </w:pPr>
      <w:r w:rsidRPr="008C04C0">
        <w:rPr>
          <w:rFonts w:ascii="PT Astra Serif" w:hAnsi="PT Astra Serif"/>
          <w:sz w:val="18"/>
          <w:szCs w:val="18"/>
        </w:rPr>
        <w:t xml:space="preserve">Определение и обоснование заключения Контракта, определение цены Контракта. </w:t>
      </w:r>
    </w:p>
    <w:p w:rsidR="005353D1" w:rsidRDefault="005353D1">
      <w:pPr>
        <w:pStyle w:val="a4"/>
        <w:widowControl w:val="0"/>
        <w:tabs>
          <w:tab w:val="left" w:pos="720"/>
        </w:tabs>
        <w:spacing w:after="0"/>
        <w:ind w:left="0" w:firstLine="567"/>
        <w:jc w:val="both"/>
        <w:rPr>
          <w:rFonts w:ascii="PT Astra Serif" w:hAnsi="PT Astra Serif"/>
          <w:sz w:val="18"/>
          <w:szCs w:val="18"/>
        </w:rPr>
      </w:pPr>
      <w:r>
        <w:rPr>
          <w:rFonts w:ascii="PT Astra Serif" w:hAnsi="PT Astra Serif"/>
          <w:sz w:val="18"/>
          <w:szCs w:val="18"/>
        </w:rPr>
        <w:t xml:space="preserve">2.1. </w:t>
      </w:r>
      <w:r w:rsidRPr="005353D1">
        <w:rPr>
          <w:rFonts w:ascii="PT Astra Serif" w:hAnsi="PT Astra Serif"/>
          <w:sz w:val="18"/>
          <w:szCs w:val="18"/>
        </w:rPr>
        <w:t>Цена Контракта составляет</w:t>
      </w:r>
      <w:proofErr w:type="gramStart"/>
      <w:r w:rsidRPr="005353D1">
        <w:rPr>
          <w:rFonts w:ascii="PT Astra Serif" w:hAnsi="PT Astra Serif"/>
          <w:sz w:val="18"/>
          <w:szCs w:val="18"/>
        </w:rPr>
        <w:t xml:space="preserve"> _________  (______________) </w:t>
      </w:r>
      <w:proofErr w:type="gramEnd"/>
      <w:r w:rsidRPr="005353D1">
        <w:rPr>
          <w:rFonts w:ascii="PT Astra Serif" w:hAnsi="PT Astra Serif"/>
          <w:sz w:val="18"/>
          <w:szCs w:val="18"/>
        </w:rPr>
        <w:t>рублей _____________копеек, в том числе                           НДС - (____ процентов) ________ (______) рублей __ копеек/НДС не облагается в соответствии с налоговым законодательством Российской Федерации.</w:t>
      </w:r>
    </w:p>
    <w:p w:rsidR="00597B86" w:rsidRPr="008C04C0" w:rsidRDefault="00DC4BAA">
      <w:pPr>
        <w:pStyle w:val="a4"/>
        <w:widowControl w:val="0"/>
        <w:tabs>
          <w:tab w:val="left" w:pos="720"/>
        </w:tabs>
        <w:spacing w:after="0"/>
        <w:ind w:left="0" w:firstLine="567"/>
        <w:jc w:val="both"/>
        <w:rPr>
          <w:rFonts w:ascii="PT Astra Serif" w:hAnsi="PT Astra Serif"/>
          <w:sz w:val="18"/>
          <w:szCs w:val="18"/>
        </w:rPr>
      </w:pPr>
      <w:r w:rsidRPr="008C04C0">
        <w:rPr>
          <w:rFonts w:ascii="PT Astra Serif" w:hAnsi="PT Astra Serif"/>
          <w:sz w:val="18"/>
          <w:szCs w:val="18"/>
        </w:rPr>
        <w:t>Цена Контракта включает в себя: стоимость услуг, расходы «Исполнителя», связанные с исполнением обязательств по настоящему Контракту, в том числе расходы по оплате необходимых налогов, пошлин и сборов, расходы на материалы и оборудование, а также все сопутствующие расходы «Исполнителя», которые он понесет в ходе исполнения Контракта.</w:t>
      </w:r>
    </w:p>
    <w:p w:rsidR="00597B86" w:rsidRPr="008C04C0" w:rsidRDefault="00DC4BAA">
      <w:pPr>
        <w:pStyle w:val="a4"/>
        <w:widowControl w:val="0"/>
        <w:tabs>
          <w:tab w:val="left" w:pos="720"/>
        </w:tabs>
        <w:spacing w:after="0"/>
        <w:ind w:left="0" w:firstLine="567"/>
        <w:jc w:val="both"/>
        <w:rPr>
          <w:rFonts w:ascii="PT Astra Serif" w:hAnsi="PT Astra Serif"/>
          <w:sz w:val="18"/>
          <w:szCs w:val="18"/>
        </w:rPr>
      </w:pPr>
      <w:r w:rsidRPr="008C04C0">
        <w:rPr>
          <w:rFonts w:ascii="PT Astra Serif" w:hAnsi="PT Astra Serif"/>
          <w:sz w:val="18"/>
          <w:szCs w:val="18"/>
        </w:rPr>
        <w:t>Цена Контракта является твердой и не подлежит изменению в течение срока действия Контракта, за исключением случаев указанных, установленных Законом № 44-ФЗ.</w:t>
      </w:r>
    </w:p>
    <w:p w:rsidR="00597B86" w:rsidRPr="008C04C0" w:rsidRDefault="00DC4BAA">
      <w:pPr>
        <w:pStyle w:val="a4"/>
        <w:widowControl w:val="0"/>
        <w:tabs>
          <w:tab w:val="left" w:pos="720"/>
        </w:tabs>
        <w:spacing w:after="0"/>
        <w:ind w:left="0" w:firstLine="567"/>
        <w:jc w:val="both"/>
        <w:rPr>
          <w:rFonts w:ascii="PT Astra Serif" w:hAnsi="PT Astra Serif"/>
          <w:sz w:val="18"/>
          <w:szCs w:val="18"/>
        </w:rPr>
      </w:pPr>
      <w:r w:rsidRPr="008C04C0">
        <w:rPr>
          <w:rFonts w:ascii="PT Astra Serif" w:hAnsi="PT Astra Serif"/>
          <w:sz w:val="18"/>
          <w:szCs w:val="18"/>
        </w:rPr>
        <w:t xml:space="preserve">2.2. </w:t>
      </w:r>
      <w:proofErr w:type="gramStart"/>
      <w:r w:rsidRPr="008C04C0">
        <w:rPr>
          <w:rFonts w:ascii="PT Astra Serif" w:hAnsi="PT Astra Serif"/>
          <w:sz w:val="18"/>
          <w:szCs w:val="18"/>
        </w:rPr>
        <w:t>Оплата производится «Государственным заказчиком» в безналичной форме, в течение 10 (десяти) рабочих дней по факту оказания услуг, после подписания «Сторонами» выставленного «Исполнителем» акта оказанных услуг, счет/счет-фактуры, универсального передаточного документа (далее - документы о приемке).</w:t>
      </w:r>
      <w:proofErr w:type="gramEnd"/>
    </w:p>
    <w:p w:rsidR="00597B86" w:rsidRPr="008C04C0" w:rsidRDefault="00DC4BAA">
      <w:pPr>
        <w:pStyle w:val="a4"/>
        <w:widowControl w:val="0"/>
        <w:tabs>
          <w:tab w:val="left" w:pos="720"/>
        </w:tabs>
        <w:spacing w:after="0"/>
        <w:ind w:left="0" w:firstLine="567"/>
        <w:jc w:val="both"/>
        <w:rPr>
          <w:rFonts w:ascii="PT Astra Serif" w:hAnsi="PT Astra Serif"/>
          <w:sz w:val="18"/>
          <w:szCs w:val="18"/>
        </w:rPr>
      </w:pPr>
      <w:r w:rsidRPr="008C04C0">
        <w:rPr>
          <w:rFonts w:ascii="PT Astra Serif" w:hAnsi="PT Astra Serif"/>
          <w:sz w:val="18"/>
          <w:szCs w:val="18"/>
        </w:rPr>
        <w:t>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пятидневный 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rsidR="00597B86" w:rsidRPr="008C04C0" w:rsidRDefault="00DC4BAA">
      <w:pPr>
        <w:pStyle w:val="211"/>
        <w:widowControl w:val="0"/>
        <w:spacing w:after="0" w:line="240" w:lineRule="auto"/>
        <w:ind w:left="0" w:firstLine="567"/>
        <w:contextualSpacing/>
        <w:jc w:val="both"/>
        <w:rPr>
          <w:rFonts w:ascii="PT Astra Serif" w:hAnsi="PT Astra Serif"/>
          <w:sz w:val="18"/>
          <w:szCs w:val="18"/>
        </w:rPr>
      </w:pPr>
      <w:r w:rsidRPr="008C04C0">
        <w:rPr>
          <w:rFonts w:ascii="PT Astra Serif" w:hAnsi="PT Astra Serif"/>
          <w:sz w:val="18"/>
          <w:szCs w:val="18"/>
        </w:rPr>
        <w:t>2.4. Обязательства по оплате считаются выполненными в день списания денежных средств со счета «Государственного заказчика».</w:t>
      </w:r>
    </w:p>
    <w:p w:rsidR="00597B86" w:rsidRPr="008C04C0" w:rsidRDefault="00DC4BAA">
      <w:pPr>
        <w:pStyle w:val="a4"/>
        <w:widowControl w:val="0"/>
        <w:tabs>
          <w:tab w:val="left" w:pos="720"/>
        </w:tabs>
        <w:spacing w:after="0"/>
        <w:ind w:left="0" w:firstLine="567"/>
        <w:jc w:val="both"/>
        <w:rPr>
          <w:rFonts w:ascii="PT Astra Serif" w:hAnsi="PT Astra Serif"/>
          <w:sz w:val="18"/>
          <w:szCs w:val="18"/>
        </w:rPr>
      </w:pPr>
      <w:r w:rsidRPr="008C04C0">
        <w:rPr>
          <w:rFonts w:ascii="PT Astra Serif" w:hAnsi="PT Astra Serif"/>
          <w:sz w:val="18"/>
          <w:szCs w:val="18"/>
        </w:rPr>
        <w:t xml:space="preserve">2.5. В случае наступления ответственности, предусмотренной разделом 7 Контракта, «Государственный заказчик» направляет «Исполнителю» требование об уплате неустоек (штрафов, пеней). </w:t>
      </w:r>
      <w:proofErr w:type="gramStart"/>
      <w:r w:rsidRPr="008C04C0">
        <w:rPr>
          <w:rFonts w:ascii="PT Astra Serif" w:hAnsi="PT Astra Serif"/>
          <w:sz w:val="18"/>
          <w:szCs w:val="18"/>
        </w:rPr>
        <w:t>Сумма неустоек (штрафов, пеней), предъявленная «Государственным заказчиком» в соответствии с Федеральным законом № 44-ФЗ и неоплаченная «Исполнителем», удерживается из суммы, подлежащей оплате «Исполнителю».</w:t>
      </w:r>
      <w:proofErr w:type="gramEnd"/>
      <w:r w:rsidRPr="008C04C0">
        <w:rPr>
          <w:rFonts w:ascii="PT Astra Serif" w:hAnsi="PT Astra Serif"/>
          <w:sz w:val="18"/>
          <w:szCs w:val="18"/>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«Исполнителем», о принятых результатах исполнения Контракта, включая сумму неустойки (штрафа, пени). </w:t>
      </w:r>
      <w:proofErr w:type="gramStart"/>
      <w:r w:rsidRPr="008C04C0">
        <w:rPr>
          <w:rFonts w:ascii="PT Astra Serif" w:hAnsi="PT Astra Serif"/>
          <w:sz w:val="18"/>
          <w:szCs w:val="18"/>
        </w:rPr>
        <w:t xml:space="preserve">Оплата Контракта будет осуществлена путем выплаты «Исполнителю»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«Исполнителя», за которого осуществляется перечисление неустойки (штрафа, </w:t>
      </w:r>
      <w:r w:rsidRPr="008C04C0">
        <w:rPr>
          <w:rFonts w:ascii="PT Astra Serif" w:hAnsi="PT Astra Serif"/>
          <w:sz w:val="18"/>
          <w:szCs w:val="18"/>
        </w:rPr>
        <w:lastRenderedPageBreak/>
        <w:t>пени) в соответствии с условиями Контракта, по следующим реквизитам:</w:t>
      </w:r>
      <w:proofErr w:type="gramEnd"/>
    </w:p>
    <w:p w:rsidR="00597B86" w:rsidRPr="008C04C0" w:rsidRDefault="00597B86">
      <w:pPr>
        <w:pStyle w:val="a4"/>
        <w:widowControl w:val="0"/>
        <w:tabs>
          <w:tab w:val="left" w:pos="720"/>
        </w:tabs>
        <w:spacing w:after="0"/>
        <w:ind w:left="0" w:firstLine="567"/>
        <w:jc w:val="both"/>
        <w:rPr>
          <w:rFonts w:ascii="PT Astra Serif" w:hAnsi="PT Astra Serif"/>
          <w:sz w:val="18"/>
          <w:szCs w:val="18"/>
        </w:rPr>
      </w:pP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ИНН 4217090416  КПП 421701001</w:t>
      </w: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 xml:space="preserve">УФК по Кемеровской области - Кузбассу (ФКОУ </w:t>
      </w:r>
      <w:proofErr w:type="gramStart"/>
      <w:r w:rsidRPr="008C04C0">
        <w:rPr>
          <w:rFonts w:ascii="PT Astra Serif" w:hAnsi="PT Astra Serif"/>
          <w:b/>
          <w:sz w:val="18"/>
          <w:szCs w:val="18"/>
        </w:rPr>
        <w:t>ВО</w:t>
      </w:r>
      <w:proofErr w:type="gramEnd"/>
      <w:r w:rsidRPr="008C04C0">
        <w:rPr>
          <w:rFonts w:ascii="PT Astra Serif" w:hAnsi="PT Astra Serif"/>
          <w:b/>
          <w:sz w:val="18"/>
          <w:szCs w:val="18"/>
        </w:rPr>
        <w:t xml:space="preserve"> Кузбасский институт ФСИН России </w:t>
      </w:r>
      <w:r w:rsidRPr="008C04C0">
        <w:rPr>
          <w:rFonts w:ascii="PT Astra Serif" w:hAnsi="PT Astra Serif"/>
          <w:b/>
          <w:sz w:val="18"/>
          <w:szCs w:val="18"/>
        </w:rPr>
        <w:br/>
        <w:t>л/с 04391856000)</w:t>
      </w:r>
    </w:p>
    <w:p w:rsidR="00597B86" w:rsidRPr="008C04C0" w:rsidRDefault="00DC4BAA">
      <w:pPr>
        <w:widowControl w:val="0"/>
        <w:tabs>
          <w:tab w:val="left" w:pos="1080"/>
        </w:tabs>
        <w:ind w:firstLine="567"/>
        <w:jc w:val="both"/>
        <w:rPr>
          <w:rFonts w:ascii="PT Astra Serif" w:hAnsi="PT Astra Serif"/>
          <w:b/>
          <w:sz w:val="18"/>
          <w:szCs w:val="18"/>
        </w:rPr>
      </w:pPr>
      <w:proofErr w:type="gramStart"/>
      <w:r w:rsidRPr="008C04C0">
        <w:rPr>
          <w:rFonts w:ascii="PT Astra Serif" w:hAnsi="PT Astra Serif"/>
          <w:b/>
          <w:sz w:val="18"/>
          <w:szCs w:val="18"/>
        </w:rPr>
        <w:t>р</w:t>
      </w:r>
      <w:proofErr w:type="gramEnd"/>
      <w:r w:rsidRPr="008C04C0">
        <w:rPr>
          <w:rFonts w:ascii="PT Astra Serif" w:hAnsi="PT Astra Serif"/>
          <w:b/>
          <w:sz w:val="18"/>
          <w:szCs w:val="18"/>
        </w:rPr>
        <w:t>/</w:t>
      </w:r>
      <w:proofErr w:type="spellStart"/>
      <w:r w:rsidRPr="008C04C0">
        <w:rPr>
          <w:rFonts w:ascii="PT Astra Serif" w:hAnsi="PT Astra Serif"/>
          <w:b/>
          <w:sz w:val="18"/>
          <w:szCs w:val="18"/>
        </w:rPr>
        <w:t>сч</w:t>
      </w:r>
      <w:proofErr w:type="spellEnd"/>
      <w:r w:rsidRPr="008C04C0">
        <w:rPr>
          <w:rFonts w:ascii="PT Astra Serif" w:hAnsi="PT Astra Serif"/>
          <w:b/>
          <w:sz w:val="18"/>
          <w:szCs w:val="18"/>
        </w:rPr>
        <w:t xml:space="preserve"> 03100643000000013900</w:t>
      </w: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Единый казначейский счет 40102810745370000032</w:t>
      </w: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 xml:space="preserve">ОКЦ № 5 </w:t>
      </w:r>
      <w:proofErr w:type="spellStart"/>
      <w:r w:rsidRPr="008C04C0">
        <w:rPr>
          <w:rFonts w:ascii="PT Astra Serif" w:hAnsi="PT Astra Serif"/>
          <w:b/>
          <w:sz w:val="18"/>
          <w:szCs w:val="18"/>
        </w:rPr>
        <w:t>СибГУ</w:t>
      </w:r>
      <w:proofErr w:type="spellEnd"/>
      <w:r w:rsidRPr="008C04C0">
        <w:rPr>
          <w:rFonts w:ascii="PT Astra Serif" w:hAnsi="PT Astra Serif"/>
          <w:b/>
          <w:sz w:val="18"/>
          <w:szCs w:val="18"/>
        </w:rPr>
        <w:t xml:space="preserve"> Банка России // УФК по Кемеровской области - Кузбассу, г. Кемерово </w:t>
      </w: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БИК 013207212</w:t>
      </w:r>
    </w:p>
    <w:p w:rsidR="00597B86" w:rsidRPr="008C04C0" w:rsidRDefault="00DC4BAA">
      <w:pPr>
        <w:widowControl w:val="0"/>
        <w:tabs>
          <w:tab w:val="left" w:pos="1080"/>
        </w:tabs>
        <w:ind w:firstLine="567"/>
        <w:jc w:val="both"/>
        <w:rPr>
          <w:rFonts w:ascii="PT Astra Serif" w:hAnsi="PT Astra Serif"/>
          <w:b/>
          <w:sz w:val="18"/>
          <w:szCs w:val="18"/>
        </w:rPr>
      </w:pPr>
      <w:r w:rsidRPr="008C04C0">
        <w:rPr>
          <w:rFonts w:ascii="PT Astra Serif" w:hAnsi="PT Astra Serif"/>
          <w:b/>
          <w:sz w:val="18"/>
          <w:szCs w:val="18"/>
        </w:rPr>
        <w:t>КБК 320 116 07010 01 9000 140.</w:t>
      </w:r>
    </w:p>
    <w:p w:rsidR="00597B86" w:rsidRDefault="00597B86">
      <w:pPr>
        <w:widowControl w:val="0"/>
        <w:tabs>
          <w:tab w:val="left" w:pos="1080"/>
        </w:tabs>
        <w:ind w:firstLine="567"/>
        <w:jc w:val="both"/>
        <w:rPr>
          <w:rFonts w:ascii="PT Astra Serif" w:hAnsi="PT Astra Serif"/>
          <w:b/>
          <w:sz w:val="18"/>
        </w:rPr>
      </w:pPr>
    </w:p>
    <w:p w:rsidR="00597B86" w:rsidRDefault="00DC4BAA">
      <w:pPr>
        <w:pStyle w:val="a4"/>
        <w:widowControl w:val="0"/>
        <w:tabs>
          <w:tab w:val="left" w:pos="720"/>
        </w:tabs>
        <w:spacing w:after="0"/>
        <w:ind w:left="0" w:firstLine="567"/>
        <w:jc w:val="both"/>
        <w:rPr>
          <w:rFonts w:ascii="PT Astra Serif" w:hAnsi="PT Astra Serif"/>
          <w:sz w:val="18"/>
        </w:rPr>
      </w:pPr>
      <w:r>
        <w:rPr>
          <w:rFonts w:ascii="PT Astra Serif" w:hAnsi="PT Astra Serif"/>
          <w:sz w:val="18"/>
        </w:rPr>
        <w:t xml:space="preserve">2.6. Источник финансирования: средства федерального бюджета Российской Федерации на 2026 год. </w:t>
      </w:r>
    </w:p>
    <w:p w:rsidR="00597B86" w:rsidRDefault="00DC4BAA">
      <w:pPr>
        <w:pStyle w:val="a4"/>
        <w:widowControl w:val="0"/>
        <w:tabs>
          <w:tab w:val="left" w:pos="720"/>
        </w:tabs>
        <w:spacing w:after="0"/>
        <w:ind w:left="0" w:firstLine="567"/>
        <w:jc w:val="both"/>
        <w:rPr>
          <w:rFonts w:ascii="PT Astra Serif" w:hAnsi="PT Astra Serif"/>
          <w:sz w:val="18"/>
        </w:rPr>
      </w:pPr>
      <w:r>
        <w:rPr>
          <w:rFonts w:ascii="PT Astra Serif" w:hAnsi="PT Astra Serif"/>
          <w:sz w:val="18"/>
        </w:rPr>
        <w:t xml:space="preserve">2.7. </w:t>
      </w:r>
      <w:proofErr w:type="gramStart"/>
      <w:r>
        <w:rPr>
          <w:rFonts w:ascii="PT Astra Serif" w:hAnsi="PT Astra Serif"/>
          <w:sz w:val="18"/>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597B86" w:rsidRDefault="00DC4BAA">
      <w:pPr>
        <w:pStyle w:val="a4"/>
        <w:widowControl w:val="0"/>
        <w:tabs>
          <w:tab w:val="left" w:pos="720"/>
        </w:tabs>
        <w:spacing w:after="0"/>
        <w:ind w:left="0" w:firstLine="567"/>
        <w:jc w:val="both"/>
        <w:rPr>
          <w:rFonts w:ascii="PT Astra Serif" w:hAnsi="PT Astra Serif"/>
          <w:sz w:val="18"/>
        </w:rPr>
      </w:pPr>
      <w:r>
        <w:rPr>
          <w:rFonts w:ascii="PT Astra Serif" w:hAnsi="PT Astra Serif"/>
          <w:sz w:val="18"/>
        </w:rPr>
        <w:t xml:space="preserve">2.8. Цена Контракта определена в порядке, установленном Законом № 44-ФЗ. </w:t>
      </w:r>
    </w:p>
    <w:p w:rsidR="00597B86" w:rsidRDefault="00DC4BAA">
      <w:pPr>
        <w:pStyle w:val="a4"/>
        <w:widowControl w:val="0"/>
        <w:tabs>
          <w:tab w:val="left" w:pos="720"/>
        </w:tabs>
        <w:spacing w:after="0"/>
        <w:ind w:left="0" w:firstLine="567"/>
        <w:jc w:val="both"/>
        <w:rPr>
          <w:rFonts w:ascii="PT Astra Serif" w:hAnsi="PT Astra Serif"/>
          <w:sz w:val="18"/>
        </w:rPr>
      </w:pPr>
      <w:r>
        <w:rPr>
          <w:rFonts w:ascii="PT Astra Serif" w:hAnsi="PT Astra Serif"/>
          <w:sz w:val="18"/>
        </w:rPr>
        <w:t>Цена Контракта заключаемого с единственным «Исполнителем» определена методом сопоставимых рыночных цен: как наименьшее значение цен, полученных по запросу не менее чем от трех потенциальных исполнителей.</w:t>
      </w:r>
    </w:p>
    <w:p w:rsidR="00597B86" w:rsidRDefault="00DC4BAA">
      <w:pPr>
        <w:pStyle w:val="a4"/>
        <w:widowControl w:val="0"/>
        <w:tabs>
          <w:tab w:val="left" w:pos="720"/>
        </w:tabs>
        <w:spacing w:after="0"/>
        <w:ind w:left="0" w:firstLine="567"/>
        <w:jc w:val="both"/>
        <w:rPr>
          <w:rFonts w:ascii="PT Astra Serif" w:hAnsi="PT Astra Serif"/>
          <w:sz w:val="18"/>
        </w:rPr>
      </w:pPr>
      <w:r>
        <w:rPr>
          <w:rFonts w:ascii="PT Astra Serif" w:hAnsi="PT Astra Serif"/>
          <w:sz w:val="18"/>
        </w:rPr>
        <w:t>2.9. Код бюджетной классификации расходов 320 0706 42 4 06 90059 244.</w:t>
      </w:r>
    </w:p>
    <w:p w:rsidR="00597B86" w:rsidRDefault="00597B86">
      <w:pPr>
        <w:pStyle w:val="a4"/>
        <w:widowControl w:val="0"/>
        <w:tabs>
          <w:tab w:val="left" w:pos="720"/>
        </w:tabs>
        <w:spacing w:after="0"/>
        <w:ind w:left="0" w:firstLine="567"/>
        <w:jc w:val="both"/>
        <w:rPr>
          <w:rFonts w:ascii="PT Astra Serif" w:hAnsi="PT Astra Serif"/>
          <w:sz w:val="18"/>
        </w:rPr>
      </w:pPr>
    </w:p>
    <w:p w:rsidR="00597B86" w:rsidRDefault="00DC4BAA">
      <w:pPr>
        <w:widowControl w:val="0"/>
        <w:tabs>
          <w:tab w:val="left" w:pos="0"/>
        </w:tabs>
        <w:ind w:left="284"/>
        <w:jc w:val="center"/>
        <w:rPr>
          <w:rFonts w:ascii="PT Astra Serif" w:hAnsi="PT Astra Serif"/>
          <w:b/>
          <w:sz w:val="18"/>
        </w:rPr>
      </w:pPr>
      <w:r>
        <w:rPr>
          <w:rFonts w:ascii="PT Astra Serif" w:hAnsi="PT Astra Serif"/>
          <w:b/>
          <w:sz w:val="18"/>
          <w:highlight w:val="white"/>
        </w:rPr>
        <w:t xml:space="preserve">3. </w:t>
      </w:r>
      <w:r>
        <w:rPr>
          <w:rFonts w:ascii="PT Astra Serif" w:hAnsi="PT Astra Serif"/>
          <w:b/>
          <w:sz w:val="18"/>
        </w:rPr>
        <w:t>Сроки оказания услуг.</w:t>
      </w:r>
    </w:p>
    <w:p w:rsidR="00597B86" w:rsidRDefault="00DC4BAA">
      <w:pPr>
        <w:widowControl w:val="0"/>
        <w:tabs>
          <w:tab w:val="left" w:pos="1080"/>
        </w:tabs>
        <w:ind w:firstLine="567"/>
        <w:jc w:val="both"/>
        <w:rPr>
          <w:rFonts w:ascii="PT Astra Serif" w:hAnsi="PT Astra Serif"/>
          <w:sz w:val="18"/>
        </w:rPr>
      </w:pPr>
      <w:r>
        <w:rPr>
          <w:rFonts w:ascii="PT Astra Serif" w:hAnsi="PT Astra Serif"/>
          <w:sz w:val="18"/>
        </w:rPr>
        <w:t>3.1. Оказание услуг осуществляется по мере необходимости «Государственного заказчика», на основании заявки (Приложение № 1 к настоящему Контракту) «Государственного заказчика», с момента заключения Контракта и до «30» июня 2026 года.</w:t>
      </w:r>
    </w:p>
    <w:p w:rsidR="00597B86" w:rsidRDefault="00DC4BAA">
      <w:pPr>
        <w:widowControl w:val="0"/>
        <w:tabs>
          <w:tab w:val="left" w:pos="1080"/>
        </w:tabs>
        <w:ind w:firstLine="567"/>
        <w:jc w:val="both"/>
        <w:rPr>
          <w:rFonts w:ascii="PT Astra Serif" w:hAnsi="PT Astra Serif"/>
          <w:sz w:val="18"/>
        </w:rPr>
      </w:pPr>
      <w:r>
        <w:rPr>
          <w:rFonts w:ascii="PT Astra Serif" w:hAnsi="PT Astra Serif"/>
          <w:sz w:val="18"/>
        </w:rPr>
        <w:t>3.2. Заявка на оказание услуг оформляется по форме, указанной в Приложении № 1 к Контракту, за 3 (три) календарных дня до даты проведения мероприятия.</w:t>
      </w:r>
    </w:p>
    <w:p w:rsidR="00597B86" w:rsidRDefault="00DC4BAA">
      <w:pPr>
        <w:widowControl w:val="0"/>
        <w:tabs>
          <w:tab w:val="left" w:pos="1080"/>
        </w:tabs>
        <w:ind w:firstLine="567"/>
        <w:jc w:val="both"/>
        <w:rPr>
          <w:rFonts w:ascii="PT Astra Serif" w:hAnsi="PT Astra Serif"/>
          <w:sz w:val="18"/>
        </w:rPr>
      </w:pPr>
      <w:r>
        <w:rPr>
          <w:rFonts w:ascii="PT Astra Serif" w:hAnsi="PT Astra Serif"/>
          <w:sz w:val="18"/>
        </w:rPr>
        <w:t xml:space="preserve">3.3. В день проведения мероприятия ответственный работник «Государственного заказчика» обязан позвонить по телефону </w:t>
      </w:r>
      <w:r w:rsidR="00E355BB">
        <w:rPr>
          <w:rFonts w:ascii="PT Astra Serif" w:hAnsi="PT Astra Serif"/>
          <w:sz w:val="18"/>
        </w:rPr>
        <w:t>_________________</w:t>
      </w:r>
      <w:bookmarkStart w:id="0" w:name="_GoBack"/>
      <w:bookmarkEnd w:id="0"/>
      <w:r>
        <w:rPr>
          <w:rFonts w:ascii="PT Astra Serif" w:hAnsi="PT Astra Serif"/>
          <w:sz w:val="18"/>
        </w:rPr>
        <w:t xml:space="preserve"> и сообщить точное время и место прибытия бригады СМП.</w:t>
      </w:r>
    </w:p>
    <w:p w:rsidR="00597B86" w:rsidRDefault="00597B86">
      <w:pPr>
        <w:widowControl w:val="0"/>
        <w:tabs>
          <w:tab w:val="left" w:pos="1080"/>
        </w:tabs>
        <w:ind w:firstLine="567"/>
        <w:jc w:val="both"/>
        <w:rPr>
          <w:rFonts w:ascii="PT Astra Serif" w:hAnsi="PT Astra Serif"/>
          <w:b/>
          <w:sz w:val="18"/>
        </w:rPr>
      </w:pPr>
    </w:p>
    <w:p w:rsidR="00597B86" w:rsidRDefault="00DC4BAA">
      <w:pPr>
        <w:tabs>
          <w:tab w:val="left" w:pos="7740"/>
        </w:tabs>
        <w:jc w:val="center"/>
        <w:rPr>
          <w:rFonts w:ascii="PT Astra Serif" w:hAnsi="PT Astra Serif"/>
          <w:b/>
          <w:sz w:val="19"/>
        </w:rPr>
      </w:pPr>
      <w:r>
        <w:rPr>
          <w:rFonts w:ascii="PT Astra Serif" w:hAnsi="PT Astra Serif"/>
          <w:b/>
          <w:sz w:val="18"/>
        </w:rPr>
        <w:t xml:space="preserve">4. </w:t>
      </w:r>
      <w:r>
        <w:rPr>
          <w:rFonts w:ascii="PT Astra Serif" w:hAnsi="PT Astra Serif"/>
          <w:b/>
          <w:sz w:val="19"/>
        </w:rPr>
        <w:t>Требования к качеству оказания услуг.</w:t>
      </w:r>
    </w:p>
    <w:p w:rsidR="00597B86" w:rsidRDefault="00DC4BAA">
      <w:pPr>
        <w:ind w:firstLine="540"/>
        <w:jc w:val="both"/>
        <w:rPr>
          <w:rFonts w:ascii="PT Astra Serif" w:hAnsi="PT Astra Serif"/>
          <w:sz w:val="19"/>
        </w:rPr>
      </w:pPr>
      <w:r>
        <w:rPr>
          <w:rFonts w:ascii="PT Astra Serif" w:hAnsi="PT Astra Serif"/>
          <w:sz w:val="19"/>
        </w:rPr>
        <w:t xml:space="preserve">4.1. </w:t>
      </w:r>
      <w:proofErr w:type="gramStart"/>
      <w:r>
        <w:rPr>
          <w:rFonts w:ascii="PT Astra Serif" w:hAnsi="PT Astra Serif"/>
          <w:sz w:val="19"/>
        </w:rPr>
        <w:t>Услуги должны быть оказаны в соответствии с Федеральным законом от 21 ноября 2011 г. №</w:t>
      </w:r>
      <w:r>
        <w:rPr>
          <w:rFonts w:ascii="PT Astra Serif" w:hAnsi="PT Astra Serif"/>
          <w:sz w:val="19"/>
        </w:rPr>
        <w:tab/>
        <w:t xml:space="preserve"> 323-ФЗ «Об основах здоровья граждан в Российской Федерации» 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w:t>
      </w:r>
      <w:proofErr w:type="gramEnd"/>
      <w:r>
        <w:rPr>
          <w:rFonts w:ascii="PT Astra Serif" w:hAnsi="PT Astra Serif"/>
          <w:sz w:val="19"/>
        </w:rPr>
        <w:t>,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и условиями Контракта.</w:t>
      </w:r>
    </w:p>
    <w:p w:rsidR="00597B86" w:rsidRDefault="00597B86">
      <w:pPr>
        <w:widowControl w:val="0"/>
        <w:tabs>
          <w:tab w:val="left" w:pos="0"/>
        </w:tabs>
        <w:ind w:left="284"/>
        <w:jc w:val="center"/>
        <w:rPr>
          <w:rFonts w:ascii="PT Astra Serif" w:hAnsi="PT Astra Serif"/>
          <w:sz w:val="19"/>
          <w:highlight w:val="white"/>
        </w:rPr>
      </w:pPr>
    </w:p>
    <w:p w:rsidR="00597B86" w:rsidRDefault="00DC4BAA">
      <w:pPr>
        <w:pStyle w:val="a4"/>
        <w:widowControl w:val="0"/>
        <w:tabs>
          <w:tab w:val="left" w:pos="720"/>
        </w:tabs>
        <w:spacing w:after="0"/>
        <w:ind w:left="360"/>
        <w:jc w:val="center"/>
        <w:rPr>
          <w:rFonts w:ascii="PT Astra Serif" w:hAnsi="PT Astra Serif"/>
          <w:b/>
          <w:sz w:val="18"/>
        </w:rPr>
      </w:pPr>
      <w:r>
        <w:rPr>
          <w:rFonts w:ascii="PT Astra Serif" w:hAnsi="PT Astra Serif"/>
          <w:b/>
          <w:caps/>
          <w:sz w:val="18"/>
        </w:rPr>
        <w:t xml:space="preserve">5. </w:t>
      </w:r>
      <w:r>
        <w:rPr>
          <w:rFonts w:ascii="PT Astra Serif" w:hAnsi="PT Astra Serif"/>
          <w:b/>
          <w:sz w:val="18"/>
        </w:rPr>
        <w:t>Права и обязанности Сторон</w:t>
      </w:r>
    </w:p>
    <w:p w:rsidR="00597B86" w:rsidRDefault="00DC4BAA">
      <w:pPr>
        <w:pStyle w:val="a4"/>
        <w:widowControl w:val="0"/>
        <w:tabs>
          <w:tab w:val="left" w:pos="720"/>
        </w:tabs>
        <w:spacing w:after="0"/>
        <w:ind w:left="0" w:firstLine="567"/>
        <w:rPr>
          <w:rFonts w:ascii="PT Astra Serif" w:hAnsi="PT Astra Serif"/>
          <w:sz w:val="18"/>
        </w:rPr>
      </w:pPr>
      <w:r>
        <w:rPr>
          <w:rFonts w:ascii="PT Astra Serif" w:hAnsi="PT Astra Serif"/>
          <w:b/>
          <w:sz w:val="18"/>
        </w:rPr>
        <w:t>5.1. Государственный заказчик обязан</w:t>
      </w:r>
      <w:r>
        <w:rPr>
          <w:rFonts w:ascii="PT Astra Serif" w:hAnsi="PT Astra Serif"/>
          <w:sz w:val="18"/>
        </w:rPr>
        <w:t>:</w:t>
      </w:r>
    </w:p>
    <w:p w:rsidR="00597B86" w:rsidRDefault="00DC4BAA">
      <w:pPr>
        <w:pStyle w:val="ab"/>
        <w:widowControl w:val="0"/>
        <w:numPr>
          <w:ilvl w:val="2"/>
          <w:numId w:val="2"/>
        </w:numPr>
        <w:tabs>
          <w:tab w:val="left" w:pos="1227"/>
        </w:tabs>
        <w:ind w:firstLine="567"/>
        <w:jc w:val="both"/>
        <w:rPr>
          <w:rFonts w:ascii="PT Astra Serif" w:hAnsi="PT Astra Serif"/>
          <w:sz w:val="18"/>
        </w:rPr>
      </w:pPr>
      <w:r>
        <w:rPr>
          <w:rFonts w:ascii="PT Astra Serif" w:hAnsi="PT Astra Serif"/>
          <w:sz w:val="18"/>
          <w:highlight w:val="white"/>
        </w:rPr>
        <w:t>Обеспечить приемку оказанных услуг, соответствующих условиям настоящего Контракта, в порядке и сроки, предусмотренные Контрактом.</w:t>
      </w:r>
    </w:p>
    <w:p w:rsidR="00597B86" w:rsidRDefault="00DC4BAA">
      <w:pPr>
        <w:pStyle w:val="ab"/>
        <w:widowControl w:val="0"/>
        <w:numPr>
          <w:ilvl w:val="2"/>
          <w:numId w:val="2"/>
        </w:numPr>
        <w:tabs>
          <w:tab w:val="left" w:pos="1227"/>
        </w:tabs>
        <w:ind w:firstLine="567"/>
        <w:contextualSpacing w:val="0"/>
        <w:jc w:val="both"/>
        <w:rPr>
          <w:rFonts w:ascii="PT Astra Serif" w:hAnsi="PT Astra Serif"/>
          <w:sz w:val="18"/>
        </w:rPr>
      </w:pPr>
      <w:r>
        <w:rPr>
          <w:rFonts w:ascii="PT Astra Serif" w:hAnsi="PT Astra Serif"/>
          <w:sz w:val="18"/>
          <w:highlight w:val="white"/>
        </w:rPr>
        <w:t>Провести экспертизу оказанных услуг для проверки их соответствия условиям Контракта в соответствии с Законом № 44-ФЗ и настоящим Контрактом.</w:t>
      </w:r>
    </w:p>
    <w:p w:rsidR="00597B86" w:rsidRDefault="00DC4BAA">
      <w:pPr>
        <w:pStyle w:val="ab"/>
        <w:widowControl w:val="0"/>
        <w:numPr>
          <w:ilvl w:val="2"/>
          <w:numId w:val="2"/>
        </w:numPr>
        <w:tabs>
          <w:tab w:val="left" w:pos="1227"/>
        </w:tabs>
        <w:ind w:firstLine="567"/>
        <w:contextualSpacing w:val="0"/>
        <w:jc w:val="both"/>
        <w:rPr>
          <w:rFonts w:ascii="PT Astra Serif" w:hAnsi="PT Astra Serif"/>
          <w:sz w:val="18"/>
        </w:rPr>
      </w:pPr>
      <w:r>
        <w:rPr>
          <w:rFonts w:ascii="PT Astra Serif" w:hAnsi="PT Astra Serif"/>
          <w:sz w:val="18"/>
          <w:highlight w:val="white"/>
        </w:rPr>
        <w:t>Обеспечить оплату оказанных услуг, соответствующих условиям настоящего Контракта, в порядке и сроки, предусмотренные Контрактом.</w:t>
      </w:r>
    </w:p>
    <w:p w:rsidR="00597B86" w:rsidRDefault="00DC4BAA">
      <w:pPr>
        <w:pStyle w:val="ab"/>
        <w:widowControl w:val="0"/>
        <w:numPr>
          <w:ilvl w:val="2"/>
          <w:numId w:val="2"/>
        </w:numPr>
        <w:tabs>
          <w:tab w:val="left" w:pos="1227"/>
        </w:tabs>
        <w:ind w:firstLine="567"/>
        <w:contextualSpacing w:val="0"/>
        <w:jc w:val="both"/>
        <w:rPr>
          <w:rFonts w:ascii="PT Astra Serif" w:hAnsi="PT Astra Serif"/>
          <w:sz w:val="18"/>
        </w:rPr>
      </w:pPr>
      <w:r>
        <w:rPr>
          <w:rFonts w:ascii="PT Astra Serif" w:hAnsi="PT Astra Serif"/>
          <w:sz w:val="18"/>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«Государственным заказчиком» требований настоящего пункта считается надлежащим уведомлением «Исполнителя» об одностороннем отказе от исполнения Контракта.</w:t>
      </w:r>
    </w:p>
    <w:p w:rsidR="00597B86" w:rsidRDefault="00DC4BAA">
      <w:pPr>
        <w:pStyle w:val="ab"/>
        <w:widowControl w:val="0"/>
        <w:tabs>
          <w:tab w:val="left" w:pos="1227"/>
        </w:tabs>
        <w:ind w:left="567"/>
        <w:contextualSpacing w:val="0"/>
        <w:jc w:val="both"/>
        <w:rPr>
          <w:rFonts w:ascii="PT Astra Serif" w:hAnsi="PT Astra Serif"/>
          <w:sz w:val="18"/>
        </w:rPr>
      </w:pPr>
      <w:r>
        <w:rPr>
          <w:rFonts w:ascii="PT Astra Serif" w:hAnsi="PT Astra Serif"/>
          <w:sz w:val="18"/>
        </w:rPr>
        <w:t>Датой такого надлежащего уведомления считается:</w:t>
      </w:r>
    </w:p>
    <w:p w:rsidR="00597B86" w:rsidRDefault="00DC4BAA">
      <w:pPr>
        <w:pStyle w:val="ConsPlusNormal"/>
        <w:widowControl w:val="0"/>
        <w:numPr>
          <w:ilvl w:val="0"/>
          <w:numId w:val="3"/>
        </w:numPr>
        <w:ind w:firstLine="567"/>
        <w:jc w:val="both"/>
        <w:rPr>
          <w:rFonts w:ascii="PT Astra Serif" w:hAnsi="PT Astra Serif"/>
          <w:sz w:val="18"/>
        </w:rPr>
      </w:pPr>
      <w:r>
        <w:rPr>
          <w:rFonts w:ascii="PT Astra Serif" w:hAnsi="PT Astra Serif"/>
          <w:sz w:val="18"/>
        </w:rPr>
        <w:t>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597B86" w:rsidRDefault="00DC4BAA">
      <w:pPr>
        <w:pStyle w:val="ConsPlusNormal"/>
        <w:widowControl w:val="0"/>
        <w:numPr>
          <w:ilvl w:val="0"/>
          <w:numId w:val="3"/>
        </w:numPr>
        <w:ind w:firstLine="567"/>
        <w:jc w:val="both"/>
        <w:rPr>
          <w:rFonts w:ascii="PT Astra Serif" w:hAnsi="PT Astra Serif"/>
          <w:sz w:val="18"/>
        </w:rPr>
      </w:pPr>
      <w:r>
        <w:rPr>
          <w:rFonts w:ascii="PT Astra Serif" w:hAnsi="PT Astra Serif"/>
          <w:sz w:val="18"/>
        </w:rPr>
        <w:t>дата получения «Государственным заказчиком» подтверждения о вручении «Исполнителю» заказного письма, предусмотренного настоящим пунктом, либо дата получения «Государственным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97B86" w:rsidRDefault="00DC4BAA">
      <w:pPr>
        <w:pStyle w:val="ab"/>
        <w:widowControl w:val="0"/>
        <w:numPr>
          <w:ilvl w:val="2"/>
          <w:numId w:val="2"/>
        </w:numPr>
        <w:tabs>
          <w:tab w:val="left" w:pos="1227"/>
        </w:tabs>
        <w:ind w:firstLine="567"/>
        <w:jc w:val="both"/>
        <w:rPr>
          <w:rFonts w:ascii="PT Astra Serif" w:hAnsi="PT Astra Serif"/>
          <w:sz w:val="18"/>
        </w:rPr>
      </w:pPr>
      <w:r>
        <w:rPr>
          <w:rFonts w:ascii="PT Astra Serif" w:hAnsi="PT Astra Serif"/>
          <w:sz w:val="18"/>
        </w:rPr>
        <w:t>Требовать возмещения убытков, уплаты неустоек (штрафов, пеней) в соответствии с разделом 7 Контракта.</w:t>
      </w:r>
    </w:p>
    <w:p w:rsidR="00597B86" w:rsidRDefault="00DC4BAA">
      <w:pPr>
        <w:pStyle w:val="ConsPlusNormal"/>
        <w:widowControl w:val="0"/>
        <w:ind w:firstLine="567"/>
        <w:jc w:val="both"/>
        <w:rPr>
          <w:rFonts w:ascii="PT Astra Serif" w:hAnsi="PT Astra Serif"/>
          <w:b/>
          <w:sz w:val="18"/>
        </w:rPr>
      </w:pPr>
      <w:r>
        <w:rPr>
          <w:rFonts w:ascii="PT Astra Serif" w:hAnsi="PT Astra Serif"/>
          <w:b/>
          <w:sz w:val="18"/>
        </w:rPr>
        <w:t>5.2. «Государственный заказчик» вправе:</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5.2.1. Требовать от «Исполнителя» полного и своевременного исполнения обязательств по Контракту;</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5.2.2. Проверять ход и качество оказания «Исполнителем» услуг без вмешательства в оперативно-хозяйственную деятельность «Исполнителя»;</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5.2.3. Отказаться от приемки и оплаты оказанных услуг, не соответствующих условиям Контракта;</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5.2.4. Принять решение об одностороннем отказе от исполнения Контракта по основаниям, предусмотренным гражданским законодательством РФ;</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5.2.5.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Законом № 44-ФЗ.</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lastRenderedPageBreak/>
        <w:t xml:space="preserve">5.2.6. Предложить снизить цену Контракта без </w:t>
      </w:r>
      <w:proofErr w:type="gramStart"/>
      <w:r>
        <w:rPr>
          <w:rFonts w:ascii="PT Astra Serif" w:hAnsi="PT Astra Serif"/>
          <w:sz w:val="18"/>
        </w:rPr>
        <w:t>изменения</w:t>
      </w:r>
      <w:proofErr w:type="gramEnd"/>
      <w:r>
        <w:rPr>
          <w:rFonts w:ascii="PT Astra Serif" w:hAnsi="PT Astra Serif"/>
          <w:sz w:val="18"/>
        </w:rPr>
        <w:t xml:space="preserve"> предусмотренного Контрактом объема услуг.</w:t>
      </w:r>
    </w:p>
    <w:p w:rsidR="00597B86" w:rsidRDefault="00DC4BAA">
      <w:pPr>
        <w:pStyle w:val="ConsPlusNormal"/>
        <w:widowControl w:val="0"/>
        <w:ind w:firstLine="567"/>
        <w:jc w:val="both"/>
        <w:rPr>
          <w:rFonts w:ascii="PT Astra Serif" w:hAnsi="PT Astra Serif"/>
          <w:sz w:val="18"/>
        </w:rPr>
      </w:pPr>
      <w:r>
        <w:rPr>
          <w:rFonts w:ascii="PT Astra Serif" w:hAnsi="PT Astra Serif"/>
          <w:sz w:val="18"/>
        </w:rPr>
        <w:t>5.2.7.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rsidR="00597B86" w:rsidRDefault="00DC4BAA">
      <w:pPr>
        <w:pStyle w:val="ConsPlusNormal"/>
        <w:widowControl w:val="0"/>
        <w:ind w:firstLine="567"/>
        <w:jc w:val="both"/>
        <w:rPr>
          <w:rFonts w:ascii="PT Astra Serif" w:hAnsi="PT Astra Serif"/>
          <w:b/>
          <w:sz w:val="18"/>
        </w:rPr>
      </w:pPr>
      <w:r>
        <w:rPr>
          <w:rFonts w:ascii="PT Astra Serif" w:hAnsi="PT Astra Serif"/>
          <w:b/>
          <w:sz w:val="18"/>
        </w:rPr>
        <w:t>5.3.«Исполнитель» обязан:</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5.3.1. Оказать услуги в соответствии с техническим заданием в предусмотренный Контрактом срок.</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 xml:space="preserve">5.3.2. Своевременно и надлежащим образом оказать услуги </w:t>
      </w:r>
      <w:proofErr w:type="gramStart"/>
      <w:r>
        <w:rPr>
          <w:rFonts w:ascii="PT Astra Serif" w:hAnsi="PT Astra Serif"/>
          <w:color w:val="1F497D" w:themeColor="text2"/>
          <w:sz w:val="18"/>
        </w:rPr>
        <w:t>по Контракту в соответствии с требованиями нормативных документов действующих на территории Российской Федерации для данного вида</w:t>
      </w:r>
      <w:proofErr w:type="gramEnd"/>
      <w:r>
        <w:rPr>
          <w:rFonts w:ascii="PT Astra Serif" w:hAnsi="PT Astra Serif"/>
          <w:color w:val="1F497D" w:themeColor="text2"/>
          <w:sz w:val="18"/>
        </w:rPr>
        <w:t xml:space="preserve"> услуг.</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5.3.3. Оказывать услуги квалифицированным персоналом, прошедшим специальную подготовку. Продукция, применяемая при оказании услуг, по своим свойствам и показателям соответствует санитарно-эпидемиологическим требованиям.</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5.3.4. Использовать максимально безопасные средства и методы. Все препараты имеют сертификаты соответствия и свидетельства о государственной регистрации, инструкции по их применению. Препараты должны применяться с соблюдением требований безопасности.</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5.3.6. В случае принятия решения об одностороннем отказе от исполнения Контракта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единой информационной системе.</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5.3.8. Нести ответственность перед «Государственным заказчиком» за ненадлежащее оказание услуг по Контракту. Устранять недостатки, недоработки оказываемых услуг без дополнительной оплаты в срок, указанный в акте, в котором фиксируются данные недостатки в соответствии с условиями Контракта.</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5.3.9. Одновременно с окончанием оказания услуг «Исполнитель» направляет «Государственному заказчику» документы о приемке.</w:t>
      </w:r>
    </w:p>
    <w:p w:rsidR="00597B86" w:rsidRDefault="00DC4BAA">
      <w:pPr>
        <w:pStyle w:val="ConsPlusNormal"/>
        <w:widowControl w:val="0"/>
        <w:ind w:firstLine="567"/>
        <w:jc w:val="both"/>
        <w:rPr>
          <w:rFonts w:ascii="PT Astra Serif" w:hAnsi="PT Astra Serif"/>
          <w:color w:val="1F497D" w:themeColor="text2"/>
          <w:sz w:val="18"/>
        </w:rPr>
      </w:pPr>
      <w:r>
        <w:rPr>
          <w:rFonts w:ascii="PT Astra Serif" w:hAnsi="PT Astra Serif"/>
          <w:color w:val="1F497D" w:themeColor="text2"/>
          <w:sz w:val="18"/>
        </w:rPr>
        <w:t>5.3.10. Исполнять иные обязательства, предусмотренные действующим законодательством Российской Федерации и Контрактом.</w:t>
      </w:r>
    </w:p>
    <w:p w:rsidR="00597B86" w:rsidRDefault="00DC4BAA">
      <w:pPr>
        <w:pStyle w:val="ConsPlusNormal"/>
        <w:widowControl w:val="0"/>
        <w:ind w:firstLine="567"/>
        <w:jc w:val="both"/>
        <w:rPr>
          <w:rFonts w:ascii="PT Astra Serif" w:hAnsi="PT Astra Serif"/>
          <w:b/>
          <w:sz w:val="18"/>
          <w:highlight w:val="white"/>
        </w:rPr>
      </w:pPr>
      <w:r>
        <w:rPr>
          <w:rFonts w:ascii="PT Astra Serif" w:hAnsi="PT Astra Serif"/>
          <w:b/>
          <w:sz w:val="18"/>
          <w:highlight w:val="white"/>
        </w:rPr>
        <w:t>5.4.«Исполнитель» вправе:</w:t>
      </w:r>
    </w:p>
    <w:p w:rsidR="00597B86" w:rsidRDefault="00DC4BAA">
      <w:pPr>
        <w:pStyle w:val="ab"/>
        <w:ind w:left="0" w:firstLine="567"/>
        <w:jc w:val="both"/>
        <w:rPr>
          <w:rFonts w:ascii="PT Astra Serif" w:hAnsi="PT Astra Serif"/>
          <w:sz w:val="18"/>
          <w:highlight w:val="white"/>
        </w:rPr>
      </w:pPr>
      <w:r>
        <w:rPr>
          <w:rFonts w:ascii="PT Astra Serif" w:hAnsi="PT Astra Serif"/>
          <w:sz w:val="18"/>
          <w:highlight w:val="white"/>
        </w:rPr>
        <w:t>5.4.1. Требовать от «Государственного заказчика» произвести приемку оказанных услуг в порядке и в сроки, предусмотренные Контрактом.</w:t>
      </w:r>
    </w:p>
    <w:p w:rsidR="00597B86" w:rsidRDefault="00DC4BAA">
      <w:pPr>
        <w:pStyle w:val="ab"/>
        <w:ind w:left="0" w:firstLine="567"/>
        <w:jc w:val="both"/>
        <w:rPr>
          <w:rFonts w:ascii="PT Astra Serif" w:hAnsi="PT Astra Serif"/>
          <w:sz w:val="18"/>
        </w:rPr>
      </w:pPr>
      <w:r>
        <w:rPr>
          <w:rFonts w:ascii="PT Astra Serif" w:hAnsi="PT Astra Serif"/>
          <w:sz w:val="18"/>
          <w:highlight w:val="white"/>
        </w:rPr>
        <w:t>5.4.2.</w:t>
      </w:r>
      <w:r>
        <w:rPr>
          <w:rFonts w:ascii="PT Astra Serif" w:hAnsi="PT Astra Serif"/>
          <w:sz w:val="18"/>
        </w:rPr>
        <w:t xml:space="preserve"> Требовать своевременной оплаты на условиях, установленных Контрактом, надлежащим образом оказанных и принятых «Государственным заказчиком» услуг. </w:t>
      </w:r>
    </w:p>
    <w:p w:rsidR="00597B86" w:rsidRDefault="00DC4BAA">
      <w:pPr>
        <w:pStyle w:val="ab"/>
        <w:ind w:left="0" w:firstLine="567"/>
        <w:jc w:val="both"/>
        <w:rPr>
          <w:rFonts w:ascii="PT Astra Serif" w:hAnsi="PT Astra Serif"/>
          <w:sz w:val="18"/>
        </w:rPr>
      </w:pPr>
      <w:r>
        <w:rPr>
          <w:rFonts w:ascii="PT Astra Serif" w:hAnsi="PT Astra Serif"/>
          <w:sz w:val="18"/>
          <w:highlight w:val="white"/>
        </w:rPr>
        <w:t xml:space="preserve">5.4.3. </w:t>
      </w:r>
      <w:r>
        <w:rPr>
          <w:rFonts w:ascii="PT Astra Serif" w:hAnsi="PT Astra Serif"/>
          <w:sz w:val="18"/>
        </w:rPr>
        <w:t>Принять решение об одностороннем отказе от исполнения Контракта в соответствии с гражданским законодательством РФ.</w:t>
      </w:r>
    </w:p>
    <w:p w:rsidR="00597B86" w:rsidRDefault="00DC4BAA">
      <w:pPr>
        <w:pStyle w:val="ab"/>
        <w:ind w:left="0" w:firstLine="567"/>
        <w:jc w:val="both"/>
        <w:rPr>
          <w:rFonts w:ascii="PT Astra Serif" w:hAnsi="PT Astra Serif"/>
          <w:sz w:val="18"/>
        </w:rPr>
      </w:pPr>
      <w:r>
        <w:rPr>
          <w:rFonts w:ascii="PT Astra Serif" w:hAnsi="PT Astra Serif"/>
          <w:sz w:val="18"/>
        </w:rPr>
        <w:t>5.4.4. Требовать возмещения убытков, уплаты неустоек (штрафов, пеней) в соответствии с разделом 7 Контракта.</w:t>
      </w:r>
    </w:p>
    <w:p w:rsidR="00597B86" w:rsidRDefault="00DC4BAA">
      <w:pPr>
        <w:pStyle w:val="ab"/>
        <w:ind w:left="0" w:firstLine="567"/>
        <w:jc w:val="both"/>
        <w:rPr>
          <w:rFonts w:ascii="PT Astra Serif" w:hAnsi="PT Astra Serif"/>
          <w:sz w:val="18"/>
        </w:rPr>
      </w:pPr>
      <w:r>
        <w:rPr>
          <w:rFonts w:ascii="PT Astra Serif" w:hAnsi="PT Astra Serif"/>
          <w:sz w:val="18"/>
        </w:rPr>
        <w:t xml:space="preserve">5.4.5. </w:t>
      </w:r>
      <w:proofErr w:type="gramStart"/>
      <w:r>
        <w:rPr>
          <w:rFonts w:ascii="PT Astra Serif" w:hAnsi="PT Astra Serif"/>
          <w:sz w:val="18"/>
        </w:rPr>
        <w:t xml:space="preserve">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указанных в Контракте (за исключением случаев, которые предусмотрены и нормативными правовыми актами, принятыми  в соответствии с </w:t>
      </w:r>
      <w:hyperlink r:id="rId8" w:history="1">
        <w:r>
          <w:rPr>
            <w:rFonts w:ascii="PT Astra Serif" w:hAnsi="PT Astra Serif"/>
            <w:sz w:val="18"/>
          </w:rPr>
          <w:t>частью 6 статьи 14</w:t>
        </w:r>
      </w:hyperlink>
      <w:r>
        <w:rPr>
          <w:rFonts w:ascii="PT Astra Serif" w:hAnsi="PT Astra Serif"/>
          <w:sz w:val="18"/>
        </w:rPr>
        <w:t xml:space="preserve"> Закона № 44-ФЗ).</w:t>
      </w:r>
      <w:proofErr w:type="gramEnd"/>
    </w:p>
    <w:p w:rsidR="00597B86" w:rsidRDefault="00DC4BAA">
      <w:pPr>
        <w:pStyle w:val="ab"/>
        <w:ind w:left="0" w:firstLine="567"/>
        <w:jc w:val="both"/>
        <w:rPr>
          <w:rFonts w:ascii="PT Astra Serif" w:hAnsi="PT Astra Serif"/>
          <w:sz w:val="18"/>
        </w:rPr>
      </w:pPr>
      <w:r>
        <w:rPr>
          <w:rFonts w:ascii="PT Astra Serif" w:hAnsi="PT Astra Serif"/>
          <w:sz w:val="18"/>
        </w:rPr>
        <w:t>5.4.6. Предложить снизить цену Контракта без изменения предусмотренных Контрактом объема услуг.</w:t>
      </w:r>
    </w:p>
    <w:p w:rsidR="00597B86" w:rsidRDefault="00DC4BAA">
      <w:pPr>
        <w:pStyle w:val="ab"/>
        <w:ind w:left="0" w:firstLine="567"/>
        <w:jc w:val="both"/>
        <w:rPr>
          <w:rFonts w:ascii="PT Astra Serif" w:hAnsi="PT Astra Serif"/>
          <w:sz w:val="18"/>
        </w:rPr>
      </w:pPr>
      <w:r>
        <w:rPr>
          <w:rFonts w:ascii="PT Astra Serif" w:hAnsi="PT Astra Serif"/>
          <w:sz w:val="18"/>
        </w:rPr>
        <w:t>5.4.7.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rsidR="00597B86" w:rsidRDefault="00597B86">
      <w:pPr>
        <w:pStyle w:val="ab"/>
        <w:ind w:left="0" w:firstLine="567"/>
        <w:jc w:val="both"/>
        <w:rPr>
          <w:rFonts w:ascii="PT Astra Serif" w:hAnsi="PT Astra Serif"/>
          <w:sz w:val="18"/>
        </w:rPr>
      </w:pPr>
    </w:p>
    <w:p w:rsidR="00597B86" w:rsidRDefault="00DC4BAA">
      <w:pPr>
        <w:pStyle w:val="a4"/>
        <w:widowControl w:val="0"/>
        <w:numPr>
          <w:ilvl w:val="0"/>
          <w:numId w:val="2"/>
        </w:numPr>
        <w:tabs>
          <w:tab w:val="left" w:pos="746"/>
        </w:tabs>
        <w:spacing w:after="0"/>
        <w:ind w:left="0" w:firstLine="567"/>
        <w:contextualSpacing/>
        <w:jc w:val="center"/>
        <w:rPr>
          <w:rFonts w:ascii="PT Astra Serif" w:hAnsi="PT Astra Serif"/>
          <w:b/>
          <w:sz w:val="18"/>
        </w:rPr>
      </w:pPr>
      <w:r>
        <w:rPr>
          <w:rFonts w:ascii="PT Astra Serif" w:hAnsi="PT Astra Serif"/>
          <w:b/>
          <w:sz w:val="18"/>
        </w:rPr>
        <w:t>Порядок приемки оказанных услуг.</w:t>
      </w:r>
    </w:p>
    <w:p w:rsidR="00597B86" w:rsidRDefault="00DC4BAA" w:rsidP="008C04C0">
      <w:pPr>
        <w:pStyle w:val="ConsPlusNormal"/>
        <w:numPr>
          <w:ilvl w:val="1"/>
          <w:numId w:val="2"/>
        </w:numPr>
        <w:tabs>
          <w:tab w:val="left" w:pos="709"/>
        </w:tabs>
        <w:jc w:val="both"/>
        <w:rPr>
          <w:rFonts w:ascii="PT Astra Serif" w:hAnsi="PT Astra Serif"/>
          <w:sz w:val="18"/>
        </w:rPr>
      </w:pPr>
      <w:r>
        <w:rPr>
          <w:rFonts w:ascii="PT Astra Serif" w:hAnsi="PT Astra Serif"/>
          <w:sz w:val="18"/>
        </w:rPr>
        <w:t>Для проверки оказанных «Исполнителем» услуг, в части их соответствия условиям Контракта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Pr>
          <w:rFonts w:ascii="PT Astra Serif" w:hAnsi="PT Astra Serif"/>
          <w:sz w:val="18"/>
        </w:rPr>
        <w:t>и</w:t>
      </w:r>
      <w:proofErr w:type="gramEnd"/>
      <w:r>
        <w:rPr>
          <w:rFonts w:ascii="PT Astra Serif" w:hAnsi="PT Astra Serif"/>
          <w:sz w:val="18"/>
        </w:rPr>
        <w:t xml:space="preserve"> могут содержаться предложения об устранении данных нарушений, в том числе с указанием срока их устранения.</w:t>
      </w:r>
    </w:p>
    <w:p w:rsidR="00597B86" w:rsidRDefault="00DC4BAA">
      <w:pPr>
        <w:pStyle w:val="ConsPlusNormal"/>
        <w:tabs>
          <w:tab w:val="left" w:pos="7740"/>
        </w:tabs>
        <w:ind w:firstLine="567"/>
        <w:jc w:val="both"/>
        <w:rPr>
          <w:rFonts w:ascii="PT Astra Serif" w:hAnsi="PT Astra Serif"/>
          <w:sz w:val="18"/>
        </w:rPr>
      </w:pPr>
      <w:r>
        <w:rPr>
          <w:rFonts w:ascii="PT Astra Serif" w:hAnsi="PT Astra Serif"/>
          <w:sz w:val="18"/>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«Исполнителем».</w:t>
      </w:r>
    </w:p>
    <w:p w:rsidR="00597B86" w:rsidRDefault="00DC4BAA">
      <w:pPr>
        <w:pStyle w:val="ConsPlusNormal"/>
        <w:tabs>
          <w:tab w:val="left" w:pos="7740"/>
        </w:tabs>
        <w:ind w:firstLine="567"/>
        <w:jc w:val="both"/>
        <w:rPr>
          <w:rFonts w:ascii="PT Astra Serif" w:hAnsi="PT Astra Serif"/>
          <w:sz w:val="18"/>
        </w:rPr>
      </w:pPr>
      <w:r>
        <w:rPr>
          <w:rFonts w:ascii="PT Astra Serif" w:hAnsi="PT Astra Serif"/>
          <w:sz w:val="18"/>
        </w:rPr>
        <w:t>В случае привлечения «Государственным заказчиком» для проведения экспертизы оказанных услуг экспертов, экспертных организаций при принятии решения о приемке или об отказе в приемке оказанных услуг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597B86" w:rsidRDefault="00DC4BAA">
      <w:pPr>
        <w:pStyle w:val="ConsPlusNormal"/>
        <w:tabs>
          <w:tab w:val="left" w:pos="7740"/>
        </w:tabs>
        <w:ind w:firstLine="709"/>
        <w:jc w:val="both"/>
        <w:rPr>
          <w:rFonts w:ascii="PT Astra Serif" w:hAnsi="PT Astra Serif"/>
          <w:sz w:val="18"/>
        </w:rPr>
      </w:pPr>
      <w:r>
        <w:rPr>
          <w:rFonts w:ascii="PT Astra Serif" w:hAnsi="PT Astra Serif"/>
          <w:sz w:val="18"/>
        </w:rPr>
        <w:t>6.2. Услуги оказываются в соответствии с требованиями нормативных документов, действующих на территории Российской Федерации для данного вида услуг. «Исполнитель» гарантирует качество оказания услуг, входящих в предмет Контракта, устранение недостатков (дефектов), выявленных при приемке услуг за свой счет. В случае выявления «Государственным заказчиком» недостатков (дефектов) оказанных услуг, после перечисления стоимости услуг на расчетный счет Исполнителя, последний обязан устранить недостатки (дефекты) за свой счет.</w:t>
      </w:r>
    </w:p>
    <w:p w:rsidR="00597B86" w:rsidRDefault="00DC4BAA">
      <w:pPr>
        <w:pStyle w:val="ConsPlusNormal"/>
        <w:tabs>
          <w:tab w:val="left" w:pos="7740"/>
        </w:tabs>
        <w:ind w:firstLine="709"/>
        <w:jc w:val="both"/>
        <w:rPr>
          <w:rFonts w:ascii="PT Astra Serif" w:hAnsi="PT Astra Serif"/>
          <w:sz w:val="18"/>
        </w:rPr>
      </w:pPr>
      <w:r>
        <w:rPr>
          <w:rFonts w:ascii="PT Astra Serif" w:hAnsi="PT Astra Serif"/>
          <w:sz w:val="18"/>
        </w:rPr>
        <w:t xml:space="preserve">6.3. Не позднее 20 (двадцати) рабочих дней, следующих за днем поступления документа о приемке после проведения экспертизы оказанных услуг «Государственный заказчик» подписывает поступивший документ о приемке или составляет мотивированный отказ от подписания документа о приемке с указанием причин такого отказа. </w:t>
      </w:r>
    </w:p>
    <w:p w:rsidR="00597B86" w:rsidRDefault="00DC4BAA">
      <w:pPr>
        <w:pStyle w:val="ConsPlusNormal"/>
        <w:tabs>
          <w:tab w:val="left" w:pos="7740"/>
        </w:tabs>
        <w:ind w:firstLine="709"/>
        <w:jc w:val="both"/>
        <w:rPr>
          <w:rFonts w:ascii="PT Astra Serif" w:hAnsi="PT Astra Serif"/>
          <w:sz w:val="18"/>
        </w:rPr>
      </w:pPr>
      <w:r>
        <w:rPr>
          <w:rFonts w:ascii="PT Astra Serif" w:hAnsi="PT Astra Serif"/>
          <w:sz w:val="18"/>
        </w:rPr>
        <w:lastRenderedPageBreak/>
        <w:t xml:space="preserve">6.4. По результатам проведенной экспертизы оказанных услуг, «Государственный заказчик» составляет экспертное заключение об отсутствии или наличии нарушений условий настоящего Контракта. В случае определения несоответствия оказанных услуг требованиям настоящего Контракта «Государственный заказчик» отказывается от приемки, составляет экспертное заключение с указанием выявленных несоответствий (дефектов).  «Государственный заказчик» составляет мотивированный отказ от подписания документа о приемке (с перечнем выявленных несоответствий (дефектов) с указанием сроков их устранения) и направляет его «Исполнителю» по адресу, указанному в Контракте,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Pr>
          <w:rFonts w:ascii="PT Astra Serif" w:hAnsi="PT Astra Serif"/>
          <w:sz w:val="18"/>
        </w:rPr>
        <w:t>связи</w:t>
      </w:r>
      <w:proofErr w:type="gramEnd"/>
      <w:r>
        <w:rPr>
          <w:rFonts w:ascii="PT Astra Serif" w:hAnsi="PT Astra Serif"/>
          <w:sz w:val="18"/>
        </w:rPr>
        <w:t xml:space="preserve"> либо сотовой связи (с использованием </w:t>
      </w:r>
      <w:proofErr w:type="spellStart"/>
      <w:r>
        <w:rPr>
          <w:rFonts w:ascii="PT Astra Serif" w:hAnsi="PT Astra Serif"/>
          <w:sz w:val="18"/>
        </w:rPr>
        <w:t>мессенджеров</w:t>
      </w:r>
      <w:proofErr w:type="spellEnd"/>
      <w:r>
        <w:rPr>
          <w:rFonts w:ascii="PT Astra Serif" w:hAnsi="PT Astra Serif"/>
          <w:sz w:val="18"/>
        </w:rPr>
        <w:t>).</w:t>
      </w:r>
    </w:p>
    <w:p w:rsidR="00597B86" w:rsidRDefault="00DC4BAA">
      <w:pPr>
        <w:pStyle w:val="ConsPlusNormal"/>
        <w:tabs>
          <w:tab w:val="left" w:pos="7740"/>
        </w:tabs>
        <w:ind w:firstLine="709"/>
        <w:jc w:val="both"/>
        <w:rPr>
          <w:rFonts w:ascii="PT Astra Serif" w:hAnsi="PT Astra Serif"/>
          <w:sz w:val="18"/>
        </w:rPr>
      </w:pPr>
      <w:r>
        <w:rPr>
          <w:rFonts w:ascii="PT Astra Serif" w:hAnsi="PT Astra Serif"/>
          <w:sz w:val="18"/>
        </w:rPr>
        <w:t>6.5. При получении мотивированного отказа «Исполнитель» обязан устранить выявленные несоответствия (дефекты)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«Исполнителем» за его счет.</w:t>
      </w:r>
    </w:p>
    <w:p w:rsidR="00597B86" w:rsidRDefault="00597B86">
      <w:pPr>
        <w:pStyle w:val="ConsPlusNormal"/>
        <w:tabs>
          <w:tab w:val="left" w:pos="7740"/>
        </w:tabs>
        <w:ind w:firstLine="709"/>
        <w:jc w:val="both"/>
        <w:rPr>
          <w:rFonts w:ascii="PT Astra Serif" w:hAnsi="PT Astra Serif"/>
          <w:sz w:val="18"/>
        </w:rPr>
      </w:pPr>
    </w:p>
    <w:p w:rsidR="00597B86" w:rsidRDefault="00DC4BAA">
      <w:pPr>
        <w:pStyle w:val="ab"/>
        <w:widowControl w:val="0"/>
        <w:numPr>
          <w:ilvl w:val="0"/>
          <w:numId w:val="2"/>
        </w:numPr>
        <w:jc w:val="center"/>
        <w:rPr>
          <w:rFonts w:ascii="PT Astra Serif" w:hAnsi="PT Astra Serif"/>
          <w:b/>
          <w:sz w:val="18"/>
        </w:rPr>
      </w:pPr>
      <w:r>
        <w:rPr>
          <w:rFonts w:ascii="PT Astra Serif" w:hAnsi="PT Astra Serif"/>
          <w:b/>
          <w:sz w:val="18"/>
        </w:rPr>
        <w:t>Ответственность «Сторон»</w:t>
      </w:r>
    </w:p>
    <w:p w:rsidR="00597B86" w:rsidRDefault="00DC4BAA">
      <w:pPr>
        <w:widowControl w:val="0"/>
        <w:ind w:firstLine="567"/>
        <w:jc w:val="both"/>
        <w:rPr>
          <w:rFonts w:ascii="PT Astra Serif" w:hAnsi="PT Astra Serif"/>
          <w:sz w:val="18"/>
        </w:rPr>
      </w:pPr>
      <w:r>
        <w:rPr>
          <w:rFonts w:ascii="PT Astra Serif" w:hAnsi="PT Astra Serif"/>
          <w:sz w:val="18"/>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97B86" w:rsidRDefault="00DC4BAA">
      <w:pPr>
        <w:widowControl w:val="0"/>
        <w:ind w:firstLine="567"/>
        <w:jc w:val="both"/>
        <w:rPr>
          <w:rFonts w:ascii="PT Astra Serif" w:hAnsi="PT Astra Serif"/>
          <w:sz w:val="18"/>
        </w:rPr>
      </w:pPr>
      <w:r>
        <w:rPr>
          <w:rFonts w:ascii="PT Astra Serif" w:hAnsi="PT Astra Serif"/>
          <w:sz w:val="18"/>
        </w:rPr>
        <w:t>7.2. В случае неисполнения «Исполнителем» условий Контракта «Государственный заказчик» вправе обратиться в суд с требованием о расторжении настоящего Контракта.</w:t>
      </w:r>
    </w:p>
    <w:p w:rsidR="00597B86" w:rsidRDefault="00DC4BAA">
      <w:pPr>
        <w:widowControl w:val="0"/>
        <w:ind w:firstLine="567"/>
        <w:jc w:val="both"/>
        <w:rPr>
          <w:rFonts w:ascii="PT Astra Serif" w:hAnsi="PT Astra Serif"/>
          <w:sz w:val="18"/>
        </w:rPr>
      </w:pPr>
      <w:r>
        <w:rPr>
          <w:rFonts w:ascii="PT Astra Serif" w:hAnsi="PT Astra Serif"/>
          <w:sz w:val="18"/>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597B86" w:rsidRDefault="00DC4BAA">
      <w:pPr>
        <w:widowControl w:val="0"/>
        <w:ind w:firstLine="567"/>
        <w:jc w:val="both"/>
        <w:rPr>
          <w:rFonts w:ascii="PT Astra Serif" w:hAnsi="PT Astra Serif"/>
          <w:sz w:val="18"/>
        </w:rPr>
      </w:pPr>
      <w:r>
        <w:rPr>
          <w:rFonts w:ascii="PT Astra Serif" w:hAnsi="PT Astra Serif"/>
          <w:sz w:val="18"/>
        </w:rPr>
        <w:t xml:space="preserve">7.4. </w:t>
      </w:r>
      <w:proofErr w:type="gramStart"/>
      <w:r>
        <w:rPr>
          <w:rFonts w:ascii="PT Astra Serif" w:hAnsi="PT Astra Serif"/>
          <w:sz w:val="18"/>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(пени, штрафов).</w:t>
      </w:r>
      <w:proofErr w:type="gramEnd"/>
    </w:p>
    <w:p w:rsidR="00597B86" w:rsidRDefault="00DC4BAA">
      <w:pPr>
        <w:widowControl w:val="0"/>
        <w:ind w:firstLine="567"/>
        <w:jc w:val="both"/>
        <w:rPr>
          <w:rFonts w:ascii="PT Astra Serif" w:hAnsi="PT Astra Serif"/>
          <w:sz w:val="18"/>
        </w:rPr>
      </w:pPr>
      <w:r>
        <w:rPr>
          <w:rFonts w:ascii="PT Astra Serif" w:hAnsi="PT Astra Serif"/>
          <w:sz w:val="18"/>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97B86" w:rsidRDefault="00DC4BAA">
      <w:pPr>
        <w:widowControl w:val="0"/>
        <w:ind w:firstLine="567"/>
        <w:jc w:val="both"/>
        <w:rPr>
          <w:rFonts w:ascii="PT Astra Serif" w:hAnsi="PT Astra Serif"/>
          <w:sz w:val="18"/>
        </w:rPr>
      </w:pPr>
      <w:r>
        <w:rPr>
          <w:rFonts w:ascii="PT Astra Serif" w:hAnsi="PT Astra Serif"/>
          <w:sz w:val="18"/>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597B86" w:rsidRDefault="00DC4BAA">
      <w:pPr>
        <w:widowControl w:val="0"/>
        <w:ind w:firstLine="567"/>
        <w:jc w:val="both"/>
        <w:rPr>
          <w:rFonts w:ascii="PT Astra Serif" w:hAnsi="PT Astra Serif"/>
          <w:sz w:val="18"/>
        </w:rPr>
      </w:pPr>
      <w:r>
        <w:rPr>
          <w:rFonts w:ascii="PT Astra Serif" w:hAnsi="PT Astra Serif"/>
          <w:sz w:val="18"/>
        </w:rPr>
        <w:t xml:space="preserve">7.5. </w:t>
      </w:r>
      <w:proofErr w:type="gramStart"/>
      <w:r>
        <w:rPr>
          <w:rFonts w:ascii="PT Astra Serif" w:hAnsi="PT Astra Serif"/>
          <w:sz w:val="18"/>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«Государственному заказчику» неустойки (пени, штрафов).</w:t>
      </w:r>
      <w:proofErr w:type="gramEnd"/>
    </w:p>
    <w:p w:rsidR="00597B86" w:rsidRDefault="00DC4BAA">
      <w:pPr>
        <w:widowControl w:val="0"/>
        <w:ind w:firstLine="567"/>
        <w:jc w:val="both"/>
        <w:rPr>
          <w:rFonts w:ascii="PT Astra Serif" w:hAnsi="PT Astra Serif"/>
          <w:sz w:val="18"/>
        </w:rPr>
      </w:pPr>
      <w:proofErr w:type="gramStart"/>
      <w:r>
        <w:rPr>
          <w:rFonts w:ascii="PT Astra Serif" w:hAnsi="PT Astra Serif"/>
          <w:sz w:val="18"/>
        </w:rPr>
        <w:t>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Pr>
          <w:rFonts w:ascii="PT Astra Serif" w:hAnsi="PT Astra Serif"/>
          <w:sz w:val="18"/>
        </w:rPr>
        <w:t xml:space="preserve">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97B86" w:rsidRDefault="00DC4BAA">
      <w:pPr>
        <w:widowControl w:val="0"/>
        <w:ind w:firstLine="567"/>
        <w:jc w:val="both"/>
        <w:rPr>
          <w:rFonts w:ascii="PT Astra Serif" w:hAnsi="PT Astra Serif"/>
          <w:sz w:val="18"/>
        </w:rPr>
      </w:pPr>
      <w:r>
        <w:rPr>
          <w:rFonts w:ascii="PT Astra Serif" w:hAnsi="PT Astra Serif"/>
          <w:sz w:val="18"/>
        </w:rPr>
        <w:t>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rsidR="00597B86" w:rsidRDefault="00DC4BAA">
      <w:pPr>
        <w:widowControl w:val="0"/>
        <w:ind w:firstLine="567"/>
        <w:jc w:val="both"/>
        <w:rPr>
          <w:rFonts w:ascii="PT Astra Serif" w:hAnsi="PT Astra Serif"/>
          <w:sz w:val="18"/>
        </w:rPr>
      </w:pPr>
      <w:r>
        <w:rPr>
          <w:rFonts w:ascii="PT Astra Serif" w:hAnsi="PT Astra Serif"/>
          <w:sz w:val="18"/>
        </w:rPr>
        <w:t>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rsidR="00597B86" w:rsidRDefault="00DC4BAA">
      <w:pPr>
        <w:widowControl w:val="0"/>
        <w:ind w:firstLine="567"/>
        <w:jc w:val="both"/>
        <w:rPr>
          <w:rFonts w:ascii="PT Astra Serif" w:hAnsi="PT Astra Serif"/>
          <w:sz w:val="18"/>
        </w:rPr>
      </w:pPr>
      <w:r>
        <w:rPr>
          <w:rFonts w:ascii="PT Astra Serif" w:hAnsi="PT Astra Serif"/>
          <w:sz w:val="18"/>
        </w:rPr>
        <w:t xml:space="preserve">7.6. </w:t>
      </w:r>
      <w:proofErr w:type="gramStart"/>
      <w:r>
        <w:rPr>
          <w:rFonts w:ascii="PT Astra Serif" w:hAnsi="PT Astra Serif"/>
          <w:sz w:val="18"/>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roofErr w:type="gramEnd"/>
    </w:p>
    <w:p w:rsidR="00597B86" w:rsidRDefault="00DC4BAA">
      <w:pPr>
        <w:widowControl w:val="0"/>
        <w:ind w:firstLine="567"/>
        <w:jc w:val="both"/>
        <w:rPr>
          <w:rFonts w:ascii="PT Astra Serif" w:hAnsi="PT Astra Serif"/>
          <w:sz w:val="18"/>
        </w:rPr>
      </w:pPr>
      <w:r>
        <w:rPr>
          <w:rFonts w:ascii="PT Astra Serif" w:hAnsi="PT Astra Serif"/>
          <w:sz w:val="18"/>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97B86" w:rsidRDefault="00DC4BAA">
      <w:pPr>
        <w:widowControl w:val="0"/>
        <w:ind w:firstLine="567"/>
        <w:jc w:val="both"/>
        <w:rPr>
          <w:rFonts w:ascii="PT Astra Serif" w:hAnsi="PT Astra Serif"/>
          <w:sz w:val="18"/>
        </w:rPr>
      </w:pPr>
      <w:r>
        <w:rPr>
          <w:rFonts w:ascii="PT Astra Serif" w:hAnsi="PT Astra Serif"/>
          <w:sz w:val="18"/>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97B86" w:rsidRDefault="00DC4BAA">
      <w:pPr>
        <w:widowControl w:val="0"/>
        <w:ind w:firstLine="567"/>
        <w:jc w:val="both"/>
        <w:rPr>
          <w:rFonts w:ascii="PT Astra Serif" w:hAnsi="PT Astra Serif"/>
          <w:sz w:val="18"/>
        </w:rPr>
      </w:pPr>
      <w:r>
        <w:rPr>
          <w:rFonts w:ascii="PT Astra Serif" w:hAnsi="PT Astra Serif"/>
          <w:sz w:val="18"/>
        </w:rPr>
        <w:t>7.9. Применение неустойки (штрафа, пени) не освобождает Стороны от исполнения обязательств по Контракту.</w:t>
      </w:r>
    </w:p>
    <w:p w:rsidR="00597B86" w:rsidRDefault="00DC4BAA">
      <w:pPr>
        <w:widowControl w:val="0"/>
        <w:ind w:firstLine="567"/>
        <w:jc w:val="both"/>
        <w:rPr>
          <w:rFonts w:ascii="PT Astra Serif" w:hAnsi="PT Astra Serif"/>
          <w:sz w:val="18"/>
        </w:rPr>
      </w:pPr>
      <w:r>
        <w:rPr>
          <w:rFonts w:ascii="PT Astra Serif" w:hAnsi="PT Astra Serif"/>
          <w:sz w:val="18"/>
        </w:rPr>
        <w:t>7.10. «Исполнитель»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rsidR="00597B86" w:rsidRDefault="00DC4BAA">
      <w:pPr>
        <w:widowControl w:val="0"/>
        <w:ind w:firstLine="567"/>
        <w:jc w:val="both"/>
        <w:rPr>
          <w:rFonts w:ascii="PT Astra Serif" w:hAnsi="PT Astra Serif"/>
          <w:sz w:val="18"/>
        </w:rPr>
      </w:pPr>
      <w:r>
        <w:rPr>
          <w:rFonts w:ascii="PT Astra Serif" w:hAnsi="PT Astra Serif"/>
          <w:sz w:val="18"/>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97B86" w:rsidRDefault="00597B86">
      <w:pPr>
        <w:widowControl w:val="0"/>
        <w:ind w:firstLine="567"/>
        <w:jc w:val="both"/>
        <w:rPr>
          <w:rFonts w:ascii="PT Astra Serif" w:hAnsi="PT Astra Serif"/>
          <w:sz w:val="18"/>
        </w:rPr>
      </w:pPr>
    </w:p>
    <w:p w:rsidR="00597B86" w:rsidRDefault="00DC4BAA">
      <w:pPr>
        <w:widowControl w:val="0"/>
        <w:ind w:firstLine="567"/>
        <w:jc w:val="center"/>
        <w:rPr>
          <w:rFonts w:ascii="PT Astra Serif" w:hAnsi="PT Astra Serif"/>
          <w:b/>
          <w:sz w:val="18"/>
        </w:rPr>
      </w:pPr>
      <w:r>
        <w:rPr>
          <w:rFonts w:ascii="PT Astra Serif" w:hAnsi="PT Astra Serif"/>
          <w:b/>
          <w:sz w:val="18"/>
        </w:rPr>
        <w:t>8. Обстоятельства непреодолимой силы</w:t>
      </w:r>
    </w:p>
    <w:p w:rsidR="00597B86" w:rsidRDefault="00DC4BAA">
      <w:pPr>
        <w:widowControl w:val="0"/>
        <w:ind w:firstLine="567"/>
        <w:jc w:val="both"/>
        <w:rPr>
          <w:rFonts w:ascii="PT Astra Serif" w:hAnsi="PT Astra Serif"/>
          <w:sz w:val="18"/>
        </w:rPr>
      </w:pPr>
      <w:r>
        <w:rPr>
          <w:rFonts w:ascii="PT Astra Serif" w:hAnsi="PT Astra Serif"/>
          <w:sz w:val="18"/>
        </w:rPr>
        <w:t xml:space="preserve">8.1. </w:t>
      </w:r>
      <w:proofErr w:type="gramStart"/>
      <w:r>
        <w:rPr>
          <w:rFonts w:ascii="PT Astra Serif" w:hAnsi="PT Astra Serif"/>
          <w:sz w:val="18"/>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Pr>
          <w:rFonts w:ascii="PT Astra Serif" w:hAnsi="PT Astra Serif"/>
          <w:sz w:val="18"/>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97B86" w:rsidRDefault="00DC4BAA">
      <w:pPr>
        <w:widowControl w:val="0"/>
        <w:ind w:firstLine="567"/>
        <w:jc w:val="both"/>
        <w:rPr>
          <w:rFonts w:ascii="PT Astra Serif" w:hAnsi="PT Astra Serif"/>
          <w:sz w:val="18"/>
        </w:rPr>
      </w:pPr>
      <w:r>
        <w:rPr>
          <w:rFonts w:ascii="PT Astra Serif" w:hAnsi="PT Astra Serif"/>
          <w:sz w:val="18"/>
        </w:rPr>
        <w:t xml:space="preserve">8.2. «Сторона», для которой создалась невозможность исполнения обязательств </w:t>
      </w:r>
      <w:r>
        <w:rPr>
          <w:rFonts w:ascii="PT Astra Serif" w:hAnsi="PT Astra Serif"/>
          <w:sz w:val="18"/>
        </w:rPr>
        <w:br/>
        <w:t xml:space="preserve">по настоящему Контракту вследствие обстоятельств непреодолимой силы, не позднее 3 (трех) рабочих дней с момента их </w:t>
      </w:r>
    </w:p>
    <w:p w:rsidR="00597B86" w:rsidRDefault="00DC4BAA">
      <w:pPr>
        <w:widowControl w:val="0"/>
        <w:jc w:val="both"/>
        <w:rPr>
          <w:rFonts w:ascii="PT Astra Serif" w:hAnsi="PT Astra Serif"/>
          <w:sz w:val="18"/>
        </w:rPr>
      </w:pPr>
      <w:r>
        <w:rPr>
          <w:rFonts w:ascii="PT Astra Serif" w:hAnsi="PT Astra Serif"/>
          <w:sz w:val="18"/>
        </w:rPr>
        <w:t>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rsidR="00597B86" w:rsidRDefault="00DC4BAA">
      <w:pPr>
        <w:widowControl w:val="0"/>
        <w:ind w:firstLine="567"/>
        <w:jc w:val="both"/>
        <w:rPr>
          <w:rFonts w:ascii="PT Astra Serif" w:hAnsi="PT Astra Serif"/>
          <w:sz w:val="18"/>
        </w:rPr>
      </w:pPr>
      <w:r>
        <w:rPr>
          <w:rFonts w:ascii="PT Astra Serif" w:hAnsi="PT Astra Serif"/>
          <w:sz w:val="18"/>
        </w:rPr>
        <w:t xml:space="preserve">8.3. В случае возникновения обстоятельств непреодолимой силы «Стороны» вправе расторгнуть настоящий Контракт, и </w:t>
      </w:r>
      <w:r>
        <w:rPr>
          <w:rFonts w:ascii="PT Astra Serif" w:hAnsi="PT Astra Serif"/>
          <w:sz w:val="18"/>
        </w:rPr>
        <w:lastRenderedPageBreak/>
        <w:t>в этом случае ни одна из «Сторон» не вправе требовать возмещения убытков.</w:t>
      </w:r>
    </w:p>
    <w:p w:rsidR="00597B86" w:rsidRDefault="00DC4BAA">
      <w:pPr>
        <w:widowControl w:val="0"/>
        <w:ind w:firstLine="567"/>
        <w:jc w:val="both"/>
        <w:rPr>
          <w:rFonts w:ascii="PT Astra Serif" w:hAnsi="PT Astra Serif"/>
          <w:sz w:val="18"/>
        </w:rPr>
      </w:pPr>
      <w:r>
        <w:rPr>
          <w:rFonts w:ascii="PT Astra Serif" w:hAnsi="PT Astra Serif"/>
          <w:sz w:val="18"/>
        </w:rPr>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rsidR="00597B86" w:rsidRDefault="00DC4BAA">
      <w:pPr>
        <w:widowControl w:val="0"/>
        <w:ind w:firstLine="567"/>
        <w:jc w:val="both"/>
        <w:rPr>
          <w:rFonts w:ascii="PT Astra Serif" w:hAnsi="PT Astra Serif"/>
          <w:sz w:val="18"/>
        </w:rPr>
      </w:pPr>
      <w:r>
        <w:rPr>
          <w:rFonts w:ascii="PT Astra Serif" w:hAnsi="PT Astra Serif"/>
          <w:sz w:val="18"/>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97B86" w:rsidRDefault="00597B86">
      <w:pPr>
        <w:widowControl w:val="0"/>
        <w:ind w:firstLine="567"/>
        <w:jc w:val="both"/>
        <w:rPr>
          <w:rFonts w:ascii="PT Astra Serif" w:hAnsi="PT Astra Serif"/>
          <w:sz w:val="18"/>
        </w:rPr>
      </w:pPr>
    </w:p>
    <w:p w:rsidR="00597B86" w:rsidRDefault="00DC4BAA">
      <w:pPr>
        <w:widowControl w:val="0"/>
        <w:ind w:firstLine="561"/>
        <w:jc w:val="center"/>
        <w:rPr>
          <w:rFonts w:ascii="PT Astra Serif" w:hAnsi="PT Astra Serif"/>
          <w:b/>
          <w:sz w:val="18"/>
        </w:rPr>
      </w:pPr>
      <w:r>
        <w:rPr>
          <w:rFonts w:ascii="PT Astra Serif" w:hAnsi="PT Astra Serif"/>
          <w:b/>
          <w:sz w:val="18"/>
        </w:rPr>
        <w:t>9. Обстоятельства, исключающие ответственность «Государственного заказчика».</w:t>
      </w:r>
    </w:p>
    <w:p w:rsidR="00597B86" w:rsidRDefault="00DC4BAA">
      <w:pPr>
        <w:widowControl w:val="0"/>
        <w:ind w:firstLine="561"/>
        <w:jc w:val="both"/>
        <w:rPr>
          <w:rFonts w:ascii="PT Astra Serif" w:hAnsi="PT Astra Serif"/>
          <w:sz w:val="18"/>
        </w:rPr>
      </w:pPr>
      <w:r>
        <w:rPr>
          <w:rFonts w:ascii="PT Astra Serif" w:hAnsi="PT Astra Serif"/>
          <w:sz w:val="18"/>
        </w:rPr>
        <w:t xml:space="preserve">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w:t>
      </w:r>
      <w:proofErr w:type="gramStart"/>
      <w:r>
        <w:rPr>
          <w:rFonts w:ascii="PT Astra Serif" w:hAnsi="PT Astra Serif"/>
          <w:sz w:val="18"/>
        </w:rPr>
        <w:t>обстоятельствах</w:t>
      </w:r>
      <w:proofErr w:type="gramEnd"/>
      <w:r>
        <w:rPr>
          <w:rFonts w:ascii="PT Astra Serif" w:hAnsi="PT Astra Serif"/>
          <w:sz w:val="18"/>
        </w:rPr>
        <w:t xml:space="preserve"> не зависящих от воли «Государственного заказчика».</w:t>
      </w:r>
    </w:p>
    <w:p w:rsidR="00597B86" w:rsidRDefault="00DC4BAA">
      <w:pPr>
        <w:widowControl w:val="0"/>
        <w:ind w:firstLine="561"/>
        <w:jc w:val="both"/>
        <w:rPr>
          <w:rFonts w:ascii="PT Astra Serif" w:hAnsi="PT Astra Serif"/>
          <w:sz w:val="18"/>
        </w:rPr>
      </w:pPr>
      <w:r>
        <w:rPr>
          <w:rFonts w:ascii="PT Astra Serif" w:hAnsi="PT Astra Serif"/>
          <w:sz w:val="18"/>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rsidR="00597B86" w:rsidRDefault="00597B86">
      <w:pPr>
        <w:widowControl w:val="0"/>
        <w:ind w:firstLine="561"/>
        <w:jc w:val="both"/>
        <w:rPr>
          <w:rFonts w:ascii="PT Astra Serif" w:hAnsi="PT Astra Serif"/>
          <w:sz w:val="18"/>
        </w:rPr>
      </w:pPr>
    </w:p>
    <w:p w:rsidR="00597B86" w:rsidRDefault="00DC4BAA">
      <w:pPr>
        <w:widowControl w:val="0"/>
        <w:jc w:val="center"/>
        <w:rPr>
          <w:rFonts w:ascii="PT Astra Serif" w:hAnsi="PT Astra Serif"/>
          <w:b/>
          <w:sz w:val="18"/>
        </w:rPr>
      </w:pPr>
      <w:r>
        <w:rPr>
          <w:rFonts w:ascii="PT Astra Serif" w:hAnsi="PT Astra Serif"/>
          <w:b/>
          <w:sz w:val="18"/>
        </w:rPr>
        <w:t>10. Рассмотрение и разрешение споров</w:t>
      </w:r>
    </w:p>
    <w:p w:rsidR="00597B86" w:rsidRDefault="00DC4BAA">
      <w:pPr>
        <w:widowControl w:val="0"/>
        <w:ind w:firstLine="561"/>
        <w:jc w:val="both"/>
        <w:rPr>
          <w:rFonts w:ascii="PT Astra Serif" w:hAnsi="PT Astra Serif"/>
          <w:sz w:val="18"/>
        </w:rPr>
      </w:pPr>
      <w:r>
        <w:rPr>
          <w:rFonts w:ascii="PT Astra Serif" w:hAnsi="PT Astra Serif"/>
          <w:sz w:val="18"/>
        </w:rPr>
        <w:t xml:space="preserve">10.1. Все споры, возникающие в процессе исполнения Контракта, решаются «Сторонами» </w:t>
      </w:r>
      <w:r>
        <w:rPr>
          <w:rFonts w:ascii="PT Astra Serif" w:hAnsi="PT Astra Serif"/>
          <w:sz w:val="18"/>
        </w:rPr>
        <w:br/>
        <w:t xml:space="preserve">в претензионном порядке. Срок рассмотрения претензии 7 (семь) рабочих дней. </w:t>
      </w:r>
    </w:p>
    <w:p w:rsidR="00597B86" w:rsidRDefault="00DC4BAA">
      <w:pPr>
        <w:widowControl w:val="0"/>
        <w:ind w:firstLine="561"/>
        <w:jc w:val="both"/>
        <w:rPr>
          <w:rFonts w:ascii="PT Astra Serif" w:hAnsi="PT Astra Serif"/>
          <w:sz w:val="18"/>
        </w:rPr>
      </w:pPr>
      <w:r>
        <w:rPr>
          <w:rFonts w:ascii="PT Astra Serif" w:hAnsi="PT Astra Serif"/>
          <w:sz w:val="18"/>
        </w:rPr>
        <w:t xml:space="preserve">10.2. 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Pr>
            <w:rFonts w:ascii="PT Astra Serif" w:hAnsi="PT Astra Serif"/>
            <w:sz w:val="18"/>
          </w:rPr>
          <w:t>части 5 статьи 4</w:t>
        </w:r>
      </w:hyperlink>
      <w:r>
        <w:rPr>
          <w:rFonts w:ascii="PT Astra Serif" w:hAnsi="PT Astra Serif"/>
          <w:sz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 </w:t>
      </w:r>
    </w:p>
    <w:p w:rsidR="00597B86" w:rsidRDefault="00DC4BAA">
      <w:pPr>
        <w:ind w:firstLine="567"/>
        <w:jc w:val="both"/>
        <w:rPr>
          <w:rFonts w:ascii="PT Astra Serif" w:hAnsi="PT Astra Serif"/>
          <w:sz w:val="18"/>
        </w:rPr>
      </w:pPr>
      <w:r>
        <w:rPr>
          <w:rFonts w:ascii="PT Astra Serif" w:hAnsi="PT Astra Serif"/>
          <w:sz w:val="18"/>
        </w:rPr>
        <w:t xml:space="preserve">10.3. Претензия оформляется в письменной форме и направляется «Стороне», которой допущены нарушения условий Контракта, по адресу Стороны-адресата, указанному в Контракте,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Pr>
          <w:rFonts w:ascii="PT Astra Serif" w:hAnsi="PT Astra Serif"/>
          <w:sz w:val="18"/>
        </w:rPr>
        <w:t>связи</w:t>
      </w:r>
      <w:proofErr w:type="gramEnd"/>
      <w:r>
        <w:rPr>
          <w:rFonts w:ascii="PT Astra Serif" w:hAnsi="PT Astra Serif"/>
          <w:sz w:val="18"/>
        </w:rPr>
        <w:t xml:space="preserve"> либо сотовой связи (с использованием </w:t>
      </w:r>
      <w:proofErr w:type="spellStart"/>
      <w:r>
        <w:rPr>
          <w:rFonts w:ascii="PT Astra Serif" w:hAnsi="PT Astra Serif"/>
          <w:sz w:val="18"/>
        </w:rPr>
        <w:t>мессенджеров</w:t>
      </w:r>
      <w:proofErr w:type="spellEnd"/>
      <w:r>
        <w:rPr>
          <w:rFonts w:ascii="PT Astra Serif" w:hAnsi="PT Astra Serif"/>
          <w:sz w:val="18"/>
        </w:rPr>
        <w:t>).</w:t>
      </w:r>
    </w:p>
    <w:p w:rsidR="00597B86" w:rsidRDefault="00DC4BAA">
      <w:pPr>
        <w:widowControl w:val="0"/>
        <w:ind w:firstLine="561"/>
        <w:jc w:val="both"/>
        <w:rPr>
          <w:rFonts w:ascii="PT Astra Serif" w:hAnsi="PT Astra Serif"/>
          <w:sz w:val="18"/>
        </w:rPr>
      </w:pPr>
      <w:r>
        <w:rPr>
          <w:rFonts w:ascii="PT Astra Serif" w:hAnsi="PT Astra Serif"/>
          <w:sz w:val="18"/>
        </w:rPr>
        <w:t>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97B86" w:rsidRDefault="00DC4BAA">
      <w:pPr>
        <w:widowControl w:val="0"/>
        <w:ind w:firstLine="561"/>
        <w:jc w:val="both"/>
        <w:rPr>
          <w:rFonts w:ascii="PT Astra Serif" w:hAnsi="PT Astra Serif"/>
          <w:sz w:val="18"/>
        </w:rPr>
      </w:pPr>
      <w:r>
        <w:rPr>
          <w:rFonts w:ascii="PT Astra Serif" w:hAnsi="PT Astra Serif"/>
          <w:sz w:val="18"/>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97B86" w:rsidRDefault="00DC4BAA">
      <w:pPr>
        <w:widowControl w:val="0"/>
        <w:ind w:firstLine="561"/>
        <w:jc w:val="both"/>
        <w:rPr>
          <w:rFonts w:ascii="PT Astra Serif" w:hAnsi="PT Astra Serif"/>
          <w:sz w:val="18"/>
        </w:rPr>
      </w:pPr>
      <w:r>
        <w:rPr>
          <w:rFonts w:ascii="PT Astra Serif" w:hAnsi="PT Astra Serif"/>
          <w:sz w:val="18"/>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97B86" w:rsidRDefault="00DC4BAA">
      <w:pPr>
        <w:widowControl w:val="0"/>
        <w:ind w:firstLine="561"/>
        <w:jc w:val="both"/>
        <w:rPr>
          <w:rFonts w:ascii="PT Astra Serif" w:hAnsi="PT Astra Serif"/>
          <w:sz w:val="18"/>
        </w:rPr>
      </w:pPr>
      <w:r>
        <w:rPr>
          <w:rFonts w:ascii="PT Astra Serif" w:hAnsi="PT Astra Serif"/>
          <w:sz w:val="18"/>
        </w:rPr>
        <w:t xml:space="preserve">10.7. </w:t>
      </w:r>
      <w:proofErr w:type="gramStart"/>
      <w:r>
        <w:rPr>
          <w:rFonts w:ascii="PT Astra Serif" w:hAnsi="PT Astra Serif"/>
          <w:sz w:val="1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rsidR="00597B86" w:rsidRDefault="00DC4BAA">
      <w:pPr>
        <w:widowControl w:val="0"/>
        <w:ind w:firstLine="561"/>
        <w:jc w:val="both"/>
        <w:rPr>
          <w:rFonts w:ascii="PT Astra Serif" w:hAnsi="PT Astra Serif"/>
          <w:sz w:val="18"/>
        </w:rPr>
      </w:pPr>
      <w:r>
        <w:rPr>
          <w:rFonts w:ascii="PT Astra Serif" w:hAnsi="PT Astra Serif"/>
          <w:sz w:val="18"/>
        </w:rPr>
        <w:t>10.8. При не урегулировании «Сторонами» спора в досудебном порядке, спор разрешается в судебном порядке в Арбитражном суде Кемеровской области.</w:t>
      </w:r>
    </w:p>
    <w:p w:rsidR="00597B86" w:rsidRDefault="00597B86">
      <w:pPr>
        <w:widowControl w:val="0"/>
        <w:ind w:firstLine="561"/>
        <w:jc w:val="both"/>
        <w:rPr>
          <w:rFonts w:ascii="PT Astra Serif" w:hAnsi="PT Astra Serif"/>
          <w:sz w:val="18"/>
        </w:rPr>
      </w:pPr>
    </w:p>
    <w:p w:rsidR="00597B86" w:rsidRDefault="00DC4BAA">
      <w:pPr>
        <w:widowControl w:val="0"/>
        <w:ind w:firstLine="561"/>
        <w:jc w:val="center"/>
        <w:rPr>
          <w:rFonts w:ascii="PT Astra Serif" w:hAnsi="PT Astra Serif"/>
          <w:b/>
          <w:sz w:val="18"/>
        </w:rPr>
      </w:pPr>
      <w:r>
        <w:rPr>
          <w:rFonts w:ascii="PT Astra Serif" w:hAnsi="PT Astra Serif"/>
          <w:b/>
          <w:sz w:val="18"/>
        </w:rPr>
        <w:t>11. Условия изменения и расторжения Контракта.</w:t>
      </w:r>
    </w:p>
    <w:p w:rsidR="00597B86" w:rsidRDefault="00DC4BAA">
      <w:pPr>
        <w:widowControl w:val="0"/>
        <w:ind w:firstLine="567"/>
        <w:jc w:val="both"/>
        <w:rPr>
          <w:rFonts w:ascii="PT Astra Serif" w:hAnsi="PT Astra Serif"/>
          <w:sz w:val="18"/>
        </w:rPr>
      </w:pPr>
      <w:r>
        <w:rPr>
          <w:rFonts w:ascii="PT Astra Serif" w:hAnsi="PT Astra Serif"/>
          <w:sz w:val="18"/>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Pr>
          <w:rFonts w:ascii="PT Astra Serif" w:hAnsi="PT Astra Serif"/>
          <w:sz w:val="18"/>
        </w:rPr>
        <w:t>с даты изменения</w:t>
      </w:r>
      <w:proofErr w:type="gramEnd"/>
      <w:r>
        <w:rPr>
          <w:rFonts w:ascii="PT Astra Serif" w:hAnsi="PT Astra Serif"/>
          <w:sz w:val="18"/>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rsidR="00597B86" w:rsidRDefault="00DC4BAA">
      <w:pPr>
        <w:widowControl w:val="0"/>
        <w:ind w:firstLine="567"/>
        <w:jc w:val="both"/>
        <w:rPr>
          <w:rFonts w:ascii="PT Astra Serif" w:hAnsi="PT Astra Serif"/>
          <w:sz w:val="18"/>
        </w:rPr>
      </w:pPr>
      <w:r>
        <w:rPr>
          <w:rFonts w:ascii="PT Astra Serif" w:hAnsi="PT Astra Serif"/>
          <w:sz w:val="18"/>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rsidR="00597B86" w:rsidRDefault="00DC4BAA">
      <w:pPr>
        <w:widowControl w:val="0"/>
        <w:ind w:firstLine="567"/>
        <w:jc w:val="both"/>
        <w:rPr>
          <w:rFonts w:ascii="PT Astra Serif" w:hAnsi="PT Astra Serif"/>
          <w:sz w:val="18"/>
        </w:rPr>
      </w:pPr>
      <w:r>
        <w:rPr>
          <w:rFonts w:ascii="PT Astra Serif" w:hAnsi="PT Astra Serif"/>
          <w:sz w:val="18"/>
        </w:rPr>
        <w:t>11.3. Контрактом предусмотрена возможность снижения цены Контракта без изменений иных условий Контракта,  по согласованию «Сторон».</w:t>
      </w:r>
    </w:p>
    <w:p w:rsidR="00597B86" w:rsidRDefault="00DC4BAA">
      <w:pPr>
        <w:widowControl w:val="0"/>
        <w:ind w:firstLine="567"/>
        <w:jc w:val="both"/>
        <w:rPr>
          <w:rFonts w:ascii="PT Astra Serif" w:hAnsi="PT Astra Serif"/>
          <w:sz w:val="18"/>
        </w:rPr>
      </w:pPr>
      <w:r>
        <w:rPr>
          <w:rFonts w:ascii="PT Astra Serif" w:hAnsi="PT Astra Serif"/>
          <w:sz w:val="18"/>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597B86" w:rsidRDefault="00597B86">
      <w:pPr>
        <w:widowControl w:val="0"/>
        <w:ind w:firstLine="567"/>
        <w:jc w:val="both"/>
        <w:rPr>
          <w:rFonts w:ascii="PT Astra Serif" w:hAnsi="PT Astra Serif"/>
          <w:sz w:val="18"/>
        </w:rPr>
      </w:pPr>
    </w:p>
    <w:p w:rsidR="00597B86" w:rsidRDefault="00DC4BAA">
      <w:pPr>
        <w:widowControl w:val="0"/>
        <w:ind w:firstLine="600"/>
        <w:jc w:val="center"/>
        <w:rPr>
          <w:rFonts w:ascii="PT Astra Serif" w:hAnsi="PT Astra Serif"/>
          <w:b/>
          <w:sz w:val="18"/>
        </w:rPr>
      </w:pPr>
      <w:r>
        <w:rPr>
          <w:rFonts w:ascii="PT Astra Serif" w:hAnsi="PT Astra Serif"/>
          <w:b/>
          <w:sz w:val="18"/>
        </w:rPr>
        <w:t>12. Прочие условия.</w:t>
      </w:r>
    </w:p>
    <w:p w:rsidR="00597B86" w:rsidRDefault="00DC4BAA">
      <w:pPr>
        <w:pStyle w:val="25"/>
        <w:widowControl w:val="0"/>
        <w:tabs>
          <w:tab w:val="left" w:pos="7740"/>
        </w:tabs>
        <w:spacing w:after="0" w:line="240" w:lineRule="auto"/>
        <w:ind w:firstLine="567"/>
        <w:jc w:val="both"/>
        <w:rPr>
          <w:rFonts w:ascii="PT Astra Serif" w:hAnsi="PT Astra Serif"/>
          <w:sz w:val="18"/>
        </w:rPr>
      </w:pPr>
      <w:r>
        <w:rPr>
          <w:rFonts w:ascii="PT Astra Serif" w:hAnsi="PT Astra Serif"/>
          <w:sz w:val="18"/>
        </w:rPr>
        <w:t>12.1. Настоящий Контракт составлен в двух подлинных экземплярах имеющих одинаковую юридическую силу по одному для каждой из «Сторон»</w:t>
      </w:r>
      <w:r>
        <w:rPr>
          <w:rFonts w:ascii="PT Astra Serif" w:hAnsi="PT Astra Serif"/>
          <w:i/>
          <w:sz w:val="18"/>
        </w:rPr>
        <w:t>.</w:t>
      </w:r>
    </w:p>
    <w:p w:rsidR="00597B86" w:rsidRDefault="00DC4BAA">
      <w:pPr>
        <w:pStyle w:val="25"/>
        <w:widowControl w:val="0"/>
        <w:tabs>
          <w:tab w:val="left" w:pos="7740"/>
        </w:tabs>
        <w:spacing w:after="0" w:line="240" w:lineRule="auto"/>
        <w:ind w:firstLine="567"/>
        <w:jc w:val="both"/>
        <w:rPr>
          <w:rFonts w:ascii="PT Astra Serif" w:hAnsi="PT Astra Serif"/>
          <w:sz w:val="18"/>
        </w:rPr>
      </w:pPr>
      <w:r>
        <w:rPr>
          <w:rFonts w:ascii="PT Astra Serif" w:hAnsi="PT Astra Serif"/>
          <w:sz w:val="18"/>
        </w:rPr>
        <w:t>12.2. Во всем, что не оговорено в Контракте, Стороны руководствуются действующим законодательством Российской Федерации.</w:t>
      </w:r>
    </w:p>
    <w:p w:rsidR="00597B86" w:rsidRDefault="00DC4BAA">
      <w:pPr>
        <w:ind w:firstLine="567"/>
        <w:jc w:val="both"/>
        <w:rPr>
          <w:rFonts w:ascii="PT Astra Serif" w:hAnsi="PT Astra Serif"/>
          <w:sz w:val="18"/>
        </w:rPr>
      </w:pPr>
      <w:r>
        <w:rPr>
          <w:rFonts w:ascii="PT Astra Serif" w:hAnsi="PT Astra Serif"/>
          <w:sz w:val="18"/>
        </w:rPr>
        <w:t xml:space="preserve">12.3.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Pr>
          <w:rFonts w:ascii="PT Astra Serif" w:hAnsi="PT Astra Serif"/>
          <w:sz w:val="18"/>
        </w:rPr>
        <w:t>связи</w:t>
      </w:r>
      <w:proofErr w:type="gramEnd"/>
      <w:r>
        <w:rPr>
          <w:rFonts w:ascii="PT Astra Serif" w:hAnsi="PT Astra Serif"/>
          <w:sz w:val="18"/>
        </w:rPr>
        <w:t xml:space="preserve"> либо сотовой связи (с использованием </w:t>
      </w:r>
      <w:proofErr w:type="spellStart"/>
      <w:r>
        <w:rPr>
          <w:rFonts w:ascii="PT Astra Serif" w:hAnsi="PT Astra Serif"/>
          <w:sz w:val="18"/>
        </w:rPr>
        <w:t>мессенджеров</w:t>
      </w:r>
      <w:proofErr w:type="spellEnd"/>
      <w:r>
        <w:rPr>
          <w:rFonts w:ascii="PT Astra Serif" w:hAnsi="PT Astra Serif"/>
          <w:sz w:val="18"/>
        </w:rPr>
        <w:t>)</w:t>
      </w:r>
    </w:p>
    <w:p w:rsidR="00597B86" w:rsidRDefault="00DC4BAA">
      <w:pPr>
        <w:ind w:firstLine="567"/>
        <w:jc w:val="both"/>
        <w:rPr>
          <w:rFonts w:ascii="PT Astra Serif" w:hAnsi="PT Astra Serif"/>
          <w:sz w:val="18"/>
        </w:rPr>
      </w:pPr>
      <w:r>
        <w:rPr>
          <w:rFonts w:ascii="PT Astra Serif" w:hAnsi="PT Astra Serif"/>
          <w:sz w:val="18"/>
        </w:rPr>
        <w:t>12.4.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597B86" w:rsidRDefault="00597B86">
      <w:pPr>
        <w:ind w:firstLine="567"/>
        <w:jc w:val="both"/>
        <w:rPr>
          <w:rFonts w:ascii="PT Astra Serif" w:hAnsi="PT Astra Serif"/>
          <w:sz w:val="18"/>
        </w:rPr>
      </w:pPr>
    </w:p>
    <w:p w:rsidR="00597B86" w:rsidRDefault="00597B86">
      <w:pPr>
        <w:pStyle w:val="25"/>
        <w:widowControl w:val="0"/>
        <w:tabs>
          <w:tab w:val="left" w:pos="7740"/>
        </w:tabs>
        <w:spacing w:after="0" w:line="240" w:lineRule="auto"/>
        <w:ind w:firstLine="567"/>
        <w:jc w:val="both"/>
        <w:rPr>
          <w:rFonts w:ascii="PT Astra Serif" w:hAnsi="PT Astra Serif"/>
          <w:sz w:val="18"/>
        </w:rPr>
      </w:pPr>
    </w:p>
    <w:p w:rsidR="00597B86" w:rsidRDefault="00597B86">
      <w:pPr>
        <w:pStyle w:val="25"/>
        <w:widowControl w:val="0"/>
        <w:tabs>
          <w:tab w:val="left" w:pos="7740"/>
        </w:tabs>
        <w:spacing w:after="0" w:line="240" w:lineRule="auto"/>
        <w:ind w:firstLine="567"/>
        <w:jc w:val="both"/>
        <w:rPr>
          <w:rFonts w:ascii="PT Astra Serif" w:hAnsi="PT Astra Serif"/>
          <w:sz w:val="18"/>
        </w:rPr>
      </w:pPr>
    </w:p>
    <w:p w:rsidR="00597B86" w:rsidRDefault="00597B86">
      <w:pPr>
        <w:pStyle w:val="25"/>
        <w:widowControl w:val="0"/>
        <w:tabs>
          <w:tab w:val="left" w:pos="7740"/>
        </w:tabs>
        <w:spacing w:after="0" w:line="240" w:lineRule="auto"/>
        <w:ind w:firstLine="567"/>
        <w:jc w:val="both"/>
        <w:rPr>
          <w:rFonts w:ascii="PT Astra Serif" w:hAnsi="PT Astra Serif"/>
          <w:sz w:val="18"/>
        </w:rPr>
      </w:pPr>
    </w:p>
    <w:p w:rsidR="00597B86" w:rsidRDefault="00DC4BAA">
      <w:pPr>
        <w:widowControl w:val="0"/>
        <w:jc w:val="center"/>
        <w:rPr>
          <w:rFonts w:ascii="PT Astra Serif" w:hAnsi="PT Astra Serif"/>
          <w:b/>
          <w:sz w:val="18"/>
        </w:rPr>
      </w:pPr>
      <w:r>
        <w:rPr>
          <w:rFonts w:ascii="PT Astra Serif" w:hAnsi="PT Astra Serif"/>
          <w:b/>
          <w:sz w:val="18"/>
        </w:rPr>
        <w:lastRenderedPageBreak/>
        <w:t>13. Срок действия Контракта.</w:t>
      </w:r>
    </w:p>
    <w:p w:rsidR="00597B86" w:rsidRDefault="00DC4BAA">
      <w:pPr>
        <w:ind w:firstLine="709"/>
        <w:jc w:val="both"/>
        <w:rPr>
          <w:rFonts w:ascii="PT Astra Serif" w:hAnsi="PT Astra Serif"/>
          <w:sz w:val="18"/>
        </w:rPr>
      </w:pPr>
      <w:r>
        <w:rPr>
          <w:rFonts w:ascii="PT Astra Serif" w:hAnsi="PT Astra Serif"/>
          <w:sz w:val="18"/>
        </w:rPr>
        <w:t>13.1. Контра</w:t>
      </w:r>
      <w:proofErr w:type="gramStart"/>
      <w:r>
        <w:rPr>
          <w:rFonts w:ascii="PT Astra Serif" w:hAnsi="PT Astra Serif"/>
          <w:sz w:val="18"/>
        </w:rPr>
        <w:t>кт вст</w:t>
      </w:r>
      <w:proofErr w:type="gramEnd"/>
      <w:r>
        <w:rPr>
          <w:rFonts w:ascii="PT Astra Serif" w:hAnsi="PT Astra Serif"/>
          <w:sz w:val="18"/>
        </w:rPr>
        <w:t>упает в силу с момента подписания «Сторонами» и действует до «31» декабря 2026 года. Окончание срока действия Контракта не влечет прекращения неисполненных обязатель</w:t>
      </w:r>
      <w:proofErr w:type="gramStart"/>
      <w:r>
        <w:rPr>
          <w:rFonts w:ascii="PT Astra Serif" w:hAnsi="PT Astra Serif"/>
          <w:sz w:val="18"/>
        </w:rPr>
        <w:t>ств Ст</w:t>
      </w:r>
      <w:proofErr w:type="gramEnd"/>
      <w:r>
        <w:rPr>
          <w:rFonts w:ascii="PT Astra Serif" w:hAnsi="PT Astra Serif"/>
          <w:sz w:val="18"/>
        </w:rPr>
        <w:t xml:space="preserve">орон по Контракту. </w:t>
      </w:r>
    </w:p>
    <w:p w:rsidR="00597B86" w:rsidRDefault="00597B86">
      <w:pPr>
        <w:ind w:firstLine="709"/>
        <w:jc w:val="both"/>
        <w:rPr>
          <w:rFonts w:ascii="PT Astra Serif" w:hAnsi="PT Astra Serif"/>
          <w:sz w:val="18"/>
        </w:rPr>
      </w:pPr>
    </w:p>
    <w:p w:rsidR="00597B86" w:rsidRDefault="00DC4BAA">
      <w:pPr>
        <w:ind w:firstLine="709"/>
        <w:jc w:val="center"/>
        <w:outlineLvl w:val="1"/>
        <w:rPr>
          <w:rFonts w:ascii="PT Astra Serif" w:hAnsi="PT Astra Serif"/>
          <w:b/>
          <w:sz w:val="18"/>
        </w:rPr>
      </w:pPr>
      <w:r>
        <w:rPr>
          <w:rFonts w:ascii="PT Astra Serif" w:hAnsi="PT Astra Serif"/>
          <w:b/>
          <w:sz w:val="18"/>
        </w:rPr>
        <w:t xml:space="preserve">14. Перечень приложений </w:t>
      </w:r>
    </w:p>
    <w:p w:rsidR="00597B86" w:rsidRDefault="00DC4BAA">
      <w:pPr>
        <w:ind w:firstLine="709"/>
        <w:jc w:val="both"/>
        <w:rPr>
          <w:rFonts w:ascii="PT Astra Serif" w:hAnsi="PT Astra Serif"/>
          <w:sz w:val="18"/>
        </w:rPr>
      </w:pPr>
      <w:r>
        <w:rPr>
          <w:rFonts w:ascii="PT Astra Serif" w:hAnsi="PT Astra Serif"/>
          <w:sz w:val="18"/>
        </w:rPr>
        <w:t>Неотъемлемой частью настоящего Контракта является следующее:</w:t>
      </w:r>
    </w:p>
    <w:p w:rsidR="00597B86" w:rsidRDefault="000C133F">
      <w:pPr>
        <w:ind w:firstLine="709"/>
        <w:jc w:val="both"/>
        <w:rPr>
          <w:rFonts w:ascii="PT Astra Serif" w:hAnsi="PT Astra Serif"/>
          <w:sz w:val="18"/>
        </w:rPr>
      </w:pPr>
      <w:hyperlink r:id="rId10" w:anchor="P326" w:history="1">
        <w:r w:rsidR="00DC4BAA">
          <w:rPr>
            <w:rFonts w:ascii="PT Astra Serif" w:hAnsi="PT Astra Serif"/>
            <w:sz w:val="18"/>
            <w:u w:val="single"/>
          </w:rPr>
          <w:t>Приложение № 1</w:t>
        </w:r>
      </w:hyperlink>
      <w:r w:rsidR="00DC4BAA">
        <w:rPr>
          <w:rFonts w:ascii="PT Astra Serif" w:hAnsi="PT Astra Serif"/>
          <w:sz w:val="18"/>
        </w:rPr>
        <w:t xml:space="preserve"> - Форма заявки на </w:t>
      </w:r>
      <w:r w:rsidR="005353D1">
        <w:rPr>
          <w:rFonts w:ascii="PT Astra Serif" w:hAnsi="PT Astra Serif"/>
          <w:sz w:val="18"/>
        </w:rPr>
        <w:t>____</w:t>
      </w:r>
      <w:r w:rsidR="00DC4BAA">
        <w:rPr>
          <w:rFonts w:ascii="PT Astra Serif" w:hAnsi="PT Astra Serif"/>
          <w:sz w:val="18"/>
        </w:rPr>
        <w:t xml:space="preserve"> лист</w:t>
      </w:r>
      <w:r w:rsidR="005353D1">
        <w:rPr>
          <w:rFonts w:ascii="PT Astra Serif" w:hAnsi="PT Astra Serif"/>
          <w:sz w:val="18"/>
        </w:rPr>
        <w:t>___</w:t>
      </w:r>
      <w:r w:rsidR="00DC4BAA">
        <w:rPr>
          <w:rFonts w:ascii="PT Astra Serif" w:hAnsi="PT Astra Serif"/>
          <w:sz w:val="18"/>
        </w:rPr>
        <w:t>;</w:t>
      </w:r>
    </w:p>
    <w:p w:rsidR="00597B86" w:rsidRDefault="000C133F">
      <w:pPr>
        <w:ind w:firstLine="709"/>
        <w:jc w:val="both"/>
        <w:rPr>
          <w:rFonts w:ascii="PT Astra Serif" w:hAnsi="PT Astra Serif"/>
          <w:sz w:val="18"/>
        </w:rPr>
      </w:pPr>
      <w:hyperlink r:id="rId11" w:anchor="P389" w:history="1">
        <w:r w:rsidR="00DC4BAA">
          <w:rPr>
            <w:rFonts w:ascii="PT Astra Serif" w:hAnsi="PT Astra Serif"/>
            <w:sz w:val="18"/>
            <w:u w:val="single"/>
          </w:rPr>
          <w:t>Приложение № 2</w:t>
        </w:r>
      </w:hyperlink>
      <w:r w:rsidR="00DC4BAA">
        <w:rPr>
          <w:rFonts w:ascii="PT Astra Serif" w:hAnsi="PT Astra Serif"/>
          <w:sz w:val="18"/>
        </w:rPr>
        <w:t xml:space="preserve"> - Спецификация на </w:t>
      </w:r>
      <w:r w:rsidR="005353D1">
        <w:rPr>
          <w:rFonts w:ascii="PT Astra Serif" w:hAnsi="PT Astra Serif"/>
          <w:sz w:val="18"/>
        </w:rPr>
        <w:t>___</w:t>
      </w:r>
      <w:r w:rsidR="00DC4BAA">
        <w:rPr>
          <w:rFonts w:ascii="PT Astra Serif" w:hAnsi="PT Astra Serif"/>
          <w:sz w:val="18"/>
        </w:rPr>
        <w:t xml:space="preserve"> лист</w:t>
      </w:r>
      <w:r w:rsidR="005353D1">
        <w:rPr>
          <w:rFonts w:ascii="PT Astra Serif" w:hAnsi="PT Astra Serif"/>
          <w:sz w:val="18"/>
        </w:rPr>
        <w:t>_____</w:t>
      </w:r>
      <w:r w:rsidR="00DC4BAA">
        <w:rPr>
          <w:rFonts w:ascii="PT Astra Serif" w:hAnsi="PT Astra Serif"/>
          <w:sz w:val="18"/>
        </w:rPr>
        <w:t>.</w:t>
      </w:r>
    </w:p>
    <w:p w:rsidR="00597B86" w:rsidRDefault="00597B86">
      <w:pPr>
        <w:ind w:firstLine="540"/>
        <w:jc w:val="both"/>
        <w:rPr>
          <w:rFonts w:ascii="PT Astra Serif" w:hAnsi="PT Astra Serif"/>
          <w:sz w:val="18"/>
        </w:rPr>
      </w:pPr>
    </w:p>
    <w:p w:rsidR="00597B86" w:rsidRDefault="00DC4BAA">
      <w:pPr>
        <w:widowControl w:val="0"/>
        <w:ind w:firstLine="600"/>
        <w:jc w:val="center"/>
        <w:rPr>
          <w:rFonts w:ascii="PT Astra Serif" w:hAnsi="PT Astra Serif"/>
          <w:b/>
          <w:sz w:val="18"/>
        </w:rPr>
      </w:pPr>
      <w:r>
        <w:rPr>
          <w:rFonts w:ascii="PT Astra Serif" w:hAnsi="PT Astra Serif"/>
          <w:b/>
          <w:sz w:val="18"/>
        </w:rPr>
        <w:t>15. Юридические адреса, банковские реквизиты «Сторон».</w:t>
      </w:r>
    </w:p>
    <w:tbl>
      <w:tblPr>
        <w:tblW w:w="0" w:type="auto"/>
        <w:tblInd w:w="-34" w:type="dxa"/>
        <w:tblLayout w:type="fixed"/>
        <w:tblLook w:val="04A0" w:firstRow="1" w:lastRow="0" w:firstColumn="1" w:lastColumn="0" w:noHBand="0" w:noVBand="1"/>
      </w:tblPr>
      <w:tblGrid>
        <w:gridCol w:w="4677"/>
        <w:gridCol w:w="4818"/>
      </w:tblGrid>
      <w:tr w:rsidR="00597B86">
        <w:tc>
          <w:tcPr>
            <w:tcW w:w="4677" w:type="dxa"/>
            <w:tcBorders>
              <w:top w:val="single" w:sz="2" w:space="0" w:color="000000"/>
              <w:left w:val="single" w:sz="2" w:space="0" w:color="000000"/>
              <w:bottom w:val="single" w:sz="2" w:space="0" w:color="000000"/>
              <w:right w:val="nil"/>
            </w:tcBorders>
          </w:tcPr>
          <w:p w:rsidR="00597B86" w:rsidRDefault="00DC4BAA">
            <w:pPr>
              <w:widowControl w:val="0"/>
              <w:ind w:left="1" w:right="1"/>
              <w:rPr>
                <w:rFonts w:ascii="PT Astra Serif" w:hAnsi="PT Astra Serif"/>
                <w:b/>
                <w:sz w:val="18"/>
              </w:rPr>
            </w:pPr>
            <w:r>
              <w:rPr>
                <w:rFonts w:ascii="PT Astra Serif" w:hAnsi="PT Astra Serif"/>
                <w:b/>
                <w:sz w:val="18"/>
              </w:rPr>
              <w:t xml:space="preserve">«Государственный заказчик»: </w:t>
            </w:r>
          </w:p>
          <w:p w:rsidR="00597B86" w:rsidRDefault="00DC4BAA">
            <w:pPr>
              <w:widowControl w:val="0"/>
              <w:ind w:right="1"/>
              <w:rPr>
                <w:rFonts w:ascii="PT Astra Serif" w:hAnsi="PT Astra Serif"/>
                <w:sz w:val="18"/>
              </w:rPr>
            </w:pPr>
            <w:r>
              <w:rPr>
                <w:rFonts w:ascii="PT Astra Serif" w:hAnsi="PT Astra Serif"/>
                <w:sz w:val="18"/>
              </w:rPr>
              <w:t xml:space="preserve">ФКОУ </w:t>
            </w:r>
            <w:proofErr w:type="gramStart"/>
            <w:r>
              <w:rPr>
                <w:rFonts w:ascii="PT Astra Serif" w:hAnsi="PT Astra Serif"/>
                <w:sz w:val="18"/>
              </w:rPr>
              <w:t>ВО</w:t>
            </w:r>
            <w:proofErr w:type="gramEnd"/>
            <w:r>
              <w:rPr>
                <w:rFonts w:ascii="PT Astra Serif" w:hAnsi="PT Astra Serif"/>
                <w:sz w:val="18"/>
              </w:rPr>
              <w:t xml:space="preserve"> Кузбасский институт ФСИН России</w:t>
            </w:r>
          </w:p>
          <w:p w:rsidR="00597B86" w:rsidRDefault="00DC4BAA">
            <w:pPr>
              <w:widowControl w:val="0"/>
              <w:ind w:right="1"/>
              <w:rPr>
                <w:rFonts w:ascii="PT Astra Serif" w:hAnsi="PT Astra Serif"/>
                <w:sz w:val="18"/>
              </w:rPr>
            </w:pPr>
            <w:r>
              <w:rPr>
                <w:rFonts w:ascii="PT Astra Serif" w:hAnsi="PT Astra Serif"/>
                <w:sz w:val="18"/>
              </w:rPr>
              <w:t>654066, Кемеровская област</w:t>
            </w:r>
            <w:proofErr w:type="gramStart"/>
            <w:r>
              <w:rPr>
                <w:rFonts w:ascii="PT Astra Serif" w:hAnsi="PT Astra Serif"/>
                <w:sz w:val="18"/>
              </w:rPr>
              <w:t>ь-</w:t>
            </w:r>
            <w:proofErr w:type="gramEnd"/>
            <w:r>
              <w:rPr>
                <w:rFonts w:ascii="PT Astra Serif" w:hAnsi="PT Astra Serif"/>
                <w:sz w:val="18"/>
              </w:rPr>
              <w:t xml:space="preserve"> Кузбасс,</w:t>
            </w:r>
          </w:p>
          <w:p w:rsidR="00597B86" w:rsidRDefault="00DC4BAA">
            <w:pPr>
              <w:widowControl w:val="0"/>
              <w:ind w:right="1"/>
              <w:rPr>
                <w:rFonts w:ascii="PT Astra Serif" w:hAnsi="PT Astra Serif"/>
                <w:sz w:val="18"/>
              </w:rPr>
            </w:pPr>
            <w:r>
              <w:rPr>
                <w:rFonts w:ascii="PT Astra Serif" w:hAnsi="PT Astra Serif"/>
                <w:sz w:val="18"/>
              </w:rPr>
              <w:t>г. Новокузнецк, пр. Октябрьский, 49</w:t>
            </w:r>
          </w:p>
          <w:p w:rsidR="00597B86" w:rsidRDefault="00DC4BAA">
            <w:pPr>
              <w:widowControl w:val="0"/>
              <w:ind w:right="1"/>
              <w:rPr>
                <w:rFonts w:ascii="PT Astra Serif" w:hAnsi="PT Astra Serif"/>
                <w:sz w:val="18"/>
              </w:rPr>
            </w:pPr>
            <w:r>
              <w:rPr>
                <w:rFonts w:ascii="PT Astra Serif" w:hAnsi="PT Astra Serif"/>
                <w:sz w:val="18"/>
              </w:rPr>
              <w:t>ИНН 4217090416 КПП 421701001</w:t>
            </w:r>
          </w:p>
          <w:p w:rsidR="00597B86" w:rsidRDefault="00DC4BAA">
            <w:pPr>
              <w:widowControl w:val="0"/>
              <w:ind w:right="1"/>
              <w:rPr>
                <w:rFonts w:ascii="PT Astra Serif" w:hAnsi="PT Astra Serif"/>
                <w:sz w:val="18"/>
              </w:rPr>
            </w:pPr>
            <w:proofErr w:type="gramStart"/>
            <w:r>
              <w:rPr>
                <w:rFonts w:ascii="PT Astra Serif" w:hAnsi="PT Astra Serif"/>
                <w:sz w:val="18"/>
              </w:rPr>
              <w:t>р</w:t>
            </w:r>
            <w:proofErr w:type="gramEnd"/>
            <w:r>
              <w:rPr>
                <w:rFonts w:ascii="PT Astra Serif" w:hAnsi="PT Astra Serif"/>
                <w:sz w:val="18"/>
              </w:rPr>
              <w:t>/</w:t>
            </w:r>
            <w:proofErr w:type="spellStart"/>
            <w:r>
              <w:rPr>
                <w:rFonts w:ascii="PT Astra Serif" w:hAnsi="PT Astra Serif"/>
                <w:sz w:val="18"/>
              </w:rPr>
              <w:t>сч</w:t>
            </w:r>
            <w:proofErr w:type="spellEnd"/>
            <w:r>
              <w:rPr>
                <w:rFonts w:ascii="PT Astra Serif" w:hAnsi="PT Astra Serif"/>
                <w:sz w:val="18"/>
              </w:rPr>
              <w:t>. 03211643000000015106</w:t>
            </w:r>
          </w:p>
          <w:p w:rsidR="00597B86" w:rsidRDefault="00DC4BAA">
            <w:pPr>
              <w:widowControl w:val="0"/>
              <w:ind w:right="1"/>
              <w:rPr>
                <w:rFonts w:ascii="PT Astra Serif" w:hAnsi="PT Astra Serif"/>
                <w:sz w:val="18"/>
              </w:rPr>
            </w:pPr>
            <w:proofErr w:type="spellStart"/>
            <w:proofErr w:type="gramStart"/>
            <w:r>
              <w:rPr>
                <w:rFonts w:ascii="PT Astra Serif" w:hAnsi="PT Astra Serif"/>
                <w:sz w:val="18"/>
              </w:rPr>
              <w:t>кор</w:t>
            </w:r>
            <w:proofErr w:type="spellEnd"/>
            <w:r>
              <w:rPr>
                <w:rFonts w:ascii="PT Astra Serif" w:hAnsi="PT Astra Serif"/>
                <w:sz w:val="18"/>
              </w:rPr>
              <w:t>. счет</w:t>
            </w:r>
            <w:proofErr w:type="gramEnd"/>
            <w:r>
              <w:rPr>
                <w:rFonts w:ascii="PT Astra Serif" w:hAnsi="PT Astra Serif"/>
                <w:sz w:val="18"/>
              </w:rPr>
              <w:t xml:space="preserve"> 40102810445370000043</w:t>
            </w:r>
          </w:p>
          <w:p w:rsidR="00597B86" w:rsidRDefault="00DC4BAA">
            <w:pPr>
              <w:widowControl w:val="0"/>
              <w:ind w:right="1"/>
              <w:rPr>
                <w:rFonts w:ascii="PT Astra Serif" w:hAnsi="PT Astra Serif"/>
                <w:sz w:val="18"/>
              </w:rPr>
            </w:pPr>
            <w:r>
              <w:rPr>
                <w:rFonts w:ascii="PT Astra Serif" w:hAnsi="PT Astra Serif"/>
                <w:sz w:val="18"/>
              </w:rPr>
              <w:t xml:space="preserve">УФК по Новосибирской области (ФКОУ </w:t>
            </w:r>
            <w:proofErr w:type="gramStart"/>
            <w:r>
              <w:rPr>
                <w:rFonts w:ascii="PT Astra Serif" w:hAnsi="PT Astra Serif"/>
                <w:sz w:val="18"/>
              </w:rPr>
              <w:t>ВО</w:t>
            </w:r>
            <w:proofErr w:type="gramEnd"/>
            <w:r>
              <w:rPr>
                <w:rFonts w:ascii="PT Astra Serif" w:hAnsi="PT Astra Serif"/>
                <w:sz w:val="18"/>
              </w:rPr>
              <w:t xml:space="preserve"> Кузбасский институт ФСИН России </w:t>
            </w:r>
          </w:p>
          <w:p w:rsidR="00597B86" w:rsidRDefault="00DC4BAA">
            <w:pPr>
              <w:widowControl w:val="0"/>
              <w:ind w:right="1"/>
              <w:rPr>
                <w:rFonts w:ascii="PT Astra Serif" w:hAnsi="PT Astra Serif"/>
                <w:sz w:val="18"/>
              </w:rPr>
            </w:pPr>
            <w:r>
              <w:rPr>
                <w:rFonts w:ascii="PT Astra Serif" w:hAnsi="PT Astra Serif"/>
                <w:sz w:val="18"/>
              </w:rPr>
              <w:t xml:space="preserve"> </w:t>
            </w:r>
            <w:proofErr w:type="gramStart"/>
            <w:r>
              <w:rPr>
                <w:rFonts w:ascii="PT Astra Serif" w:hAnsi="PT Astra Serif"/>
                <w:sz w:val="18"/>
              </w:rPr>
              <w:t>л</w:t>
            </w:r>
            <w:proofErr w:type="gramEnd"/>
            <w:r>
              <w:rPr>
                <w:rFonts w:ascii="PT Astra Serif" w:hAnsi="PT Astra Serif"/>
                <w:sz w:val="18"/>
              </w:rPr>
              <w:t>/с 03391856000)</w:t>
            </w:r>
          </w:p>
          <w:p w:rsidR="00597B86" w:rsidRDefault="00DC4BAA">
            <w:pPr>
              <w:widowControl w:val="0"/>
              <w:ind w:right="1"/>
              <w:rPr>
                <w:rFonts w:ascii="PT Astra Serif" w:hAnsi="PT Astra Serif"/>
                <w:sz w:val="18"/>
              </w:rPr>
            </w:pPr>
            <w:r>
              <w:rPr>
                <w:rFonts w:ascii="PT Astra Serif" w:hAnsi="PT Astra Serif"/>
                <w:sz w:val="18"/>
              </w:rPr>
              <w:t xml:space="preserve">ОКЦ № 1 </w:t>
            </w:r>
            <w:proofErr w:type="spellStart"/>
            <w:r>
              <w:rPr>
                <w:rFonts w:ascii="PT Astra Serif" w:hAnsi="PT Astra Serif"/>
                <w:sz w:val="18"/>
              </w:rPr>
              <w:t>СибГУ</w:t>
            </w:r>
            <w:proofErr w:type="spellEnd"/>
            <w:r>
              <w:rPr>
                <w:rFonts w:ascii="PT Astra Serif" w:hAnsi="PT Astra Serif"/>
                <w:sz w:val="18"/>
              </w:rPr>
              <w:t xml:space="preserve"> Банка России // УФК по Новосибирской области, г. Новосибирск </w:t>
            </w:r>
          </w:p>
          <w:p w:rsidR="00597B86" w:rsidRDefault="00DC4BAA">
            <w:pPr>
              <w:widowControl w:val="0"/>
              <w:ind w:right="1"/>
              <w:rPr>
                <w:rFonts w:ascii="PT Astra Serif" w:hAnsi="PT Astra Serif"/>
                <w:sz w:val="18"/>
              </w:rPr>
            </w:pPr>
            <w:r>
              <w:rPr>
                <w:rFonts w:ascii="PT Astra Serif" w:hAnsi="PT Astra Serif"/>
                <w:sz w:val="18"/>
              </w:rPr>
              <w:t xml:space="preserve"> БИК 015004950 </w:t>
            </w:r>
          </w:p>
          <w:p w:rsidR="00597B86" w:rsidRDefault="00DC4BAA">
            <w:pPr>
              <w:widowControl w:val="0"/>
              <w:ind w:right="1"/>
              <w:rPr>
                <w:rFonts w:ascii="PT Astra Serif" w:hAnsi="PT Astra Serif"/>
                <w:sz w:val="18"/>
              </w:rPr>
            </w:pPr>
            <w:r>
              <w:rPr>
                <w:rFonts w:ascii="PT Astra Serif" w:hAnsi="PT Astra Serif"/>
                <w:sz w:val="18"/>
              </w:rPr>
              <w:t>ОКТМО 32731000</w:t>
            </w:r>
          </w:p>
          <w:p w:rsidR="00597B86" w:rsidRDefault="00DC4BAA">
            <w:pPr>
              <w:widowControl w:val="0"/>
              <w:ind w:right="1"/>
              <w:rPr>
                <w:rFonts w:ascii="PT Astra Serif" w:hAnsi="PT Astra Serif"/>
                <w:sz w:val="18"/>
              </w:rPr>
            </w:pPr>
            <w:r>
              <w:rPr>
                <w:rFonts w:ascii="PT Astra Serif" w:hAnsi="PT Astra Serif"/>
                <w:sz w:val="18"/>
              </w:rPr>
              <w:t>ОКПО 08943758</w:t>
            </w:r>
          </w:p>
          <w:p w:rsidR="00597B86" w:rsidRDefault="00DC4BAA">
            <w:pPr>
              <w:widowControl w:val="0"/>
              <w:ind w:right="1"/>
              <w:rPr>
                <w:rFonts w:ascii="PT Astra Serif" w:hAnsi="PT Astra Serif"/>
                <w:sz w:val="18"/>
              </w:rPr>
            </w:pPr>
            <w:r>
              <w:rPr>
                <w:rFonts w:ascii="PT Astra Serif" w:hAnsi="PT Astra Serif"/>
                <w:sz w:val="18"/>
              </w:rPr>
              <w:t xml:space="preserve">Дата постановки на учет в налоговом органе </w:t>
            </w:r>
          </w:p>
          <w:p w:rsidR="00597B86" w:rsidRDefault="00DC4BAA">
            <w:pPr>
              <w:widowControl w:val="0"/>
              <w:ind w:right="1"/>
              <w:rPr>
                <w:rFonts w:ascii="PT Astra Serif" w:hAnsi="PT Astra Serif"/>
                <w:sz w:val="18"/>
              </w:rPr>
            </w:pPr>
            <w:r>
              <w:rPr>
                <w:rFonts w:ascii="PT Astra Serif" w:hAnsi="PT Astra Serif"/>
                <w:sz w:val="18"/>
              </w:rPr>
              <w:t>16.02.2007 г.</w:t>
            </w:r>
          </w:p>
          <w:p w:rsidR="00597B86" w:rsidRDefault="00DC4BAA">
            <w:pPr>
              <w:widowControl w:val="0"/>
              <w:ind w:right="1"/>
              <w:rPr>
                <w:rFonts w:ascii="PT Astra Serif" w:hAnsi="PT Astra Serif"/>
                <w:sz w:val="18"/>
              </w:rPr>
            </w:pPr>
            <w:r>
              <w:rPr>
                <w:rFonts w:ascii="PT Astra Serif" w:hAnsi="PT Astra Serif"/>
                <w:sz w:val="18"/>
              </w:rPr>
              <w:t>Эл</w:t>
            </w:r>
            <w:proofErr w:type="gramStart"/>
            <w:r>
              <w:rPr>
                <w:rFonts w:ascii="PT Astra Serif" w:hAnsi="PT Astra Serif"/>
                <w:sz w:val="18"/>
              </w:rPr>
              <w:t>.</w:t>
            </w:r>
            <w:proofErr w:type="gramEnd"/>
            <w:r>
              <w:rPr>
                <w:rFonts w:ascii="PT Astra Serif" w:hAnsi="PT Astra Serif"/>
                <w:sz w:val="18"/>
              </w:rPr>
              <w:t xml:space="preserve"> </w:t>
            </w:r>
            <w:proofErr w:type="gramStart"/>
            <w:r>
              <w:rPr>
                <w:rFonts w:ascii="PT Astra Serif" w:hAnsi="PT Astra Serif"/>
                <w:sz w:val="18"/>
              </w:rPr>
              <w:t>п</w:t>
            </w:r>
            <w:proofErr w:type="gramEnd"/>
            <w:r>
              <w:rPr>
                <w:rFonts w:ascii="PT Astra Serif" w:hAnsi="PT Astra Serif"/>
                <w:sz w:val="18"/>
              </w:rPr>
              <w:t>очта institut@42.fsin.gov.ru</w:t>
            </w:r>
          </w:p>
          <w:p w:rsidR="00597B86" w:rsidRDefault="00DC4BAA">
            <w:pPr>
              <w:widowControl w:val="0"/>
              <w:rPr>
                <w:rFonts w:ascii="PT Astra Serif" w:hAnsi="PT Astra Serif"/>
                <w:sz w:val="18"/>
              </w:rPr>
            </w:pPr>
            <w:r>
              <w:rPr>
                <w:rFonts w:ascii="PT Astra Serif" w:hAnsi="PT Astra Serif"/>
                <w:sz w:val="18"/>
              </w:rPr>
              <w:t>Тел. 8 (3843) 77-64-97.</w:t>
            </w:r>
          </w:p>
        </w:tc>
        <w:tc>
          <w:tcPr>
            <w:tcW w:w="4818" w:type="dxa"/>
            <w:tcBorders>
              <w:top w:val="single" w:sz="2" w:space="0" w:color="000000"/>
              <w:left w:val="single" w:sz="2" w:space="0" w:color="000000"/>
              <w:bottom w:val="single" w:sz="2" w:space="0" w:color="000000"/>
              <w:right w:val="single" w:sz="2" w:space="0" w:color="000000"/>
            </w:tcBorders>
          </w:tcPr>
          <w:p w:rsidR="00597B86" w:rsidRDefault="00DC4BAA">
            <w:pPr>
              <w:rPr>
                <w:b/>
              </w:rPr>
            </w:pPr>
            <w:r>
              <w:rPr>
                <w:b/>
                <w:sz w:val="22"/>
              </w:rPr>
              <w:t>Исполнитель:</w:t>
            </w:r>
          </w:p>
          <w:p w:rsidR="00597B86" w:rsidRDefault="00597B86" w:rsidP="005353D1"/>
        </w:tc>
      </w:tr>
      <w:tr w:rsidR="00597B86">
        <w:tc>
          <w:tcPr>
            <w:tcW w:w="4677" w:type="dxa"/>
            <w:tcBorders>
              <w:top w:val="single" w:sz="2" w:space="0" w:color="000000"/>
              <w:left w:val="single" w:sz="2" w:space="0" w:color="000000"/>
              <w:bottom w:val="single" w:sz="2" w:space="0" w:color="000000"/>
              <w:right w:val="nil"/>
            </w:tcBorders>
          </w:tcPr>
          <w:p w:rsidR="00597B86" w:rsidRDefault="00597B86">
            <w:pPr>
              <w:widowControl w:val="0"/>
              <w:ind w:left="1" w:right="1"/>
              <w:rPr>
                <w:rFonts w:ascii="PT Astra Serif" w:hAnsi="PT Astra Serif"/>
                <w:sz w:val="18"/>
              </w:rPr>
            </w:pPr>
          </w:p>
          <w:p w:rsidR="00597B86" w:rsidRDefault="00DC4BAA">
            <w:pPr>
              <w:widowControl w:val="0"/>
              <w:ind w:left="1" w:right="1"/>
              <w:rPr>
                <w:rFonts w:ascii="PT Astra Serif" w:hAnsi="PT Astra Serif"/>
                <w:sz w:val="18"/>
              </w:rPr>
            </w:pPr>
            <w:r>
              <w:rPr>
                <w:rFonts w:ascii="PT Astra Serif" w:hAnsi="PT Astra Serif"/>
                <w:sz w:val="18"/>
              </w:rPr>
              <w:t xml:space="preserve">________________________________     / </w:t>
            </w:r>
            <w:r w:rsidR="005353D1">
              <w:rPr>
                <w:rFonts w:ascii="PT Astra Serif" w:hAnsi="PT Astra Serif"/>
                <w:sz w:val="18"/>
              </w:rPr>
              <w:t>__________</w:t>
            </w:r>
            <w:r>
              <w:rPr>
                <w:rFonts w:ascii="PT Astra Serif" w:hAnsi="PT Astra Serif"/>
                <w:sz w:val="18"/>
              </w:rPr>
              <w:t xml:space="preserve"> /</w:t>
            </w:r>
          </w:p>
          <w:p w:rsidR="00597B86" w:rsidRDefault="00DC4BAA">
            <w:pPr>
              <w:widowControl w:val="0"/>
              <w:ind w:left="1" w:right="1"/>
              <w:rPr>
                <w:rFonts w:ascii="PT Astra Serif" w:hAnsi="PT Astra Serif"/>
                <w:sz w:val="18"/>
              </w:rPr>
            </w:pPr>
            <w:r>
              <w:rPr>
                <w:rFonts w:ascii="PT Astra Serif" w:hAnsi="PT Astra Serif"/>
                <w:sz w:val="18"/>
              </w:rPr>
              <w:t xml:space="preserve">                     МП</w:t>
            </w:r>
          </w:p>
        </w:tc>
        <w:tc>
          <w:tcPr>
            <w:tcW w:w="4818" w:type="dxa"/>
            <w:tcBorders>
              <w:top w:val="single" w:sz="2" w:space="0" w:color="000000"/>
              <w:left w:val="single" w:sz="2" w:space="0" w:color="000000"/>
              <w:bottom w:val="single" w:sz="2" w:space="0" w:color="000000"/>
              <w:right w:val="single" w:sz="2" w:space="0" w:color="000000"/>
            </w:tcBorders>
          </w:tcPr>
          <w:p w:rsidR="00597B86" w:rsidRDefault="00597B86">
            <w:pPr>
              <w:widowControl w:val="0"/>
              <w:ind w:right="180"/>
              <w:rPr>
                <w:rFonts w:ascii="PT Astra Serif" w:hAnsi="PT Astra Serif"/>
                <w:sz w:val="18"/>
              </w:rPr>
            </w:pPr>
          </w:p>
          <w:p w:rsidR="00597B86" w:rsidRDefault="00DC4BAA">
            <w:pPr>
              <w:widowControl w:val="0"/>
              <w:ind w:right="180"/>
              <w:rPr>
                <w:rFonts w:ascii="PT Astra Serif" w:hAnsi="PT Astra Serif"/>
                <w:sz w:val="18"/>
              </w:rPr>
            </w:pPr>
            <w:r>
              <w:rPr>
                <w:rFonts w:ascii="PT Astra Serif" w:hAnsi="PT Astra Serif"/>
                <w:sz w:val="18"/>
              </w:rPr>
              <w:t>_________________________________    /</w:t>
            </w:r>
            <w:r>
              <w:t xml:space="preserve"> </w:t>
            </w:r>
            <w:r w:rsidR="005353D1">
              <w:rPr>
                <w:rFonts w:ascii="PT Astra Serif" w:hAnsi="PT Astra Serif"/>
                <w:sz w:val="18"/>
              </w:rPr>
              <w:t>___________</w:t>
            </w:r>
            <w:r>
              <w:rPr>
                <w:rFonts w:ascii="PT Astra Serif" w:hAnsi="PT Astra Serif"/>
                <w:sz w:val="18"/>
              </w:rPr>
              <w:t xml:space="preserve"> /</w:t>
            </w:r>
          </w:p>
          <w:p w:rsidR="00597B86" w:rsidRDefault="00DC4BAA">
            <w:pPr>
              <w:widowControl w:val="0"/>
              <w:ind w:right="180"/>
              <w:rPr>
                <w:rFonts w:ascii="PT Astra Serif" w:hAnsi="PT Astra Serif"/>
                <w:sz w:val="18"/>
              </w:rPr>
            </w:pPr>
            <w:r>
              <w:rPr>
                <w:rFonts w:ascii="PT Astra Serif" w:hAnsi="PT Astra Serif"/>
                <w:sz w:val="18"/>
              </w:rPr>
              <w:t xml:space="preserve">                   МП </w:t>
            </w:r>
          </w:p>
        </w:tc>
      </w:tr>
    </w:tbl>
    <w:p w:rsidR="00597B86" w:rsidRDefault="00597B86">
      <w:pPr>
        <w:rPr>
          <w:rFonts w:ascii="PT Astra Serif" w:hAnsi="PT Astra Serif"/>
          <w:sz w:val="18"/>
        </w:rPr>
      </w:pPr>
    </w:p>
    <w:p w:rsidR="00597B86" w:rsidRDefault="00DC4BAA">
      <w:pPr>
        <w:rPr>
          <w:rFonts w:ascii="PT Astra Serif" w:hAnsi="PT Astra Serif"/>
          <w:sz w:val="18"/>
        </w:rPr>
      </w:pPr>
      <w:r>
        <w:rPr>
          <w:rFonts w:ascii="PT Astra Serif" w:hAnsi="PT Astra Serif"/>
          <w:sz w:val="18"/>
        </w:rPr>
        <w:br w:type="page"/>
      </w:r>
    </w:p>
    <w:p w:rsidR="00597B86" w:rsidRDefault="00DC4BAA">
      <w:pPr>
        <w:jc w:val="right"/>
        <w:rPr>
          <w:rFonts w:ascii="PT Astra Serif" w:hAnsi="PT Astra Serif"/>
          <w:b/>
          <w:sz w:val="19"/>
        </w:rPr>
      </w:pPr>
      <w:r>
        <w:rPr>
          <w:rFonts w:ascii="PT Astra Serif" w:hAnsi="PT Astra Serif"/>
          <w:sz w:val="19"/>
        </w:rPr>
        <w:lastRenderedPageBreak/>
        <w:t xml:space="preserve">                                                                                                                               </w:t>
      </w:r>
      <w:r>
        <w:rPr>
          <w:rFonts w:ascii="PT Astra Serif" w:hAnsi="PT Astra Serif"/>
          <w:b/>
          <w:sz w:val="19"/>
        </w:rPr>
        <w:t>Приложение № 1</w:t>
      </w:r>
    </w:p>
    <w:p w:rsidR="00597B86" w:rsidRDefault="00DC4BAA">
      <w:pPr>
        <w:ind w:firstLine="720"/>
        <w:jc w:val="right"/>
        <w:rPr>
          <w:rFonts w:ascii="PT Astra Serif" w:hAnsi="PT Astra Serif"/>
          <w:b/>
          <w:sz w:val="19"/>
        </w:rPr>
      </w:pPr>
      <w:r>
        <w:rPr>
          <w:rFonts w:ascii="PT Astra Serif" w:hAnsi="PT Astra Serif"/>
          <w:b/>
          <w:sz w:val="19"/>
        </w:rPr>
        <w:t xml:space="preserve">к Контракту №130 </w:t>
      </w:r>
      <w:proofErr w:type="gramStart"/>
      <w:r>
        <w:rPr>
          <w:rFonts w:ascii="PT Astra Serif" w:hAnsi="PT Astra Serif"/>
          <w:b/>
          <w:sz w:val="19"/>
        </w:rPr>
        <w:t>от</w:t>
      </w:r>
      <w:proofErr w:type="gramEnd"/>
      <w:r>
        <w:rPr>
          <w:rFonts w:ascii="PT Astra Serif" w:hAnsi="PT Astra Serif"/>
          <w:b/>
          <w:sz w:val="19"/>
        </w:rPr>
        <w:t xml:space="preserve"> __________.</w:t>
      </w:r>
    </w:p>
    <w:p w:rsidR="00597B86" w:rsidRDefault="00DC4BAA">
      <w:pPr>
        <w:ind w:firstLine="720"/>
        <w:jc w:val="both"/>
        <w:rPr>
          <w:rFonts w:ascii="PT Astra Serif" w:hAnsi="PT Astra Serif"/>
          <w:b/>
          <w:sz w:val="19"/>
        </w:rPr>
      </w:pPr>
      <w:r>
        <w:rPr>
          <w:rFonts w:ascii="PT Astra Serif" w:hAnsi="PT Astra Serif"/>
          <w:b/>
          <w:sz w:val="19"/>
        </w:rPr>
        <w:t xml:space="preserve">       </w:t>
      </w:r>
    </w:p>
    <w:p w:rsidR="00597B86" w:rsidRDefault="00597B86">
      <w:pPr>
        <w:ind w:firstLine="720"/>
        <w:jc w:val="both"/>
        <w:rPr>
          <w:rFonts w:ascii="PT Astra Serif" w:hAnsi="PT Astra Serif"/>
          <w:b/>
          <w:sz w:val="19"/>
        </w:rPr>
      </w:pPr>
    </w:p>
    <w:p w:rsidR="00597B86" w:rsidRDefault="00597B86">
      <w:pPr>
        <w:ind w:firstLine="720"/>
        <w:jc w:val="both"/>
        <w:rPr>
          <w:rFonts w:ascii="PT Astra Serif" w:hAnsi="PT Astra Serif"/>
          <w:b/>
          <w:sz w:val="19"/>
        </w:rPr>
      </w:pPr>
    </w:p>
    <w:p w:rsidR="00597B86" w:rsidRDefault="00DC4BAA">
      <w:pPr>
        <w:ind w:firstLine="720"/>
        <w:jc w:val="both"/>
        <w:rPr>
          <w:rFonts w:ascii="PT Astra Serif" w:hAnsi="PT Astra Serif"/>
          <w:b/>
          <w:sz w:val="19"/>
        </w:rPr>
      </w:pPr>
      <w:r>
        <w:rPr>
          <w:rFonts w:ascii="PT Astra Serif" w:hAnsi="PT Astra Serif"/>
          <w:b/>
          <w:sz w:val="19"/>
        </w:rPr>
        <w:t xml:space="preserve">                                      </w:t>
      </w:r>
    </w:p>
    <w:p w:rsidR="00597B86" w:rsidRDefault="00597B86">
      <w:pPr>
        <w:ind w:firstLine="720"/>
        <w:jc w:val="both"/>
        <w:rPr>
          <w:rFonts w:ascii="PT Astra Serif" w:hAnsi="PT Astra Serif"/>
          <w:b/>
          <w:sz w:val="19"/>
        </w:rPr>
      </w:pPr>
    </w:p>
    <w:p w:rsidR="00597B86" w:rsidRDefault="00597B86">
      <w:pPr>
        <w:ind w:firstLine="720"/>
        <w:jc w:val="both"/>
        <w:rPr>
          <w:rFonts w:ascii="PT Astra Serif" w:hAnsi="PT Astra Serif"/>
          <w:b/>
          <w:sz w:val="19"/>
        </w:rPr>
      </w:pPr>
    </w:p>
    <w:p w:rsidR="00597B86" w:rsidRDefault="00DC4BAA">
      <w:pPr>
        <w:ind w:firstLine="720"/>
        <w:jc w:val="center"/>
        <w:rPr>
          <w:rFonts w:ascii="PT Astra Serif" w:hAnsi="PT Astra Serif"/>
          <w:b/>
          <w:sz w:val="19"/>
        </w:rPr>
      </w:pPr>
      <w:r>
        <w:rPr>
          <w:rFonts w:ascii="PT Astra Serif" w:hAnsi="PT Astra Serif"/>
          <w:b/>
          <w:sz w:val="19"/>
        </w:rPr>
        <w:t>Форма заявки</w:t>
      </w:r>
    </w:p>
    <w:p w:rsidR="00597B86" w:rsidRDefault="00DC4BAA">
      <w:pPr>
        <w:ind w:firstLine="720"/>
        <w:jc w:val="center"/>
        <w:rPr>
          <w:rFonts w:ascii="PT Astra Serif" w:hAnsi="PT Astra Serif"/>
          <w:sz w:val="19"/>
        </w:rPr>
      </w:pPr>
      <w:r>
        <w:rPr>
          <w:rFonts w:ascii="PT Astra Serif" w:hAnsi="PT Astra Serif"/>
          <w:sz w:val="19"/>
        </w:rPr>
        <w:t>на дежурство бригад СМП</w:t>
      </w:r>
    </w:p>
    <w:p w:rsidR="00597B86" w:rsidRDefault="00DC4BAA">
      <w:pPr>
        <w:ind w:firstLine="720"/>
        <w:jc w:val="center"/>
        <w:rPr>
          <w:rFonts w:ascii="PT Astra Serif" w:hAnsi="PT Astra Serif"/>
          <w:sz w:val="19"/>
        </w:rPr>
      </w:pPr>
      <w:r>
        <w:rPr>
          <w:rFonts w:ascii="PT Astra Serif" w:hAnsi="PT Astra Serif"/>
          <w:sz w:val="19"/>
        </w:rPr>
        <w:t xml:space="preserve">на соревнованиях </w:t>
      </w:r>
      <w:proofErr w:type="gramStart"/>
      <w:r>
        <w:rPr>
          <w:rFonts w:ascii="PT Astra Serif" w:hAnsi="PT Astra Serif"/>
          <w:sz w:val="19"/>
        </w:rPr>
        <w:t>по</w:t>
      </w:r>
      <w:proofErr w:type="gramEnd"/>
      <w:r>
        <w:rPr>
          <w:rFonts w:ascii="PT Astra Serif" w:hAnsi="PT Astra Serif"/>
          <w:sz w:val="19"/>
        </w:rPr>
        <w:t xml:space="preserve"> __________________</w:t>
      </w:r>
    </w:p>
    <w:p w:rsidR="00597B86" w:rsidRDefault="00DC4BAA">
      <w:pPr>
        <w:ind w:firstLine="720"/>
        <w:jc w:val="center"/>
        <w:rPr>
          <w:rFonts w:ascii="PT Astra Serif" w:hAnsi="PT Astra Serif"/>
          <w:sz w:val="19"/>
        </w:rPr>
      </w:pPr>
      <w:r>
        <w:rPr>
          <w:rFonts w:ascii="PT Astra Serif" w:hAnsi="PT Astra Serif"/>
          <w:sz w:val="19"/>
        </w:rPr>
        <w:t>на «___» _________ 2026 г.</w:t>
      </w:r>
    </w:p>
    <w:p w:rsidR="00597B86" w:rsidRDefault="00597B86">
      <w:pPr>
        <w:ind w:firstLine="720"/>
        <w:jc w:val="center"/>
        <w:rPr>
          <w:rFonts w:ascii="PT Astra Serif" w:hAnsi="PT Astra Serif"/>
          <w:sz w:val="19"/>
        </w:rPr>
      </w:pPr>
    </w:p>
    <w:p w:rsidR="00597B86" w:rsidRDefault="00597B86">
      <w:pPr>
        <w:ind w:firstLine="720"/>
        <w:jc w:val="both"/>
        <w:rPr>
          <w:rFonts w:ascii="PT Astra Serif" w:hAnsi="PT Astra Serif"/>
          <w:sz w:val="19"/>
        </w:rPr>
      </w:pPr>
    </w:p>
    <w:p w:rsidR="00597B86" w:rsidRDefault="00597B86">
      <w:pPr>
        <w:ind w:firstLine="720"/>
        <w:jc w:val="both"/>
        <w:rPr>
          <w:rFonts w:ascii="PT Astra Serif" w:hAnsi="PT Astra Serif"/>
          <w:sz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2194"/>
        <w:gridCol w:w="2520"/>
        <w:gridCol w:w="2447"/>
      </w:tblGrid>
      <w:tr w:rsidR="00597B86">
        <w:trPr>
          <w:trHeight w:val="873"/>
        </w:trPr>
        <w:tc>
          <w:tcPr>
            <w:tcW w:w="2234" w:type="dxa"/>
            <w:tcBorders>
              <w:top w:val="single" w:sz="4" w:space="0" w:color="000000"/>
              <w:left w:val="single" w:sz="4" w:space="0" w:color="000000"/>
              <w:bottom w:val="single" w:sz="4" w:space="0" w:color="000000"/>
              <w:right w:val="single" w:sz="4" w:space="0" w:color="000000"/>
            </w:tcBorders>
            <w:vAlign w:val="center"/>
          </w:tcPr>
          <w:p w:rsidR="00597B86" w:rsidRDefault="00DC4BAA">
            <w:pPr>
              <w:jc w:val="center"/>
              <w:rPr>
                <w:rFonts w:ascii="PT Astra Serif" w:hAnsi="PT Astra Serif"/>
                <w:sz w:val="19"/>
              </w:rPr>
            </w:pPr>
            <w:r>
              <w:rPr>
                <w:rFonts w:ascii="PT Astra Serif" w:hAnsi="PT Astra Serif"/>
                <w:sz w:val="19"/>
              </w:rPr>
              <w:t>Дата дежурства</w:t>
            </w:r>
          </w:p>
        </w:tc>
        <w:tc>
          <w:tcPr>
            <w:tcW w:w="2194" w:type="dxa"/>
            <w:tcBorders>
              <w:top w:val="single" w:sz="4" w:space="0" w:color="000000"/>
              <w:left w:val="single" w:sz="4" w:space="0" w:color="000000"/>
              <w:bottom w:val="single" w:sz="4" w:space="0" w:color="000000"/>
              <w:right w:val="single" w:sz="4" w:space="0" w:color="000000"/>
            </w:tcBorders>
            <w:vAlign w:val="center"/>
          </w:tcPr>
          <w:p w:rsidR="00597B86" w:rsidRDefault="00DC4BAA">
            <w:pPr>
              <w:jc w:val="center"/>
              <w:rPr>
                <w:rFonts w:ascii="PT Astra Serif" w:hAnsi="PT Astra Serif"/>
                <w:sz w:val="19"/>
              </w:rPr>
            </w:pPr>
            <w:r>
              <w:rPr>
                <w:rFonts w:ascii="PT Astra Serif" w:hAnsi="PT Astra Serif"/>
                <w:sz w:val="19"/>
              </w:rPr>
              <w:t>Время  дежурства</w:t>
            </w:r>
          </w:p>
        </w:tc>
        <w:tc>
          <w:tcPr>
            <w:tcW w:w="2520" w:type="dxa"/>
            <w:tcBorders>
              <w:top w:val="single" w:sz="4" w:space="0" w:color="000000"/>
              <w:left w:val="single" w:sz="4" w:space="0" w:color="000000"/>
              <w:bottom w:val="single" w:sz="4" w:space="0" w:color="000000"/>
              <w:right w:val="single" w:sz="4" w:space="0" w:color="000000"/>
            </w:tcBorders>
            <w:vAlign w:val="center"/>
          </w:tcPr>
          <w:p w:rsidR="00597B86" w:rsidRDefault="00DC4BAA">
            <w:pPr>
              <w:jc w:val="center"/>
              <w:rPr>
                <w:rFonts w:ascii="PT Astra Serif" w:hAnsi="PT Astra Serif"/>
                <w:sz w:val="19"/>
              </w:rPr>
            </w:pPr>
            <w:r>
              <w:rPr>
                <w:rFonts w:ascii="PT Astra Serif" w:hAnsi="PT Astra Serif"/>
                <w:sz w:val="19"/>
              </w:rPr>
              <w:t>Место прибытия</w:t>
            </w:r>
          </w:p>
        </w:tc>
        <w:tc>
          <w:tcPr>
            <w:tcW w:w="2447" w:type="dxa"/>
            <w:tcBorders>
              <w:top w:val="single" w:sz="4" w:space="0" w:color="000000"/>
              <w:left w:val="single" w:sz="4" w:space="0" w:color="000000"/>
              <w:bottom w:val="single" w:sz="4" w:space="0" w:color="000000"/>
              <w:right w:val="single" w:sz="4" w:space="0" w:color="000000"/>
            </w:tcBorders>
            <w:vAlign w:val="center"/>
          </w:tcPr>
          <w:p w:rsidR="00597B86" w:rsidRDefault="00DC4BAA">
            <w:pPr>
              <w:jc w:val="center"/>
              <w:rPr>
                <w:rFonts w:ascii="PT Astra Serif" w:hAnsi="PT Astra Serif"/>
                <w:sz w:val="19"/>
              </w:rPr>
            </w:pPr>
            <w:r>
              <w:rPr>
                <w:rFonts w:ascii="PT Astra Serif" w:hAnsi="PT Astra Serif"/>
                <w:sz w:val="19"/>
              </w:rPr>
              <w:t>Мероприятие</w:t>
            </w:r>
          </w:p>
        </w:tc>
      </w:tr>
      <w:tr w:rsidR="00597B86">
        <w:trPr>
          <w:trHeight w:val="238"/>
        </w:trPr>
        <w:tc>
          <w:tcPr>
            <w:tcW w:w="2234" w:type="dxa"/>
            <w:tcBorders>
              <w:top w:val="single" w:sz="4" w:space="0" w:color="000000"/>
              <w:left w:val="single" w:sz="4" w:space="0" w:color="000000"/>
              <w:bottom w:val="single" w:sz="4" w:space="0" w:color="000000"/>
              <w:right w:val="single" w:sz="4" w:space="0" w:color="000000"/>
            </w:tcBorders>
          </w:tcPr>
          <w:p w:rsidR="00597B86" w:rsidRDefault="00597B86">
            <w:pPr>
              <w:ind w:firstLine="720"/>
              <w:jc w:val="center"/>
              <w:rPr>
                <w:rFonts w:ascii="PT Astra Serif" w:hAnsi="PT Astra Serif"/>
                <w:sz w:val="19"/>
              </w:rPr>
            </w:pPr>
          </w:p>
        </w:tc>
        <w:tc>
          <w:tcPr>
            <w:tcW w:w="2194" w:type="dxa"/>
            <w:tcBorders>
              <w:top w:val="single" w:sz="4" w:space="0" w:color="000000"/>
              <w:left w:val="single" w:sz="4" w:space="0" w:color="000000"/>
              <w:bottom w:val="single" w:sz="4" w:space="0" w:color="000000"/>
              <w:right w:val="single" w:sz="4" w:space="0" w:color="000000"/>
            </w:tcBorders>
          </w:tcPr>
          <w:p w:rsidR="00597B86" w:rsidRDefault="00597B86">
            <w:pPr>
              <w:ind w:firstLine="720"/>
              <w:rPr>
                <w:rFonts w:ascii="PT Astra Serif" w:hAnsi="PT Astra Serif"/>
                <w:sz w:val="19"/>
              </w:rPr>
            </w:pPr>
          </w:p>
        </w:tc>
        <w:tc>
          <w:tcPr>
            <w:tcW w:w="2520" w:type="dxa"/>
            <w:tcBorders>
              <w:top w:val="single" w:sz="4" w:space="0" w:color="000000"/>
              <w:left w:val="single" w:sz="4" w:space="0" w:color="000000"/>
              <w:bottom w:val="single" w:sz="4" w:space="0" w:color="000000"/>
              <w:right w:val="single" w:sz="4" w:space="0" w:color="000000"/>
            </w:tcBorders>
          </w:tcPr>
          <w:p w:rsidR="00597B86" w:rsidRDefault="00597B86">
            <w:pPr>
              <w:ind w:firstLine="720"/>
              <w:jc w:val="center"/>
              <w:rPr>
                <w:rFonts w:ascii="PT Astra Serif" w:hAnsi="PT Astra Serif"/>
                <w:sz w:val="19"/>
              </w:rPr>
            </w:pPr>
          </w:p>
        </w:tc>
        <w:tc>
          <w:tcPr>
            <w:tcW w:w="2447" w:type="dxa"/>
            <w:tcBorders>
              <w:top w:val="single" w:sz="4" w:space="0" w:color="000000"/>
              <w:left w:val="single" w:sz="4" w:space="0" w:color="000000"/>
              <w:bottom w:val="single" w:sz="4" w:space="0" w:color="000000"/>
              <w:right w:val="single" w:sz="4" w:space="0" w:color="000000"/>
            </w:tcBorders>
          </w:tcPr>
          <w:p w:rsidR="00597B86" w:rsidRDefault="00597B86">
            <w:pPr>
              <w:ind w:firstLine="720"/>
              <w:jc w:val="center"/>
              <w:rPr>
                <w:rFonts w:ascii="PT Astra Serif" w:hAnsi="PT Astra Serif"/>
                <w:sz w:val="19"/>
              </w:rPr>
            </w:pPr>
          </w:p>
        </w:tc>
      </w:tr>
    </w:tbl>
    <w:p w:rsidR="00597B86" w:rsidRDefault="00597B86">
      <w:pPr>
        <w:ind w:firstLine="720"/>
        <w:jc w:val="both"/>
        <w:rPr>
          <w:rFonts w:ascii="PT Astra Serif" w:hAnsi="PT Astra Serif"/>
          <w:sz w:val="19"/>
        </w:rPr>
      </w:pPr>
    </w:p>
    <w:p w:rsidR="00597B86" w:rsidRDefault="00597B86">
      <w:pPr>
        <w:ind w:firstLine="720"/>
        <w:jc w:val="both"/>
        <w:rPr>
          <w:rFonts w:ascii="PT Astra Serif" w:hAnsi="PT Astra Serif"/>
          <w:sz w:val="19"/>
        </w:rPr>
      </w:pPr>
    </w:p>
    <w:p w:rsidR="00597B86" w:rsidRDefault="00597B86">
      <w:pPr>
        <w:ind w:firstLine="720"/>
        <w:jc w:val="both"/>
        <w:rPr>
          <w:rFonts w:ascii="PT Astra Serif" w:hAnsi="PT Astra Serif"/>
          <w:sz w:val="19"/>
        </w:rPr>
      </w:pPr>
    </w:p>
    <w:p w:rsidR="00597B86" w:rsidRDefault="00597B86">
      <w:pPr>
        <w:ind w:firstLine="720"/>
        <w:jc w:val="both"/>
        <w:rPr>
          <w:rFonts w:ascii="PT Astra Serif" w:hAnsi="PT Astra Serif"/>
          <w:sz w:val="19"/>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7"/>
        <w:gridCol w:w="2267"/>
        <w:gridCol w:w="3571"/>
      </w:tblGrid>
      <w:tr w:rsidR="00597B86">
        <w:tc>
          <w:tcPr>
            <w:tcW w:w="3747" w:type="dxa"/>
            <w:tcMar>
              <w:top w:w="102" w:type="dxa"/>
              <w:left w:w="62" w:type="dxa"/>
              <w:bottom w:w="102" w:type="dxa"/>
              <w:right w:w="62" w:type="dxa"/>
            </w:tcMar>
            <w:vAlign w:val="bottom"/>
          </w:tcPr>
          <w:p w:rsidR="00597B86" w:rsidRDefault="00DC4BAA">
            <w:pPr>
              <w:ind w:left="283" w:firstLine="709"/>
              <w:rPr>
                <w:rFonts w:ascii="PT Astra Serif" w:hAnsi="PT Astra Serif"/>
                <w:sz w:val="19"/>
              </w:rPr>
            </w:pPr>
            <w:proofErr w:type="gramStart"/>
            <w:r>
              <w:rPr>
                <w:rFonts w:ascii="PT Astra Serif" w:hAnsi="PT Astra Serif"/>
                <w:sz w:val="19"/>
              </w:rPr>
              <w:t>Ответственный</w:t>
            </w:r>
            <w:proofErr w:type="gramEnd"/>
            <w:r>
              <w:rPr>
                <w:rFonts w:ascii="PT Astra Serif" w:hAnsi="PT Astra Serif"/>
                <w:sz w:val="19"/>
              </w:rPr>
              <w:t xml:space="preserve"> за заявку:</w:t>
            </w:r>
          </w:p>
          <w:p w:rsidR="00597B86" w:rsidRDefault="00597B86">
            <w:pPr>
              <w:ind w:left="283" w:firstLine="709"/>
              <w:rPr>
                <w:rFonts w:ascii="PT Astra Serif" w:hAnsi="PT Astra Serif"/>
                <w:sz w:val="19"/>
              </w:rPr>
            </w:pPr>
          </w:p>
        </w:tc>
        <w:tc>
          <w:tcPr>
            <w:tcW w:w="2267" w:type="dxa"/>
            <w:tcMar>
              <w:top w:w="102" w:type="dxa"/>
              <w:left w:w="62" w:type="dxa"/>
              <w:bottom w:w="102" w:type="dxa"/>
              <w:right w:w="62" w:type="dxa"/>
            </w:tcMar>
          </w:tcPr>
          <w:p w:rsidR="00597B86" w:rsidRDefault="00597B86">
            <w:pPr>
              <w:ind w:firstLine="709"/>
              <w:rPr>
                <w:rFonts w:ascii="PT Astra Serif" w:hAnsi="PT Astra Serif"/>
                <w:sz w:val="19"/>
              </w:rPr>
            </w:pPr>
          </w:p>
        </w:tc>
        <w:tc>
          <w:tcPr>
            <w:tcW w:w="3571" w:type="dxa"/>
            <w:tcMar>
              <w:top w:w="102" w:type="dxa"/>
              <w:left w:w="62" w:type="dxa"/>
              <w:bottom w:w="102" w:type="dxa"/>
              <w:right w:w="62" w:type="dxa"/>
            </w:tcMar>
          </w:tcPr>
          <w:p w:rsidR="00597B86" w:rsidRDefault="00597B86">
            <w:pPr>
              <w:ind w:firstLine="709"/>
              <w:rPr>
                <w:rFonts w:ascii="PT Astra Serif" w:hAnsi="PT Astra Serif"/>
                <w:sz w:val="19"/>
              </w:rPr>
            </w:pPr>
          </w:p>
        </w:tc>
      </w:tr>
      <w:tr w:rsidR="00597B86">
        <w:tc>
          <w:tcPr>
            <w:tcW w:w="3747" w:type="dxa"/>
            <w:tcMar>
              <w:top w:w="102" w:type="dxa"/>
              <w:left w:w="62" w:type="dxa"/>
              <w:bottom w:w="102" w:type="dxa"/>
              <w:right w:w="62" w:type="dxa"/>
            </w:tcMar>
          </w:tcPr>
          <w:p w:rsidR="00597B86" w:rsidRDefault="00DC4BAA">
            <w:pPr>
              <w:rPr>
                <w:rFonts w:ascii="PT Astra Serif" w:hAnsi="PT Astra Serif"/>
                <w:sz w:val="19"/>
              </w:rPr>
            </w:pPr>
            <w:r>
              <w:rPr>
                <w:rFonts w:ascii="PT Astra Serif" w:hAnsi="PT Astra Serif"/>
                <w:sz w:val="19"/>
              </w:rPr>
              <w:t>От «Государственного заказчика»:</w:t>
            </w:r>
          </w:p>
        </w:tc>
        <w:tc>
          <w:tcPr>
            <w:tcW w:w="2267" w:type="dxa"/>
            <w:tcMar>
              <w:top w:w="102" w:type="dxa"/>
              <w:left w:w="62" w:type="dxa"/>
              <w:bottom w:w="102" w:type="dxa"/>
              <w:right w:w="62" w:type="dxa"/>
            </w:tcMar>
          </w:tcPr>
          <w:p w:rsidR="00597B86" w:rsidRDefault="00597B86">
            <w:pPr>
              <w:ind w:firstLine="709"/>
              <w:rPr>
                <w:rFonts w:ascii="PT Astra Serif" w:hAnsi="PT Astra Serif"/>
                <w:sz w:val="19"/>
              </w:rPr>
            </w:pPr>
          </w:p>
        </w:tc>
        <w:tc>
          <w:tcPr>
            <w:tcW w:w="3571" w:type="dxa"/>
            <w:tcMar>
              <w:top w:w="102" w:type="dxa"/>
              <w:left w:w="62" w:type="dxa"/>
              <w:bottom w:w="102" w:type="dxa"/>
              <w:right w:w="62" w:type="dxa"/>
            </w:tcMar>
          </w:tcPr>
          <w:p w:rsidR="00597B86" w:rsidRDefault="00597B86">
            <w:pPr>
              <w:ind w:firstLine="709"/>
              <w:rPr>
                <w:rFonts w:ascii="PT Astra Serif" w:hAnsi="PT Astra Serif"/>
                <w:sz w:val="19"/>
              </w:rPr>
            </w:pPr>
          </w:p>
        </w:tc>
      </w:tr>
      <w:tr w:rsidR="00597B86">
        <w:tc>
          <w:tcPr>
            <w:tcW w:w="3747" w:type="dxa"/>
            <w:tcBorders>
              <w:top w:val="nil"/>
              <w:left w:val="nil"/>
              <w:bottom w:val="single" w:sz="4" w:space="0" w:color="000000"/>
              <w:right w:val="nil"/>
            </w:tcBorders>
            <w:tcMar>
              <w:top w:w="102" w:type="dxa"/>
              <w:left w:w="62" w:type="dxa"/>
              <w:bottom w:w="102" w:type="dxa"/>
              <w:right w:w="62" w:type="dxa"/>
            </w:tcMar>
          </w:tcPr>
          <w:p w:rsidR="00597B86" w:rsidRDefault="00DC4BAA">
            <w:pPr>
              <w:rPr>
                <w:rFonts w:ascii="PT Astra Serif" w:hAnsi="PT Astra Serif"/>
                <w:sz w:val="19"/>
              </w:rPr>
            </w:pPr>
            <w:r>
              <w:rPr>
                <w:rFonts w:ascii="PT Astra Serif" w:hAnsi="PT Astra Serif"/>
                <w:sz w:val="19"/>
              </w:rPr>
              <w:t>ФИО    /    подпись    /</w:t>
            </w:r>
          </w:p>
        </w:tc>
        <w:tc>
          <w:tcPr>
            <w:tcW w:w="2267" w:type="dxa"/>
            <w:tcMar>
              <w:top w:w="102" w:type="dxa"/>
              <w:left w:w="62" w:type="dxa"/>
              <w:bottom w:w="102" w:type="dxa"/>
              <w:right w:w="62" w:type="dxa"/>
            </w:tcMar>
          </w:tcPr>
          <w:p w:rsidR="00597B86" w:rsidRDefault="00597B86">
            <w:pPr>
              <w:ind w:firstLine="709"/>
              <w:rPr>
                <w:rFonts w:ascii="PT Astra Serif" w:hAnsi="PT Astra Serif"/>
                <w:sz w:val="19"/>
              </w:rPr>
            </w:pPr>
          </w:p>
        </w:tc>
        <w:tc>
          <w:tcPr>
            <w:tcW w:w="3571" w:type="dxa"/>
            <w:tcMar>
              <w:top w:w="102" w:type="dxa"/>
              <w:left w:w="62" w:type="dxa"/>
              <w:bottom w:w="102" w:type="dxa"/>
              <w:right w:w="62" w:type="dxa"/>
            </w:tcMar>
          </w:tcPr>
          <w:p w:rsidR="00597B86" w:rsidRDefault="00597B86">
            <w:pPr>
              <w:ind w:firstLine="709"/>
              <w:rPr>
                <w:rFonts w:ascii="PT Astra Serif" w:hAnsi="PT Astra Serif"/>
                <w:sz w:val="19"/>
              </w:rPr>
            </w:pPr>
          </w:p>
        </w:tc>
      </w:tr>
      <w:tr w:rsidR="00597B86">
        <w:tc>
          <w:tcPr>
            <w:tcW w:w="3747" w:type="dxa"/>
            <w:tcBorders>
              <w:top w:val="single" w:sz="4" w:space="0" w:color="000000"/>
              <w:left w:val="nil"/>
              <w:bottom w:val="nil"/>
              <w:right w:val="nil"/>
            </w:tcBorders>
            <w:tcMar>
              <w:top w:w="102" w:type="dxa"/>
              <w:left w:w="62" w:type="dxa"/>
              <w:bottom w:w="102" w:type="dxa"/>
              <w:right w:w="62" w:type="dxa"/>
            </w:tcMar>
          </w:tcPr>
          <w:p w:rsidR="00597B86" w:rsidRDefault="00DC4BAA">
            <w:pPr>
              <w:ind w:firstLine="709"/>
              <w:rPr>
                <w:rFonts w:ascii="PT Astra Serif" w:hAnsi="PT Astra Serif"/>
                <w:sz w:val="19"/>
              </w:rPr>
            </w:pPr>
            <w:r>
              <w:rPr>
                <w:rFonts w:ascii="PT Astra Serif" w:hAnsi="PT Astra Serif"/>
                <w:sz w:val="19"/>
              </w:rPr>
              <w:t xml:space="preserve">         М.П. </w:t>
            </w:r>
          </w:p>
        </w:tc>
        <w:tc>
          <w:tcPr>
            <w:tcW w:w="2267" w:type="dxa"/>
            <w:tcMar>
              <w:top w:w="102" w:type="dxa"/>
              <w:left w:w="62" w:type="dxa"/>
              <w:bottom w:w="102" w:type="dxa"/>
              <w:right w:w="62" w:type="dxa"/>
            </w:tcMar>
          </w:tcPr>
          <w:p w:rsidR="00597B86" w:rsidRDefault="00597B86">
            <w:pPr>
              <w:ind w:firstLine="709"/>
              <w:rPr>
                <w:rFonts w:ascii="PT Astra Serif" w:hAnsi="PT Astra Serif"/>
                <w:sz w:val="19"/>
              </w:rPr>
            </w:pPr>
          </w:p>
        </w:tc>
        <w:tc>
          <w:tcPr>
            <w:tcW w:w="3571" w:type="dxa"/>
            <w:tcMar>
              <w:top w:w="102" w:type="dxa"/>
              <w:left w:w="62" w:type="dxa"/>
              <w:bottom w:w="102" w:type="dxa"/>
              <w:right w:w="62" w:type="dxa"/>
            </w:tcMar>
          </w:tcPr>
          <w:p w:rsidR="00597B86" w:rsidRDefault="00597B86">
            <w:pPr>
              <w:ind w:firstLine="709"/>
              <w:rPr>
                <w:rFonts w:ascii="PT Astra Serif" w:hAnsi="PT Astra Serif"/>
                <w:sz w:val="19"/>
              </w:rPr>
            </w:pPr>
          </w:p>
        </w:tc>
      </w:tr>
    </w:tbl>
    <w:p w:rsidR="00597B86" w:rsidRDefault="00597B86">
      <w:pPr>
        <w:rPr>
          <w:rFonts w:ascii="PT Astra Serif" w:hAnsi="PT Astra Serif"/>
          <w:sz w:val="19"/>
        </w:rPr>
      </w:pPr>
    </w:p>
    <w:tbl>
      <w:tblPr>
        <w:tblW w:w="0" w:type="auto"/>
        <w:tblInd w:w="-698" w:type="dxa"/>
        <w:tblLayout w:type="fixed"/>
        <w:tblCellMar>
          <w:top w:w="102" w:type="dxa"/>
          <w:left w:w="62" w:type="dxa"/>
          <w:bottom w:w="102" w:type="dxa"/>
          <w:right w:w="62" w:type="dxa"/>
        </w:tblCellMar>
        <w:tblLook w:val="04A0" w:firstRow="1" w:lastRow="0" w:firstColumn="1" w:lastColumn="0" w:noHBand="0" w:noVBand="1"/>
      </w:tblPr>
      <w:tblGrid>
        <w:gridCol w:w="4629"/>
        <w:gridCol w:w="1402"/>
        <w:gridCol w:w="3515"/>
      </w:tblGrid>
      <w:tr w:rsidR="00597B86">
        <w:tc>
          <w:tcPr>
            <w:tcW w:w="4629" w:type="dxa"/>
            <w:tcMar>
              <w:top w:w="102" w:type="dxa"/>
              <w:left w:w="62" w:type="dxa"/>
              <w:bottom w:w="102" w:type="dxa"/>
              <w:right w:w="62" w:type="dxa"/>
            </w:tcMar>
            <w:vAlign w:val="bottom"/>
          </w:tcPr>
          <w:p w:rsidR="00597B86" w:rsidRDefault="00597B86">
            <w:pPr>
              <w:widowControl w:val="0"/>
              <w:rPr>
                <w:rFonts w:ascii="PT Astra Serif" w:hAnsi="PT Astra Serif"/>
                <w:sz w:val="19"/>
              </w:rPr>
            </w:pPr>
          </w:p>
          <w:p w:rsidR="00597B86" w:rsidRDefault="00597B86">
            <w:pPr>
              <w:widowControl w:val="0"/>
              <w:rPr>
                <w:rFonts w:ascii="PT Astra Serif" w:hAnsi="PT Astra Serif"/>
                <w:sz w:val="19"/>
              </w:rPr>
            </w:pPr>
          </w:p>
          <w:p w:rsidR="00597B86" w:rsidRDefault="00597B86">
            <w:pPr>
              <w:widowControl w:val="0"/>
              <w:rPr>
                <w:rFonts w:ascii="PT Astra Serif" w:hAnsi="PT Astra Serif"/>
                <w:sz w:val="19"/>
              </w:rPr>
            </w:pPr>
          </w:p>
          <w:p w:rsidR="00597B86" w:rsidRDefault="00DC4BAA">
            <w:pPr>
              <w:widowControl w:val="0"/>
              <w:rPr>
                <w:rFonts w:ascii="PT Astra Serif" w:hAnsi="PT Astra Serif"/>
                <w:sz w:val="19"/>
              </w:rPr>
            </w:pPr>
            <w:r>
              <w:rPr>
                <w:rFonts w:ascii="PT Astra Serif" w:hAnsi="PT Astra Serif"/>
                <w:sz w:val="19"/>
              </w:rPr>
              <w:t>«Государственный заказчик»:</w:t>
            </w:r>
          </w:p>
        </w:tc>
        <w:tc>
          <w:tcPr>
            <w:tcW w:w="1402" w:type="dxa"/>
            <w:tcMar>
              <w:top w:w="102" w:type="dxa"/>
              <w:left w:w="62" w:type="dxa"/>
              <w:bottom w:w="102" w:type="dxa"/>
              <w:right w:w="62" w:type="dxa"/>
            </w:tcMar>
          </w:tcPr>
          <w:p w:rsidR="00597B86" w:rsidRDefault="00597B86">
            <w:pPr>
              <w:widowControl w:val="0"/>
              <w:ind w:firstLine="709"/>
              <w:rPr>
                <w:rFonts w:ascii="PT Astra Serif" w:hAnsi="PT Astra Serif"/>
                <w:sz w:val="19"/>
              </w:rPr>
            </w:pPr>
          </w:p>
        </w:tc>
        <w:tc>
          <w:tcPr>
            <w:tcW w:w="3515" w:type="dxa"/>
            <w:tcMar>
              <w:top w:w="102" w:type="dxa"/>
              <w:left w:w="62" w:type="dxa"/>
              <w:bottom w:w="102" w:type="dxa"/>
              <w:right w:w="62" w:type="dxa"/>
            </w:tcMar>
            <w:vAlign w:val="bottom"/>
          </w:tcPr>
          <w:p w:rsidR="00597B86" w:rsidRDefault="00DC4BAA">
            <w:pPr>
              <w:widowControl w:val="0"/>
              <w:ind w:firstLine="709"/>
              <w:rPr>
                <w:rFonts w:ascii="PT Astra Serif" w:hAnsi="PT Astra Serif"/>
                <w:sz w:val="19"/>
              </w:rPr>
            </w:pPr>
            <w:r>
              <w:rPr>
                <w:rFonts w:ascii="PT Astra Serif" w:hAnsi="PT Astra Serif"/>
                <w:sz w:val="19"/>
              </w:rPr>
              <w:t>«Исполнитель»:</w:t>
            </w:r>
          </w:p>
        </w:tc>
      </w:tr>
      <w:tr w:rsidR="00597B86">
        <w:tc>
          <w:tcPr>
            <w:tcW w:w="4629" w:type="dxa"/>
            <w:tcBorders>
              <w:top w:val="nil"/>
              <w:left w:val="nil"/>
              <w:bottom w:val="single" w:sz="4" w:space="0" w:color="000000"/>
              <w:right w:val="nil"/>
            </w:tcBorders>
            <w:tcMar>
              <w:top w:w="102" w:type="dxa"/>
              <w:left w:w="62" w:type="dxa"/>
              <w:bottom w:w="102" w:type="dxa"/>
              <w:right w:w="62" w:type="dxa"/>
            </w:tcMar>
          </w:tcPr>
          <w:p w:rsidR="00597B86" w:rsidRDefault="00597B86">
            <w:pPr>
              <w:widowControl w:val="0"/>
              <w:ind w:firstLine="709"/>
              <w:jc w:val="right"/>
              <w:rPr>
                <w:rFonts w:ascii="PT Astra Serif" w:hAnsi="PT Astra Serif"/>
                <w:sz w:val="19"/>
              </w:rPr>
            </w:pPr>
          </w:p>
        </w:tc>
        <w:tc>
          <w:tcPr>
            <w:tcW w:w="1402" w:type="dxa"/>
            <w:tcMar>
              <w:top w:w="102" w:type="dxa"/>
              <w:left w:w="62" w:type="dxa"/>
              <w:bottom w:w="102" w:type="dxa"/>
              <w:right w:w="62" w:type="dxa"/>
            </w:tcMar>
          </w:tcPr>
          <w:p w:rsidR="00597B86" w:rsidRDefault="00597B86">
            <w:pPr>
              <w:widowControl w:val="0"/>
              <w:ind w:firstLine="709"/>
              <w:rPr>
                <w:rFonts w:ascii="PT Astra Serif" w:hAnsi="PT Astra Serif"/>
                <w:sz w:val="19"/>
              </w:rPr>
            </w:pPr>
          </w:p>
        </w:tc>
        <w:tc>
          <w:tcPr>
            <w:tcW w:w="3515" w:type="dxa"/>
            <w:tcBorders>
              <w:top w:val="nil"/>
              <w:left w:val="nil"/>
              <w:bottom w:val="single" w:sz="4" w:space="0" w:color="000000"/>
              <w:right w:val="nil"/>
            </w:tcBorders>
            <w:tcMar>
              <w:top w:w="102" w:type="dxa"/>
              <w:left w:w="62" w:type="dxa"/>
              <w:bottom w:w="102" w:type="dxa"/>
              <w:right w:w="62" w:type="dxa"/>
            </w:tcMar>
          </w:tcPr>
          <w:p w:rsidR="00597B86" w:rsidRDefault="00597B86">
            <w:pPr>
              <w:widowControl w:val="0"/>
              <w:ind w:firstLine="709"/>
              <w:jc w:val="right"/>
              <w:rPr>
                <w:rFonts w:ascii="PT Astra Serif" w:hAnsi="PT Astra Serif"/>
                <w:sz w:val="19"/>
              </w:rPr>
            </w:pPr>
          </w:p>
        </w:tc>
      </w:tr>
      <w:tr w:rsidR="00597B86">
        <w:tc>
          <w:tcPr>
            <w:tcW w:w="4629" w:type="dxa"/>
            <w:tcBorders>
              <w:top w:val="single" w:sz="4" w:space="0" w:color="000000"/>
              <w:left w:val="nil"/>
              <w:bottom w:val="nil"/>
              <w:right w:val="nil"/>
            </w:tcBorders>
            <w:tcMar>
              <w:top w:w="102" w:type="dxa"/>
              <w:left w:w="62" w:type="dxa"/>
              <w:bottom w:w="102" w:type="dxa"/>
              <w:right w:w="62" w:type="dxa"/>
            </w:tcMar>
          </w:tcPr>
          <w:p w:rsidR="00597B86" w:rsidRDefault="00DC4BAA">
            <w:pPr>
              <w:widowControl w:val="0"/>
              <w:ind w:firstLine="709"/>
              <w:rPr>
                <w:rFonts w:ascii="PT Astra Serif" w:hAnsi="PT Astra Serif"/>
                <w:sz w:val="19"/>
              </w:rPr>
            </w:pPr>
            <w:r>
              <w:rPr>
                <w:rFonts w:ascii="PT Astra Serif" w:hAnsi="PT Astra Serif"/>
                <w:sz w:val="19"/>
              </w:rPr>
              <w:t xml:space="preserve">М.П. </w:t>
            </w:r>
          </w:p>
        </w:tc>
        <w:tc>
          <w:tcPr>
            <w:tcW w:w="1402" w:type="dxa"/>
            <w:tcMar>
              <w:top w:w="102" w:type="dxa"/>
              <w:left w:w="62" w:type="dxa"/>
              <w:bottom w:w="102" w:type="dxa"/>
              <w:right w:w="62" w:type="dxa"/>
            </w:tcMar>
          </w:tcPr>
          <w:p w:rsidR="00597B86" w:rsidRDefault="00597B86">
            <w:pPr>
              <w:widowControl w:val="0"/>
              <w:ind w:firstLine="709"/>
              <w:rPr>
                <w:rFonts w:ascii="PT Astra Serif" w:hAnsi="PT Astra Serif"/>
                <w:sz w:val="19"/>
              </w:rPr>
            </w:pPr>
          </w:p>
        </w:tc>
        <w:tc>
          <w:tcPr>
            <w:tcW w:w="3515" w:type="dxa"/>
            <w:tcBorders>
              <w:top w:val="single" w:sz="4" w:space="0" w:color="000000"/>
              <w:left w:val="nil"/>
              <w:bottom w:val="nil"/>
              <w:right w:val="nil"/>
            </w:tcBorders>
            <w:tcMar>
              <w:top w:w="102" w:type="dxa"/>
              <w:left w:w="62" w:type="dxa"/>
              <w:bottom w:w="102" w:type="dxa"/>
              <w:right w:w="62" w:type="dxa"/>
            </w:tcMar>
          </w:tcPr>
          <w:p w:rsidR="00597B86" w:rsidRDefault="00DC4BAA">
            <w:pPr>
              <w:widowControl w:val="0"/>
              <w:ind w:firstLine="709"/>
              <w:rPr>
                <w:rFonts w:ascii="PT Astra Serif" w:hAnsi="PT Astra Serif"/>
                <w:sz w:val="19"/>
              </w:rPr>
            </w:pPr>
            <w:r>
              <w:rPr>
                <w:rFonts w:ascii="PT Astra Serif" w:hAnsi="PT Astra Serif"/>
                <w:sz w:val="19"/>
              </w:rPr>
              <w:t xml:space="preserve">         М.П. </w:t>
            </w:r>
          </w:p>
        </w:tc>
      </w:tr>
    </w:tbl>
    <w:p w:rsidR="00597B86" w:rsidRDefault="00597B86">
      <w:pPr>
        <w:rPr>
          <w:rFonts w:ascii="PT Astra Serif" w:hAnsi="PT Astra Serif"/>
          <w:sz w:val="19"/>
        </w:rPr>
      </w:pPr>
    </w:p>
    <w:p w:rsidR="00597B86" w:rsidRDefault="00597B86">
      <w:pPr>
        <w:rPr>
          <w:rFonts w:ascii="PT Astra Serif" w:hAnsi="PT Astra Serif"/>
          <w:sz w:val="19"/>
        </w:rPr>
      </w:pPr>
    </w:p>
    <w:p w:rsidR="00597B86" w:rsidRDefault="00DC4BAA">
      <w:pPr>
        <w:widowControl w:val="0"/>
        <w:jc w:val="right"/>
        <w:rPr>
          <w:rFonts w:ascii="PT Astra Serif" w:hAnsi="PT Astra Serif"/>
          <w:sz w:val="19"/>
        </w:rPr>
      </w:pPr>
      <w:r>
        <w:rPr>
          <w:rFonts w:ascii="PT Astra Serif" w:hAnsi="PT Astra Serif"/>
          <w:sz w:val="19"/>
        </w:rPr>
        <w:br w:type="page"/>
      </w:r>
    </w:p>
    <w:p w:rsidR="00597B86" w:rsidRDefault="00597B86">
      <w:pPr>
        <w:widowControl w:val="0"/>
        <w:jc w:val="right"/>
        <w:rPr>
          <w:rFonts w:ascii="PT Astra Serif" w:hAnsi="PT Astra Serif"/>
          <w:sz w:val="19"/>
        </w:rPr>
      </w:pPr>
    </w:p>
    <w:p w:rsidR="00597B86" w:rsidRDefault="00DC4BAA">
      <w:pPr>
        <w:widowControl w:val="0"/>
        <w:jc w:val="right"/>
        <w:rPr>
          <w:rFonts w:ascii="PT Astra Serif" w:hAnsi="PT Astra Serif"/>
          <w:b/>
          <w:sz w:val="19"/>
        </w:rPr>
      </w:pPr>
      <w:r>
        <w:rPr>
          <w:rFonts w:ascii="PT Astra Serif" w:hAnsi="PT Astra Serif"/>
          <w:b/>
          <w:sz w:val="19"/>
        </w:rPr>
        <w:t xml:space="preserve">Приложение № 2 </w:t>
      </w:r>
    </w:p>
    <w:p w:rsidR="00597B86" w:rsidRDefault="00DC4BAA">
      <w:pPr>
        <w:widowControl w:val="0"/>
        <w:tabs>
          <w:tab w:val="left" w:pos="9720"/>
        </w:tabs>
        <w:jc w:val="right"/>
        <w:rPr>
          <w:rFonts w:ascii="PT Astra Serif" w:hAnsi="PT Astra Serif"/>
          <w:b/>
          <w:sz w:val="19"/>
        </w:rPr>
      </w:pPr>
      <w:r>
        <w:rPr>
          <w:rFonts w:ascii="PT Astra Serif" w:hAnsi="PT Astra Serif"/>
          <w:b/>
          <w:sz w:val="19"/>
        </w:rPr>
        <w:t>к Контракту № 130</w:t>
      </w:r>
    </w:p>
    <w:p w:rsidR="00597B86" w:rsidRDefault="00DC4BAA">
      <w:pPr>
        <w:tabs>
          <w:tab w:val="left" w:pos="993"/>
        </w:tabs>
        <w:ind w:firstLine="567"/>
        <w:jc w:val="right"/>
        <w:rPr>
          <w:rFonts w:ascii="PT Astra Serif" w:hAnsi="PT Astra Serif"/>
          <w:b/>
          <w:sz w:val="19"/>
        </w:rPr>
      </w:pPr>
      <w:r>
        <w:rPr>
          <w:rFonts w:ascii="PT Astra Serif" w:hAnsi="PT Astra Serif"/>
          <w:b/>
          <w:sz w:val="19"/>
        </w:rPr>
        <w:t>от  «_____» _______ 2026 г.</w:t>
      </w:r>
    </w:p>
    <w:p w:rsidR="00597B86" w:rsidRDefault="00597B86">
      <w:pPr>
        <w:widowControl w:val="0"/>
        <w:jc w:val="center"/>
        <w:rPr>
          <w:rFonts w:ascii="PT Astra Serif" w:hAnsi="PT Astra Serif"/>
          <w:b/>
          <w:sz w:val="19"/>
        </w:rPr>
      </w:pPr>
    </w:p>
    <w:p w:rsidR="00597B86" w:rsidRDefault="00DC4BAA">
      <w:pPr>
        <w:widowControl w:val="0"/>
        <w:jc w:val="center"/>
        <w:rPr>
          <w:rFonts w:ascii="PT Astra Serif" w:hAnsi="PT Astra Serif"/>
          <w:b/>
          <w:sz w:val="19"/>
        </w:rPr>
      </w:pPr>
      <w:r>
        <w:rPr>
          <w:rFonts w:ascii="PT Astra Serif" w:hAnsi="PT Astra Serif"/>
          <w:b/>
          <w:sz w:val="19"/>
        </w:rPr>
        <w:t>Спецификация</w:t>
      </w:r>
    </w:p>
    <w:p w:rsidR="00597B86" w:rsidRDefault="00DC4BAA">
      <w:pPr>
        <w:widowControl w:val="0"/>
        <w:jc w:val="center"/>
        <w:rPr>
          <w:rFonts w:ascii="PT Astra Serif" w:hAnsi="PT Astra Serif"/>
          <w:b/>
          <w:sz w:val="19"/>
        </w:rPr>
      </w:pPr>
      <w:r>
        <w:rPr>
          <w:rFonts w:ascii="PT Astra Serif" w:hAnsi="PT Astra Serif"/>
          <w:b/>
          <w:color w:val="FF0000"/>
          <w:sz w:val="19"/>
        </w:rPr>
        <w:t>на оказание услуг по санитарно-гигиеническому надзору за местами и условиями проведения спортивных занятий и соревнований</w:t>
      </w:r>
    </w:p>
    <w:p w:rsidR="00597B86" w:rsidRDefault="00DC4BAA">
      <w:pPr>
        <w:widowControl w:val="0"/>
        <w:jc w:val="both"/>
        <w:rPr>
          <w:rFonts w:ascii="PT Astra Serif" w:hAnsi="PT Astra Serif"/>
          <w:sz w:val="19"/>
        </w:rPr>
      </w:pPr>
      <w:r>
        <w:rPr>
          <w:rFonts w:ascii="PT Astra Serif" w:hAnsi="PT Astra Serif"/>
          <w:b/>
          <w:sz w:val="19"/>
        </w:rPr>
        <w:tab/>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51"/>
        <w:gridCol w:w="567"/>
        <w:gridCol w:w="1701"/>
        <w:gridCol w:w="1418"/>
        <w:gridCol w:w="1842"/>
        <w:gridCol w:w="992"/>
        <w:gridCol w:w="567"/>
        <w:gridCol w:w="567"/>
        <w:gridCol w:w="851"/>
        <w:gridCol w:w="708"/>
      </w:tblGrid>
      <w:tr w:rsidR="00597B86">
        <w:trPr>
          <w:trHeight w:val="520"/>
        </w:trPr>
        <w:tc>
          <w:tcPr>
            <w:tcW w:w="426"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84" w:right="-285"/>
              <w:jc w:val="center"/>
              <w:rPr>
                <w:rFonts w:ascii="PT Astra Serif" w:hAnsi="PT Astra Serif"/>
                <w:b/>
                <w:sz w:val="18"/>
              </w:rPr>
            </w:pPr>
            <w:r>
              <w:rPr>
                <w:rFonts w:ascii="PT Astra Serif" w:hAnsi="PT Astra Serif"/>
                <w:b/>
                <w:sz w:val="18"/>
              </w:rPr>
              <w:t>№</w:t>
            </w:r>
          </w:p>
          <w:p w:rsidR="00597B86" w:rsidRDefault="00DC4BAA">
            <w:pPr>
              <w:widowControl w:val="0"/>
              <w:ind w:left="-284" w:right="-285"/>
              <w:jc w:val="center"/>
              <w:rPr>
                <w:rFonts w:ascii="PT Astra Serif" w:hAnsi="PT Astra Serif"/>
                <w:b/>
                <w:sz w:val="18"/>
              </w:rPr>
            </w:pPr>
            <w:r>
              <w:rPr>
                <w:rFonts w:ascii="PT Astra Serif" w:hAnsi="PT Astra Serif"/>
                <w:b/>
                <w:sz w:val="18"/>
              </w:rPr>
              <w:t xml:space="preserve"> </w:t>
            </w:r>
            <w:proofErr w:type="gramStart"/>
            <w:r>
              <w:rPr>
                <w:rFonts w:ascii="PT Astra Serif" w:hAnsi="PT Astra Serif"/>
                <w:b/>
                <w:sz w:val="18"/>
              </w:rPr>
              <w:t>п</w:t>
            </w:r>
            <w:proofErr w:type="gramEnd"/>
            <w:r>
              <w:rPr>
                <w:rFonts w:ascii="PT Astra Serif" w:hAnsi="PT Astra Serif"/>
                <w:b/>
                <w:sz w:val="18"/>
              </w:rPr>
              <w:t>/п</w:t>
            </w:r>
          </w:p>
        </w:tc>
        <w:tc>
          <w:tcPr>
            <w:tcW w:w="851"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b/>
                <w:sz w:val="18"/>
              </w:rPr>
            </w:pPr>
            <w:r>
              <w:rPr>
                <w:rFonts w:ascii="PT Astra Serif" w:hAnsi="PT Astra Serif"/>
                <w:b/>
                <w:sz w:val="18"/>
              </w:rPr>
              <w:t>Код номенклатуры</w:t>
            </w:r>
          </w:p>
        </w:tc>
        <w:tc>
          <w:tcPr>
            <w:tcW w:w="567"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b/>
                <w:sz w:val="18"/>
              </w:rPr>
            </w:pPr>
            <w:r>
              <w:rPr>
                <w:rFonts w:ascii="PT Astra Serif" w:hAnsi="PT Astra Serif"/>
                <w:b/>
                <w:sz w:val="18"/>
              </w:rPr>
              <w:t>Код обстоятельства</w:t>
            </w:r>
          </w:p>
        </w:tc>
        <w:tc>
          <w:tcPr>
            <w:tcW w:w="1701"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right="-108"/>
              <w:jc w:val="center"/>
              <w:rPr>
                <w:rFonts w:ascii="PT Astra Serif" w:hAnsi="PT Astra Serif"/>
                <w:b/>
                <w:sz w:val="18"/>
              </w:rPr>
            </w:pPr>
            <w:r>
              <w:rPr>
                <w:rFonts w:ascii="PT Astra Serif" w:hAnsi="PT Astra Serif"/>
                <w:b/>
                <w:sz w:val="18"/>
              </w:rPr>
              <w:t>Наименование услуг</w:t>
            </w:r>
          </w:p>
        </w:tc>
        <w:tc>
          <w:tcPr>
            <w:tcW w:w="1418"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right="-108"/>
              <w:jc w:val="center"/>
              <w:rPr>
                <w:rFonts w:ascii="PT Astra Serif" w:hAnsi="PT Astra Serif"/>
                <w:b/>
                <w:sz w:val="18"/>
              </w:rPr>
            </w:pPr>
            <w:r>
              <w:rPr>
                <w:rFonts w:ascii="PT Astra Serif" w:hAnsi="PT Astra Serif"/>
                <w:b/>
                <w:sz w:val="18"/>
              </w:rPr>
              <w:t>Наименование массового мероприятия / количество участников</w:t>
            </w:r>
          </w:p>
        </w:tc>
        <w:tc>
          <w:tcPr>
            <w:tcW w:w="1842"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b/>
                <w:sz w:val="18"/>
              </w:rPr>
            </w:pPr>
            <w:r>
              <w:rPr>
                <w:rFonts w:ascii="PT Astra Serif" w:hAnsi="PT Astra Serif"/>
                <w:b/>
                <w:sz w:val="18"/>
              </w:rPr>
              <w:t>Место оказания услуги</w:t>
            </w:r>
          </w:p>
        </w:tc>
        <w:tc>
          <w:tcPr>
            <w:tcW w:w="992"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34"/>
              <w:jc w:val="center"/>
              <w:rPr>
                <w:rFonts w:ascii="PT Astra Serif" w:hAnsi="PT Astra Serif"/>
                <w:b/>
                <w:sz w:val="18"/>
              </w:rPr>
            </w:pPr>
            <w:r>
              <w:rPr>
                <w:rFonts w:ascii="PT Astra Serif" w:hAnsi="PT Astra Serif"/>
                <w:b/>
                <w:sz w:val="18"/>
              </w:rPr>
              <w:t>Дата, время</w:t>
            </w:r>
          </w:p>
        </w:tc>
        <w:tc>
          <w:tcPr>
            <w:tcW w:w="567"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84" w:right="-285"/>
              <w:jc w:val="center"/>
              <w:rPr>
                <w:rFonts w:ascii="PT Astra Serif" w:hAnsi="PT Astra Serif"/>
                <w:b/>
                <w:sz w:val="18"/>
              </w:rPr>
            </w:pPr>
            <w:r>
              <w:rPr>
                <w:rFonts w:ascii="PT Astra Serif" w:hAnsi="PT Astra Serif"/>
                <w:b/>
                <w:sz w:val="18"/>
              </w:rPr>
              <w:t xml:space="preserve">Ед. </w:t>
            </w:r>
          </w:p>
          <w:p w:rsidR="00597B86" w:rsidRDefault="00DC4BAA">
            <w:pPr>
              <w:widowControl w:val="0"/>
              <w:ind w:left="-284" w:right="-285"/>
              <w:jc w:val="center"/>
              <w:rPr>
                <w:rFonts w:ascii="PT Astra Serif" w:hAnsi="PT Astra Serif"/>
                <w:b/>
                <w:sz w:val="18"/>
              </w:rPr>
            </w:pPr>
            <w:r>
              <w:rPr>
                <w:rFonts w:ascii="PT Astra Serif" w:hAnsi="PT Astra Serif"/>
                <w:b/>
                <w:sz w:val="18"/>
              </w:rPr>
              <w:t>изм.</w:t>
            </w:r>
          </w:p>
        </w:tc>
        <w:tc>
          <w:tcPr>
            <w:tcW w:w="567"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84" w:right="-285"/>
              <w:jc w:val="center"/>
              <w:rPr>
                <w:rFonts w:ascii="PT Astra Serif" w:hAnsi="PT Astra Serif"/>
                <w:b/>
                <w:sz w:val="18"/>
              </w:rPr>
            </w:pPr>
            <w:r>
              <w:rPr>
                <w:rFonts w:ascii="PT Astra Serif" w:hAnsi="PT Astra Serif"/>
                <w:b/>
                <w:sz w:val="18"/>
              </w:rPr>
              <w:t>Кол-</w:t>
            </w:r>
          </w:p>
          <w:p w:rsidR="00597B86" w:rsidRDefault="00DC4BAA">
            <w:pPr>
              <w:widowControl w:val="0"/>
              <w:ind w:left="-284" w:right="-285"/>
              <w:jc w:val="center"/>
              <w:rPr>
                <w:rFonts w:ascii="PT Astra Serif" w:hAnsi="PT Astra Serif"/>
                <w:b/>
                <w:sz w:val="18"/>
              </w:rPr>
            </w:pPr>
            <w:r>
              <w:rPr>
                <w:rFonts w:ascii="PT Astra Serif" w:hAnsi="PT Astra Serif"/>
                <w:b/>
                <w:sz w:val="18"/>
              </w:rPr>
              <w:t>во</w:t>
            </w:r>
          </w:p>
        </w:tc>
        <w:tc>
          <w:tcPr>
            <w:tcW w:w="851"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4" w:right="-98"/>
              <w:jc w:val="center"/>
              <w:rPr>
                <w:rFonts w:ascii="PT Astra Serif" w:hAnsi="PT Astra Serif"/>
                <w:b/>
                <w:sz w:val="18"/>
              </w:rPr>
            </w:pPr>
            <w:r>
              <w:rPr>
                <w:rFonts w:ascii="PT Astra Serif" w:hAnsi="PT Astra Serif"/>
                <w:b/>
                <w:sz w:val="18"/>
              </w:rPr>
              <w:t>Цена за ед. изм., руб.</w:t>
            </w:r>
          </w:p>
        </w:tc>
        <w:tc>
          <w:tcPr>
            <w:tcW w:w="708"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84" w:right="-285"/>
              <w:jc w:val="center"/>
              <w:rPr>
                <w:rFonts w:ascii="PT Astra Serif" w:hAnsi="PT Astra Serif"/>
                <w:b/>
                <w:sz w:val="18"/>
              </w:rPr>
            </w:pPr>
            <w:r>
              <w:rPr>
                <w:rFonts w:ascii="PT Astra Serif" w:hAnsi="PT Astra Serif"/>
                <w:b/>
                <w:sz w:val="18"/>
              </w:rPr>
              <w:t xml:space="preserve">Сумма, </w:t>
            </w:r>
          </w:p>
          <w:p w:rsidR="00597B86" w:rsidRDefault="00DC4BAA">
            <w:pPr>
              <w:widowControl w:val="0"/>
              <w:ind w:left="-284" w:right="-285"/>
              <w:jc w:val="center"/>
              <w:rPr>
                <w:rFonts w:ascii="PT Astra Serif" w:hAnsi="PT Astra Serif"/>
                <w:b/>
                <w:sz w:val="18"/>
              </w:rPr>
            </w:pPr>
            <w:r>
              <w:rPr>
                <w:rFonts w:ascii="PT Astra Serif" w:hAnsi="PT Astra Serif"/>
                <w:b/>
                <w:sz w:val="18"/>
              </w:rPr>
              <w:t>руб.</w:t>
            </w:r>
          </w:p>
        </w:tc>
      </w:tr>
      <w:tr w:rsidR="00597B86">
        <w:trPr>
          <w:trHeight w:val="2484"/>
        </w:trPr>
        <w:tc>
          <w:tcPr>
            <w:tcW w:w="426" w:type="dxa"/>
            <w:tcBorders>
              <w:top w:val="single" w:sz="4" w:space="0" w:color="000000"/>
              <w:left w:val="single" w:sz="4" w:space="0" w:color="000000"/>
              <w:bottom w:val="single" w:sz="4" w:space="0" w:color="000000"/>
              <w:right w:val="single" w:sz="4" w:space="0" w:color="000000"/>
            </w:tcBorders>
            <w:vAlign w:val="center"/>
          </w:tcPr>
          <w:p w:rsidR="00597B86" w:rsidRDefault="00597B86">
            <w:pPr>
              <w:widowControl w:val="0"/>
              <w:numPr>
                <w:ilvl w:val="0"/>
                <w:numId w:val="4"/>
              </w:numPr>
              <w:spacing w:after="200" w:line="276" w:lineRule="auto"/>
              <w:ind w:right="-285"/>
              <w:contextualSpacing/>
              <w:jc w:val="center"/>
              <w:rPr>
                <w:rFonts w:ascii="PT Astra Serif" w:hAnsi="PT Astra Serif"/>
                <w:sz w:val="18"/>
              </w:rPr>
            </w:pPr>
          </w:p>
        </w:tc>
        <w:tc>
          <w:tcPr>
            <w:tcW w:w="851"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sz w:val="18"/>
              </w:rPr>
            </w:pPr>
            <w:r>
              <w:rPr>
                <w:rFonts w:ascii="PT Astra Serif" w:hAnsi="PT Astra Serif"/>
                <w:sz w:val="18"/>
              </w:rPr>
              <w:t>В 03.020.010</w:t>
            </w:r>
          </w:p>
        </w:tc>
        <w:tc>
          <w:tcPr>
            <w:tcW w:w="567"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sz w:val="18"/>
              </w:rPr>
            </w:pPr>
            <w:r>
              <w:rPr>
                <w:rFonts w:ascii="PT Astra Serif" w:hAnsi="PT Astra Serif"/>
                <w:sz w:val="18"/>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7B86" w:rsidRDefault="00DC4BAA">
            <w:pPr>
              <w:jc w:val="center"/>
            </w:pPr>
            <w:r>
              <w:rPr>
                <w:sz w:val="22"/>
              </w:rPr>
              <w:t>Санитарно-гигиенический надзор за местами и условиями проведения спортивных занятий и соревнований (фельдшерская бригада)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597B86" w:rsidRDefault="00DC4BAA">
            <w:pPr>
              <w:spacing w:after="200" w:line="276" w:lineRule="auto"/>
              <w:jc w:val="center"/>
              <w:rPr>
                <w:rFonts w:ascii="PT Astra Serif" w:hAnsi="PT Astra Serif"/>
                <w:sz w:val="18"/>
              </w:rPr>
            </w:pPr>
            <w:r>
              <w:rPr>
                <w:rFonts w:ascii="PT Astra Serif" w:hAnsi="PT Astra Serif"/>
                <w:sz w:val="18"/>
              </w:rPr>
              <w:t xml:space="preserve">День России </w:t>
            </w:r>
          </w:p>
        </w:tc>
        <w:tc>
          <w:tcPr>
            <w:tcW w:w="1842" w:type="dxa"/>
            <w:tcBorders>
              <w:top w:val="single" w:sz="4" w:space="0" w:color="000000"/>
              <w:left w:val="single" w:sz="4" w:space="0" w:color="000000"/>
              <w:bottom w:val="single" w:sz="4" w:space="0" w:color="000000"/>
              <w:right w:val="single" w:sz="4" w:space="0" w:color="000000"/>
            </w:tcBorders>
          </w:tcPr>
          <w:p w:rsidR="00597B86" w:rsidRDefault="00DC4BAA">
            <w:pPr>
              <w:widowControl w:val="0"/>
              <w:jc w:val="center"/>
              <w:rPr>
                <w:rFonts w:ascii="PT Astra Serif" w:hAnsi="PT Astra Serif"/>
                <w:sz w:val="18"/>
              </w:rPr>
            </w:pPr>
            <w:r>
              <w:rPr>
                <w:rFonts w:ascii="PT Astra Serif" w:hAnsi="PT Astra Serif"/>
                <w:sz w:val="18"/>
              </w:rPr>
              <w:t>Новокузнецкий муниципальный округ, с. Атаманово,</w:t>
            </w:r>
          </w:p>
          <w:p w:rsidR="00597B86" w:rsidRDefault="00DC4BAA">
            <w:pPr>
              <w:widowControl w:val="0"/>
              <w:jc w:val="center"/>
              <w:rPr>
                <w:rFonts w:ascii="PT Astra Serif" w:hAnsi="PT Astra Serif"/>
                <w:sz w:val="18"/>
              </w:rPr>
            </w:pPr>
            <w:r>
              <w:rPr>
                <w:rFonts w:ascii="PT Astra Serif" w:hAnsi="PT Astra Serif"/>
                <w:sz w:val="18"/>
              </w:rPr>
              <w:t xml:space="preserve"> ул. 70 лет Победы, д. 30.</w:t>
            </w:r>
          </w:p>
        </w:tc>
        <w:tc>
          <w:tcPr>
            <w:tcW w:w="992"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108" w:right="34"/>
              <w:jc w:val="center"/>
              <w:rPr>
                <w:rFonts w:ascii="PT Astra Serif" w:hAnsi="PT Astra Serif"/>
                <w:sz w:val="18"/>
              </w:rPr>
            </w:pPr>
            <w:r>
              <w:rPr>
                <w:rFonts w:ascii="PT Astra Serif" w:hAnsi="PT Astra Serif"/>
                <w:sz w:val="18"/>
              </w:rPr>
              <w:t>12.06.2026</w:t>
            </w:r>
          </w:p>
          <w:p w:rsidR="00597B86" w:rsidRDefault="00597B86">
            <w:pPr>
              <w:widowControl w:val="0"/>
              <w:ind w:left="-108" w:right="34"/>
              <w:jc w:val="center"/>
              <w:rPr>
                <w:rFonts w:ascii="PT Astra Serif" w:hAnsi="PT Astra Serif"/>
                <w:sz w:val="18"/>
              </w:rPr>
            </w:pPr>
          </w:p>
        </w:tc>
        <w:tc>
          <w:tcPr>
            <w:tcW w:w="567" w:type="dxa"/>
            <w:tcBorders>
              <w:top w:val="single" w:sz="4" w:space="0" w:color="000000"/>
              <w:left w:val="single" w:sz="4" w:space="0" w:color="000000"/>
              <w:bottom w:val="single" w:sz="4" w:space="0" w:color="000000"/>
              <w:right w:val="single" w:sz="4" w:space="0" w:color="000000"/>
            </w:tcBorders>
          </w:tcPr>
          <w:p w:rsidR="00597B86" w:rsidRDefault="00DC4BAA">
            <w:pPr>
              <w:widowControl w:val="0"/>
              <w:ind w:left="-284" w:right="-285"/>
              <w:jc w:val="center"/>
              <w:rPr>
                <w:rFonts w:ascii="PT Astra Serif" w:hAnsi="PT Astra Serif"/>
                <w:sz w:val="18"/>
              </w:rPr>
            </w:pPr>
            <w:r>
              <w:rPr>
                <w:rFonts w:ascii="PT Astra Serif" w:hAnsi="PT Astra Serif"/>
                <w:sz w:val="18"/>
              </w:rPr>
              <w:t>час</w:t>
            </w:r>
          </w:p>
        </w:tc>
        <w:tc>
          <w:tcPr>
            <w:tcW w:w="567" w:type="dxa"/>
            <w:tcBorders>
              <w:top w:val="single" w:sz="4" w:space="0" w:color="000000"/>
              <w:left w:val="single" w:sz="4" w:space="0" w:color="000000"/>
              <w:bottom w:val="single" w:sz="4" w:space="0" w:color="000000"/>
              <w:right w:val="single" w:sz="4" w:space="0" w:color="000000"/>
            </w:tcBorders>
          </w:tcPr>
          <w:p w:rsidR="00597B86" w:rsidRDefault="00A96942">
            <w:pPr>
              <w:widowControl w:val="0"/>
              <w:ind w:right="-285"/>
              <w:rPr>
                <w:rFonts w:ascii="PT Astra Serif" w:hAnsi="PT Astra Serif"/>
                <w:sz w:val="18"/>
              </w:rPr>
            </w:pPr>
            <w:r>
              <w:rPr>
                <w:rFonts w:ascii="PT Astra Serif" w:hAnsi="PT Astra Serif"/>
                <w:sz w:val="18"/>
              </w:rPr>
              <w:t>6</w:t>
            </w:r>
          </w:p>
        </w:tc>
        <w:tc>
          <w:tcPr>
            <w:tcW w:w="851" w:type="dxa"/>
            <w:tcBorders>
              <w:top w:val="single" w:sz="4" w:space="0" w:color="000000"/>
              <w:left w:val="single" w:sz="4" w:space="0" w:color="000000"/>
              <w:bottom w:val="single" w:sz="4" w:space="0" w:color="000000"/>
              <w:right w:val="single" w:sz="4" w:space="0" w:color="000000"/>
            </w:tcBorders>
          </w:tcPr>
          <w:p w:rsidR="00597B86" w:rsidRDefault="00597B86">
            <w:pPr>
              <w:widowControl w:val="0"/>
              <w:ind w:left="-284" w:right="-285"/>
              <w:jc w:val="center"/>
              <w:rPr>
                <w:rFonts w:ascii="PT Astra Serif" w:hAnsi="PT Astra Serif"/>
                <w:sz w:val="18"/>
              </w:rPr>
            </w:pPr>
          </w:p>
        </w:tc>
        <w:tc>
          <w:tcPr>
            <w:tcW w:w="708" w:type="dxa"/>
            <w:tcBorders>
              <w:top w:val="single" w:sz="4" w:space="0" w:color="000000"/>
              <w:left w:val="single" w:sz="4" w:space="0" w:color="000000"/>
              <w:bottom w:val="single" w:sz="4" w:space="0" w:color="000000"/>
              <w:right w:val="single" w:sz="4" w:space="0" w:color="000000"/>
            </w:tcBorders>
          </w:tcPr>
          <w:p w:rsidR="00597B86" w:rsidRDefault="00597B86">
            <w:pPr>
              <w:widowControl w:val="0"/>
              <w:ind w:left="-284" w:right="-285"/>
              <w:jc w:val="center"/>
              <w:rPr>
                <w:rFonts w:ascii="PT Astra Serif" w:hAnsi="PT Astra Serif"/>
                <w:sz w:val="18"/>
              </w:rPr>
            </w:pPr>
          </w:p>
        </w:tc>
      </w:tr>
      <w:tr w:rsidR="00597B86">
        <w:trPr>
          <w:trHeight w:val="385"/>
        </w:trPr>
        <w:tc>
          <w:tcPr>
            <w:tcW w:w="9782" w:type="dxa"/>
            <w:gridSpan w:val="10"/>
            <w:tcBorders>
              <w:top w:val="single" w:sz="4" w:space="0" w:color="000000"/>
              <w:left w:val="single" w:sz="4" w:space="0" w:color="000000"/>
              <w:bottom w:val="single" w:sz="4" w:space="0" w:color="000000"/>
              <w:right w:val="single" w:sz="4" w:space="0" w:color="000000"/>
            </w:tcBorders>
            <w:vAlign w:val="center"/>
          </w:tcPr>
          <w:p w:rsidR="00597B86" w:rsidRDefault="00597B86">
            <w:pPr>
              <w:widowControl w:val="0"/>
              <w:ind w:left="-284" w:right="175"/>
              <w:rPr>
                <w:rFonts w:ascii="PT Astra Serif" w:hAnsi="PT Astra Serif"/>
                <w:b/>
                <w:sz w:val="18"/>
              </w:rPr>
            </w:pPr>
          </w:p>
        </w:tc>
        <w:tc>
          <w:tcPr>
            <w:tcW w:w="708" w:type="dxa"/>
            <w:tcBorders>
              <w:top w:val="single" w:sz="4" w:space="0" w:color="000000"/>
              <w:left w:val="single" w:sz="4" w:space="0" w:color="000000"/>
              <w:bottom w:val="single" w:sz="4" w:space="0" w:color="000000"/>
              <w:right w:val="single" w:sz="4" w:space="0" w:color="000000"/>
            </w:tcBorders>
          </w:tcPr>
          <w:p w:rsidR="00597B86" w:rsidRDefault="00597B86">
            <w:pPr>
              <w:widowControl w:val="0"/>
              <w:ind w:left="-284" w:right="-285"/>
              <w:jc w:val="center"/>
              <w:rPr>
                <w:rFonts w:ascii="PT Astra Serif" w:hAnsi="PT Astra Serif"/>
                <w:b/>
                <w:sz w:val="18"/>
              </w:rPr>
            </w:pPr>
          </w:p>
        </w:tc>
      </w:tr>
    </w:tbl>
    <w:p w:rsidR="00597B86" w:rsidRDefault="00597B86">
      <w:pPr>
        <w:widowControl w:val="0"/>
        <w:jc w:val="right"/>
        <w:rPr>
          <w:rFonts w:ascii="PT Astra Serif" w:hAnsi="PT Astra Serif"/>
          <w:b/>
          <w:sz w:val="19"/>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7"/>
        <w:gridCol w:w="1757"/>
        <w:gridCol w:w="3829"/>
      </w:tblGrid>
      <w:tr w:rsidR="00597B86">
        <w:trPr>
          <w:trHeight w:val="603"/>
        </w:trPr>
        <w:tc>
          <w:tcPr>
            <w:tcW w:w="4537" w:type="dxa"/>
            <w:tcMar>
              <w:top w:w="102" w:type="dxa"/>
              <w:left w:w="62" w:type="dxa"/>
              <w:bottom w:w="102" w:type="dxa"/>
              <w:right w:w="62" w:type="dxa"/>
            </w:tcMar>
            <w:vAlign w:val="bottom"/>
          </w:tcPr>
          <w:p w:rsidR="00597B86" w:rsidRDefault="00DC4BAA">
            <w:pPr>
              <w:widowControl w:val="0"/>
              <w:rPr>
                <w:rFonts w:ascii="PT Astra Serif" w:hAnsi="PT Astra Serif"/>
                <w:sz w:val="19"/>
              </w:rPr>
            </w:pPr>
            <w:r>
              <w:rPr>
                <w:rFonts w:ascii="PT Astra Serif" w:hAnsi="PT Astra Serif"/>
                <w:sz w:val="19"/>
              </w:rPr>
              <w:t>«Государственный заказчик»:</w:t>
            </w:r>
          </w:p>
        </w:tc>
        <w:tc>
          <w:tcPr>
            <w:tcW w:w="1757" w:type="dxa"/>
            <w:tcMar>
              <w:top w:w="102" w:type="dxa"/>
              <w:left w:w="62" w:type="dxa"/>
              <w:bottom w:w="102" w:type="dxa"/>
              <w:right w:w="62" w:type="dxa"/>
            </w:tcMar>
          </w:tcPr>
          <w:p w:rsidR="00597B86" w:rsidRDefault="00597B86">
            <w:pPr>
              <w:widowControl w:val="0"/>
              <w:ind w:firstLine="709"/>
              <w:rPr>
                <w:rFonts w:ascii="PT Astra Serif" w:hAnsi="PT Astra Serif"/>
                <w:sz w:val="19"/>
              </w:rPr>
            </w:pPr>
          </w:p>
        </w:tc>
        <w:tc>
          <w:tcPr>
            <w:tcW w:w="3829" w:type="dxa"/>
            <w:tcMar>
              <w:top w:w="102" w:type="dxa"/>
              <w:left w:w="62" w:type="dxa"/>
              <w:bottom w:w="102" w:type="dxa"/>
              <w:right w:w="62" w:type="dxa"/>
            </w:tcMar>
            <w:vAlign w:val="bottom"/>
          </w:tcPr>
          <w:p w:rsidR="00597B86" w:rsidRDefault="00DC4BAA">
            <w:pPr>
              <w:widowControl w:val="0"/>
              <w:ind w:firstLine="709"/>
              <w:rPr>
                <w:rFonts w:ascii="PT Astra Serif" w:hAnsi="PT Astra Serif"/>
                <w:sz w:val="19"/>
              </w:rPr>
            </w:pPr>
            <w:r>
              <w:rPr>
                <w:rFonts w:ascii="PT Astra Serif" w:hAnsi="PT Astra Serif"/>
                <w:sz w:val="19"/>
              </w:rPr>
              <w:t>«Исполнитель»:</w:t>
            </w:r>
          </w:p>
        </w:tc>
      </w:tr>
      <w:tr w:rsidR="00597B86">
        <w:trPr>
          <w:trHeight w:val="577"/>
        </w:trPr>
        <w:tc>
          <w:tcPr>
            <w:tcW w:w="4537" w:type="dxa"/>
            <w:tcBorders>
              <w:top w:val="nil"/>
              <w:left w:val="nil"/>
              <w:bottom w:val="single" w:sz="4" w:space="0" w:color="000000"/>
              <w:right w:val="nil"/>
            </w:tcBorders>
            <w:tcMar>
              <w:top w:w="102" w:type="dxa"/>
              <w:left w:w="62" w:type="dxa"/>
              <w:bottom w:w="102" w:type="dxa"/>
              <w:right w:w="62" w:type="dxa"/>
            </w:tcMar>
            <w:vAlign w:val="bottom"/>
          </w:tcPr>
          <w:p w:rsidR="00597B86" w:rsidRDefault="00597B86">
            <w:pPr>
              <w:widowControl w:val="0"/>
              <w:ind w:firstLine="709"/>
              <w:jc w:val="right"/>
              <w:rPr>
                <w:rFonts w:ascii="PT Astra Serif" w:hAnsi="PT Astra Serif"/>
                <w:sz w:val="19"/>
              </w:rPr>
            </w:pPr>
          </w:p>
        </w:tc>
        <w:tc>
          <w:tcPr>
            <w:tcW w:w="1757" w:type="dxa"/>
            <w:tcMar>
              <w:top w:w="102" w:type="dxa"/>
              <w:left w:w="62" w:type="dxa"/>
              <w:bottom w:w="102" w:type="dxa"/>
              <w:right w:w="62" w:type="dxa"/>
            </w:tcMar>
            <w:vAlign w:val="bottom"/>
          </w:tcPr>
          <w:p w:rsidR="00597B86" w:rsidRDefault="00597B86">
            <w:pPr>
              <w:widowControl w:val="0"/>
              <w:ind w:firstLine="709"/>
              <w:jc w:val="right"/>
              <w:rPr>
                <w:rFonts w:ascii="PT Astra Serif" w:hAnsi="PT Astra Serif"/>
                <w:sz w:val="19"/>
              </w:rPr>
            </w:pPr>
          </w:p>
        </w:tc>
        <w:tc>
          <w:tcPr>
            <w:tcW w:w="3829" w:type="dxa"/>
            <w:tcBorders>
              <w:top w:val="nil"/>
              <w:left w:val="nil"/>
              <w:bottom w:val="single" w:sz="4" w:space="0" w:color="000000"/>
              <w:right w:val="nil"/>
            </w:tcBorders>
            <w:tcMar>
              <w:top w:w="102" w:type="dxa"/>
              <w:left w:w="62" w:type="dxa"/>
              <w:bottom w:w="102" w:type="dxa"/>
              <w:right w:w="62" w:type="dxa"/>
            </w:tcMar>
            <w:vAlign w:val="bottom"/>
          </w:tcPr>
          <w:p w:rsidR="00597B86" w:rsidRDefault="00597B86">
            <w:pPr>
              <w:widowControl w:val="0"/>
              <w:ind w:firstLine="709"/>
              <w:jc w:val="right"/>
              <w:rPr>
                <w:rFonts w:ascii="PT Astra Serif" w:hAnsi="PT Astra Serif"/>
                <w:sz w:val="19"/>
              </w:rPr>
            </w:pPr>
          </w:p>
        </w:tc>
      </w:tr>
      <w:tr w:rsidR="00597B86">
        <w:trPr>
          <w:trHeight w:val="321"/>
        </w:trPr>
        <w:tc>
          <w:tcPr>
            <w:tcW w:w="4537" w:type="dxa"/>
            <w:tcBorders>
              <w:top w:val="single" w:sz="4" w:space="0" w:color="000000"/>
              <w:left w:val="nil"/>
              <w:bottom w:val="nil"/>
              <w:right w:val="nil"/>
            </w:tcBorders>
            <w:tcMar>
              <w:top w:w="102" w:type="dxa"/>
              <w:left w:w="62" w:type="dxa"/>
              <w:bottom w:w="102" w:type="dxa"/>
              <w:right w:w="62" w:type="dxa"/>
            </w:tcMar>
          </w:tcPr>
          <w:p w:rsidR="00597B86" w:rsidRDefault="00DC4BAA">
            <w:pPr>
              <w:widowControl w:val="0"/>
              <w:ind w:firstLine="709"/>
              <w:rPr>
                <w:rFonts w:ascii="PT Astra Serif" w:hAnsi="PT Astra Serif"/>
                <w:sz w:val="19"/>
              </w:rPr>
            </w:pPr>
            <w:r>
              <w:rPr>
                <w:rFonts w:ascii="PT Astra Serif" w:hAnsi="PT Astra Serif"/>
                <w:sz w:val="19"/>
              </w:rPr>
              <w:t xml:space="preserve">М.П. </w:t>
            </w:r>
          </w:p>
        </w:tc>
        <w:tc>
          <w:tcPr>
            <w:tcW w:w="1757" w:type="dxa"/>
            <w:tcMar>
              <w:top w:w="102" w:type="dxa"/>
              <w:left w:w="62" w:type="dxa"/>
              <w:bottom w:w="102" w:type="dxa"/>
              <w:right w:w="62" w:type="dxa"/>
            </w:tcMar>
          </w:tcPr>
          <w:p w:rsidR="00597B86" w:rsidRDefault="00597B86">
            <w:pPr>
              <w:widowControl w:val="0"/>
              <w:ind w:firstLine="709"/>
              <w:rPr>
                <w:rFonts w:ascii="PT Astra Serif" w:hAnsi="PT Astra Serif"/>
                <w:sz w:val="19"/>
              </w:rPr>
            </w:pPr>
          </w:p>
        </w:tc>
        <w:tc>
          <w:tcPr>
            <w:tcW w:w="3829" w:type="dxa"/>
            <w:tcBorders>
              <w:top w:val="single" w:sz="4" w:space="0" w:color="000000"/>
              <w:left w:val="nil"/>
              <w:bottom w:val="nil"/>
              <w:right w:val="nil"/>
            </w:tcBorders>
            <w:tcMar>
              <w:top w:w="102" w:type="dxa"/>
              <w:left w:w="62" w:type="dxa"/>
              <w:bottom w:w="102" w:type="dxa"/>
              <w:right w:w="62" w:type="dxa"/>
            </w:tcMar>
          </w:tcPr>
          <w:p w:rsidR="00597B86" w:rsidRDefault="00DC4BAA">
            <w:pPr>
              <w:widowControl w:val="0"/>
              <w:ind w:firstLine="709"/>
              <w:rPr>
                <w:rFonts w:ascii="PT Astra Serif" w:hAnsi="PT Astra Serif"/>
                <w:sz w:val="19"/>
              </w:rPr>
            </w:pPr>
            <w:r>
              <w:rPr>
                <w:rFonts w:ascii="PT Astra Serif" w:hAnsi="PT Astra Serif"/>
                <w:sz w:val="19"/>
              </w:rPr>
              <w:t xml:space="preserve">         М.П. </w:t>
            </w:r>
          </w:p>
        </w:tc>
      </w:tr>
    </w:tbl>
    <w:p w:rsidR="00597B86" w:rsidRDefault="00DC4BAA">
      <w:pPr>
        <w:widowControl w:val="0"/>
        <w:tabs>
          <w:tab w:val="left" w:pos="993"/>
        </w:tabs>
        <w:ind w:left="-709" w:right="-144"/>
        <w:rPr>
          <w:rFonts w:ascii="PT Astra Serif" w:hAnsi="PT Astra Serif"/>
          <w:sz w:val="19"/>
        </w:rPr>
      </w:pPr>
      <w:r>
        <w:rPr>
          <w:rFonts w:ascii="PT Astra Serif" w:hAnsi="PT Astra Serif"/>
          <w:sz w:val="19"/>
        </w:rPr>
        <w:t xml:space="preserve">ИТОГО:  </w:t>
      </w:r>
      <w:r w:rsidR="005353D1">
        <w:rPr>
          <w:rFonts w:ascii="PT Astra Serif" w:hAnsi="PT Astra Serif"/>
          <w:sz w:val="19"/>
        </w:rPr>
        <w:t>____________________________________________________________________________________________________</w:t>
      </w:r>
      <w:r>
        <w:rPr>
          <w:rFonts w:ascii="PT Astra Serif" w:hAnsi="PT Astra Serif"/>
          <w:sz w:val="19"/>
        </w:rPr>
        <w:t>.</w:t>
      </w:r>
    </w:p>
    <w:p w:rsidR="00597B86" w:rsidRDefault="00597B86">
      <w:pPr>
        <w:rPr>
          <w:rFonts w:ascii="PT Astra Serif" w:hAnsi="PT Astra Serif"/>
          <w:sz w:val="18"/>
        </w:rPr>
      </w:pPr>
    </w:p>
    <w:sectPr w:rsidR="00597B86">
      <w:footerReference w:type="default" r:id="rId12"/>
      <w:pgSz w:w="11906" w:h="16838"/>
      <w:pgMar w:top="567" w:right="851" w:bottom="709"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3F" w:rsidRDefault="000C133F">
      <w:r>
        <w:separator/>
      </w:r>
    </w:p>
  </w:endnote>
  <w:endnote w:type="continuationSeparator" w:id="0">
    <w:p w:rsidR="000C133F" w:rsidRDefault="000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33F" w:rsidRDefault="000C133F">
    <w:pPr>
      <w:pStyle w:val="af2"/>
      <w:tabs>
        <w:tab w:val="left" w:pos="714"/>
      </w:tabs>
    </w:pPr>
    <w:r>
      <w:tab/>
    </w:r>
  </w:p>
  <w:p w:rsidR="000C133F" w:rsidRDefault="000C133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3F" w:rsidRDefault="000C133F">
      <w:r>
        <w:separator/>
      </w:r>
    </w:p>
  </w:footnote>
  <w:footnote w:type="continuationSeparator" w:id="0">
    <w:p w:rsidR="000C133F" w:rsidRDefault="000C1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335"/>
    <w:multiLevelType w:val="multilevel"/>
    <w:tmpl w:val="2E7E27DA"/>
    <w:lvl w:ilvl="0">
      <w:start w:val="1"/>
      <w:numFmt w:val="decimal"/>
      <w:lvlText w:val="%1."/>
      <w:lvlJc w:val="left"/>
      <w:pPr>
        <w:tabs>
          <w:tab w:val="left" w:pos="644"/>
        </w:tabs>
        <w:ind w:left="644" w:hanging="360"/>
      </w:pPr>
    </w:lvl>
    <w:lvl w:ilvl="1">
      <w:start w:val="1"/>
      <w:numFmt w:val="decimal"/>
      <w:lvlText w:val="%1.%2."/>
      <w:lvlJc w:val="left"/>
      <w:pPr>
        <w:ind w:left="1662" w:hanging="1095"/>
      </w:pPr>
    </w:lvl>
    <w:lvl w:ilvl="2">
      <w:start w:val="1"/>
      <w:numFmt w:val="decimal"/>
      <w:lvlText w:val="%1.%2.%3."/>
      <w:lvlJc w:val="left"/>
      <w:pPr>
        <w:ind w:left="1945" w:hanging="1095"/>
      </w:pPr>
    </w:lvl>
    <w:lvl w:ilvl="3">
      <w:start w:val="1"/>
      <w:numFmt w:val="decimal"/>
      <w:lvlText w:val="%1.%2.%3.%4."/>
      <w:lvlJc w:val="left"/>
      <w:pPr>
        <w:ind w:left="2228" w:hanging="1095"/>
      </w:pPr>
    </w:lvl>
    <w:lvl w:ilvl="4">
      <w:start w:val="1"/>
      <w:numFmt w:val="decimal"/>
      <w:lvlText w:val="%1.%2.%3.%4.%5."/>
      <w:lvlJc w:val="left"/>
      <w:pPr>
        <w:ind w:left="2511" w:hanging="1095"/>
      </w:pPr>
    </w:lvl>
    <w:lvl w:ilvl="5">
      <w:start w:val="1"/>
      <w:numFmt w:val="decimal"/>
      <w:lvlText w:val="%1.%2.%3.%4.%5.%6."/>
      <w:lvlJc w:val="left"/>
      <w:pPr>
        <w:ind w:left="2794" w:hanging="1095"/>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1">
    <w:nsid w:val="11C26998"/>
    <w:multiLevelType w:val="multilevel"/>
    <w:tmpl w:val="68B417C2"/>
    <w:lvl w:ilvl="0">
      <w:start w:val="1"/>
      <w:numFmt w:val="bullet"/>
      <w:lvlText w:val=""/>
      <w:lvlJc w:val="left"/>
      <w:pPr>
        <w:ind w:left="0" w:firstLine="709"/>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2">
    <w:nsid w:val="1D422FBA"/>
    <w:multiLevelType w:val="multilevel"/>
    <w:tmpl w:val="78549C7E"/>
    <w:lvl w:ilvl="0">
      <w:start w:val="5"/>
      <w:numFmt w:val="decimal"/>
      <w:lvlText w:val="%1."/>
      <w:lvlJc w:val="left"/>
      <w:pPr>
        <w:ind w:left="540" w:hanging="540"/>
      </w:pPr>
      <w:rPr>
        <w:color w:val="000000"/>
      </w:rPr>
    </w:lvl>
    <w:lvl w:ilvl="1">
      <w:start w:val="1"/>
      <w:numFmt w:val="decimal"/>
      <w:lvlText w:val="%1.%2."/>
      <w:lvlJc w:val="left"/>
      <w:pPr>
        <w:ind w:left="0" w:firstLine="709"/>
      </w:pPr>
      <w:rPr>
        <w:color w:val="000000"/>
      </w:rPr>
    </w:lvl>
    <w:lvl w:ilvl="2">
      <w:start w:val="1"/>
      <w:numFmt w:val="decimal"/>
      <w:lvlText w:val="%1.%2.%3."/>
      <w:lvlJc w:val="left"/>
      <w:pPr>
        <w:ind w:left="0" w:firstLine="709"/>
      </w:pPr>
      <w:rPr>
        <w:color w:val="000000"/>
        <w:sz w:val="2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nsid w:val="70792B36"/>
    <w:multiLevelType w:val="multilevel"/>
    <w:tmpl w:val="C9625E60"/>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597B86"/>
    <w:rsid w:val="000C133F"/>
    <w:rsid w:val="0044738A"/>
    <w:rsid w:val="005353D1"/>
    <w:rsid w:val="00597B86"/>
    <w:rsid w:val="008C04C0"/>
    <w:rsid w:val="009D1E7C"/>
    <w:rsid w:val="00A96942"/>
    <w:rsid w:val="00DC4BAA"/>
    <w:rsid w:val="00E15E6B"/>
    <w:rsid w:val="00E3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Название объекта1"/>
    <w:basedOn w:val="a"/>
    <w:link w:val="13"/>
    <w:pPr>
      <w:widowControl w:val="0"/>
      <w:jc w:val="center"/>
    </w:pPr>
    <w:rPr>
      <w:rFonts w:ascii="Arial" w:hAnsi="Arial"/>
      <w:b/>
      <w:sz w:val="20"/>
    </w:rPr>
  </w:style>
  <w:style w:type="character" w:customStyle="1" w:styleId="13">
    <w:name w:val="Название объекта1"/>
    <w:basedOn w:val="1"/>
    <w:link w:val="12"/>
    <w:rPr>
      <w:rFonts w:ascii="Arial" w:hAnsi="Arial"/>
      <w:b/>
      <w:sz w:val="20"/>
    </w:rPr>
  </w:style>
  <w:style w:type="paragraph" w:customStyle="1" w:styleId="14">
    <w:name w:val="Замещающий текст1"/>
    <w:basedOn w:val="15"/>
    <w:link w:val="a3"/>
    <w:rPr>
      <w:color w:val="808080"/>
    </w:rPr>
  </w:style>
  <w:style w:type="character" w:styleId="a3">
    <w:name w:val="Placeholder Text"/>
    <w:basedOn w:val="a0"/>
    <w:link w:val="14"/>
    <w:rPr>
      <w:color w:val="808080"/>
    </w:rPr>
  </w:style>
  <w:style w:type="paragraph" w:customStyle="1" w:styleId="ConsPlusNormal">
    <w:name w:val="ConsPlusNormal"/>
    <w:link w:val="ConsPlusNormal0"/>
    <w:pPr>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a4">
    <w:name w:val="Body Text Indent"/>
    <w:basedOn w:val="a"/>
    <w:link w:val="a5"/>
    <w:pPr>
      <w:spacing w:after="120"/>
      <w:ind w:left="283"/>
    </w:pPr>
  </w:style>
  <w:style w:type="character" w:customStyle="1" w:styleId="a5">
    <w:name w:val="Основной текст с отступом Знак"/>
    <w:basedOn w:val="1"/>
    <w:link w:val="a4"/>
    <w:rPr>
      <w:rFonts w:ascii="Times New Roman" w:hAnsi="Times New Roman"/>
      <w:sz w:val="24"/>
    </w:rPr>
  </w:style>
  <w:style w:type="paragraph" w:customStyle="1" w:styleId="parametervalue">
    <w:name w:val="parametervalue"/>
    <w:basedOn w:val="a"/>
    <w:link w:val="parametervalue0"/>
    <w:pPr>
      <w:spacing w:beforeAutospacing="1" w:afterAutospacing="1"/>
    </w:pPr>
  </w:style>
  <w:style w:type="character" w:customStyle="1" w:styleId="parametervalue0">
    <w:name w:val="parametervalue"/>
    <w:basedOn w:val="1"/>
    <w:link w:val="parametervalue"/>
    <w:rPr>
      <w:rFonts w:ascii="Times New Roman" w:hAnsi="Times New Roman"/>
      <w:sz w:val="24"/>
    </w:rPr>
  </w:style>
  <w:style w:type="paragraph" w:customStyle="1" w:styleId="23">
    <w:name w:val="Основной текст с отступом 2 Знак"/>
    <w:basedOn w:val="15"/>
    <w:link w:val="24"/>
    <w:rPr>
      <w:rFonts w:ascii="Times New Roman" w:hAnsi="Times New Roman"/>
      <w:sz w:val="24"/>
    </w:rPr>
  </w:style>
  <w:style w:type="character" w:customStyle="1" w:styleId="24">
    <w:name w:val="Основной текст с отступом 2 Знак"/>
    <w:basedOn w:val="a0"/>
    <w:link w:val="23"/>
    <w:rPr>
      <w:rFonts w:ascii="Times New Roman" w:hAnsi="Times New Roman"/>
      <w:sz w:val="24"/>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15">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6">
    <w:name w:val="Номер страницы1"/>
    <w:basedOn w:val="15"/>
    <w:link w:val="a8"/>
  </w:style>
  <w:style w:type="character" w:styleId="a8">
    <w:name w:val="page number"/>
    <w:basedOn w:val="a0"/>
    <w:link w:val="16"/>
  </w:style>
  <w:style w:type="paragraph" w:customStyle="1" w:styleId="okpdspan1">
    <w:name w:val="okpd_span1"/>
    <w:link w:val="okpdspan10"/>
    <w:rPr>
      <w:b/>
    </w:rPr>
  </w:style>
  <w:style w:type="character" w:customStyle="1" w:styleId="okpdspan10">
    <w:name w:val="okpd_span1"/>
    <w:link w:val="okpdspan1"/>
    <w:rPr>
      <w:b/>
    </w:rPr>
  </w:style>
  <w:style w:type="paragraph" w:customStyle="1" w:styleId="a9">
    <w:name w:val="Символ нумерации"/>
    <w:link w:val="aa"/>
  </w:style>
  <w:style w:type="character" w:customStyle="1" w:styleId="aa">
    <w:name w:val="Символ нумерации"/>
    <w:link w:val="a9"/>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sz w:val="24"/>
    </w:rPr>
  </w:style>
  <w:style w:type="paragraph" w:styleId="ab">
    <w:name w:val="List Paragraph"/>
    <w:basedOn w:val="a"/>
    <w:link w:val="ac"/>
    <w:pPr>
      <w:ind w:left="720"/>
      <w:contextualSpacing/>
    </w:pPr>
  </w:style>
  <w:style w:type="character" w:customStyle="1" w:styleId="ac">
    <w:name w:val="Абзац списка Знак"/>
    <w:basedOn w:val="1"/>
    <w:link w:val="ab"/>
    <w:rPr>
      <w:rFonts w:ascii="Times New Roman" w:hAnsi="Times New Roman"/>
      <w:sz w:val="24"/>
    </w:rPr>
  </w:style>
  <w:style w:type="paragraph" w:styleId="27">
    <w:name w:val="Body Text Indent 2"/>
    <w:basedOn w:val="a"/>
    <w:link w:val="210"/>
    <w:pPr>
      <w:spacing w:after="120" w:line="480" w:lineRule="auto"/>
      <w:ind w:left="283"/>
    </w:pPr>
  </w:style>
  <w:style w:type="character" w:customStyle="1" w:styleId="210">
    <w:name w:val="Основной текст с отступом 2 Знак1"/>
    <w:basedOn w:val="1"/>
    <w:link w:val="27"/>
    <w:rPr>
      <w:rFonts w:ascii="Times New Roman" w:hAnsi="Times New Roman"/>
      <w:sz w:val="24"/>
    </w:rPr>
  </w:style>
  <w:style w:type="paragraph" w:customStyle="1" w:styleId="28">
    <w:name w:val="Обычный2"/>
    <w:link w:val="29"/>
    <w:pPr>
      <w:widowControl w:val="0"/>
    </w:pPr>
    <w:rPr>
      <w:rFonts w:ascii="Times New Roman" w:hAnsi="Times New Roman"/>
      <w:sz w:val="18"/>
    </w:rPr>
  </w:style>
  <w:style w:type="character" w:customStyle="1" w:styleId="29">
    <w:name w:val="Обычный2"/>
    <w:link w:val="28"/>
    <w:rPr>
      <w:rFonts w:ascii="Times New Roman" w:hAnsi="Times New Roman"/>
      <w:color w:val="000000"/>
      <w:sz w:val="18"/>
    </w:rPr>
  </w:style>
  <w:style w:type="character" w:customStyle="1" w:styleId="50">
    <w:name w:val="Заголовок 5 Знак"/>
    <w:link w:val="5"/>
    <w:rPr>
      <w:rFonts w:ascii="XO Thames" w:hAnsi="XO Thames"/>
      <w:b/>
      <w:sz w:val="22"/>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d">
    <w:name w:val="Body Text"/>
    <w:basedOn w:val="a"/>
    <w:link w:val="ae"/>
    <w:pPr>
      <w:widowControl w:val="0"/>
      <w:jc w:val="both"/>
    </w:pPr>
    <w:rPr>
      <w:sz w:val="20"/>
    </w:rPr>
  </w:style>
  <w:style w:type="character" w:customStyle="1" w:styleId="ae">
    <w:name w:val="Основной текст Знак"/>
    <w:basedOn w:val="1"/>
    <w:link w:val="ad"/>
    <w:rPr>
      <w:rFonts w:ascii="Times New Roman" w:hAnsi="Times New Roman"/>
      <w:sz w:val="20"/>
    </w:rPr>
  </w:style>
  <w:style w:type="character" w:customStyle="1" w:styleId="11">
    <w:name w:val="Заголовок 1 Знак"/>
    <w:link w:val="10"/>
    <w:rPr>
      <w:rFonts w:ascii="XO Thames" w:hAnsi="XO Thames"/>
      <w:b/>
      <w:sz w:val="32"/>
    </w:rPr>
  </w:style>
  <w:style w:type="paragraph" w:customStyle="1" w:styleId="211">
    <w:name w:val="Основной текст с отступом 21"/>
    <w:basedOn w:val="a"/>
    <w:link w:val="212"/>
    <w:pPr>
      <w:spacing w:after="120" w:line="480" w:lineRule="auto"/>
      <w:ind w:left="283"/>
    </w:pPr>
  </w:style>
  <w:style w:type="character" w:customStyle="1" w:styleId="212">
    <w:name w:val="Основной текст с отступом 21"/>
    <w:basedOn w:val="1"/>
    <w:link w:val="211"/>
    <w:rPr>
      <w:rFonts w:ascii="Times New Roman" w:hAnsi="Times New Roman"/>
      <w:sz w:val="24"/>
    </w:rPr>
  </w:style>
  <w:style w:type="paragraph" w:customStyle="1" w:styleId="17">
    <w:name w:val="Гиперссылка1"/>
    <w:basedOn w:val="15"/>
    <w:link w:val="af"/>
    <w:rPr>
      <w:color w:val="0000FF"/>
      <w:u w:val="single"/>
    </w:rPr>
  </w:style>
  <w:style w:type="character" w:styleId="af">
    <w:name w:val="Hyperlink"/>
    <w:basedOn w:val="a0"/>
    <w:link w:val="17"/>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0">
    <w:name w:val="Normal (Web)"/>
    <w:basedOn w:val="a"/>
    <w:link w:val="af1"/>
    <w:pPr>
      <w:spacing w:beforeAutospacing="1" w:afterAutospacing="1"/>
    </w:pPr>
  </w:style>
  <w:style w:type="character" w:customStyle="1" w:styleId="af1">
    <w:name w:val="Обычный (веб) Знак"/>
    <w:basedOn w:val="1"/>
    <w:link w:val="af0"/>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eb">
    <w:name w:val="Обычный (Web)"/>
    <w:basedOn w:val="a"/>
    <w:link w:val="Web0"/>
    <w:pPr>
      <w:spacing w:before="280" w:after="280"/>
    </w:pPr>
    <w:rPr>
      <w:rFonts w:ascii="Arial Unicode MS" w:hAnsi="Arial Unicode MS"/>
    </w:rPr>
  </w:style>
  <w:style w:type="character" w:customStyle="1" w:styleId="Web0">
    <w:name w:val="Обычный (Web)"/>
    <w:basedOn w:val="1"/>
    <w:link w:val="Web"/>
    <w:rPr>
      <w:rFonts w:ascii="Arial Unicode MS" w:hAnsi="Arial Unicode MS"/>
      <w:sz w:val="24"/>
    </w:rPr>
  </w:style>
  <w:style w:type="paragraph" w:styleId="af2">
    <w:name w:val="footer"/>
    <w:basedOn w:val="a"/>
    <w:link w:val="af3"/>
  </w:style>
  <w:style w:type="character" w:customStyle="1" w:styleId="af3">
    <w:name w:val="Нижний колонтитул Знак"/>
    <w:basedOn w:val="1"/>
    <w:link w:val="af2"/>
    <w:rPr>
      <w:rFonts w:ascii="Times New Roman" w:hAnsi="Times New Roman"/>
      <w:sz w:val="24"/>
    </w:rPr>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
    <w:link w:val="af4"/>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Название объекта1"/>
    <w:basedOn w:val="a"/>
    <w:link w:val="13"/>
    <w:pPr>
      <w:widowControl w:val="0"/>
      <w:jc w:val="center"/>
    </w:pPr>
    <w:rPr>
      <w:rFonts w:ascii="Arial" w:hAnsi="Arial"/>
      <w:b/>
      <w:sz w:val="20"/>
    </w:rPr>
  </w:style>
  <w:style w:type="character" w:customStyle="1" w:styleId="13">
    <w:name w:val="Название объекта1"/>
    <w:basedOn w:val="1"/>
    <w:link w:val="12"/>
    <w:rPr>
      <w:rFonts w:ascii="Arial" w:hAnsi="Arial"/>
      <w:b/>
      <w:sz w:val="20"/>
    </w:rPr>
  </w:style>
  <w:style w:type="paragraph" w:customStyle="1" w:styleId="14">
    <w:name w:val="Замещающий текст1"/>
    <w:basedOn w:val="15"/>
    <w:link w:val="a3"/>
    <w:rPr>
      <w:color w:val="808080"/>
    </w:rPr>
  </w:style>
  <w:style w:type="character" w:styleId="a3">
    <w:name w:val="Placeholder Text"/>
    <w:basedOn w:val="a0"/>
    <w:link w:val="14"/>
    <w:rPr>
      <w:color w:val="808080"/>
    </w:rPr>
  </w:style>
  <w:style w:type="paragraph" w:customStyle="1" w:styleId="ConsPlusNormal">
    <w:name w:val="ConsPlusNormal"/>
    <w:link w:val="ConsPlusNormal0"/>
    <w:pPr>
      <w:ind w:firstLine="720"/>
    </w:pPr>
    <w:rPr>
      <w:rFonts w:ascii="Arial" w:hAnsi="Arial"/>
      <w:sz w:val="24"/>
    </w:rPr>
  </w:style>
  <w:style w:type="character" w:customStyle="1" w:styleId="ConsPlusNormal0">
    <w:name w:val="ConsPlusNormal"/>
    <w:link w:val="ConsPlusNormal"/>
    <w:rPr>
      <w:rFonts w:ascii="Arial" w:hAnsi="Arial"/>
      <w:sz w:val="24"/>
    </w:rPr>
  </w:style>
  <w:style w:type="paragraph" w:styleId="a4">
    <w:name w:val="Body Text Indent"/>
    <w:basedOn w:val="a"/>
    <w:link w:val="a5"/>
    <w:pPr>
      <w:spacing w:after="120"/>
      <w:ind w:left="283"/>
    </w:pPr>
  </w:style>
  <w:style w:type="character" w:customStyle="1" w:styleId="a5">
    <w:name w:val="Основной текст с отступом Знак"/>
    <w:basedOn w:val="1"/>
    <w:link w:val="a4"/>
    <w:rPr>
      <w:rFonts w:ascii="Times New Roman" w:hAnsi="Times New Roman"/>
      <w:sz w:val="24"/>
    </w:rPr>
  </w:style>
  <w:style w:type="paragraph" w:customStyle="1" w:styleId="parametervalue">
    <w:name w:val="parametervalue"/>
    <w:basedOn w:val="a"/>
    <w:link w:val="parametervalue0"/>
    <w:pPr>
      <w:spacing w:beforeAutospacing="1" w:afterAutospacing="1"/>
    </w:pPr>
  </w:style>
  <w:style w:type="character" w:customStyle="1" w:styleId="parametervalue0">
    <w:name w:val="parametervalue"/>
    <w:basedOn w:val="1"/>
    <w:link w:val="parametervalue"/>
    <w:rPr>
      <w:rFonts w:ascii="Times New Roman" w:hAnsi="Times New Roman"/>
      <w:sz w:val="24"/>
    </w:rPr>
  </w:style>
  <w:style w:type="paragraph" w:customStyle="1" w:styleId="23">
    <w:name w:val="Основной текст с отступом 2 Знак"/>
    <w:basedOn w:val="15"/>
    <w:link w:val="24"/>
    <w:rPr>
      <w:rFonts w:ascii="Times New Roman" w:hAnsi="Times New Roman"/>
      <w:sz w:val="24"/>
    </w:rPr>
  </w:style>
  <w:style w:type="character" w:customStyle="1" w:styleId="24">
    <w:name w:val="Основной текст с отступом 2 Знак"/>
    <w:basedOn w:val="a0"/>
    <w:link w:val="23"/>
    <w:rPr>
      <w:rFonts w:ascii="Times New Roman" w:hAnsi="Times New Roman"/>
      <w:sz w:val="24"/>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15">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6">
    <w:name w:val="Номер страницы1"/>
    <w:basedOn w:val="15"/>
    <w:link w:val="a8"/>
  </w:style>
  <w:style w:type="character" w:styleId="a8">
    <w:name w:val="page number"/>
    <w:basedOn w:val="a0"/>
    <w:link w:val="16"/>
  </w:style>
  <w:style w:type="paragraph" w:customStyle="1" w:styleId="okpdspan1">
    <w:name w:val="okpd_span1"/>
    <w:link w:val="okpdspan10"/>
    <w:rPr>
      <w:b/>
    </w:rPr>
  </w:style>
  <w:style w:type="character" w:customStyle="1" w:styleId="okpdspan10">
    <w:name w:val="okpd_span1"/>
    <w:link w:val="okpdspan1"/>
    <w:rPr>
      <w:b/>
    </w:rPr>
  </w:style>
  <w:style w:type="paragraph" w:customStyle="1" w:styleId="a9">
    <w:name w:val="Символ нумерации"/>
    <w:link w:val="aa"/>
  </w:style>
  <w:style w:type="character" w:customStyle="1" w:styleId="aa">
    <w:name w:val="Символ нумерации"/>
    <w:link w:val="a9"/>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sz w:val="24"/>
    </w:rPr>
  </w:style>
  <w:style w:type="paragraph" w:styleId="ab">
    <w:name w:val="List Paragraph"/>
    <w:basedOn w:val="a"/>
    <w:link w:val="ac"/>
    <w:pPr>
      <w:ind w:left="720"/>
      <w:contextualSpacing/>
    </w:pPr>
  </w:style>
  <w:style w:type="character" w:customStyle="1" w:styleId="ac">
    <w:name w:val="Абзац списка Знак"/>
    <w:basedOn w:val="1"/>
    <w:link w:val="ab"/>
    <w:rPr>
      <w:rFonts w:ascii="Times New Roman" w:hAnsi="Times New Roman"/>
      <w:sz w:val="24"/>
    </w:rPr>
  </w:style>
  <w:style w:type="paragraph" w:styleId="27">
    <w:name w:val="Body Text Indent 2"/>
    <w:basedOn w:val="a"/>
    <w:link w:val="210"/>
    <w:pPr>
      <w:spacing w:after="120" w:line="480" w:lineRule="auto"/>
      <w:ind w:left="283"/>
    </w:pPr>
  </w:style>
  <w:style w:type="character" w:customStyle="1" w:styleId="210">
    <w:name w:val="Основной текст с отступом 2 Знак1"/>
    <w:basedOn w:val="1"/>
    <w:link w:val="27"/>
    <w:rPr>
      <w:rFonts w:ascii="Times New Roman" w:hAnsi="Times New Roman"/>
      <w:sz w:val="24"/>
    </w:rPr>
  </w:style>
  <w:style w:type="paragraph" w:customStyle="1" w:styleId="28">
    <w:name w:val="Обычный2"/>
    <w:link w:val="29"/>
    <w:pPr>
      <w:widowControl w:val="0"/>
    </w:pPr>
    <w:rPr>
      <w:rFonts w:ascii="Times New Roman" w:hAnsi="Times New Roman"/>
      <w:sz w:val="18"/>
    </w:rPr>
  </w:style>
  <w:style w:type="character" w:customStyle="1" w:styleId="29">
    <w:name w:val="Обычный2"/>
    <w:link w:val="28"/>
    <w:rPr>
      <w:rFonts w:ascii="Times New Roman" w:hAnsi="Times New Roman"/>
      <w:color w:val="000000"/>
      <w:sz w:val="18"/>
    </w:rPr>
  </w:style>
  <w:style w:type="character" w:customStyle="1" w:styleId="50">
    <w:name w:val="Заголовок 5 Знак"/>
    <w:link w:val="5"/>
    <w:rPr>
      <w:rFonts w:ascii="XO Thames" w:hAnsi="XO Thames"/>
      <w:b/>
      <w:sz w:val="22"/>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d">
    <w:name w:val="Body Text"/>
    <w:basedOn w:val="a"/>
    <w:link w:val="ae"/>
    <w:pPr>
      <w:widowControl w:val="0"/>
      <w:jc w:val="both"/>
    </w:pPr>
    <w:rPr>
      <w:sz w:val="20"/>
    </w:rPr>
  </w:style>
  <w:style w:type="character" w:customStyle="1" w:styleId="ae">
    <w:name w:val="Основной текст Знак"/>
    <w:basedOn w:val="1"/>
    <w:link w:val="ad"/>
    <w:rPr>
      <w:rFonts w:ascii="Times New Roman" w:hAnsi="Times New Roman"/>
      <w:sz w:val="20"/>
    </w:rPr>
  </w:style>
  <w:style w:type="character" w:customStyle="1" w:styleId="11">
    <w:name w:val="Заголовок 1 Знак"/>
    <w:link w:val="10"/>
    <w:rPr>
      <w:rFonts w:ascii="XO Thames" w:hAnsi="XO Thames"/>
      <w:b/>
      <w:sz w:val="32"/>
    </w:rPr>
  </w:style>
  <w:style w:type="paragraph" w:customStyle="1" w:styleId="211">
    <w:name w:val="Основной текст с отступом 21"/>
    <w:basedOn w:val="a"/>
    <w:link w:val="212"/>
    <w:pPr>
      <w:spacing w:after="120" w:line="480" w:lineRule="auto"/>
      <w:ind w:left="283"/>
    </w:pPr>
  </w:style>
  <w:style w:type="character" w:customStyle="1" w:styleId="212">
    <w:name w:val="Основной текст с отступом 21"/>
    <w:basedOn w:val="1"/>
    <w:link w:val="211"/>
    <w:rPr>
      <w:rFonts w:ascii="Times New Roman" w:hAnsi="Times New Roman"/>
      <w:sz w:val="24"/>
    </w:rPr>
  </w:style>
  <w:style w:type="paragraph" w:customStyle="1" w:styleId="17">
    <w:name w:val="Гиперссылка1"/>
    <w:basedOn w:val="15"/>
    <w:link w:val="af"/>
    <w:rPr>
      <w:color w:val="0000FF"/>
      <w:u w:val="single"/>
    </w:rPr>
  </w:style>
  <w:style w:type="character" w:styleId="af">
    <w:name w:val="Hyperlink"/>
    <w:basedOn w:val="a0"/>
    <w:link w:val="17"/>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0">
    <w:name w:val="Normal (Web)"/>
    <w:basedOn w:val="a"/>
    <w:link w:val="af1"/>
    <w:pPr>
      <w:spacing w:beforeAutospacing="1" w:afterAutospacing="1"/>
    </w:pPr>
  </w:style>
  <w:style w:type="character" w:customStyle="1" w:styleId="af1">
    <w:name w:val="Обычный (веб) Знак"/>
    <w:basedOn w:val="1"/>
    <w:link w:val="af0"/>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eb">
    <w:name w:val="Обычный (Web)"/>
    <w:basedOn w:val="a"/>
    <w:link w:val="Web0"/>
    <w:pPr>
      <w:spacing w:before="280" w:after="280"/>
    </w:pPr>
    <w:rPr>
      <w:rFonts w:ascii="Arial Unicode MS" w:hAnsi="Arial Unicode MS"/>
    </w:rPr>
  </w:style>
  <w:style w:type="character" w:customStyle="1" w:styleId="Web0">
    <w:name w:val="Обычный (Web)"/>
    <w:basedOn w:val="1"/>
    <w:link w:val="Web"/>
    <w:rPr>
      <w:rFonts w:ascii="Arial Unicode MS" w:hAnsi="Arial Unicode MS"/>
      <w:sz w:val="24"/>
    </w:rPr>
  </w:style>
  <w:style w:type="paragraph" w:styleId="af2">
    <w:name w:val="footer"/>
    <w:basedOn w:val="a"/>
    <w:link w:val="af3"/>
  </w:style>
  <w:style w:type="character" w:customStyle="1" w:styleId="af3">
    <w:name w:val="Нижний колонтитул Знак"/>
    <w:basedOn w:val="1"/>
    <w:link w:val="af2"/>
    <w:rPr>
      <w:rFonts w:ascii="Times New Roman" w:hAnsi="Times New Roman"/>
      <w:sz w:val="24"/>
    </w:rPr>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
    <w:link w:val="af4"/>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1"/>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46922D0B8C597D8434895A9778D0EC91C7309FF9260568775232E7CF2F200C62E01B2D70797388DCCD30E3207B50A4F1DD68480331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Z:/&#1054;&#1090;&#1076;&#1077;&#1083;%20&#1090;&#1099;&#1083;&#1086;&#1074;&#1086;&#1075;&#1086;%20&#1086;&#1073;&#1077;&#1089;&#1087;&#1077;&#1095;&#1077;&#1085;&#1080;&#1103;/&#1047;&#1040;&#1050;&#1059;&#1055;&#1050;&#1048;/2022/&#1044;&#1086;&#1082;&#1091;&#1084;&#1077;&#1085;&#1090;&#1072;&#1094;&#1080;&#1103;/&#8470;%2020%20&#1069;&#1040;%20&#1043;&#1054;&#1047;%20&#1055;&#1086;&#1089;&#1090;&#1072;&#1074;&#1082;&#1072;%20&#1055;&#1088;&#1086;&#1076;&#1091;&#1082;&#1086;&#1074;%20&#1087;&#1080;&#1090;&#1072;&#1085;&#1080;&#1103;%20(&#1090;&#1086;&#1084;&#1072;&#1090;&#1099;)/&#1069;&#1040;%20&#1043;&#1054;&#1047;%20&#1055;&#1086;&#1089;&#1090;&#1072;&#1074;&#1082;&#1072;%20&#1090;&#1086;&#1084;&#1072;&#1090;&#1086;&#1074;%20&#1089;&#1074;&#1077;&#1078;&#1080;&#1093;.doc" TargetMode="External"/><Relationship Id="rId5" Type="http://schemas.openxmlformats.org/officeDocument/2006/relationships/webSettings" Target="webSettings.xml"/><Relationship Id="rId10" Type="http://schemas.openxmlformats.org/officeDocument/2006/relationships/hyperlink" Target="file:///Z:/&#1054;&#1090;&#1076;&#1077;&#1083;%20&#1090;&#1099;&#1083;&#1086;&#1074;&#1086;&#1075;&#1086;%20&#1086;&#1073;&#1077;&#1089;&#1087;&#1077;&#1095;&#1077;&#1085;&#1080;&#1103;/&#1047;&#1040;&#1050;&#1059;&#1055;&#1050;&#1048;/2022/&#1044;&#1086;&#1082;&#1091;&#1084;&#1077;&#1085;&#1090;&#1072;&#1094;&#1080;&#1103;/&#8470;%2020%20&#1069;&#1040;%20&#1043;&#1054;&#1047;%20&#1055;&#1086;&#1089;&#1090;&#1072;&#1074;&#1082;&#1072;%20&#1055;&#1088;&#1086;&#1076;&#1091;&#1082;&#1086;&#1074;%20&#1087;&#1080;&#1090;&#1072;&#1085;&#1080;&#1103;%20(&#1090;&#1086;&#1084;&#1072;&#1090;&#1099;)/&#1069;&#1040;%20&#1043;&#1054;&#1047;%20&#1055;&#1086;&#1089;&#1090;&#1072;&#1074;&#1082;&#1072;%20&#1090;&#1086;&#1084;&#1072;&#1090;&#1086;&#1074;%20&#1089;&#1074;&#1077;&#1078;&#1080;&#1093;.doc" TargetMode="External"/><Relationship Id="rId4" Type="http://schemas.openxmlformats.org/officeDocument/2006/relationships/settings" Target="settings.xml"/><Relationship Id="rId9" Type="http://schemas.openxmlformats.org/officeDocument/2006/relationships/hyperlink" Target="consultantplus://offline/ref=A269A1355649A60BEBA63D13BFAEE0A8E70D3CEA6B05073DDE133D848335B33B414359C564256ADCA480DB649D6AC3863EACEAD9BBF260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5018</Words>
  <Characters>28608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ZAICEV</dc:creator>
  <cp:lastModifiedBy>Пользователь</cp:lastModifiedBy>
  <cp:revision>4</cp:revision>
  <cp:lastPrinted>2026-06-04T09:42:00Z</cp:lastPrinted>
  <dcterms:created xsi:type="dcterms:W3CDTF">2026-06-04T09:43:00Z</dcterms:created>
  <dcterms:modified xsi:type="dcterms:W3CDTF">2026-06-04T09:50:00Z</dcterms:modified>
</cp:coreProperties>
</file>