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</w:t>
      </w:r>
      <w:r>
        <w:rPr>
          <w:rFonts w:ascii="Times New Roman" w:hAnsi="Times New Roman" w:cs="Times New Roman"/>
          <w:sz w:val="28"/>
          <w:szCs w:val="28"/>
        </w:rPr>
        <w:t xml:space="preserve">дготовки обоснования НМЦ</w:t>
      </w:r>
      <w:r>
        <w:rPr>
          <w:rFonts w:ascii="Times New Roman" w:hAnsi="Times New Roman" w:cs="Times New Roman"/>
          <w:sz w:val="28"/>
          <w:szCs w:val="28"/>
        </w:rPr>
        <w:t xml:space="preserve">К(</w:t>
      </w:r>
      <w:r>
        <w:rPr>
          <w:rFonts w:ascii="Times New Roman" w:hAnsi="Times New Roman" w:cs="Times New Roman"/>
          <w:sz w:val="28"/>
          <w:szCs w:val="28"/>
        </w:rPr>
        <w:t xml:space="preserve">ЦК) 02.09</w:t>
      </w:r>
      <w:r>
        <w:rPr>
          <w:rFonts w:ascii="Times New Roman" w:hAnsi="Times New Roman" w:cs="Times New Roman"/>
          <w:sz w:val="28"/>
          <w:szCs w:val="28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200"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контракта: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по текущему ремонту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окон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здания Управления Федерального казначейства по Краснодарскому краю по адресу: 350020, г. Краснодар, ул.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Карасунская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д. 155 (прочая закупка).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both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НМЦК (ЦК): Начальная (максимальная) цена контракта определена проектно-сметным методом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ч. 9.1 ст.22 Федерального закона от 05.04.2013 № 44-ФЗ и в соответствии с Приказом Минэкономразвития России от 02.10.13 № 567 «Об утверждении методических рекомендаций по применению методов определения (начальной) максимальной цены контракта».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начальной (максимальной) цены контракта: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200"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Локальный сметный расчет (смета) № ЛС-01 на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 по текущему ремонту окон административного здания Управления Федерального казначейства по Краснодарскому краю по адресу: 350020, г. Краснодар, ул.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Карас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д. 155 (прочая закупка)</w:t>
      </w:r>
      <w:r>
        <w:rPr>
          <w:rFonts w:ascii="Times New Roman" w:hAnsi="Times New Roman" w:cs="Times New Roman"/>
          <w:sz w:val="28"/>
          <w:szCs w:val="28"/>
        </w:rPr>
        <w:t xml:space="preserve">, прилагается отдельным файлом.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0"/>
          <w:szCs w:val="20"/>
          <w:u w:val="single"/>
        </w:rPr>
      </w:r>
    </w:p>
    <w:sectPr>
      <w:headerReference w:type="default" r:id="rId9"/>
      <w:footnotePr/>
      <w:endnotePr/>
      <w:type w:val="nextPage"/>
      <w:pgSz w:w="16839" w:h="11907" w:orient="landscape"/>
      <w:pgMar w:top="1134" w:right="567" w:bottom="1134" w:left="1134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12534203"/>
      <w:docPartObj>
        <w:docPartGallery w:val="Page Numbers (Top of Page)"/>
        <w:docPartUnique w:val="true"/>
      </w:docPartObj>
      <w:rPr/>
    </w:sdtPr>
    <w:sdtContent>
      <w:p>
        <w:pPr>
          <w:pStyle w:val="861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861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Arial Unicode MS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1"/>
    <w:link w:val="68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1"/>
    <w:link w:val="704"/>
    <w:uiPriority w:val="10"/>
    <w:rPr>
      <w:sz w:val="48"/>
      <w:szCs w:val="48"/>
    </w:rPr>
  </w:style>
  <w:style w:type="character" w:styleId="37">
    <w:name w:val="Subtitle Char"/>
    <w:basedOn w:val="691"/>
    <w:link w:val="706"/>
    <w:uiPriority w:val="11"/>
    <w:rPr>
      <w:sz w:val="24"/>
      <w:szCs w:val="24"/>
    </w:rPr>
  </w:style>
  <w:style w:type="character" w:styleId="39">
    <w:name w:val="Quote Char"/>
    <w:link w:val="708"/>
    <w:uiPriority w:val="29"/>
    <w:rPr>
      <w:i/>
    </w:rPr>
  </w:style>
  <w:style w:type="character" w:styleId="41">
    <w:name w:val="Intense Quote Char"/>
    <w:link w:val="710"/>
    <w:uiPriority w:val="30"/>
    <w:rPr>
      <w:i/>
    </w:rPr>
  </w:style>
  <w:style w:type="character" w:styleId="47">
    <w:name w:val="Caption Char"/>
    <w:basedOn w:val="691"/>
    <w:link w:val="714"/>
    <w:uiPriority w:val="35"/>
    <w:rPr>
      <w:b/>
      <w:bCs/>
      <w:color w:val="4f81bd" w:themeColor="accent1"/>
      <w:sz w:val="18"/>
      <w:szCs w:val="18"/>
    </w:rPr>
  </w:style>
  <w:style w:type="character" w:styleId="179">
    <w:name w:val="Endnote Text Char"/>
    <w:link w:val="843"/>
    <w:uiPriority w:val="99"/>
    <w:rPr>
      <w:sz w:val="20"/>
    </w:rPr>
  </w:style>
  <w:style w:type="paragraph" w:styleId="681" w:default="1">
    <w:name w:val="Normal"/>
    <w:qFormat/>
  </w:style>
  <w:style w:type="paragraph" w:styleId="682">
    <w:name w:val="Heading 1"/>
    <w:basedOn w:val="681"/>
    <w:next w:val="681"/>
    <w:link w:val="69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3">
    <w:name w:val="Heading 2"/>
    <w:basedOn w:val="681"/>
    <w:next w:val="681"/>
    <w:link w:val="69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69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next w:val="681"/>
    <w:link w:val="69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681"/>
    <w:next w:val="681"/>
    <w:link w:val="69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681"/>
    <w:next w:val="681"/>
    <w:link w:val="69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8">
    <w:name w:val="Heading 7"/>
    <w:basedOn w:val="681"/>
    <w:next w:val="681"/>
    <w:link w:val="70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9">
    <w:name w:val="Heading 8"/>
    <w:basedOn w:val="681"/>
    <w:next w:val="681"/>
    <w:link w:val="70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0">
    <w:name w:val="Heading 9"/>
    <w:basedOn w:val="681"/>
    <w:next w:val="681"/>
    <w:link w:val="70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1 Знак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91"/>
    <w:link w:val="683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after="0" w:line="240" w:lineRule="auto"/>
    </w:pPr>
  </w:style>
  <w:style w:type="paragraph" w:styleId="704">
    <w:name w:val="Title"/>
    <w:basedOn w:val="681"/>
    <w:next w:val="681"/>
    <w:link w:val="705"/>
    <w:uiPriority w:val="10"/>
    <w:qFormat/>
    <w:pPr>
      <w:contextualSpacing/>
      <w:spacing w:before="300"/>
    </w:pPr>
    <w:rPr>
      <w:sz w:val="48"/>
      <w:szCs w:val="48"/>
    </w:rPr>
  </w:style>
  <w:style w:type="character" w:styleId="705" w:customStyle="1">
    <w:name w:val="Название Знак"/>
    <w:basedOn w:val="691"/>
    <w:link w:val="704"/>
    <w:uiPriority w:val="10"/>
    <w:rPr>
      <w:sz w:val="48"/>
      <w:szCs w:val="48"/>
    </w:rPr>
  </w:style>
  <w:style w:type="paragraph" w:styleId="706">
    <w:name w:val="Subtitle"/>
    <w:basedOn w:val="681"/>
    <w:next w:val="681"/>
    <w:link w:val="707"/>
    <w:uiPriority w:val="11"/>
    <w:qFormat/>
    <w:pPr>
      <w:spacing w:before="200"/>
    </w:pPr>
    <w:rPr>
      <w:sz w:val="24"/>
      <w:szCs w:val="24"/>
    </w:rPr>
  </w:style>
  <w:style w:type="character" w:styleId="707" w:customStyle="1">
    <w:name w:val="Подзаголовок Знак"/>
    <w:basedOn w:val="691"/>
    <w:link w:val="706"/>
    <w:uiPriority w:val="11"/>
    <w:rPr>
      <w:sz w:val="24"/>
      <w:szCs w:val="24"/>
    </w:rPr>
  </w:style>
  <w:style w:type="paragraph" w:styleId="708">
    <w:name w:val="Quote"/>
    <w:basedOn w:val="681"/>
    <w:next w:val="681"/>
    <w:link w:val="709"/>
    <w:uiPriority w:val="2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81"/>
    <w:next w:val="681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character" w:styleId="712" w:customStyle="1">
    <w:name w:val="Header Char"/>
    <w:basedOn w:val="691"/>
    <w:uiPriority w:val="99"/>
  </w:style>
  <w:style w:type="character" w:styleId="713" w:customStyle="1">
    <w:name w:val="Footer Char"/>
    <w:basedOn w:val="691"/>
    <w:uiPriority w:val="99"/>
  </w:style>
  <w:style w:type="paragraph" w:styleId="714">
    <w:name w:val="Caption"/>
    <w:basedOn w:val="681"/>
    <w:next w:val="681"/>
    <w:link w:val="71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5" w:customStyle="1">
    <w:name w:val="Название объекта Знак"/>
    <w:basedOn w:val="691"/>
    <w:link w:val="714"/>
    <w:uiPriority w:val="35"/>
    <w:rPr>
      <w:b/>
      <w:bCs/>
      <w:color w:val="4f81bd" w:themeColor="accent1"/>
      <w:sz w:val="18"/>
      <w:szCs w:val="18"/>
    </w:rPr>
  </w:style>
  <w:style w:type="table" w:styleId="716" w:customStyle="1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 w:customStyle="1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 w:customStyle="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 w:customStyle="1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 w:customStyle="1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5" w:customStyle="1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6" w:customStyle="1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7" w:customStyle="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8" w:customStyle="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9" w:customStyle="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0" w:customStyle="1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9" w:customStyle="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0" w:customStyle="1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1" w:customStyle="1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2" w:customStyle="1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 w:customStyle="1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5" w:customStyle="1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8" w:customStyle="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0" w:customStyle="1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2" w:customStyle="1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3" w:customStyle="1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 &amp; 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9" w:customStyle="1">
    <w:name w:val="Bordered &amp; 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0" w:customStyle="1">
    <w:name w:val="Bordered &amp; 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1" w:customStyle="1">
    <w:name w:val="Bordered &amp; 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2" w:customStyle="1">
    <w:name w:val="Bordered &amp; 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3" w:customStyle="1">
    <w:name w:val="Bordered &amp; 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4" w:customStyle="1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6" w:customStyle="1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7" w:customStyle="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8" w:customStyle="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9" w:customStyle="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0" w:customStyle="1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character" w:styleId="842" w:customStyle="1">
    <w:name w:val="Footnote Text Char"/>
    <w:uiPriority w:val="99"/>
    <w:rPr>
      <w:sz w:val="18"/>
    </w:rPr>
  </w:style>
  <w:style w:type="paragraph" w:styleId="843">
    <w:name w:val="endnote text"/>
    <w:basedOn w:val="681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91"/>
    <w:uiPriority w:val="99"/>
    <w:semiHidden/>
    <w:unhideWhenUsed/>
    <w:rPr>
      <w:vertAlign w:val="superscript"/>
    </w:rPr>
  </w:style>
  <w:style w:type="paragraph" w:styleId="846">
    <w:name w:val="toc 1"/>
    <w:basedOn w:val="681"/>
    <w:next w:val="681"/>
    <w:uiPriority w:val="39"/>
    <w:unhideWhenUsed/>
    <w:pPr>
      <w:spacing w:after="57"/>
    </w:pPr>
  </w:style>
  <w:style w:type="paragraph" w:styleId="847">
    <w:name w:val="toc 2"/>
    <w:basedOn w:val="681"/>
    <w:next w:val="681"/>
    <w:uiPriority w:val="39"/>
    <w:unhideWhenUsed/>
    <w:pPr>
      <w:ind w:left="283"/>
      <w:spacing w:after="57"/>
    </w:pPr>
  </w:style>
  <w:style w:type="paragraph" w:styleId="848">
    <w:name w:val="toc 3"/>
    <w:basedOn w:val="681"/>
    <w:next w:val="681"/>
    <w:uiPriority w:val="39"/>
    <w:unhideWhenUsed/>
    <w:pPr>
      <w:ind w:left="567"/>
      <w:spacing w:after="57"/>
    </w:pPr>
  </w:style>
  <w:style w:type="paragraph" w:styleId="849">
    <w:name w:val="toc 4"/>
    <w:basedOn w:val="681"/>
    <w:next w:val="681"/>
    <w:uiPriority w:val="39"/>
    <w:unhideWhenUsed/>
    <w:pPr>
      <w:ind w:left="850"/>
      <w:spacing w:after="57"/>
    </w:pPr>
  </w:style>
  <w:style w:type="paragraph" w:styleId="850">
    <w:name w:val="toc 5"/>
    <w:basedOn w:val="681"/>
    <w:next w:val="681"/>
    <w:uiPriority w:val="39"/>
    <w:unhideWhenUsed/>
    <w:pPr>
      <w:ind w:left="1134"/>
      <w:spacing w:after="57"/>
    </w:pPr>
  </w:style>
  <w:style w:type="paragraph" w:styleId="851">
    <w:name w:val="toc 6"/>
    <w:basedOn w:val="681"/>
    <w:next w:val="681"/>
    <w:uiPriority w:val="39"/>
    <w:unhideWhenUsed/>
    <w:pPr>
      <w:ind w:left="1417"/>
      <w:spacing w:after="57"/>
    </w:pPr>
  </w:style>
  <w:style w:type="paragraph" w:styleId="852">
    <w:name w:val="toc 7"/>
    <w:basedOn w:val="681"/>
    <w:next w:val="681"/>
    <w:uiPriority w:val="39"/>
    <w:unhideWhenUsed/>
    <w:pPr>
      <w:ind w:left="1701"/>
      <w:spacing w:after="57"/>
    </w:pPr>
  </w:style>
  <w:style w:type="paragraph" w:styleId="853">
    <w:name w:val="toc 8"/>
    <w:basedOn w:val="681"/>
    <w:next w:val="681"/>
    <w:uiPriority w:val="39"/>
    <w:unhideWhenUsed/>
    <w:pPr>
      <w:ind w:left="1984"/>
      <w:spacing w:after="57"/>
    </w:pPr>
  </w:style>
  <w:style w:type="paragraph" w:styleId="854">
    <w:name w:val="toc 9"/>
    <w:basedOn w:val="681"/>
    <w:next w:val="681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81"/>
    <w:next w:val="681"/>
    <w:uiPriority w:val="99"/>
    <w:unhideWhenUsed/>
    <w:pPr>
      <w:spacing w:after="0"/>
    </w:pPr>
  </w:style>
  <w:style w:type="paragraph" w:styleId="857">
    <w:name w:val="footnote text"/>
    <w:basedOn w:val="681"/>
    <w:link w:val="85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58" w:customStyle="1">
    <w:name w:val="Текст сноски Знак"/>
    <w:basedOn w:val="691"/>
    <w:link w:val="857"/>
    <w:uiPriority w:val="99"/>
    <w:semiHidden/>
    <w:rPr>
      <w:sz w:val="20"/>
      <w:szCs w:val="20"/>
    </w:rPr>
  </w:style>
  <w:style w:type="character" w:styleId="859">
    <w:name w:val="footnote reference"/>
    <w:basedOn w:val="691"/>
    <w:uiPriority w:val="99"/>
    <w:semiHidden/>
    <w:unhideWhenUsed/>
    <w:rPr>
      <w:vertAlign w:val="superscript"/>
    </w:rPr>
  </w:style>
  <w:style w:type="table" w:styleId="860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1">
    <w:name w:val="Header"/>
    <w:basedOn w:val="681"/>
    <w:link w:val="8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2" w:customStyle="1">
    <w:name w:val="Верхний колонтитул Знак"/>
    <w:basedOn w:val="691"/>
    <w:link w:val="861"/>
    <w:uiPriority w:val="99"/>
  </w:style>
  <w:style w:type="paragraph" w:styleId="863">
    <w:name w:val="Footer"/>
    <w:basedOn w:val="681"/>
    <w:link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4" w:customStyle="1">
    <w:name w:val="Нижний колонтитул Знак"/>
    <w:basedOn w:val="691"/>
    <w:link w:val="863"/>
    <w:uiPriority w:val="99"/>
  </w:style>
  <w:style w:type="character" w:styleId="865">
    <w:name w:val="annotation reference"/>
    <w:basedOn w:val="691"/>
    <w:uiPriority w:val="99"/>
    <w:semiHidden/>
    <w:unhideWhenUsed/>
    <w:rPr>
      <w:sz w:val="16"/>
      <w:szCs w:val="16"/>
    </w:rPr>
  </w:style>
  <w:style w:type="paragraph" w:styleId="866">
    <w:name w:val="annotation text"/>
    <w:basedOn w:val="681"/>
    <w:link w:val="86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67" w:customStyle="1">
    <w:name w:val="Текст примечания Знак"/>
    <w:basedOn w:val="691"/>
    <w:link w:val="866"/>
    <w:uiPriority w:val="99"/>
    <w:semiHidden/>
    <w:rPr>
      <w:sz w:val="20"/>
      <w:szCs w:val="20"/>
    </w:rPr>
  </w:style>
  <w:style w:type="paragraph" w:styleId="868">
    <w:name w:val="annotation subject"/>
    <w:basedOn w:val="866"/>
    <w:next w:val="866"/>
    <w:link w:val="869"/>
    <w:uiPriority w:val="99"/>
    <w:semiHidden/>
    <w:unhideWhenUsed/>
    <w:rPr>
      <w:b/>
      <w:bCs/>
    </w:rPr>
  </w:style>
  <w:style w:type="character" w:styleId="869" w:customStyle="1">
    <w:name w:val="Тема примечания Знак"/>
    <w:basedOn w:val="867"/>
    <w:link w:val="868"/>
    <w:uiPriority w:val="99"/>
    <w:semiHidden/>
    <w:rPr>
      <w:b/>
      <w:bCs/>
      <w:sz w:val="20"/>
      <w:szCs w:val="20"/>
    </w:rPr>
  </w:style>
  <w:style w:type="paragraph" w:styleId="870">
    <w:name w:val="Balloon Text"/>
    <w:basedOn w:val="681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 w:customStyle="1">
    <w:name w:val="Текст выноски Знак"/>
    <w:basedOn w:val="69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List Paragraph"/>
    <w:basedOn w:val="68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BB685-E2D8-45E6-97E5-7023654A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Мельник Юрий Александрович</cp:lastModifiedBy>
  <cp:revision>9</cp:revision>
  <dcterms:created xsi:type="dcterms:W3CDTF">2026-05-15T10:54:00Z</dcterms:created>
  <dcterms:modified xsi:type="dcterms:W3CDTF">2026-09-02T07:07:01Z</dcterms:modified>
</cp:coreProperties>
</file>