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F1" w:rsidRPr="001F1119" w:rsidRDefault="009D11F1" w:rsidP="009D11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F1119">
        <w:rPr>
          <w:rFonts w:ascii="Times New Roman" w:hAnsi="Times New Roman" w:cs="Times New Roman"/>
          <w:b/>
          <w:sz w:val="26"/>
          <w:szCs w:val="26"/>
        </w:rPr>
        <w:t>ТЕХНИЧЕСК</w:t>
      </w:r>
      <w:r w:rsidR="00B7753A" w:rsidRPr="001F1119">
        <w:rPr>
          <w:rFonts w:ascii="Times New Roman" w:hAnsi="Times New Roman" w:cs="Times New Roman"/>
          <w:b/>
          <w:sz w:val="26"/>
          <w:szCs w:val="26"/>
        </w:rPr>
        <w:t>ОЕ ЗАДАНИЕ</w:t>
      </w:r>
    </w:p>
    <w:p w:rsidR="00B7753A" w:rsidRPr="001F1119" w:rsidRDefault="00B7753A" w:rsidP="009D11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11F1" w:rsidRPr="001F1119" w:rsidRDefault="009D11F1" w:rsidP="00BB1916">
      <w:pPr>
        <w:pStyle w:val="Style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1F1119">
        <w:rPr>
          <w:rFonts w:ascii="Times New Roman" w:hAnsi="Times New Roman"/>
          <w:sz w:val="26"/>
          <w:szCs w:val="26"/>
          <w:lang w:val="en-US"/>
        </w:rPr>
        <w:t>I</w:t>
      </w:r>
      <w:r w:rsidRPr="001F1119">
        <w:rPr>
          <w:rFonts w:ascii="Times New Roman" w:hAnsi="Times New Roman"/>
          <w:sz w:val="26"/>
          <w:szCs w:val="26"/>
        </w:rPr>
        <w:t>.</w:t>
      </w:r>
      <w:r w:rsidRPr="001F1119">
        <w:rPr>
          <w:rFonts w:ascii="Times New Roman" w:hAnsi="Times New Roman"/>
          <w:sz w:val="26"/>
          <w:szCs w:val="26"/>
        </w:rPr>
        <w:tab/>
        <w:t xml:space="preserve">Наименование </w:t>
      </w:r>
      <w:r w:rsidR="00B7753A" w:rsidRPr="001F1119">
        <w:rPr>
          <w:rFonts w:ascii="Times New Roman" w:hAnsi="Times New Roman"/>
          <w:sz w:val="26"/>
          <w:szCs w:val="26"/>
        </w:rPr>
        <w:t>объекта закупки</w:t>
      </w:r>
      <w:r w:rsidRPr="001F1119">
        <w:rPr>
          <w:rFonts w:ascii="Times New Roman" w:hAnsi="Times New Roman"/>
          <w:sz w:val="26"/>
          <w:szCs w:val="26"/>
        </w:rPr>
        <w:t xml:space="preserve">: </w:t>
      </w:r>
      <w:r w:rsidRPr="001F1119">
        <w:rPr>
          <w:rFonts w:ascii="Times New Roman" w:hAnsi="Times New Roman"/>
          <w:b w:val="0"/>
          <w:sz w:val="26"/>
          <w:szCs w:val="26"/>
        </w:rPr>
        <w:t>О</w:t>
      </w:r>
      <w:r w:rsidRPr="001F1119">
        <w:rPr>
          <w:rFonts w:ascii="Times New Roman" w:hAnsi="Times New Roman"/>
          <w:b w:val="0"/>
          <w:bCs/>
          <w:sz w:val="26"/>
          <w:szCs w:val="26"/>
        </w:rPr>
        <w:t>казание услуг по проведению специальной оценки условий труда на рабочем месте в Экспертно-исследовательском отделе № 1 (г. Самара).</w:t>
      </w:r>
    </w:p>
    <w:p w:rsidR="009D11F1" w:rsidRPr="001F1119" w:rsidRDefault="009D11F1" w:rsidP="009D11F1">
      <w:pPr>
        <w:pStyle w:val="Style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1F1119">
        <w:rPr>
          <w:rFonts w:ascii="Times New Roman" w:hAnsi="Times New Roman"/>
          <w:sz w:val="26"/>
          <w:szCs w:val="26"/>
          <w:lang w:val="en-US"/>
        </w:rPr>
        <w:t>II</w:t>
      </w:r>
      <w:r w:rsidRPr="001F1119">
        <w:rPr>
          <w:rFonts w:ascii="Times New Roman" w:hAnsi="Times New Roman"/>
          <w:sz w:val="26"/>
          <w:szCs w:val="26"/>
        </w:rPr>
        <w:t xml:space="preserve">. </w:t>
      </w:r>
      <w:r w:rsidRPr="001F1119">
        <w:rPr>
          <w:rFonts w:ascii="Times New Roman" w:hAnsi="Times New Roman"/>
          <w:sz w:val="26"/>
          <w:szCs w:val="26"/>
        </w:rPr>
        <w:tab/>
        <w:t xml:space="preserve">Цель оказания услуг: </w:t>
      </w:r>
      <w:r w:rsidRPr="001F1119">
        <w:rPr>
          <w:rFonts w:ascii="Times New Roman" w:hAnsi="Times New Roman"/>
          <w:b w:val="0"/>
          <w:sz w:val="26"/>
          <w:szCs w:val="26"/>
        </w:rPr>
        <w:t>Специальная оценка условий труда на рабочем месте инженера</w:t>
      </w:r>
      <w:r w:rsidR="00B46BEF">
        <w:rPr>
          <w:rFonts w:ascii="Times New Roman" w:hAnsi="Times New Roman"/>
          <w:b w:val="0"/>
          <w:sz w:val="26"/>
          <w:szCs w:val="26"/>
        </w:rPr>
        <w:t xml:space="preserve"> </w:t>
      </w:r>
      <w:r w:rsidR="00307AB0" w:rsidRPr="001F1119">
        <w:rPr>
          <w:rFonts w:ascii="Times New Roman" w:hAnsi="Times New Roman"/>
          <w:b w:val="0"/>
          <w:sz w:val="26"/>
          <w:szCs w:val="26"/>
        </w:rPr>
        <w:t xml:space="preserve">проводится </w:t>
      </w:r>
      <w:r w:rsidRPr="001F1119">
        <w:rPr>
          <w:rFonts w:ascii="Times New Roman" w:hAnsi="Times New Roman"/>
          <w:b w:val="0"/>
          <w:sz w:val="26"/>
          <w:szCs w:val="26"/>
        </w:rPr>
        <w:t>в соответствии с требованиями Федерального закона от 28.12.2013 № 426-ФЗ «О специальной оценке условий труда» (далее – Федеральный закон от 28.12.2013 № 426-ФЗ).</w:t>
      </w:r>
    </w:p>
    <w:p w:rsidR="009D11F1" w:rsidRPr="001F1119" w:rsidRDefault="009D11F1" w:rsidP="009D11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111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1F1119">
        <w:rPr>
          <w:rFonts w:ascii="Times New Roman" w:hAnsi="Times New Roman" w:cs="Times New Roman"/>
          <w:b/>
          <w:sz w:val="26"/>
          <w:szCs w:val="26"/>
        </w:rPr>
        <w:t>.</w:t>
      </w:r>
      <w:r w:rsidRPr="001F1119">
        <w:rPr>
          <w:rFonts w:ascii="Times New Roman" w:hAnsi="Times New Roman" w:cs="Times New Roman"/>
          <w:b/>
          <w:sz w:val="26"/>
          <w:szCs w:val="26"/>
        </w:rPr>
        <w:tab/>
        <w:t>Место оказания услуг:</w:t>
      </w:r>
    </w:p>
    <w:p w:rsidR="009D11F1" w:rsidRPr="001F1119" w:rsidRDefault="009D11F1" w:rsidP="009D11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F1119">
        <w:rPr>
          <w:rFonts w:ascii="Times New Roman" w:hAnsi="Times New Roman" w:cs="Times New Roman"/>
          <w:sz w:val="26"/>
          <w:szCs w:val="26"/>
        </w:rPr>
        <w:t xml:space="preserve">По месту нахождения подразделения Заказчика по адресу: </w:t>
      </w:r>
      <w:smartTag w:uri="urn:schemas-microsoft-com:office:smarttags" w:element="metricconverter">
        <w:smartTagPr>
          <w:attr w:name="ProductID" w:val="443051, г"/>
        </w:smartTagPr>
        <w:r w:rsidRPr="001F1119">
          <w:rPr>
            <w:rFonts w:ascii="Times New Roman" w:hAnsi="Times New Roman" w:cs="Times New Roman"/>
            <w:sz w:val="26"/>
            <w:szCs w:val="26"/>
          </w:rPr>
          <w:t>443051, г</w:t>
        </w:r>
      </w:smartTag>
      <w:r w:rsidRPr="001F1119">
        <w:rPr>
          <w:rFonts w:ascii="Times New Roman" w:hAnsi="Times New Roman" w:cs="Times New Roman"/>
          <w:sz w:val="26"/>
          <w:szCs w:val="26"/>
        </w:rPr>
        <w:t xml:space="preserve">. Самара, </w:t>
      </w:r>
      <w:r w:rsidRPr="001F1119">
        <w:rPr>
          <w:rFonts w:ascii="Times New Roman" w:hAnsi="Times New Roman" w:cs="Times New Roman"/>
          <w:sz w:val="26"/>
          <w:szCs w:val="26"/>
        </w:rPr>
        <w:br/>
        <w:t>ул. Алма-Атинская, 29 корп.41,</w:t>
      </w:r>
    </w:p>
    <w:p w:rsidR="00FB04A5" w:rsidRPr="001F1119" w:rsidRDefault="00FB04A5" w:rsidP="00FB04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111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1F1119">
        <w:rPr>
          <w:rFonts w:ascii="Times New Roman" w:hAnsi="Times New Roman" w:cs="Times New Roman"/>
          <w:b/>
          <w:sz w:val="26"/>
          <w:szCs w:val="26"/>
        </w:rPr>
        <w:t xml:space="preserve">. Срок оказания услуг: </w:t>
      </w:r>
      <w:r w:rsidR="00100EB1">
        <w:rPr>
          <w:rFonts w:ascii="Times New Roman" w:hAnsi="Times New Roman" w:cs="Times New Roman"/>
          <w:bCs/>
          <w:spacing w:val="-3"/>
          <w:sz w:val="26"/>
          <w:szCs w:val="26"/>
        </w:rPr>
        <w:t>с</w:t>
      </w:r>
      <w:r w:rsidR="001F1119" w:rsidRPr="001F1119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</w:t>
      </w:r>
      <w:r w:rsidR="00DC119C">
        <w:rPr>
          <w:rFonts w:ascii="Times New Roman" w:hAnsi="Times New Roman" w:cs="Times New Roman"/>
          <w:bCs/>
          <w:spacing w:val="-3"/>
          <w:sz w:val="26"/>
          <w:szCs w:val="26"/>
        </w:rPr>
        <w:t>24</w:t>
      </w:r>
      <w:r w:rsidR="001F1119" w:rsidRPr="001F1119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</w:t>
      </w:r>
      <w:r w:rsidR="00DC119C">
        <w:rPr>
          <w:rFonts w:ascii="Times New Roman" w:hAnsi="Times New Roman" w:cs="Times New Roman"/>
          <w:bCs/>
          <w:spacing w:val="-3"/>
          <w:sz w:val="26"/>
          <w:szCs w:val="26"/>
        </w:rPr>
        <w:t>июня</w:t>
      </w:r>
      <w:r w:rsidR="001F1119" w:rsidRPr="001F1119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 2026 по </w:t>
      </w:r>
      <w:r w:rsidR="00DC119C">
        <w:rPr>
          <w:rFonts w:ascii="Times New Roman" w:hAnsi="Times New Roman" w:cs="Times New Roman"/>
          <w:bCs/>
          <w:spacing w:val="-3"/>
          <w:sz w:val="26"/>
          <w:szCs w:val="26"/>
        </w:rPr>
        <w:t>31</w:t>
      </w:r>
      <w:r w:rsidR="001F1119" w:rsidRPr="001F1119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 </w:t>
      </w:r>
      <w:r w:rsidR="00DC119C">
        <w:rPr>
          <w:rFonts w:ascii="Times New Roman" w:hAnsi="Times New Roman" w:cs="Times New Roman"/>
          <w:bCs/>
          <w:spacing w:val="-3"/>
          <w:sz w:val="26"/>
          <w:szCs w:val="26"/>
        </w:rPr>
        <w:t>июля</w:t>
      </w:r>
      <w:r w:rsidR="001F1119" w:rsidRPr="001F1119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2026 года включительно</w:t>
      </w:r>
      <w:r w:rsidRPr="001F1119">
        <w:rPr>
          <w:rFonts w:ascii="Times New Roman" w:hAnsi="Times New Roman" w:cs="Times New Roman"/>
          <w:bCs/>
          <w:spacing w:val="-3"/>
          <w:sz w:val="26"/>
          <w:szCs w:val="26"/>
        </w:rPr>
        <w:t>.</w:t>
      </w:r>
    </w:p>
    <w:p w:rsidR="00FB04A5" w:rsidRPr="001F1119" w:rsidRDefault="00FB04A5" w:rsidP="00FB04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111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1F1119">
        <w:rPr>
          <w:rFonts w:ascii="Times New Roman" w:hAnsi="Times New Roman" w:cs="Times New Roman"/>
          <w:b/>
          <w:sz w:val="26"/>
          <w:szCs w:val="26"/>
        </w:rPr>
        <w:t>.</w:t>
      </w:r>
      <w:r w:rsidRPr="001F1119">
        <w:rPr>
          <w:rFonts w:ascii="Times New Roman" w:hAnsi="Times New Roman" w:cs="Times New Roman"/>
          <w:b/>
          <w:sz w:val="26"/>
          <w:szCs w:val="26"/>
        </w:rPr>
        <w:tab/>
        <w:t>Общие требования по оказанию услуг: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Проведение оценки условий труда  рабочего места инженера</w:t>
      </w:r>
      <w:r w:rsid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 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в подразделении Заказчика  Экспертно-исследовательском отделе № 1 (г</w:t>
      </w:r>
      <w:proofErr w:type="gramStart"/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.С</w:t>
      </w:r>
      <w:proofErr w:type="gramEnd"/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амара) ЭКС - филиала ЦЭКТУ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br/>
        <w:t xml:space="preserve"> г. Нижний Новгород в строгом соответствии с требованиями Раздела Охрана труда Трудового кодекса Российской Федерации, Федерального закона от 28.12.2013 № 426-ФЗ, приказом Министерства труда и социальной защиты Российской Федерации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(далее – приказ Минтруда России от 24.01.2014 № 33н).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1.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Перечень рабочих мест организации предоставляется Заказчиком в течение 10 (десяти) рабочих дней с момента подписания Контракта.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2.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Исполнитель обязуется составить (уточнить) перечень рабочих мест, проверить соответствие наименований должностей (профессий) работников общероссийскому классификатору, единым тарифно-квалификационным справочникам.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3.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Исполнитель обязуется подготовить график проведения специальной оценки условий труда.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4.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В процессе оказания услуг Исполнителю необходимо выполнить следующие процедуры: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4.1.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идентификацию потенциально вредных и (или) опасных производственных факторов в соответствии с требованиями статьи 10 Федерального закона от 28.12.2013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br/>
        <w:t xml:space="preserve"> № 426-ФЗ;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4.2.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исследования (испытания) и измерения идентифицированных вредных и (или) опасных производственных факторов в соответствии с требованиями статей 12 и 13 Федерального закона от 28.12.2013 № 426-ФЗ;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4.3.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оценку эффективности средств индивидуальной защиты;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4.4.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отнести условия труда на рабочих местах к классам (подклассам) условий труда по степени вредности или опасности по результатам проведения исследований (испытаний) и измерений идентифицированных вредных и (или) опасных производственных факторов;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4.5.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оформить результаты оказания услуг.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5.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  <w:t>Исследования (испытания) и измерения идентифицированных вредных и (или) опасных производственных факторов должны производиться в присутствии ответственного представителя Заказчика.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6. 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</w:r>
      <w:proofErr w:type="gramStart"/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Отнесение условий труда к классу (подклассу) условий труда 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lastRenderedPageBreak/>
        <w:t xml:space="preserve">осуществляется (при необходимости) по воздействию факторов: химического, биологического, </w:t>
      </w:r>
      <w:proofErr w:type="spellStart"/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виброакустических</w:t>
      </w:r>
      <w:proofErr w:type="spellEnd"/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 (шум, вибрация (общая и локальная), ультразвук (воздушный), инфразвук), параметров микроклимата, световой среды (по показателю освещенности рабочей поверхности), неионизирующих излучений, ионизирующего излучения, тяжесть и напряженность трудового процесса, а также с учетом комплексного воздействия вредных и (или) опасных факторов и применения работниками, занятыми на рабочих</w:t>
      </w:r>
      <w:proofErr w:type="gramEnd"/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 </w:t>
      </w:r>
      <w:proofErr w:type="gramStart"/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местах</w:t>
      </w:r>
      <w:proofErr w:type="gramEnd"/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 с вредными условиями труда, эффективных средств индивидуальной защиты.</w:t>
      </w:r>
    </w:p>
    <w:p w:rsidR="00FB04A5" w:rsidRPr="001F1119" w:rsidRDefault="00FB04A5" w:rsidP="00FB0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119">
        <w:rPr>
          <w:rFonts w:ascii="Times New Roman" w:hAnsi="Times New Roman" w:cs="Times New Roman"/>
          <w:bCs/>
          <w:iCs/>
          <w:sz w:val="26"/>
          <w:szCs w:val="26"/>
        </w:rPr>
        <w:t>7</w:t>
      </w:r>
      <w:r w:rsidRPr="001F1119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1F1119"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По результатам специальной оценки условий труда составляется отчет по форме, утвержденной </w:t>
      </w:r>
      <w:r w:rsidRPr="001F1119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Pr="001F1119">
        <w:rPr>
          <w:rFonts w:ascii="Times New Roman" w:hAnsi="Times New Roman" w:cs="Times New Roman"/>
          <w:bCs/>
          <w:iCs/>
          <w:sz w:val="26"/>
          <w:szCs w:val="26"/>
        </w:rPr>
        <w:t xml:space="preserve">Минтруда России </w:t>
      </w:r>
      <w:r w:rsidRPr="001F1119">
        <w:rPr>
          <w:rFonts w:ascii="Times New Roman" w:hAnsi="Times New Roman" w:cs="Times New Roman"/>
          <w:sz w:val="26"/>
          <w:szCs w:val="26"/>
        </w:rPr>
        <w:t>от 24.01.2014 № 33н</w:t>
      </w:r>
      <w:r w:rsidRPr="001F1119">
        <w:rPr>
          <w:rFonts w:ascii="Times New Roman" w:hAnsi="Times New Roman" w:cs="Times New Roman"/>
          <w:bCs/>
          <w:iCs/>
          <w:sz w:val="26"/>
          <w:szCs w:val="26"/>
        </w:rPr>
        <w:t>, который включает:</w:t>
      </w:r>
      <w:r w:rsidRPr="001F11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7.1.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 xml:space="preserve">Сведения об организации, проводящей специальную оценку условий труда, с приложением копий документов, подтверждающих ее соответствие установленным статьей 19 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Федерального закона от 28.12.2013 № 426-ФЗ 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требованиям.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7.2.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>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 на данных рабочих местах.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7.3.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>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7.4.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>Протоколы проведения исследований (испытаний) и измерений идентифицированных вредных и (или) опасных производственных факторов.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7.5.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>Протоколы оценки эффективности средств индивидуальной защиты.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7.6.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 xml:space="preserve">Протокол комиссии, содержащий решение о невозможности проведения исследований (испытаний) и измерений по основанию, указанному в части 9 статьи 12 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Федерального закона от 28.12.2013 № 426-ФЗ 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(при наличии такого решения).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7.7.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>Сводную ведомость специальной оценки условий труда.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7.8.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>Перечень мероприятий по улучшению условий и охраны труда работников, на рабочих местах которых проводилась специальная оценка условий труда.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7.9.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ab/>
        <w:t>Заключения эксперта организации, проводящей специальную оценку условий труда.</w:t>
      </w:r>
    </w:p>
    <w:p w:rsidR="00FB04A5" w:rsidRPr="001F1119" w:rsidRDefault="00FB04A5" w:rsidP="00FB0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119">
        <w:rPr>
          <w:rFonts w:ascii="Times New Roman" w:hAnsi="Times New Roman" w:cs="Times New Roman"/>
          <w:sz w:val="26"/>
          <w:szCs w:val="26"/>
        </w:rPr>
        <w:t>В отношении рабочих мест, на которых вредные и (или) опасные производственные факторы не идентифицированы, в отчете о проведении специальной оценки условий труда указываются следующие сведения: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 xml:space="preserve">- сведения об организации, проводящей специальную оценку условий труда, с приложением копий документов, подтверждающих ее соответствие установленным статьей 19 </w:t>
      </w: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Федерального закона  от 28.12.2013 № 426-ФЗ </w:t>
      </w: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требованиям;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- 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 на данных рабочих местах;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</w:rPr>
        <w:t>- заключения эксперта организации, проводящей специальную оценку условий труда.</w:t>
      </w:r>
    </w:p>
    <w:p w:rsidR="00FB04A5" w:rsidRPr="001F1119" w:rsidRDefault="00FB04A5" w:rsidP="00FB0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119">
        <w:rPr>
          <w:rFonts w:ascii="Times New Roman" w:eastAsia="Calibri" w:hAnsi="Times New Roman" w:cs="Times New Roman"/>
          <w:bCs/>
          <w:iCs/>
          <w:sz w:val="26"/>
          <w:szCs w:val="26"/>
        </w:rPr>
        <w:t>8.</w:t>
      </w:r>
      <w:r w:rsidRPr="001F1119">
        <w:rPr>
          <w:rFonts w:ascii="Times New Roman" w:eastAsia="Calibri" w:hAnsi="Times New Roman" w:cs="Times New Roman"/>
          <w:bCs/>
          <w:iCs/>
          <w:sz w:val="26"/>
          <w:szCs w:val="26"/>
        </w:rPr>
        <w:tab/>
        <w:t>П</w:t>
      </w:r>
      <w:r w:rsidRPr="001F1119">
        <w:rPr>
          <w:rFonts w:ascii="Times New Roman" w:hAnsi="Times New Roman" w:cs="Times New Roman"/>
          <w:sz w:val="26"/>
          <w:szCs w:val="26"/>
        </w:rPr>
        <w:t>ередача сведений о результатах проведенной специальной оценки условий труда в соответствии с Порядком формирования, хранения и использования сведений, содержащихся в Федеральной государственной информационной системе учета результатов проведении специальной оценки условий труда, утвержденным приказом Министерства труда и социальной защиты Российской Федерации  от 03 ноября 2015 г. №843н.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en-US"/>
        </w:rPr>
        <w:lastRenderedPageBreak/>
        <w:t>VI</w:t>
      </w:r>
      <w:r w:rsidRPr="001F1119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.</w:t>
      </w:r>
      <w:r w:rsidRPr="001F1119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ab/>
        <w:t>Исполнитель услуг обязан:</w:t>
      </w:r>
    </w:p>
    <w:p w:rsidR="00FB04A5" w:rsidRPr="001F1119" w:rsidRDefault="00FB04A5" w:rsidP="00FB0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119">
        <w:rPr>
          <w:rFonts w:ascii="Times New Roman" w:hAnsi="Times New Roman" w:cs="Times New Roman"/>
          <w:sz w:val="26"/>
          <w:szCs w:val="26"/>
        </w:rPr>
        <w:t>Обеспечить при оказании услуг выполнение необходимых противопожарных мероприятий, соблюдение санитарных норм и норм безопасности.</w:t>
      </w:r>
    </w:p>
    <w:p w:rsidR="00FB04A5" w:rsidRPr="001F1119" w:rsidRDefault="00FB04A5" w:rsidP="00FB0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F1119">
        <w:rPr>
          <w:rFonts w:ascii="Times New Roman" w:hAnsi="Times New Roman" w:cs="Times New Roman"/>
          <w:sz w:val="26"/>
          <w:szCs w:val="26"/>
        </w:rPr>
        <w:t>Неукоснительно выполнять требования безопасности при оказании услуг. Ответственность за соблюдение требований техники безопасности возлагается на Исполнителя.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Оказать услуги специалистами, удовлетворяющими соответствующим квалификационным требованиям, способных выполнять задачи по специальной оценке условий труда.</w:t>
      </w:r>
    </w:p>
    <w:p w:rsidR="00FB04A5" w:rsidRPr="001F1119" w:rsidRDefault="00FB04A5" w:rsidP="00FB0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F1119">
        <w:rPr>
          <w:rFonts w:ascii="Times New Roman" w:hAnsi="Times New Roman" w:cs="Times New Roman"/>
          <w:snapToGrid w:val="0"/>
          <w:sz w:val="26"/>
          <w:szCs w:val="26"/>
        </w:rPr>
        <w:t>Обеспечить оказание услуг с применением собственных технических средств.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Провести индивидуальные замеры вредных и (или) опасных производственных факторов средствами измерения, внесенными в Государственный реестр средств измерений и имеющими действующие свидетельства о поверке.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en-US"/>
        </w:rPr>
        <w:t>VII</w:t>
      </w:r>
      <w:r w:rsidRPr="001F1119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.</w:t>
      </w:r>
      <w:r w:rsidRPr="001F1119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ab/>
        <w:t xml:space="preserve">Требования по сроку гарантий качества оказанных услуг: </w:t>
      </w:r>
    </w:p>
    <w:p w:rsidR="00FB04A5" w:rsidRPr="001F1119" w:rsidRDefault="00FB04A5" w:rsidP="00FB04A5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Гарантия на оказанные услуги 5 лет. </w:t>
      </w:r>
    </w:p>
    <w:p w:rsidR="00624DDB" w:rsidRPr="001F1119" w:rsidRDefault="00624DDB" w:rsidP="00624DDB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1F111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Защита результатов оказанных услуг в контролирующих органах, а так же безвозмездная консультационная помощь и поддержка по вопросам использования результатов оказанных услуг в течение всего гарантийного срока.</w:t>
      </w:r>
    </w:p>
    <w:p w:rsidR="009D11F1" w:rsidRPr="00315341" w:rsidRDefault="009D11F1" w:rsidP="009D11F1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:rsidR="00FD3647" w:rsidRDefault="00FD3647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9C54F9" w:rsidRDefault="009C54F9" w:rsidP="009C5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53A">
        <w:rPr>
          <w:rFonts w:ascii="Times New Roman" w:hAnsi="Times New Roman" w:cs="Times New Roman"/>
          <w:sz w:val="24"/>
          <w:szCs w:val="24"/>
        </w:rPr>
        <w:t xml:space="preserve">Начальник  </w:t>
      </w:r>
      <w:r>
        <w:rPr>
          <w:rFonts w:ascii="Times New Roman" w:hAnsi="Times New Roman" w:cs="Times New Roman"/>
          <w:sz w:val="24"/>
          <w:szCs w:val="24"/>
        </w:rPr>
        <w:t xml:space="preserve">отделения по охране труда </w:t>
      </w:r>
    </w:p>
    <w:p w:rsidR="009C54F9" w:rsidRPr="00B7753A" w:rsidRDefault="009C54F9" w:rsidP="009C5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обороне тыловой службы                                                                              Е.А. Сабо</w:t>
      </w:r>
    </w:p>
    <w:p w:rsidR="00B7753A" w:rsidRPr="00B7753A" w:rsidRDefault="00B7753A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B7753A" w:rsidRPr="00B7753A" w:rsidSect="0048663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A4" w:rsidRDefault="00827EA4" w:rsidP="00400ADE">
      <w:pPr>
        <w:spacing w:after="0" w:line="240" w:lineRule="auto"/>
      </w:pPr>
      <w:r>
        <w:separator/>
      </w:r>
    </w:p>
  </w:endnote>
  <w:endnote w:type="continuationSeparator" w:id="0">
    <w:p w:rsidR="00827EA4" w:rsidRDefault="00827EA4" w:rsidP="0040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B0" w:rsidRDefault="00D975A5" w:rsidP="00307A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07AB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07AB0" w:rsidRDefault="00307AB0" w:rsidP="00307AB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B0" w:rsidRDefault="00307AB0" w:rsidP="00307AB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A4" w:rsidRDefault="00827EA4" w:rsidP="00400ADE">
      <w:pPr>
        <w:spacing w:after="0" w:line="240" w:lineRule="auto"/>
      </w:pPr>
      <w:r>
        <w:separator/>
      </w:r>
    </w:p>
  </w:footnote>
  <w:footnote w:type="continuationSeparator" w:id="0">
    <w:p w:rsidR="00827EA4" w:rsidRDefault="00827EA4" w:rsidP="0040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B0" w:rsidRDefault="00D975A5" w:rsidP="00307AB0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07AB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07AB0" w:rsidRDefault="00307AB0" w:rsidP="00307AB0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B0" w:rsidRPr="00571272" w:rsidRDefault="00D975A5" w:rsidP="00307AB0">
    <w:pPr>
      <w:pStyle w:val="ad"/>
      <w:framePr w:wrap="around" w:vAnchor="text" w:hAnchor="margin" w:xAlign="center" w:y="1"/>
      <w:rPr>
        <w:rStyle w:val="ac"/>
        <w:rFonts w:ascii="Times New Roman" w:hAnsi="Times New Roman"/>
      </w:rPr>
    </w:pPr>
    <w:r w:rsidRPr="00571272">
      <w:rPr>
        <w:rStyle w:val="ac"/>
        <w:rFonts w:ascii="Times New Roman" w:hAnsi="Times New Roman"/>
      </w:rPr>
      <w:fldChar w:fldCharType="begin"/>
    </w:r>
    <w:r w:rsidR="00307AB0" w:rsidRPr="00571272">
      <w:rPr>
        <w:rStyle w:val="ac"/>
        <w:rFonts w:ascii="Times New Roman" w:hAnsi="Times New Roman"/>
      </w:rPr>
      <w:instrText xml:space="preserve">PAGE  </w:instrText>
    </w:r>
    <w:r w:rsidRPr="00571272">
      <w:rPr>
        <w:rStyle w:val="ac"/>
        <w:rFonts w:ascii="Times New Roman" w:hAnsi="Times New Roman"/>
      </w:rPr>
      <w:fldChar w:fldCharType="separate"/>
    </w:r>
    <w:r w:rsidR="0016111F">
      <w:rPr>
        <w:rStyle w:val="ac"/>
        <w:rFonts w:ascii="Times New Roman" w:hAnsi="Times New Roman"/>
        <w:noProof/>
      </w:rPr>
      <w:t>1</w:t>
    </w:r>
    <w:r w:rsidRPr="00571272">
      <w:rPr>
        <w:rStyle w:val="ac"/>
        <w:rFonts w:ascii="Times New Roman" w:hAnsi="Times New Roman"/>
      </w:rPr>
      <w:fldChar w:fldCharType="end"/>
    </w:r>
  </w:p>
  <w:p w:rsidR="00307AB0" w:rsidRDefault="00307AB0" w:rsidP="00307AB0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A038B"/>
    <w:multiLevelType w:val="hybridMultilevel"/>
    <w:tmpl w:val="40E4D39C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C2"/>
    <w:rsid w:val="00025321"/>
    <w:rsid w:val="00036A8D"/>
    <w:rsid w:val="00044E64"/>
    <w:rsid w:val="00072925"/>
    <w:rsid w:val="00074377"/>
    <w:rsid w:val="00074D09"/>
    <w:rsid w:val="000875C2"/>
    <w:rsid w:val="000F3E21"/>
    <w:rsid w:val="00100EB1"/>
    <w:rsid w:val="00101E99"/>
    <w:rsid w:val="00122DC5"/>
    <w:rsid w:val="00125713"/>
    <w:rsid w:val="0016111F"/>
    <w:rsid w:val="00197F95"/>
    <w:rsid w:val="001D337E"/>
    <w:rsid w:val="001E2217"/>
    <w:rsid w:val="001F08F5"/>
    <w:rsid w:val="001F1119"/>
    <w:rsid w:val="00223B8B"/>
    <w:rsid w:val="00295CC7"/>
    <w:rsid w:val="003007C2"/>
    <w:rsid w:val="00307AB0"/>
    <w:rsid w:val="00334A5E"/>
    <w:rsid w:val="003710E8"/>
    <w:rsid w:val="003B6425"/>
    <w:rsid w:val="00400ADE"/>
    <w:rsid w:val="004156BE"/>
    <w:rsid w:val="00417580"/>
    <w:rsid w:val="0048663D"/>
    <w:rsid w:val="004869E4"/>
    <w:rsid w:val="00487A2B"/>
    <w:rsid w:val="00492D5F"/>
    <w:rsid w:val="004E00D6"/>
    <w:rsid w:val="004F06F4"/>
    <w:rsid w:val="004F1123"/>
    <w:rsid w:val="004F65CA"/>
    <w:rsid w:val="00517C99"/>
    <w:rsid w:val="005A0FB8"/>
    <w:rsid w:val="005A472C"/>
    <w:rsid w:val="005A5797"/>
    <w:rsid w:val="005B61C3"/>
    <w:rsid w:val="005C49DF"/>
    <w:rsid w:val="005C6503"/>
    <w:rsid w:val="0060011F"/>
    <w:rsid w:val="00605006"/>
    <w:rsid w:val="00624DDB"/>
    <w:rsid w:val="006332BE"/>
    <w:rsid w:val="00640CC4"/>
    <w:rsid w:val="006417B6"/>
    <w:rsid w:val="006817EA"/>
    <w:rsid w:val="006A437B"/>
    <w:rsid w:val="006A4BE0"/>
    <w:rsid w:val="006B486C"/>
    <w:rsid w:val="006C4673"/>
    <w:rsid w:val="00784817"/>
    <w:rsid w:val="00787BB6"/>
    <w:rsid w:val="00797E8B"/>
    <w:rsid w:val="00811FC9"/>
    <w:rsid w:val="0082183B"/>
    <w:rsid w:val="00827EA4"/>
    <w:rsid w:val="008320AF"/>
    <w:rsid w:val="0083795B"/>
    <w:rsid w:val="008474E4"/>
    <w:rsid w:val="00851724"/>
    <w:rsid w:val="00860EC3"/>
    <w:rsid w:val="008A00E0"/>
    <w:rsid w:val="008B7B6F"/>
    <w:rsid w:val="00926F50"/>
    <w:rsid w:val="00934324"/>
    <w:rsid w:val="00942B43"/>
    <w:rsid w:val="00946F1C"/>
    <w:rsid w:val="009A2182"/>
    <w:rsid w:val="009C54F9"/>
    <w:rsid w:val="009D11F1"/>
    <w:rsid w:val="009D73B6"/>
    <w:rsid w:val="009D7412"/>
    <w:rsid w:val="009E6982"/>
    <w:rsid w:val="00A14B91"/>
    <w:rsid w:val="00A63D4E"/>
    <w:rsid w:val="00A81F76"/>
    <w:rsid w:val="00AA24AA"/>
    <w:rsid w:val="00AD5BB6"/>
    <w:rsid w:val="00AE58C2"/>
    <w:rsid w:val="00AF4F3A"/>
    <w:rsid w:val="00B03C69"/>
    <w:rsid w:val="00B3584C"/>
    <w:rsid w:val="00B406FB"/>
    <w:rsid w:val="00B46BEF"/>
    <w:rsid w:val="00B7753A"/>
    <w:rsid w:val="00B92C65"/>
    <w:rsid w:val="00BA47A3"/>
    <w:rsid w:val="00BB1916"/>
    <w:rsid w:val="00BB2C5B"/>
    <w:rsid w:val="00C428E2"/>
    <w:rsid w:val="00C518FE"/>
    <w:rsid w:val="00C544F6"/>
    <w:rsid w:val="00CA1E8C"/>
    <w:rsid w:val="00CA7713"/>
    <w:rsid w:val="00D06D9D"/>
    <w:rsid w:val="00D148CF"/>
    <w:rsid w:val="00D2361D"/>
    <w:rsid w:val="00D44A7E"/>
    <w:rsid w:val="00D53359"/>
    <w:rsid w:val="00D975A5"/>
    <w:rsid w:val="00DA54E4"/>
    <w:rsid w:val="00DB0E8E"/>
    <w:rsid w:val="00DC119C"/>
    <w:rsid w:val="00DE3225"/>
    <w:rsid w:val="00DE6BD9"/>
    <w:rsid w:val="00E67C6F"/>
    <w:rsid w:val="00EA4D87"/>
    <w:rsid w:val="00F0209A"/>
    <w:rsid w:val="00F035F7"/>
    <w:rsid w:val="00F769B5"/>
    <w:rsid w:val="00F81E71"/>
    <w:rsid w:val="00FB04A5"/>
    <w:rsid w:val="00FC5B8F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3007C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07C2"/>
    <w:pPr>
      <w:widowControl w:val="0"/>
      <w:suppressLineNumbers/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101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417580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5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5B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486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ectioninfo2">
    <w:name w:val="section__info2"/>
    <w:basedOn w:val="a0"/>
    <w:rsid w:val="005A0FB8"/>
    <w:rPr>
      <w:vanish w:val="0"/>
      <w:webHidden w:val="0"/>
      <w:specVanish w:val="0"/>
    </w:rPr>
  </w:style>
  <w:style w:type="paragraph" w:customStyle="1" w:styleId="Style1">
    <w:name w:val="Style1"/>
    <w:basedOn w:val="a"/>
    <w:rsid w:val="00074D09"/>
    <w:pPr>
      <w:spacing w:before="480" w:after="24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4"/>
    </w:rPr>
  </w:style>
  <w:style w:type="paragraph" w:customStyle="1" w:styleId="FR2">
    <w:name w:val="FR2"/>
    <w:rsid w:val="008B7B6F"/>
    <w:pPr>
      <w:widowControl w:val="0"/>
      <w:autoSpaceDE w:val="0"/>
      <w:autoSpaceDN w:val="0"/>
      <w:adjustRightInd w:val="0"/>
      <w:spacing w:before="300" w:after="0" w:line="240" w:lineRule="auto"/>
      <w:jc w:val="center"/>
    </w:pPr>
    <w:rPr>
      <w:rFonts w:ascii="Arial" w:eastAsia="Times New Roman" w:hAnsi="Arial" w:cs="Arial"/>
      <w:i/>
      <w:iCs/>
      <w:sz w:val="12"/>
      <w:szCs w:val="12"/>
    </w:rPr>
  </w:style>
  <w:style w:type="paragraph" w:styleId="aa">
    <w:name w:val="footer"/>
    <w:basedOn w:val="a"/>
    <w:link w:val="ab"/>
    <w:rsid w:val="009D11F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rsid w:val="009D11F1"/>
    <w:rPr>
      <w:rFonts w:ascii="Calibri" w:eastAsia="Times New Roman" w:hAnsi="Calibri" w:cs="Times New Roman"/>
    </w:rPr>
  </w:style>
  <w:style w:type="character" w:styleId="ac">
    <w:name w:val="page number"/>
    <w:basedOn w:val="a0"/>
    <w:rsid w:val="009D11F1"/>
  </w:style>
  <w:style w:type="paragraph" w:styleId="ad">
    <w:name w:val="header"/>
    <w:basedOn w:val="a"/>
    <w:link w:val="ae"/>
    <w:rsid w:val="009D11F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rsid w:val="009D11F1"/>
    <w:rPr>
      <w:rFonts w:ascii="Calibri" w:eastAsia="Times New Roman" w:hAnsi="Calibri" w:cs="Times New Roman"/>
    </w:rPr>
  </w:style>
  <w:style w:type="paragraph" w:customStyle="1" w:styleId="Default">
    <w:name w:val="Default"/>
    <w:rsid w:val="00B775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3007C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07C2"/>
    <w:pPr>
      <w:widowControl w:val="0"/>
      <w:suppressLineNumbers/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101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417580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5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5B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486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ectioninfo2">
    <w:name w:val="section__info2"/>
    <w:basedOn w:val="a0"/>
    <w:rsid w:val="005A0FB8"/>
    <w:rPr>
      <w:vanish w:val="0"/>
      <w:webHidden w:val="0"/>
      <w:specVanish w:val="0"/>
    </w:rPr>
  </w:style>
  <w:style w:type="paragraph" w:customStyle="1" w:styleId="Style1">
    <w:name w:val="Style1"/>
    <w:basedOn w:val="a"/>
    <w:rsid w:val="00074D09"/>
    <w:pPr>
      <w:spacing w:before="480" w:after="24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4"/>
    </w:rPr>
  </w:style>
  <w:style w:type="paragraph" w:customStyle="1" w:styleId="FR2">
    <w:name w:val="FR2"/>
    <w:rsid w:val="008B7B6F"/>
    <w:pPr>
      <w:widowControl w:val="0"/>
      <w:autoSpaceDE w:val="0"/>
      <w:autoSpaceDN w:val="0"/>
      <w:adjustRightInd w:val="0"/>
      <w:spacing w:before="300" w:after="0" w:line="240" w:lineRule="auto"/>
      <w:jc w:val="center"/>
    </w:pPr>
    <w:rPr>
      <w:rFonts w:ascii="Arial" w:eastAsia="Times New Roman" w:hAnsi="Arial" w:cs="Arial"/>
      <w:i/>
      <w:iCs/>
      <w:sz w:val="12"/>
      <w:szCs w:val="12"/>
    </w:rPr>
  </w:style>
  <w:style w:type="paragraph" w:styleId="aa">
    <w:name w:val="footer"/>
    <w:basedOn w:val="a"/>
    <w:link w:val="ab"/>
    <w:rsid w:val="009D11F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rsid w:val="009D11F1"/>
    <w:rPr>
      <w:rFonts w:ascii="Calibri" w:eastAsia="Times New Roman" w:hAnsi="Calibri" w:cs="Times New Roman"/>
    </w:rPr>
  </w:style>
  <w:style w:type="character" w:styleId="ac">
    <w:name w:val="page number"/>
    <w:basedOn w:val="a0"/>
    <w:rsid w:val="009D11F1"/>
  </w:style>
  <w:style w:type="paragraph" w:styleId="ad">
    <w:name w:val="header"/>
    <w:basedOn w:val="a"/>
    <w:link w:val="ae"/>
    <w:rsid w:val="009D11F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rsid w:val="009D11F1"/>
    <w:rPr>
      <w:rFonts w:ascii="Calibri" w:eastAsia="Times New Roman" w:hAnsi="Calibri" w:cs="Times New Roman"/>
    </w:rPr>
  </w:style>
  <w:style w:type="paragraph" w:customStyle="1" w:styleId="Default">
    <w:name w:val="Default"/>
    <w:rsid w:val="00B775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C3D6-D58A-4EA1-AB92-FDAB0BCC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Елена Николаевна</dc:creator>
  <cp:lastModifiedBy>Пауков Игорь Николаевич</cp:lastModifiedBy>
  <cp:revision>2</cp:revision>
  <cp:lastPrinted>2026-06-03T07:04:00Z</cp:lastPrinted>
  <dcterms:created xsi:type="dcterms:W3CDTF">2026-06-18T06:33:00Z</dcterms:created>
  <dcterms:modified xsi:type="dcterms:W3CDTF">2026-06-18T06:33:00Z</dcterms:modified>
</cp:coreProperties>
</file>