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D2" w:rsidRDefault="00F74DD2">
      <w:pPr>
        <w:jc w:val="center"/>
        <w:rPr>
          <w:rFonts w:eastAsia="SimSun"/>
          <w:b/>
          <w:sz w:val="24"/>
          <w:szCs w:val="24"/>
        </w:rPr>
      </w:pPr>
    </w:p>
    <w:p w:rsidR="00AB0497" w:rsidRPr="00E42A31" w:rsidRDefault="0053788C">
      <w:pPr>
        <w:jc w:val="center"/>
        <w:rPr>
          <w:rFonts w:eastAsia="SimSun"/>
          <w:b/>
          <w:sz w:val="26"/>
          <w:szCs w:val="26"/>
        </w:rPr>
      </w:pPr>
      <w:r w:rsidRPr="00E42A31">
        <w:rPr>
          <w:rFonts w:eastAsia="SimSun"/>
          <w:b/>
          <w:sz w:val="26"/>
          <w:szCs w:val="26"/>
        </w:rPr>
        <w:t>ОПИСАНИЕ ОБЪЕКТА ЗАКУПКИ</w:t>
      </w:r>
    </w:p>
    <w:p w:rsidR="00AB0497" w:rsidRPr="00E42A31" w:rsidRDefault="0053788C">
      <w:pPr>
        <w:jc w:val="center"/>
        <w:rPr>
          <w:rFonts w:eastAsia="SimSun"/>
          <w:b/>
          <w:sz w:val="26"/>
          <w:szCs w:val="26"/>
        </w:rPr>
      </w:pPr>
      <w:r w:rsidRPr="00E42A31">
        <w:rPr>
          <w:rFonts w:eastAsia="SimSun"/>
          <w:b/>
          <w:sz w:val="26"/>
          <w:szCs w:val="26"/>
        </w:rPr>
        <w:t>(ТЕХНИЧЕСКОЕ ЗАДАНИЕ)</w:t>
      </w:r>
    </w:p>
    <w:p w:rsidR="00D23FB1" w:rsidRPr="00E42A31" w:rsidRDefault="00D23FB1">
      <w:pPr>
        <w:jc w:val="center"/>
        <w:rPr>
          <w:rFonts w:eastAsia="SimSun"/>
          <w:b/>
          <w:sz w:val="26"/>
          <w:szCs w:val="26"/>
        </w:rPr>
      </w:pPr>
      <w:r w:rsidRPr="00E42A31">
        <w:rPr>
          <w:b/>
          <w:sz w:val="26"/>
          <w:szCs w:val="26"/>
        </w:rPr>
        <w:t xml:space="preserve">на поставку аптечек для оказания первой помощи </w:t>
      </w:r>
    </w:p>
    <w:p w:rsidR="00F44C8C" w:rsidRPr="00E42A31" w:rsidRDefault="0053788C">
      <w:pPr>
        <w:keepNext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E42A31">
        <w:rPr>
          <w:rFonts w:eastAsia="Calibri"/>
          <w:b/>
          <w:sz w:val="26"/>
          <w:szCs w:val="26"/>
          <w:lang w:eastAsia="en-US"/>
        </w:rPr>
        <w:t xml:space="preserve">для нужд </w:t>
      </w:r>
      <w:r w:rsidR="00D23FB1" w:rsidRPr="00E42A31">
        <w:rPr>
          <w:rFonts w:eastAsia="Calibri"/>
          <w:b/>
          <w:sz w:val="26"/>
          <w:szCs w:val="26"/>
          <w:lang w:eastAsia="en-US"/>
        </w:rPr>
        <w:t>Межрайонной ИФНС России № 24</w:t>
      </w:r>
      <w:r w:rsidRPr="00E42A31">
        <w:rPr>
          <w:rFonts w:eastAsia="Calibri"/>
          <w:b/>
          <w:sz w:val="26"/>
          <w:szCs w:val="26"/>
          <w:lang w:eastAsia="en-US"/>
        </w:rPr>
        <w:t xml:space="preserve"> по </w:t>
      </w:r>
      <w:r w:rsidR="00F74DD2" w:rsidRPr="00E42A31">
        <w:rPr>
          <w:rFonts w:eastAsia="Calibri"/>
          <w:b/>
          <w:sz w:val="26"/>
          <w:szCs w:val="26"/>
          <w:lang w:eastAsia="en-US"/>
        </w:rPr>
        <w:t xml:space="preserve">Иркутской области </w:t>
      </w:r>
    </w:p>
    <w:p w:rsidR="005608C8" w:rsidRPr="00E42A31" w:rsidRDefault="005608C8">
      <w:pPr>
        <w:widowControl w:val="0"/>
        <w:tabs>
          <w:tab w:val="left" w:pos="0"/>
        </w:tabs>
        <w:jc w:val="both"/>
        <w:rPr>
          <w:rFonts w:eastAsia="Calibri"/>
          <w:b/>
          <w:sz w:val="26"/>
          <w:szCs w:val="26"/>
          <w:lang w:eastAsia="en-US"/>
        </w:rPr>
      </w:pPr>
    </w:p>
    <w:p w:rsidR="00AB0497" w:rsidRPr="00E42A31" w:rsidRDefault="0053788C" w:rsidP="005940E7">
      <w:pPr>
        <w:pStyle w:val="a3"/>
        <w:widowControl w:val="0"/>
        <w:numPr>
          <w:ilvl w:val="0"/>
          <w:numId w:val="16"/>
        </w:numPr>
        <w:tabs>
          <w:tab w:val="left" w:pos="0"/>
        </w:tabs>
        <w:jc w:val="both"/>
        <w:rPr>
          <w:b/>
          <w:snapToGrid w:val="0"/>
          <w:sz w:val="26"/>
          <w:szCs w:val="26"/>
        </w:rPr>
      </w:pPr>
      <w:r w:rsidRPr="00E42A31">
        <w:rPr>
          <w:b/>
          <w:snapToGrid w:val="0"/>
          <w:sz w:val="26"/>
          <w:szCs w:val="26"/>
        </w:rPr>
        <w:t>Общие сведения:</w:t>
      </w:r>
    </w:p>
    <w:p w:rsidR="005940E7" w:rsidRPr="00E42A31" w:rsidRDefault="005940E7" w:rsidP="005940E7">
      <w:pPr>
        <w:widowControl w:val="0"/>
        <w:tabs>
          <w:tab w:val="left" w:pos="0"/>
        </w:tabs>
        <w:ind w:left="709"/>
        <w:jc w:val="both"/>
        <w:rPr>
          <w:rFonts w:eastAsia="Calibri"/>
          <w:b/>
          <w:sz w:val="26"/>
          <w:szCs w:val="26"/>
          <w:lang w:eastAsia="en-US"/>
        </w:rPr>
      </w:pPr>
    </w:p>
    <w:p w:rsidR="00AB0497" w:rsidRPr="00E42A31" w:rsidRDefault="0053788C" w:rsidP="00906DB3">
      <w:pPr>
        <w:widowControl w:val="0"/>
        <w:tabs>
          <w:tab w:val="left" w:pos="426"/>
        </w:tabs>
        <w:ind w:firstLine="709"/>
        <w:jc w:val="both"/>
        <w:rPr>
          <w:snapToGrid w:val="0"/>
          <w:sz w:val="26"/>
          <w:szCs w:val="26"/>
        </w:rPr>
      </w:pPr>
      <w:r w:rsidRPr="00E42A31">
        <w:rPr>
          <w:snapToGrid w:val="0"/>
          <w:sz w:val="26"/>
          <w:szCs w:val="26"/>
        </w:rPr>
        <w:t>1.1. Цель закупки</w:t>
      </w:r>
      <w:r w:rsidR="005940E7" w:rsidRPr="00E42A31">
        <w:rPr>
          <w:snapToGrid w:val="0"/>
          <w:sz w:val="26"/>
          <w:szCs w:val="26"/>
        </w:rPr>
        <w:t>.</w:t>
      </w:r>
    </w:p>
    <w:p w:rsidR="006060F6" w:rsidRPr="00E42A31" w:rsidRDefault="0053788C" w:rsidP="00C96756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</w:rPr>
      </w:pPr>
      <w:proofErr w:type="gramStart"/>
      <w:r w:rsidRPr="00E42A31">
        <w:rPr>
          <w:snapToGrid w:val="0"/>
          <w:sz w:val="26"/>
          <w:szCs w:val="26"/>
        </w:rPr>
        <w:t xml:space="preserve">Закупка осуществляется для достижения целей и реализации мероприятий, предусмотренных государственной программой Российской Федерации «Управление государственными финансами и регулирование финансовых рынков», утвержденной </w:t>
      </w:r>
      <w:r w:rsidR="00016D64" w:rsidRPr="00E42A31">
        <w:rPr>
          <w:snapToGrid w:val="0"/>
          <w:sz w:val="26"/>
          <w:szCs w:val="26"/>
        </w:rPr>
        <w:t>П</w:t>
      </w:r>
      <w:r w:rsidRPr="00E42A31">
        <w:rPr>
          <w:snapToGrid w:val="0"/>
          <w:sz w:val="26"/>
          <w:szCs w:val="26"/>
        </w:rPr>
        <w:t>остановлением Правительства Российской Федерации от 15.04.2014 № 320</w:t>
      </w:r>
      <w:r w:rsidR="00F631D5" w:rsidRPr="00E42A31">
        <w:rPr>
          <w:snapToGrid w:val="0"/>
          <w:sz w:val="26"/>
          <w:szCs w:val="26"/>
        </w:rPr>
        <w:t xml:space="preserve"> «Об утверждении государственной программы Российской Федерации «Управление государственными финансами и регулирование финансовых рынков»»</w:t>
      </w:r>
      <w:r w:rsidRPr="00E42A31">
        <w:rPr>
          <w:snapToGrid w:val="0"/>
          <w:sz w:val="26"/>
          <w:szCs w:val="26"/>
        </w:rPr>
        <w:t xml:space="preserve">, </w:t>
      </w:r>
      <w:r w:rsidR="00F631D5" w:rsidRPr="00E42A31">
        <w:rPr>
          <w:snapToGrid w:val="0"/>
          <w:sz w:val="26"/>
          <w:szCs w:val="26"/>
        </w:rPr>
        <w:t xml:space="preserve">на основании </w:t>
      </w:r>
      <w:r w:rsidR="00F9266E" w:rsidRPr="00E42A31">
        <w:rPr>
          <w:snapToGrid w:val="0"/>
          <w:sz w:val="26"/>
          <w:szCs w:val="26"/>
        </w:rPr>
        <w:t xml:space="preserve">       </w:t>
      </w:r>
      <w:r w:rsidR="00F631D5" w:rsidRPr="00E42A31">
        <w:rPr>
          <w:snapToGrid w:val="0"/>
          <w:sz w:val="26"/>
          <w:szCs w:val="26"/>
        </w:rPr>
        <w:t>ст.</w:t>
      </w:r>
      <w:r w:rsidR="00C96756" w:rsidRPr="00E42A31">
        <w:rPr>
          <w:snapToGrid w:val="0"/>
          <w:sz w:val="26"/>
          <w:szCs w:val="26"/>
        </w:rPr>
        <w:t xml:space="preserve"> 2</w:t>
      </w:r>
      <w:r w:rsidR="00990CD6" w:rsidRPr="00E42A31">
        <w:rPr>
          <w:snapToGrid w:val="0"/>
          <w:sz w:val="26"/>
          <w:szCs w:val="26"/>
        </w:rPr>
        <w:t>14</w:t>
      </w:r>
      <w:r w:rsidR="0054074A" w:rsidRPr="00E42A31">
        <w:rPr>
          <w:snapToGrid w:val="0"/>
          <w:sz w:val="26"/>
          <w:szCs w:val="26"/>
        </w:rPr>
        <w:t xml:space="preserve"> </w:t>
      </w:r>
      <w:r w:rsidR="00F631D5" w:rsidRPr="00E42A31">
        <w:rPr>
          <w:snapToGrid w:val="0"/>
          <w:sz w:val="26"/>
          <w:szCs w:val="26"/>
        </w:rPr>
        <w:t>Трудового кодекса</w:t>
      </w:r>
      <w:r w:rsidR="00990CD6" w:rsidRPr="00E42A31">
        <w:rPr>
          <w:snapToGrid w:val="0"/>
          <w:sz w:val="26"/>
          <w:szCs w:val="26"/>
        </w:rPr>
        <w:t xml:space="preserve"> </w:t>
      </w:r>
      <w:r w:rsidR="00F631D5" w:rsidRPr="00E42A31">
        <w:rPr>
          <w:snapToGrid w:val="0"/>
          <w:sz w:val="26"/>
          <w:szCs w:val="26"/>
        </w:rPr>
        <w:t>Российской Федерации</w:t>
      </w:r>
      <w:r w:rsidR="00C96756" w:rsidRPr="00E42A31">
        <w:rPr>
          <w:snapToGrid w:val="0"/>
          <w:sz w:val="26"/>
          <w:szCs w:val="26"/>
        </w:rPr>
        <w:t xml:space="preserve">, </w:t>
      </w:r>
      <w:r w:rsidR="00F631D5" w:rsidRPr="00E42A31">
        <w:rPr>
          <w:sz w:val="26"/>
          <w:szCs w:val="26"/>
        </w:rPr>
        <w:t>П</w:t>
      </w:r>
      <w:r w:rsidR="000D7262" w:rsidRPr="00E42A31">
        <w:rPr>
          <w:sz w:val="26"/>
          <w:szCs w:val="26"/>
        </w:rPr>
        <w:t>риказа Министерства здравоохран</w:t>
      </w:r>
      <w:r w:rsidR="00F631D5" w:rsidRPr="00E42A31">
        <w:rPr>
          <w:sz w:val="26"/>
          <w:szCs w:val="26"/>
        </w:rPr>
        <w:t>ения Российской Федерации от 24.05.</w:t>
      </w:r>
      <w:r w:rsidR="000D7262" w:rsidRPr="00E42A31">
        <w:rPr>
          <w:sz w:val="26"/>
          <w:szCs w:val="26"/>
        </w:rPr>
        <w:t xml:space="preserve">2024 </w:t>
      </w:r>
      <w:r w:rsidR="00F631D5" w:rsidRPr="00E42A31">
        <w:rPr>
          <w:sz w:val="26"/>
          <w:szCs w:val="26"/>
        </w:rPr>
        <w:t>№</w:t>
      </w:r>
      <w:r w:rsidR="000D7262" w:rsidRPr="00E42A31">
        <w:rPr>
          <w:sz w:val="26"/>
          <w:szCs w:val="26"/>
        </w:rPr>
        <w:t xml:space="preserve"> 262н </w:t>
      </w:r>
      <w:r w:rsidR="00C96756" w:rsidRPr="00E42A31">
        <w:rPr>
          <w:sz w:val="26"/>
          <w:szCs w:val="26"/>
        </w:rPr>
        <w:t>«О</w:t>
      </w:r>
      <w:r w:rsidR="006060F6" w:rsidRPr="00E42A31">
        <w:rPr>
          <w:sz w:val="26"/>
          <w:szCs w:val="26"/>
        </w:rPr>
        <w:t>б утверждении требований</w:t>
      </w:r>
      <w:proofErr w:type="gramEnd"/>
      <w:r w:rsidR="006060F6" w:rsidRPr="00E42A31">
        <w:rPr>
          <w:sz w:val="26"/>
          <w:szCs w:val="26"/>
        </w:rPr>
        <w:t xml:space="preserve"> к комплектации медицинскими изделиями аптечки для оказания первой помощи</w:t>
      </w:r>
      <w:r w:rsidR="00C96756" w:rsidRPr="00E42A31">
        <w:rPr>
          <w:sz w:val="26"/>
          <w:szCs w:val="26"/>
        </w:rPr>
        <w:t>».</w:t>
      </w:r>
    </w:p>
    <w:p w:rsidR="00B55AD2" w:rsidRPr="00E42A31" w:rsidRDefault="00F631D5" w:rsidP="00906DB3">
      <w:pPr>
        <w:ind w:firstLine="709"/>
        <w:jc w:val="both"/>
        <w:rPr>
          <w:sz w:val="26"/>
          <w:szCs w:val="26"/>
        </w:rPr>
      </w:pPr>
      <w:r w:rsidRPr="00E42A31">
        <w:rPr>
          <w:sz w:val="26"/>
          <w:szCs w:val="26"/>
        </w:rPr>
        <w:t>О</w:t>
      </w:r>
      <w:r w:rsidR="00C96756" w:rsidRPr="00E42A31">
        <w:rPr>
          <w:sz w:val="26"/>
          <w:szCs w:val="26"/>
        </w:rPr>
        <w:t>беспечение санитарно-бытового и лечебно-профилактическо</w:t>
      </w:r>
      <w:r w:rsidR="00157343" w:rsidRPr="00E42A31">
        <w:rPr>
          <w:sz w:val="26"/>
          <w:szCs w:val="26"/>
        </w:rPr>
        <w:t>го обслуживания</w:t>
      </w:r>
      <w:r w:rsidRPr="00E42A31">
        <w:rPr>
          <w:sz w:val="26"/>
          <w:szCs w:val="26"/>
        </w:rPr>
        <w:t>.</w:t>
      </w:r>
    </w:p>
    <w:p w:rsidR="00906DB3" w:rsidRPr="00E42A31" w:rsidRDefault="00906DB3">
      <w:pPr>
        <w:jc w:val="both"/>
        <w:rPr>
          <w:snapToGrid w:val="0"/>
          <w:sz w:val="26"/>
          <w:szCs w:val="26"/>
        </w:rPr>
      </w:pPr>
    </w:p>
    <w:p w:rsidR="00AB0497" w:rsidRPr="00E42A31" w:rsidRDefault="0053788C" w:rsidP="00906DB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42A31">
        <w:rPr>
          <w:rFonts w:eastAsia="Calibri"/>
          <w:sz w:val="26"/>
          <w:szCs w:val="26"/>
          <w:lang w:eastAsia="en-US"/>
        </w:rPr>
        <w:t xml:space="preserve">1.2. Объект закупки: </w:t>
      </w:r>
      <w:r w:rsidR="00157343" w:rsidRPr="00E42A31">
        <w:rPr>
          <w:rFonts w:eastAsia="Calibri"/>
          <w:sz w:val="26"/>
          <w:szCs w:val="26"/>
          <w:lang w:eastAsia="en-US"/>
        </w:rPr>
        <w:t xml:space="preserve">поставка аптечек для оказания первой медицинской помощи с техническими характеристиками, указанными в </w:t>
      </w:r>
      <w:r w:rsidR="00701575" w:rsidRPr="00E42A31">
        <w:rPr>
          <w:rFonts w:eastAsia="Calibri"/>
          <w:sz w:val="26"/>
          <w:szCs w:val="26"/>
          <w:lang w:eastAsia="en-US"/>
        </w:rPr>
        <w:t>п. 2.3.</w:t>
      </w:r>
      <w:r w:rsidR="00157343" w:rsidRPr="00E42A31">
        <w:rPr>
          <w:rFonts w:eastAsia="Calibri"/>
          <w:sz w:val="26"/>
          <w:szCs w:val="26"/>
          <w:lang w:eastAsia="en-US"/>
        </w:rPr>
        <w:t xml:space="preserve"> к настоящему Техническому заданию</w:t>
      </w:r>
      <w:r w:rsidR="00E42A31">
        <w:rPr>
          <w:rFonts w:eastAsia="Calibri"/>
          <w:sz w:val="26"/>
          <w:szCs w:val="26"/>
          <w:lang w:eastAsia="en-US"/>
        </w:rPr>
        <w:t>,</w:t>
      </w:r>
      <w:r w:rsidR="00157343" w:rsidRPr="00E42A31">
        <w:rPr>
          <w:rFonts w:eastAsia="Calibri"/>
          <w:sz w:val="26"/>
          <w:szCs w:val="26"/>
          <w:lang w:eastAsia="en-US"/>
        </w:rPr>
        <w:t xml:space="preserve"> </w:t>
      </w:r>
      <w:r w:rsidR="00EB217D" w:rsidRPr="00E42A31">
        <w:rPr>
          <w:rFonts w:eastAsia="Calibri"/>
          <w:sz w:val="26"/>
          <w:szCs w:val="26"/>
          <w:lang w:eastAsia="en-US"/>
        </w:rPr>
        <w:t>а</w:t>
      </w:r>
      <w:r w:rsidRPr="00E42A31">
        <w:rPr>
          <w:rFonts w:eastAsia="Calibri"/>
          <w:sz w:val="26"/>
          <w:szCs w:val="26"/>
          <w:lang w:eastAsia="en-US"/>
        </w:rPr>
        <w:t xml:space="preserve"> для нужд </w:t>
      </w:r>
      <w:r w:rsidR="00157343" w:rsidRPr="00E42A31">
        <w:rPr>
          <w:rFonts w:eastAsia="Calibri"/>
          <w:sz w:val="26"/>
          <w:szCs w:val="26"/>
          <w:lang w:eastAsia="en-US"/>
        </w:rPr>
        <w:t>Межрайонной ИФНС России № 24</w:t>
      </w:r>
      <w:r w:rsidRPr="00E42A31">
        <w:rPr>
          <w:rFonts w:eastAsia="Calibri"/>
          <w:sz w:val="26"/>
          <w:szCs w:val="26"/>
          <w:lang w:eastAsia="en-US"/>
        </w:rPr>
        <w:t xml:space="preserve"> по </w:t>
      </w:r>
      <w:r w:rsidR="00B369E4" w:rsidRPr="00E42A31">
        <w:rPr>
          <w:rFonts w:eastAsia="Calibri"/>
          <w:sz w:val="26"/>
          <w:szCs w:val="26"/>
          <w:lang w:eastAsia="en-US"/>
        </w:rPr>
        <w:t xml:space="preserve">Иркутской области </w:t>
      </w:r>
      <w:r w:rsidRPr="00E42A31">
        <w:rPr>
          <w:rFonts w:eastAsia="Calibri"/>
          <w:sz w:val="26"/>
          <w:szCs w:val="26"/>
          <w:lang w:eastAsia="en-US"/>
        </w:rPr>
        <w:t xml:space="preserve">(далее – </w:t>
      </w:r>
      <w:r w:rsidR="00157343" w:rsidRPr="00E42A31">
        <w:rPr>
          <w:rFonts w:eastAsia="Calibri"/>
          <w:sz w:val="26"/>
          <w:szCs w:val="26"/>
          <w:lang w:eastAsia="en-US"/>
        </w:rPr>
        <w:t xml:space="preserve">МИФНС России </w:t>
      </w:r>
      <w:r w:rsidR="00E42A31" w:rsidRPr="00E42A31">
        <w:rPr>
          <w:rFonts w:eastAsia="Calibri"/>
          <w:sz w:val="26"/>
          <w:szCs w:val="26"/>
          <w:lang w:eastAsia="en-US"/>
        </w:rPr>
        <w:t xml:space="preserve">№ 24 </w:t>
      </w:r>
      <w:r w:rsidR="00157343" w:rsidRPr="00E42A31">
        <w:rPr>
          <w:rFonts w:eastAsia="Calibri"/>
          <w:sz w:val="26"/>
          <w:szCs w:val="26"/>
          <w:lang w:eastAsia="en-US"/>
        </w:rPr>
        <w:t xml:space="preserve">по </w:t>
      </w:r>
      <w:r w:rsidR="00B369E4" w:rsidRPr="00E42A31">
        <w:rPr>
          <w:rFonts w:eastAsia="Calibri"/>
          <w:sz w:val="26"/>
          <w:szCs w:val="26"/>
          <w:lang w:eastAsia="en-US"/>
        </w:rPr>
        <w:t>Иркутской области</w:t>
      </w:r>
      <w:r w:rsidRPr="00E42A31">
        <w:rPr>
          <w:rFonts w:eastAsia="Calibri"/>
          <w:sz w:val="26"/>
          <w:szCs w:val="26"/>
          <w:lang w:eastAsia="en-US"/>
        </w:rPr>
        <w:t>) в соответствии с требованиями настоящего Технического задания (далее -</w:t>
      </w:r>
      <w:r w:rsidR="00A62689" w:rsidRPr="00E42A31">
        <w:rPr>
          <w:rFonts w:eastAsia="Calibri"/>
          <w:sz w:val="26"/>
          <w:szCs w:val="26"/>
          <w:lang w:eastAsia="en-US"/>
        </w:rPr>
        <w:t xml:space="preserve"> </w:t>
      </w:r>
      <w:r w:rsidRPr="00E42A31">
        <w:rPr>
          <w:rFonts w:eastAsia="Calibri"/>
          <w:sz w:val="26"/>
          <w:szCs w:val="26"/>
          <w:lang w:eastAsia="en-US"/>
        </w:rPr>
        <w:t>услуги)</w:t>
      </w:r>
      <w:r w:rsidR="005940E7" w:rsidRPr="00E42A31">
        <w:rPr>
          <w:rFonts w:eastAsia="Calibri"/>
          <w:sz w:val="26"/>
          <w:szCs w:val="26"/>
          <w:lang w:eastAsia="en-US"/>
        </w:rPr>
        <w:t>.</w:t>
      </w:r>
    </w:p>
    <w:p w:rsidR="00AB0497" w:rsidRPr="00E42A31" w:rsidRDefault="0053788C" w:rsidP="009414F5">
      <w:pPr>
        <w:ind w:firstLine="709"/>
        <w:jc w:val="both"/>
        <w:rPr>
          <w:rFonts w:eastAsia="Calibri"/>
          <w:sz w:val="26"/>
          <w:szCs w:val="26"/>
        </w:rPr>
      </w:pPr>
      <w:r w:rsidRPr="00E42A31">
        <w:rPr>
          <w:rFonts w:eastAsia="Calibri"/>
          <w:sz w:val="26"/>
          <w:szCs w:val="26"/>
        </w:rPr>
        <w:t>1.3.</w:t>
      </w:r>
      <w:r w:rsidR="009414F5" w:rsidRPr="00E42A31">
        <w:rPr>
          <w:rFonts w:eastAsia="Calibri"/>
          <w:sz w:val="26"/>
          <w:szCs w:val="26"/>
        </w:rPr>
        <w:t xml:space="preserve"> </w:t>
      </w:r>
      <w:r w:rsidR="009414F5" w:rsidRPr="00E42A31">
        <w:rPr>
          <w:rFonts w:eastAsia="Calibri"/>
          <w:sz w:val="26"/>
          <w:szCs w:val="26"/>
        </w:rPr>
        <w:t>№ ОКПД 2- 21.20.24.170</w:t>
      </w:r>
      <w:r w:rsidR="009414F5" w:rsidRPr="00E42A31">
        <w:rPr>
          <w:rFonts w:eastAsia="Calibri"/>
          <w:sz w:val="26"/>
          <w:szCs w:val="26"/>
        </w:rPr>
        <w:t xml:space="preserve"> -</w:t>
      </w:r>
      <w:r w:rsidRPr="00E42A31">
        <w:rPr>
          <w:rFonts w:eastAsia="Calibri"/>
          <w:sz w:val="26"/>
          <w:szCs w:val="26"/>
        </w:rPr>
        <w:t xml:space="preserve"> </w:t>
      </w:r>
      <w:r w:rsidR="00157343" w:rsidRPr="00E42A31">
        <w:rPr>
          <w:rFonts w:eastAsia="Calibri"/>
          <w:sz w:val="26"/>
          <w:szCs w:val="26"/>
        </w:rPr>
        <w:t>Аптечки и сумки санитарные для оказания первой помощи</w:t>
      </w:r>
      <w:r w:rsidR="009414F5" w:rsidRPr="00E42A31">
        <w:rPr>
          <w:rFonts w:eastAsia="Calibri"/>
          <w:sz w:val="26"/>
          <w:szCs w:val="26"/>
        </w:rPr>
        <w:t xml:space="preserve">  (согласно общероссийскому классификатору </w:t>
      </w:r>
      <w:proofErr w:type="gramStart"/>
      <w:r w:rsidR="009414F5" w:rsidRPr="00E42A31">
        <w:rPr>
          <w:rFonts w:eastAsia="Calibri"/>
          <w:sz w:val="26"/>
          <w:szCs w:val="26"/>
        </w:rPr>
        <w:t>продукции</w:t>
      </w:r>
      <w:proofErr w:type="gramEnd"/>
      <w:r w:rsidR="009414F5" w:rsidRPr="00E42A31">
        <w:rPr>
          <w:rFonts w:eastAsia="Calibri"/>
          <w:sz w:val="26"/>
          <w:szCs w:val="26"/>
        </w:rPr>
        <w:t xml:space="preserve"> по видам </w:t>
      </w:r>
      <w:r w:rsidR="00E42A31" w:rsidRPr="00E42A31">
        <w:rPr>
          <w:rFonts w:eastAsia="Calibri"/>
          <w:sz w:val="26"/>
          <w:szCs w:val="26"/>
        </w:rPr>
        <w:t>экономической деятельности</w:t>
      </w:r>
      <w:r w:rsidR="00F9266E" w:rsidRPr="00E42A31">
        <w:rPr>
          <w:rFonts w:eastAsia="Calibri"/>
          <w:sz w:val="26"/>
          <w:szCs w:val="26"/>
        </w:rPr>
        <w:t xml:space="preserve"> </w:t>
      </w:r>
      <w:r w:rsidR="009414F5" w:rsidRPr="00E42A31">
        <w:rPr>
          <w:rFonts w:eastAsia="Calibri"/>
          <w:sz w:val="26"/>
          <w:szCs w:val="26"/>
        </w:rPr>
        <w:t>утв</w:t>
      </w:r>
      <w:r w:rsidR="00E42A31">
        <w:rPr>
          <w:rFonts w:eastAsia="Calibri"/>
          <w:sz w:val="26"/>
          <w:szCs w:val="26"/>
        </w:rPr>
        <w:t>ержденному</w:t>
      </w:r>
      <w:bookmarkStart w:id="0" w:name="_GoBack"/>
      <w:bookmarkEnd w:id="0"/>
      <w:r w:rsidR="009414F5" w:rsidRPr="00E42A31">
        <w:rPr>
          <w:rFonts w:eastAsia="Calibri"/>
          <w:sz w:val="26"/>
          <w:szCs w:val="26"/>
        </w:rPr>
        <w:t xml:space="preserve"> Приказом </w:t>
      </w:r>
      <w:proofErr w:type="spellStart"/>
      <w:r w:rsidR="009414F5" w:rsidRPr="00E42A31">
        <w:rPr>
          <w:rFonts w:eastAsia="Calibri"/>
          <w:sz w:val="26"/>
          <w:szCs w:val="26"/>
        </w:rPr>
        <w:t>Росстандарта</w:t>
      </w:r>
      <w:proofErr w:type="spellEnd"/>
      <w:r w:rsidR="009414F5" w:rsidRPr="00E42A31">
        <w:rPr>
          <w:rFonts w:eastAsia="Calibri"/>
          <w:sz w:val="26"/>
          <w:szCs w:val="26"/>
        </w:rPr>
        <w:t xml:space="preserve"> от 31.01.2014 </w:t>
      </w:r>
      <w:r w:rsidR="00F9266E" w:rsidRPr="00E42A31">
        <w:rPr>
          <w:rFonts w:eastAsia="Calibri"/>
          <w:sz w:val="26"/>
          <w:szCs w:val="26"/>
        </w:rPr>
        <w:t>№</w:t>
      </w:r>
      <w:r w:rsidR="009414F5" w:rsidRPr="00E42A31">
        <w:rPr>
          <w:rFonts w:eastAsia="Calibri"/>
          <w:sz w:val="26"/>
          <w:szCs w:val="26"/>
        </w:rPr>
        <w:t xml:space="preserve"> 14-ст)</w:t>
      </w:r>
      <w:r w:rsidRPr="00E42A31">
        <w:rPr>
          <w:rFonts w:eastAsia="Calibri"/>
          <w:sz w:val="26"/>
          <w:szCs w:val="26"/>
        </w:rPr>
        <w:t>.</w:t>
      </w:r>
    </w:p>
    <w:p w:rsidR="00AB0497" w:rsidRPr="00E42A31" w:rsidRDefault="0053788C" w:rsidP="00906DB3">
      <w:pPr>
        <w:ind w:firstLine="709"/>
        <w:rPr>
          <w:rFonts w:eastAsia="Calibri"/>
          <w:sz w:val="26"/>
          <w:szCs w:val="26"/>
        </w:rPr>
      </w:pPr>
      <w:r w:rsidRPr="00E42A31">
        <w:rPr>
          <w:rFonts w:eastAsia="Calibri"/>
          <w:sz w:val="26"/>
          <w:szCs w:val="26"/>
        </w:rPr>
        <w:t xml:space="preserve">1.4. </w:t>
      </w:r>
      <w:r w:rsidR="000D7262" w:rsidRPr="00E42A31">
        <w:rPr>
          <w:rFonts w:eastAsia="Calibri"/>
          <w:sz w:val="26"/>
          <w:szCs w:val="26"/>
        </w:rPr>
        <w:t>Срок оказания услуг: в течение 10</w:t>
      </w:r>
      <w:r w:rsidRPr="00E42A31">
        <w:rPr>
          <w:rFonts w:eastAsia="Calibri"/>
          <w:sz w:val="26"/>
          <w:szCs w:val="26"/>
        </w:rPr>
        <w:t xml:space="preserve"> (</w:t>
      </w:r>
      <w:r w:rsidR="000D7262" w:rsidRPr="00E42A31">
        <w:rPr>
          <w:rFonts w:eastAsia="Calibri"/>
          <w:sz w:val="26"/>
          <w:szCs w:val="26"/>
        </w:rPr>
        <w:t>десяти</w:t>
      </w:r>
      <w:r w:rsidRPr="00E42A31">
        <w:rPr>
          <w:rFonts w:eastAsia="Calibri"/>
          <w:sz w:val="26"/>
          <w:szCs w:val="26"/>
        </w:rPr>
        <w:t xml:space="preserve">) </w:t>
      </w:r>
      <w:r w:rsidR="009A3725" w:rsidRPr="00E42A31">
        <w:rPr>
          <w:rFonts w:eastAsia="Calibri"/>
          <w:sz w:val="26"/>
          <w:szCs w:val="26"/>
        </w:rPr>
        <w:t>рабоч</w:t>
      </w:r>
      <w:r w:rsidR="000D7262" w:rsidRPr="00E42A31">
        <w:rPr>
          <w:rFonts w:eastAsia="Calibri"/>
          <w:sz w:val="26"/>
          <w:szCs w:val="26"/>
        </w:rPr>
        <w:t>их</w:t>
      </w:r>
      <w:r w:rsidR="009A3725" w:rsidRPr="00E42A31">
        <w:rPr>
          <w:rFonts w:eastAsia="Calibri"/>
          <w:sz w:val="26"/>
          <w:szCs w:val="26"/>
        </w:rPr>
        <w:t xml:space="preserve"> </w:t>
      </w:r>
      <w:r w:rsidR="000D7262" w:rsidRPr="00E42A31">
        <w:rPr>
          <w:rFonts w:eastAsia="Calibri"/>
          <w:sz w:val="26"/>
          <w:szCs w:val="26"/>
        </w:rPr>
        <w:t>дней</w:t>
      </w:r>
      <w:r w:rsidRPr="00E42A31">
        <w:rPr>
          <w:rFonts w:eastAsia="Calibri"/>
          <w:sz w:val="26"/>
          <w:szCs w:val="26"/>
        </w:rPr>
        <w:t xml:space="preserve"> </w:t>
      </w:r>
      <w:proofErr w:type="gramStart"/>
      <w:r w:rsidRPr="00E42A31">
        <w:rPr>
          <w:rFonts w:eastAsia="Calibri"/>
          <w:sz w:val="26"/>
          <w:szCs w:val="26"/>
        </w:rPr>
        <w:t>с даты заключения</w:t>
      </w:r>
      <w:proofErr w:type="gramEnd"/>
      <w:r w:rsidRPr="00E42A31">
        <w:rPr>
          <w:rFonts w:eastAsia="Calibri"/>
          <w:sz w:val="26"/>
          <w:szCs w:val="26"/>
        </w:rPr>
        <w:t xml:space="preserve"> Контракта. </w:t>
      </w:r>
    </w:p>
    <w:p w:rsidR="00703B07" w:rsidRPr="00E42A31" w:rsidRDefault="0053788C" w:rsidP="00703B0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42A31">
        <w:rPr>
          <w:rFonts w:eastAsia="Calibri"/>
          <w:sz w:val="26"/>
          <w:szCs w:val="26"/>
        </w:rPr>
        <w:t>1.5. Мест</w:t>
      </w:r>
      <w:r w:rsidR="00157343" w:rsidRPr="00E42A31">
        <w:rPr>
          <w:rFonts w:eastAsia="Calibri"/>
          <w:sz w:val="26"/>
          <w:szCs w:val="26"/>
        </w:rPr>
        <w:t>о</w:t>
      </w:r>
      <w:r w:rsidRPr="00E42A31">
        <w:rPr>
          <w:rFonts w:eastAsia="Calibri"/>
          <w:sz w:val="26"/>
          <w:szCs w:val="26"/>
        </w:rPr>
        <w:t xml:space="preserve"> оказания услуг</w:t>
      </w:r>
      <w:r w:rsidR="00157343" w:rsidRPr="00E42A31">
        <w:rPr>
          <w:rFonts w:eastAsia="Calibri"/>
          <w:sz w:val="26"/>
          <w:szCs w:val="26"/>
        </w:rPr>
        <w:t>и</w:t>
      </w:r>
      <w:r w:rsidRPr="00E42A31">
        <w:rPr>
          <w:rFonts w:eastAsia="Calibri"/>
          <w:sz w:val="26"/>
          <w:szCs w:val="26"/>
        </w:rPr>
        <w:t xml:space="preserve">: административные здания </w:t>
      </w:r>
      <w:r w:rsidR="00E42A31" w:rsidRPr="00E42A31">
        <w:rPr>
          <w:rFonts w:eastAsia="Calibri"/>
          <w:sz w:val="26"/>
          <w:szCs w:val="26"/>
          <w:lang w:eastAsia="en-US"/>
        </w:rPr>
        <w:t>МИФНС России № 24 по Иркутской области</w:t>
      </w:r>
      <w:r w:rsidR="004E46E6" w:rsidRPr="00E42A31">
        <w:rPr>
          <w:rFonts w:eastAsia="Calibri"/>
          <w:sz w:val="26"/>
          <w:szCs w:val="26"/>
          <w:lang w:eastAsia="en-US"/>
        </w:rPr>
        <w:t xml:space="preserve"> </w:t>
      </w:r>
      <w:r w:rsidRPr="00E42A31">
        <w:rPr>
          <w:rFonts w:eastAsia="Calibri"/>
          <w:sz w:val="26"/>
          <w:szCs w:val="26"/>
          <w:lang w:eastAsia="en-US"/>
        </w:rPr>
        <w:t xml:space="preserve">(далее-объекты), расположенные по адресам, указанным в </w:t>
      </w:r>
      <w:r w:rsidR="00F631D5" w:rsidRPr="00E42A31">
        <w:rPr>
          <w:rFonts w:eastAsia="Calibri"/>
          <w:sz w:val="26"/>
          <w:szCs w:val="26"/>
          <w:lang w:eastAsia="en-US"/>
        </w:rPr>
        <w:t>разделе № 5</w:t>
      </w:r>
      <w:r w:rsidR="00F631D5" w:rsidRPr="00E42A31">
        <w:rPr>
          <w:rFonts w:eastAsia="Calibri"/>
          <w:sz w:val="26"/>
          <w:szCs w:val="26"/>
          <w:lang w:eastAsia="en-US"/>
        </w:rPr>
        <w:t>, в т</w:t>
      </w:r>
      <w:r w:rsidRPr="00E42A31">
        <w:rPr>
          <w:rFonts w:eastAsia="Calibri"/>
          <w:sz w:val="26"/>
          <w:szCs w:val="26"/>
          <w:lang w:eastAsia="en-US"/>
        </w:rPr>
        <w:t>аблице</w:t>
      </w:r>
      <w:r w:rsidR="0054074A" w:rsidRPr="00E42A31">
        <w:rPr>
          <w:rFonts w:eastAsia="Calibri"/>
          <w:sz w:val="26"/>
          <w:szCs w:val="26"/>
          <w:lang w:eastAsia="en-US"/>
        </w:rPr>
        <w:t xml:space="preserve"> №</w:t>
      </w:r>
      <w:r w:rsidR="00F631D5" w:rsidRPr="00E42A31">
        <w:rPr>
          <w:rFonts w:eastAsia="Calibri"/>
          <w:sz w:val="26"/>
          <w:szCs w:val="26"/>
          <w:lang w:eastAsia="en-US"/>
        </w:rPr>
        <w:t xml:space="preserve"> </w:t>
      </w:r>
      <w:r w:rsidR="0054074A" w:rsidRPr="00E42A31">
        <w:rPr>
          <w:rFonts w:eastAsia="Calibri"/>
          <w:sz w:val="26"/>
          <w:szCs w:val="26"/>
          <w:lang w:eastAsia="en-US"/>
        </w:rPr>
        <w:t>4</w:t>
      </w:r>
      <w:r w:rsidR="003F0B23" w:rsidRPr="00E42A31">
        <w:rPr>
          <w:rFonts w:eastAsia="Calibri"/>
          <w:sz w:val="26"/>
          <w:szCs w:val="26"/>
          <w:lang w:eastAsia="en-US"/>
        </w:rPr>
        <w:t xml:space="preserve"> </w:t>
      </w:r>
      <w:r w:rsidRPr="00E42A31">
        <w:rPr>
          <w:rFonts w:eastAsia="Calibri"/>
          <w:sz w:val="26"/>
          <w:szCs w:val="26"/>
          <w:lang w:eastAsia="en-US"/>
        </w:rPr>
        <w:t>настоящего Технического задания.</w:t>
      </w:r>
    </w:p>
    <w:p w:rsidR="00703B07" w:rsidRPr="00E42A31" w:rsidRDefault="00703B07" w:rsidP="00703B07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03B07" w:rsidRPr="00E42A31" w:rsidRDefault="00703B07" w:rsidP="00703B07">
      <w:pPr>
        <w:pStyle w:val="a3"/>
        <w:numPr>
          <w:ilvl w:val="0"/>
          <w:numId w:val="16"/>
        </w:numPr>
        <w:jc w:val="both"/>
        <w:rPr>
          <w:b/>
          <w:sz w:val="26"/>
          <w:szCs w:val="26"/>
        </w:rPr>
      </w:pPr>
      <w:r w:rsidRPr="00E42A31">
        <w:rPr>
          <w:b/>
          <w:sz w:val="26"/>
          <w:szCs w:val="26"/>
        </w:rPr>
        <w:t>Общие требования к товару:</w:t>
      </w:r>
    </w:p>
    <w:p w:rsidR="00703B07" w:rsidRPr="00E42A31" w:rsidRDefault="00703B07" w:rsidP="00703B07">
      <w:pPr>
        <w:pStyle w:val="a3"/>
        <w:ind w:left="709"/>
        <w:jc w:val="both"/>
        <w:rPr>
          <w:b/>
          <w:sz w:val="26"/>
          <w:szCs w:val="26"/>
        </w:rPr>
      </w:pPr>
    </w:p>
    <w:p w:rsidR="00703B07" w:rsidRPr="00E42A31" w:rsidRDefault="00703B07" w:rsidP="00703B07">
      <w:pPr>
        <w:pStyle w:val="a3"/>
        <w:numPr>
          <w:ilvl w:val="1"/>
          <w:numId w:val="16"/>
        </w:numPr>
        <w:ind w:left="0" w:firstLine="709"/>
        <w:jc w:val="both"/>
        <w:rPr>
          <w:b/>
          <w:sz w:val="26"/>
          <w:szCs w:val="26"/>
        </w:rPr>
      </w:pPr>
      <w:r w:rsidRPr="00E42A31">
        <w:rPr>
          <w:b/>
          <w:sz w:val="26"/>
          <w:szCs w:val="26"/>
        </w:rPr>
        <w:t xml:space="preserve"> Требования к товару.</w:t>
      </w:r>
    </w:p>
    <w:p w:rsidR="00703B07" w:rsidRPr="00E42A31" w:rsidRDefault="00703B07" w:rsidP="00703B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2A31">
        <w:rPr>
          <w:rFonts w:ascii="Times New Roman" w:hAnsi="Times New Roman" w:cs="Times New Roman"/>
          <w:sz w:val="26"/>
          <w:szCs w:val="26"/>
        </w:rPr>
        <w:t>Товар должен быть новым, не бывшим в употреблении, в ремонте, не восстановленным, у которого не была осуществлена замена составных частей, не были восстановлены потребительские свойства, не являющимся выставочным образцом, свободным от любых прав третьих лиц, не состоящим в споре и/или под арестом, не являющимся предметом залога и соответствовать требованиям действующего законодательства, в том числе, в части сертификации средств индивидуальной</w:t>
      </w:r>
      <w:proofErr w:type="gramEnd"/>
      <w:r w:rsidRPr="00E42A31">
        <w:rPr>
          <w:rFonts w:ascii="Times New Roman" w:hAnsi="Times New Roman" w:cs="Times New Roman"/>
          <w:sz w:val="26"/>
          <w:szCs w:val="26"/>
        </w:rPr>
        <w:t xml:space="preserve"> защиты.</w:t>
      </w:r>
    </w:p>
    <w:p w:rsidR="00703B07" w:rsidRPr="00E42A31" w:rsidRDefault="00703B07" w:rsidP="00703B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В случае обнаружения некачественного или несоответствующего заявленным требованиям Товара Заказчик имеет право предъявить претензии Исполнителю в течение всего срока гарантии и потребовать замены некачественного Товара в согласованные сроки за счет Исполнителя.</w:t>
      </w:r>
    </w:p>
    <w:p w:rsidR="00703B07" w:rsidRPr="00E42A31" w:rsidRDefault="00703B07" w:rsidP="00703B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 xml:space="preserve">Подтверждением качества поставляемого Товара со стороны Исполнителя являются </w:t>
      </w:r>
      <w:r w:rsidRPr="00E42A31">
        <w:rPr>
          <w:rFonts w:ascii="Times New Roman" w:hAnsi="Times New Roman" w:cs="Times New Roman"/>
          <w:sz w:val="26"/>
          <w:szCs w:val="26"/>
        </w:rPr>
        <w:lastRenderedPageBreak/>
        <w:t>документы установленного образца (декларации о соответствии, действующие сертификаты соответствия и т.п.).</w:t>
      </w:r>
    </w:p>
    <w:p w:rsidR="009414F5" w:rsidRPr="00E42A31" w:rsidRDefault="00703B07" w:rsidP="009414F5">
      <w:pPr>
        <w:pStyle w:val="ConsPlusNormal"/>
        <w:ind w:firstLine="709"/>
        <w:jc w:val="both"/>
        <w:rPr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Исполнитель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  <w:r w:rsidR="009414F5" w:rsidRPr="00E42A31">
        <w:rPr>
          <w:sz w:val="26"/>
          <w:szCs w:val="26"/>
        </w:rPr>
        <w:t xml:space="preserve"> </w:t>
      </w:r>
    </w:p>
    <w:p w:rsidR="009414F5" w:rsidRPr="00E42A31" w:rsidRDefault="009414F5" w:rsidP="009414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 xml:space="preserve">Аптечки должны быть укомплектованы медицинскими изделиями, зарегистрированными в установленном порядке в соответствии с требованиями Решения Совета Евразийской экономической комиссии  от 12.02.2016 № 46, </w:t>
      </w:r>
      <w:r w:rsidR="00016D64" w:rsidRPr="00E42A31">
        <w:rPr>
          <w:rFonts w:ascii="Times New Roman" w:hAnsi="Times New Roman" w:cs="Times New Roman"/>
          <w:snapToGrid w:val="0"/>
          <w:sz w:val="26"/>
          <w:szCs w:val="26"/>
        </w:rPr>
        <w:t>Постановлени</w:t>
      </w:r>
      <w:r w:rsidR="00016D64" w:rsidRPr="00E42A31">
        <w:rPr>
          <w:rFonts w:ascii="Times New Roman" w:hAnsi="Times New Roman" w:cs="Times New Roman"/>
          <w:snapToGrid w:val="0"/>
          <w:sz w:val="26"/>
          <w:szCs w:val="26"/>
        </w:rPr>
        <w:t>я</w:t>
      </w:r>
      <w:r w:rsidR="00016D64" w:rsidRPr="00E42A31">
        <w:rPr>
          <w:rFonts w:ascii="Times New Roman" w:hAnsi="Times New Roman" w:cs="Times New Roman"/>
          <w:snapToGrid w:val="0"/>
          <w:sz w:val="26"/>
          <w:szCs w:val="26"/>
        </w:rPr>
        <w:t xml:space="preserve"> Правительства Российской Федерации</w:t>
      </w:r>
      <w:r w:rsidR="00016D64" w:rsidRPr="00E42A31">
        <w:rPr>
          <w:rFonts w:ascii="Times New Roman" w:hAnsi="Times New Roman" w:cs="Times New Roman"/>
          <w:sz w:val="26"/>
          <w:szCs w:val="26"/>
        </w:rPr>
        <w:t xml:space="preserve"> </w:t>
      </w:r>
      <w:r w:rsidRPr="00E42A31">
        <w:rPr>
          <w:rFonts w:ascii="Times New Roman" w:hAnsi="Times New Roman" w:cs="Times New Roman"/>
          <w:sz w:val="26"/>
          <w:szCs w:val="26"/>
        </w:rPr>
        <w:t xml:space="preserve">от </w:t>
      </w:r>
      <w:r w:rsidR="00016D64" w:rsidRPr="00E42A31">
        <w:rPr>
          <w:rFonts w:ascii="Times New Roman" w:hAnsi="Times New Roman" w:cs="Times New Roman"/>
          <w:sz w:val="26"/>
          <w:szCs w:val="26"/>
        </w:rPr>
        <w:t>30.11</w:t>
      </w:r>
      <w:r w:rsidRPr="00E42A31">
        <w:rPr>
          <w:rFonts w:ascii="Times New Roman" w:hAnsi="Times New Roman" w:cs="Times New Roman"/>
          <w:sz w:val="26"/>
          <w:szCs w:val="26"/>
        </w:rPr>
        <w:t>.20</w:t>
      </w:r>
      <w:r w:rsidR="00016D64" w:rsidRPr="00E42A31">
        <w:rPr>
          <w:rFonts w:ascii="Times New Roman" w:hAnsi="Times New Roman" w:cs="Times New Roman"/>
          <w:sz w:val="26"/>
          <w:szCs w:val="26"/>
        </w:rPr>
        <w:t>24</w:t>
      </w:r>
      <w:r w:rsidRPr="00E42A31">
        <w:rPr>
          <w:rFonts w:ascii="Times New Roman" w:hAnsi="Times New Roman" w:cs="Times New Roman"/>
          <w:sz w:val="26"/>
          <w:szCs w:val="26"/>
        </w:rPr>
        <w:t xml:space="preserve">  </w:t>
      </w:r>
      <w:r w:rsidRPr="00E42A31">
        <w:rPr>
          <w:rFonts w:ascii="Times New Roman" w:hAnsi="Times New Roman" w:cs="Times New Roman"/>
          <w:sz w:val="26"/>
          <w:szCs w:val="26"/>
        </w:rPr>
        <w:t xml:space="preserve">№ </w:t>
      </w:r>
      <w:r w:rsidR="00016D64" w:rsidRPr="00E42A31">
        <w:rPr>
          <w:rFonts w:ascii="Times New Roman" w:hAnsi="Times New Roman" w:cs="Times New Roman"/>
          <w:sz w:val="26"/>
          <w:szCs w:val="26"/>
        </w:rPr>
        <w:t>1684 «Об утверждении Правил государственной регистрации медицинских изделий»</w:t>
      </w:r>
      <w:r w:rsidRPr="00E42A31">
        <w:rPr>
          <w:rFonts w:ascii="Times New Roman" w:hAnsi="Times New Roman" w:cs="Times New Roman"/>
          <w:sz w:val="26"/>
          <w:szCs w:val="26"/>
        </w:rPr>
        <w:t>.</w:t>
      </w:r>
    </w:p>
    <w:p w:rsidR="00703B07" w:rsidRPr="00E42A31" w:rsidRDefault="00703B07" w:rsidP="00703B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Состав и комплектация аптечек для оказания первой помощи работникам должны соответствовать требованиям приказа Мин</w:t>
      </w:r>
      <w:r w:rsidR="00016D64" w:rsidRPr="00E42A31">
        <w:rPr>
          <w:rFonts w:ascii="Times New Roman" w:hAnsi="Times New Roman" w:cs="Times New Roman"/>
          <w:sz w:val="26"/>
          <w:szCs w:val="26"/>
        </w:rPr>
        <w:t>истерства здравоохранения</w:t>
      </w:r>
      <w:r w:rsidRPr="00E42A31">
        <w:rPr>
          <w:rFonts w:ascii="Times New Roman" w:hAnsi="Times New Roman" w:cs="Times New Roman"/>
          <w:sz w:val="26"/>
          <w:szCs w:val="26"/>
        </w:rPr>
        <w:t xml:space="preserve"> Р</w:t>
      </w:r>
      <w:r w:rsidR="00016D64" w:rsidRPr="00E42A31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E42A31">
        <w:rPr>
          <w:rFonts w:ascii="Times New Roman" w:hAnsi="Times New Roman" w:cs="Times New Roman"/>
          <w:sz w:val="26"/>
          <w:szCs w:val="26"/>
        </w:rPr>
        <w:t>Ф</w:t>
      </w:r>
      <w:r w:rsidR="00016D64" w:rsidRPr="00E42A31">
        <w:rPr>
          <w:rFonts w:ascii="Times New Roman" w:hAnsi="Times New Roman" w:cs="Times New Roman"/>
          <w:sz w:val="26"/>
          <w:szCs w:val="26"/>
        </w:rPr>
        <w:t>едерации</w:t>
      </w:r>
      <w:r w:rsidRPr="00E42A31">
        <w:rPr>
          <w:rFonts w:ascii="Times New Roman" w:hAnsi="Times New Roman" w:cs="Times New Roman"/>
          <w:sz w:val="26"/>
          <w:szCs w:val="26"/>
        </w:rPr>
        <w:t xml:space="preserve"> </w:t>
      </w:r>
      <w:r w:rsidR="000D7262" w:rsidRPr="00E42A31">
        <w:rPr>
          <w:rFonts w:ascii="Times New Roman" w:hAnsi="Times New Roman" w:cs="Times New Roman"/>
          <w:sz w:val="26"/>
          <w:szCs w:val="26"/>
        </w:rPr>
        <w:t>от 24</w:t>
      </w:r>
      <w:r w:rsidR="00016D64" w:rsidRPr="00E42A31">
        <w:rPr>
          <w:rFonts w:ascii="Times New Roman" w:hAnsi="Times New Roman" w:cs="Times New Roman"/>
          <w:sz w:val="26"/>
          <w:szCs w:val="26"/>
        </w:rPr>
        <w:t>.05.2024 №</w:t>
      </w:r>
      <w:r w:rsidR="000D7262" w:rsidRPr="00E42A31">
        <w:rPr>
          <w:rFonts w:ascii="Times New Roman" w:hAnsi="Times New Roman" w:cs="Times New Roman"/>
          <w:sz w:val="26"/>
          <w:szCs w:val="26"/>
        </w:rPr>
        <w:t xml:space="preserve"> 262н</w:t>
      </w:r>
      <w:r w:rsidR="00016D64" w:rsidRPr="00E42A31">
        <w:rPr>
          <w:sz w:val="26"/>
          <w:szCs w:val="26"/>
        </w:rPr>
        <w:t xml:space="preserve"> </w:t>
      </w:r>
      <w:r w:rsidR="00E42A31" w:rsidRPr="00E42A31">
        <w:rPr>
          <w:rFonts w:ascii="Times New Roman" w:hAnsi="Times New Roman" w:cs="Times New Roman"/>
          <w:sz w:val="26"/>
          <w:szCs w:val="26"/>
        </w:rPr>
        <w:t>«</w:t>
      </w:r>
      <w:r w:rsidR="00016D64" w:rsidRPr="00E42A31">
        <w:rPr>
          <w:rFonts w:ascii="Times New Roman" w:hAnsi="Times New Roman" w:cs="Times New Roman"/>
          <w:sz w:val="26"/>
          <w:szCs w:val="26"/>
        </w:rPr>
        <w:t>Об утверждении требований к комплектации аптечки для оказания работниками первой помощи пострадавшим с применением медицинских изделий</w:t>
      </w:r>
      <w:r w:rsidR="00E42A31" w:rsidRPr="00E42A31">
        <w:rPr>
          <w:rFonts w:ascii="Times New Roman" w:hAnsi="Times New Roman" w:cs="Times New Roman"/>
          <w:sz w:val="26"/>
          <w:szCs w:val="26"/>
        </w:rPr>
        <w:t>»</w:t>
      </w:r>
      <w:r w:rsidR="000D7262" w:rsidRPr="00E42A31">
        <w:rPr>
          <w:rFonts w:ascii="Times New Roman" w:hAnsi="Times New Roman" w:cs="Times New Roman"/>
          <w:sz w:val="26"/>
          <w:szCs w:val="26"/>
        </w:rPr>
        <w:t>.</w:t>
      </w:r>
    </w:p>
    <w:p w:rsidR="00703B07" w:rsidRPr="00E42A31" w:rsidRDefault="00703B07" w:rsidP="00703B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B07" w:rsidRPr="00E42A31" w:rsidRDefault="00703B07" w:rsidP="00703B07">
      <w:pPr>
        <w:pStyle w:val="ConsPlusNormal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A31">
        <w:rPr>
          <w:rFonts w:ascii="Times New Roman" w:hAnsi="Times New Roman" w:cs="Times New Roman"/>
          <w:b/>
          <w:sz w:val="24"/>
          <w:szCs w:val="24"/>
        </w:rPr>
        <w:t>Спецификация поставляемого Товара.</w:t>
      </w:r>
    </w:p>
    <w:p w:rsidR="0054074A" w:rsidRPr="00E42A31" w:rsidRDefault="0054074A" w:rsidP="0054074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42A31">
        <w:rPr>
          <w:rFonts w:eastAsia="Calibri"/>
          <w:sz w:val="24"/>
          <w:szCs w:val="24"/>
          <w:lang w:eastAsia="en-US"/>
        </w:rPr>
        <w:t xml:space="preserve">     </w:t>
      </w:r>
      <w:r w:rsidRPr="00E42A31">
        <w:rPr>
          <w:rFonts w:ascii="Times New Roman" w:hAnsi="Times New Roman" w:cs="Times New Roman"/>
          <w:lang w:eastAsia="en-US"/>
        </w:rPr>
        <w:t>Таблиц</w:t>
      </w:r>
      <w:r w:rsidR="00016D64" w:rsidRPr="00E42A31">
        <w:rPr>
          <w:rFonts w:ascii="Times New Roman" w:hAnsi="Times New Roman" w:cs="Times New Roman"/>
          <w:lang w:eastAsia="en-US"/>
        </w:rPr>
        <w:t>а</w:t>
      </w:r>
      <w:r w:rsidRPr="00E42A31">
        <w:rPr>
          <w:rFonts w:ascii="Times New Roman" w:hAnsi="Times New Roman" w:cs="Times New Roman"/>
          <w:lang w:eastAsia="en-US"/>
        </w:rPr>
        <w:t xml:space="preserve"> №1</w:t>
      </w:r>
    </w:p>
    <w:tbl>
      <w:tblPr>
        <w:tblStyle w:val="12"/>
        <w:tblW w:w="10185" w:type="dxa"/>
        <w:jc w:val="center"/>
        <w:tblInd w:w="-441" w:type="dxa"/>
        <w:tblLayout w:type="fixed"/>
        <w:tblLook w:val="04A0" w:firstRow="1" w:lastRow="0" w:firstColumn="1" w:lastColumn="0" w:noHBand="0" w:noVBand="1"/>
      </w:tblPr>
      <w:tblGrid>
        <w:gridCol w:w="1009"/>
        <w:gridCol w:w="6526"/>
        <w:gridCol w:w="1406"/>
        <w:gridCol w:w="1244"/>
      </w:tblGrid>
      <w:tr w:rsidR="00703B07" w:rsidRPr="00E42A31" w:rsidTr="00A92A27">
        <w:trPr>
          <w:jc w:val="center"/>
        </w:trPr>
        <w:tc>
          <w:tcPr>
            <w:tcW w:w="1009" w:type="dxa"/>
            <w:vAlign w:val="center"/>
          </w:tcPr>
          <w:p w:rsidR="00703B07" w:rsidRPr="00E42A31" w:rsidRDefault="00703B07" w:rsidP="00075F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№ </w:t>
            </w:r>
            <w:proofErr w:type="gramStart"/>
            <w:r w:rsidRPr="00E42A31">
              <w:rPr>
                <w:sz w:val="26"/>
                <w:szCs w:val="26"/>
              </w:rPr>
              <w:t>п</w:t>
            </w:r>
            <w:proofErr w:type="gramEnd"/>
            <w:r w:rsidRPr="00E42A31">
              <w:rPr>
                <w:sz w:val="26"/>
                <w:szCs w:val="26"/>
              </w:rPr>
              <w:t>/п</w:t>
            </w:r>
          </w:p>
        </w:tc>
        <w:tc>
          <w:tcPr>
            <w:tcW w:w="6526" w:type="dxa"/>
            <w:vAlign w:val="center"/>
          </w:tcPr>
          <w:p w:rsidR="00703B07" w:rsidRPr="00E42A31" w:rsidRDefault="00703B07" w:rsidP="00075F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06" w:type="dxa"/>
            <w:vAlign w:val="center"/>
          </w:tcPr>
          <w:p w:rsidR="00703B07" w:rsidRPr="00E42A31" w:rsidRDefault="00703B07" w:rsidP="00075F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244" w:type="dxa"/>
            <w:vAlign w:val="center"/>
          </w:tcPr>
          <w:p w:rsidR="00703B07" w:rsidRPr="00E42A31" w:rsidRDefault="00703B07" w:rsidP="00075F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Количество</w:t>
            </w:r>
          </w:p>
        </w:tc>
      </w:tr>
      <w:tr w:rsidR="00703B07" w:rsidRPr="00E42A31" w:rsidTr="00A92A27">
        <w:trPr>
          <w:trHeight w:val="433"/>
          <w:jc w:val="center"/>
        </w:trPr>
        <w:tc>
          <w:tcPr>
            <w:tcW w:w="1009" w:type="dxa"/>
            <w:vAlign w:val="center"/>
          </w:tcPr>
          <w:p w:rsidR="00703B07" w:rsidRPr="00E42A31" w:rsidRDefault="00703B07" w:rsidP="00075F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1</w:t>
            </w:r>
          </w:p>
        </w:tc>
        <w:tc>
          <w:tcPr>
            <w:tcW w:w="6526" w:type="dxa"/>
            <w:vAlign w:val="center"/>
          </w:tcPr>
          <w:p w:rsidR="00703B07" w:rsidRPr="00E42A31" w:rsidRDefault="00703B07" w:rsidP="00075F5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42A3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Аптечка для оказания первой помощи работникам</w:t>
            </w:r>
          </w:p>
        </w:tc>
        <w:tc>
          <w:tcPr>
            <w:tcW w:w="1406" w:type="dxa"/>
            <w:vAlign w:val="center"/>
          </w:tcPr>
          <w:p w:rsidR="00703B07" w:rsidRPr="00E42A31" w:rsidRDefault="00546CBC" w:rsidP="00075F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шт.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703B07" w:rsidRPr="00E42A31" w:rsidRDefault="00703B07" w:rsidP="00075F5D">
            <w:pPr>
              <w:jc w:val="center"/>
              <w:rPr>
                <w:color w:val="000000"/>
                <w:sz w:val="26"/>
                <w:szCs w:val="26"/>
              </w:rPr>
            </w:pPr>
            <w:r w:rsidRPr="00E42A31">
              <w:rPr>
                <w:color w:val="000000"/>
                <w:sz w:val="26"/>
                <w:szCs w:val="26"/>
              </w:rPr>
              <w:t>2</w:t>
            </w:r>
          </w:p>
        </w:tc>
      </w:tr>
    </w:tbl>
    <w:p w:rsidR="00AB0497" w:rsidRPr="00E42A31" w:rsidRDefault="00AB0497">
      <w:pPr>
        <w:jc w:val="both"/>
        <w:rPr>
          <w:rFonts w:eastAsia="Calibri"/>
          <w:sz w:val="24"/>
          <w:szCs w:val="24"/>
          <w:lang w:eastAsia="en-US"/>
        </w:rPr>
      </w:pPr>
    </w:p>
    <w:p w:rsidR="00701575" w:rsidRPr="00E42A31" w:rsidRDefault="00701575" w:rsidP="00701575">
      <w:pPr>
        <w:pStyle w:val="ConsPlusNormal"/>
        <w:numPr>
          <w:ilvl w:val="1"/>
          <w:numId w:val="16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42A31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товара.</w:t>
      </w:r>
    </w:p>
    <w:p w:rsidR="0054074A" w:rsidRPr="00E42A31" w:rsidRDefault="0054074A" w:rsidP="0054074A">
      <w:pPr>
        <w:pStyle w:val="ConsPlusNormal"/>
        <w:spacing w:line="276" w:lineRule="auto"/>
        <w:ind w:firstLine="0"/>
        <w:rPr>
          <w:rFonts w:ascii="Times New Roman" w:hAnsi="Times New Roman" w:cs="Times New Roman"/>
          <w:lang w:eastAsia="en-US"/>
        </w:rPr>
      </w:pPr>
      <w:r w:rsidRPr="00E42A31">
        <w:rPr>
          <w:rFonts w:ascii="Times New Roman" w:hAnsi="Times New Roman" w:cs="Times New Roman"/>
          <w:lang w:eastAsia="en-US"/>
        </w:rPr>
        <w:t>Таблиц</w:t>
      </w:r>
      <w:r w:rsidR="00016D64" w:rsidRPr="00E42A31">
        <w:rPr>
          <w:rFonts w:ascii="Times New Roman" w:hAnsi="Times New Roman" w:cs="Times New Roman"/>
          <w:lang w:eastAsia="en-US"/>
        </w:rPr>
        <w:t>а</w:t>
      </w:r>
      <w:r w:rsidRPr="00E42A31">
        <w:rPr>
          <w:rFonts w:ascii="Times New Roman" w:hAnsi="Times New Roman" w:cs="Times New Roman"/>
          <w:lang w:eastAsia="en-US"/>
        </w:rPr>
        <w:t xml:space="preserve"> № 2</w:t>
      </w:r>
    </w:p>
    <w:tbl>
      <w:tblPr>
        <w:tblW w:w="1019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858"/>
        <w:gridCol w:w="2765"/>
        <w:gridCol w:w="2695"/>
        <w:gridCol w:w="2516"/>
      </w:tblGrid>
      <w:tr w:rsidR="00016D64" w:rsidRPr="00E42A31" w:rsidTr="00A92A27">
        <w:tc>
          <w:tcPr>
            <w:tcW w:w="344" w:type="dxa"/>
            <w:hideMark/>
          </w:tcPr>
          <w:p w:rsidR="000D7262" w:rsidRPr="00E42A31" w:rsidRDefault="000D7262" w:rsidP="00C66DAA">
            <w:pPr>
              <w:jc w:val="center"/>
              <w:rPr>
                <w:sz w:val="26"/>
                <w:szCs w:val="26"/>
              </w:rPr>
            </w:pPr>
            <w:proofErr w:type="gramStart"/>
            <w:r w:rsidRPr="00E42A31">
              <w:rPr>
                <w:sz w:val="26"/>
                <w:szCs w:val="26"/>
              </w:rPr>
              <w:t>п</w:t>
            </w:r>
            <w:proofErr w:type="gramEnd"/>
            <w:r w:rsidRPr="00E42A31"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Код вида номенклатурной классификации медицинских изделий &lt;1&gt;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Наименование вида медицинского изделия в соответствии с номенклатурной классификацией медицинских изделий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Наименование медицинского изделия </w:t>
            </w:r>
          </w:p>
        </w:tc>
        <w:tc>
          <w:tcPr>
            <w:tcW w:w="2516" w:type="dxa"/>
            <w:hideMark/>
          </w:tcPr>
          <w:p w:rsidR="000D7262" w:rsidRPr="00E42A31" w:rsidRDefault="000D7262" w:rsidP="00C66DAA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Требуемое количество, (не менее) </w:t>
            </w:r>
          </w:p>
        </w:tc>
      </w:tr>
      <w:tr w:rsidR="00016D64" w:rsidRPr="00E42A31" w:rsidTr="00A92A27"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367580</w:t>
            </w:r>
          </w:p>
          <w:p w:rsidR="000D7262" w:rsidRPr="00E42A31" w:rsidRDefault="000D7262" w:rsidP="00C66DAA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Маска лицевая для защиты дыхательных путей, одноразового использования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Маска медицинская нестерильная одноразовая</w:t>
            </w:r>
          </w:p>
        </w:tc>
        <w:tc>
          <w:tcPr>
            <w:tcW w:w="2516" w:type="dxa"/>
            <w:hideMark/>
          </w:tcPr>
          <w:p w:rsidR="000D7262" w:rsidRPr="00E42A31" w:rsidRDefault="000D7262" w:rsidP="00A92A27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2 шт.</w:t>
            </w:r>
          </w:p>
        </w:tc>
      </w:tr>
      <w:tr w:rsidR="00016D64" w:rsidRPr="00E42A31" w:rsidTr="00A92A27"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122540 </w:t>
            </w:r>
          </w:p>
        </w:tc>
        <w:tc>
          <w:tcPr>
            <w:tcW w:w="0" w:type="auto"/>
            <w:hideMark/>
          </w:tcPr>
          <w:p w:rsidR="00A967F6" w:rsidRPr="00E42A31" w:rsidRDefault="000D7262" w:rsidP="00A967F6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42A31">
              <w:rPr>
                <w:sz w:val="26"/>
                <w:szCs w:val="26"/>
              </w:rPr>
              <w:t xml:space="preserve">Перчатки смотровые/процедурные из латекса гевеи, </w:t>
            </w:r>
            <w:proofErr w:type="spellStart"/>
            <w:r w:rsidRPr="00E42A31">
              <w:rPr>
                <w:sz w:val="26"/>
                <w:szCs w:val="26"/>
              </w:rPr>
              <w:t>неопудренные</w:t>
            </w:r>
            <w:proofErr w:type="spellEnd"/>
            <w:r w:rsidRPr="00E42A31">
              <w:rPr>
                <w:sz w:val="26"/>
                <w:szCs w:val="26"/>
              </w:rPr>
              <w:t>, нестерильные</w:t>
            </w:r>
            <w:r w:rsidR="00A967F6" w:rsidRPr="00E42A31">
              <w:rPr>
                <w:sz w:val="26"/>
                <w:szCs w:val="26"/>
              </w:rPr>
              <w:t>,</w:t>
            </w:r>
            <w:r w:rsidR="00A967F6" w:rsidRPr="00E42A31">
              <w:rPr>
                <w:rFonts w:eastAsiaTheme="minorHAnsi"/>
                <w:sz w:val="26"/>
                <w:szCs w:val="26"/>
                <w:lang w:eastAsia="en-US"/>
              </w:rPr>
              <w:t xml:space="preserve"> не антибактериальные</w:t>
            </w:r>
          </w:p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Перчатки медицинские нестерильные, размером не менее M </w:t>
            </w:r>
          </w:p>
        </w:tc>
        <w:tc>
          <w:tcPr>
            <w:tcW w:w="2516" w:type="dxa"/>
            <w:hideMark/>
          </w:tcPr>
          <w:p w:rsidR="000D7262" w:rsidRPr="00E42A31" w:rsidRDefault="00A92A27" w:rsidP="00A92A27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2 пары</w:t>
            </w:r>
          </w:p>
        </w:tc>
      </w:tr>
      <w:tr w:rsidR="00016D64" w:rsidRPr="00E42A31" w:rsidTr="00A92A27"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327410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Маска для сердечно-легочной реанимации, одноразового использования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Устройство для проведения искусственного дыхания "Рот-Устройство-Рот" </w:t>
            </w:r>
          </w:p>
        </w:tc>
        <w:tc>
          <w:tcPr>
            <w:tcW w:w="2516" w:type="dxa"/>
            <w:hideMark/>
          </w:tcPr>
          <w:p w:rsidR="000D7262" w:rsidRPr="00E42A31" w:rsidRDefault="000D7262" w:rsidP="00A92A27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2 шт.</w:t>
            </w:r>
          </w:p>
        </w:tc>
      </w:tr>
      <w:tr w:rsidR="00016D64" w:rsidRPr="00E42A31" w:rsidTr="00A92A27"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4.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210370 </w:t>
            </w:r>
          </w:p>
        </w:tc>
        <w:tc>
          <w:tcPr>
            <w:tcW w:w="0" w:type="auto"/>
            <w:hideMark/>
          </w:tcPr>
          <w:p w:rsidR="000D7262" w:rsidRPr="00E42A31" w:rsidRDefault="000D7262" w:rsidP="00A967F6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Жгут </w:t>
            </w:r>
            <w:r w:rsidR="00A967F6" w:rsidRPr="00E42A31">
              <w:rPr>
                <w:sz w:val="26"/>
                <w:szCs w:val="26"/>
              </w:rPr>
              <w:t xml:space="preserve">кровоостанавливающий </w:t>
            </w:r>
            <w:r w:rsidRPr="00E42A31">
              <w:rPr>
                <w:sz w:val="26"/>
                <w:szCs w:val="26"/>
              </w:rPr>
              <w:t xml:space="preserve">на верхнюю/нижнюю </w:t>
            </w:r>
            <w:r w:rsidRPr="00E42A31">
              <w:rPr>
                <w:sz w:val="26"/>
                <w:szCs w:val="26"/>
              </w:rPr>
              <w:lastRenderedPageBreak/>
              <w:t xml:space="preserve">конечность, </w:t>
            </w:r>
            <w:r w:rsidR="00A967F6" w:rsidRPr="00E42A31">
              <w:rPr>
                <w:sz w:val="26"/>
                <w:szCs w:val="26"/>
              </w:rPr>
              <w:t xml:space="preserve">ручной, </w:t>
            </w:r>
            <w:r w:rsidRPr="00E42A31">
              <w:rPr>
                <w:sz w:val="26"/>
                <w:szCs w:val="26"/>
              </w:rPr>
              <w:t xml:space="preserve">многоразового использования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lastRenderedPageBreak/>
              <w:t xml:space="preserve">Жгут кровоостанавливающий для остановки </w:t>
            </w:r>
            <w:r w:rsidRPr="00E42A31">
              <w:rPr>
                <w:sz w:val="26"/>
                <w:szCs w:val="26"/>
              </w:rPr>
              <w:lastRenderedPageBreak/>
              <w:t xml:space="preserve">артериального кровотечения </w:t>
            </w:r>
          </w:p>
        </w:tc>
        <w:tc>
          <w:tcPr>
            <w:tcW w:w="2516" w:type="dxa"/>
            <w:hideMark/>
          </w:tcPr>
          <w:p w:rsidR="000D7262" w:rsidRPr="00E42A31" w:rsidRDefault="000D7262" w:rsidP="00A92A27">
            <w:pPr>
              <w:jc w:val="center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lastRenderedPageBreak/>
              <w:t>1 шт.</w:t>
            </w: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150140 </w:t>
            </w:r>
          </w:p>
        </w:tc>
        <w:tc>
          <w:tcPr>
            <w:tcW w:w="0" w:type="auto"/>
            <w:hideMark/>
          </w:tcPr>
          <w:p w:rsidR="000D7262" w:rsidRPr="00E42A31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>Рулон марлевый тканый, стерильный</w:t>
            </w:r>
          </w:p>
          <w:p w:rsidR="000D7262" w:rsidRPr="00E42A31" w:rsidRDefault="000D7262" w:rsidP="00C66DAA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D7262" w:rsidRPr="00E42A31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Бинт марлевый медицинский размером не менее 5 м x 10 см или </w:t>
            </w:r>
            <w:proofErr w:type="gramStart"/>
            <w:r w:rsidRPr="00E42A31">
              <w:rPr>
                <w:sz w:val="26"/>
                <w:szCs w:val="26"/>
              </w:rPr>
              <w:t>бинт</w:t>
            </w:r>
            <w:proofErr w:type="gramEnd"/>
            <w:r w:rsidRPr="00E42A31">
              <w:rPr>
                <w:sz w:val="26"/>
                <w:szCs w:val="26"/>
              </w:rPr>
              <w:t xml:space="preserve"> фиксирующий эластичный нестерильный размером не менее 2 м x 10 см</w:t>
            </w:r>
          </w:p>
        </w:tc>
        <w:tc>
          <w:tcPr>
            <w:tcW w:w="2516" w:type="dxa"/>
            <w:vAlign w:val="center"/>
            <w:hideMark/>
          </w:tcPr>
          <w:p w:rsidR="000D7262" w:rsidRPr="00A92A27" w:rsidRDefault="00A92A27" w:rsidP="00A92A27">
            <w:pPr>
              <w:tabs>
                <w:tab w:val="left" w:pos="1334"/>
              </w:tabs>
              <w:ind w:firstLine="709"/>
              <w:rPr>
                <w:sz w:val="26"/>
                <w:szCs w:val="26"/>
              </w:rPr>
            </w:pPr>
            <w:r w:rsidRPr="00E42A31">
              <w:rPr>
                <w:sz w:val="26"/>
                <w:szCs w:val="26"/>
              </w:rPr>
              <w:t xml:space="preserve">   </w:t>
            </w:r>
            <w:r w:rsidR="000D7262" w:rsidRPr="00E42A31">
              <w:rPr>
                <w:sz w:val="26"/>
                <w:szCs w:val="26"/>
              </w:rPr>
              <w:t>4 шт.</w:t>
            </w:r>
          </w:p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6.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150140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Рулон марлевый тканый, стерильный</w:t>
            </w:r>
          </w:p>
          <w:p w:rsidR="000D7262" w:rsidRPr="00A92A27" w:rsidRDefault="000D7262" w:rsidP="00C66DAA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Бинт марлевый медицинский размером не менее 7 м x 14 см или </w:t>
            </w:r>
            <w:proofErr w:type="gramStart"/>
            <w:r w:rsidRPr="00A92A27">
              <w:rPr>
                <w:sz w:val="26"/>
                <w:szCs w:val="26"/>
              </w:rPr>
              <w:t>бинт</w:t>
            </w:r>
            <w:proofErr w:type="gramEnd"/>
            <w:r w:rsidRPr="00A92A27">
              <w:rPr>
                <w:sz w:val="26"/>
                <w:szCs w:val="26"/>
              </w:rPr>
              <w:t xml:space="preserve"> фиксирующий эластичный нестерильный размером не менее 2 м x 14 см</w:t>
            </w:r>
          </w:p>
        </w:tc>
        <w:tc>
          <w:tcPr>
            <w:tcW w:w="2516" w:type="dxa"/>
            <w:vAlign w:val="center"/>
            <w:hideMark/>
          </w:tcPr>
          <w:p w:rsidR="000D7262" w:rsidRPr="00A92A27" w:rsidRDefault="00A92A27" w:rsidP="00A92A27">
            <w:pPr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0D7262" w:rsidRPr="00A92A27">
              <w:rPr>
                <w:sz w:val="26"/>
                <w:szCs w:val="26"/>
              </w:rPr>
              <w:t>4 шт.</w:t>
            </w:r>
          </w:p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7.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223580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Салфетка марлевая тканая</w:t>
            </w:r>
          </w:p>
          <w:p w:rsidR="000D7262" w:rsidRPr="00A92A27" w:rsidRDefault="000D7262" w:rsidP="00C66DAA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Салфетки медицинские стерильные размером не менее 16 x 13 см N 10</w:t>
            </w:r>
          </w:p>
        </w:tc>
        <w:tc>
          <w:tcPr>
            <w:tcW w:w="2516" w:type="dxa"/>
            <w:hideMark/>
          </w:tcPr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2 </w:t>
            </w:r>
            <w:proofErr w:type="spellStart"/>
            <w:r w:rsidRPr="00A92A27">
              <w:rPr>
                <w:sz w:val="26"/>
                <w:szCs w:val="26"/>
              </w:rPr>
              <w:t>уп</w:t>
            </w:r>
            <w:r w:rsidR="00DF71CE">
              <w:rPr>
                <w:sz w:val="26"/>
                <w:szCs w:val="26"/>
              </w:rPr>
              <w:t>ак</w:t>
            </w:r>
            <w:proofErr w:type="spellEnd"/>
            <w:r w:rsidRPr="00A92A27">
              <w:rPr>
                <w:sz w:val="26"/>
                <w:szCs w:val="26"/>
              </w:rPr>
              <w:t>.</w:t>
            </w: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8.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136010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Лейкопластырь кожный для фиксации повязки, </w:t>
            </w:r>
            <w:proofErr w:type="spellStart"/>
            <w:r w:rsidRPr="00A92A27">
              <w:rPr>
                <w:sz w:val="26"/>
                <w:szCs w:val="26"/>
              </w:rPr>
              <w:t>несиликоновый</w:t>
            </w:r>
            <w:proofErr w:type="spellEnd"/>
          </w:p>
          <w:p w:rsidR="000D7262" w:rsidRPr="00A92A27" w:rsidRDefault="000D7262" w:rsidP="00C66DAA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A92A27">
              <w:rPr>
                <w:sz w:val="26"/>
                <w:szCs w:val="26"/>
              </w:rPr>
              <w:t>Лейкопластырь</w:t>
            </w:r>
            <w:proofErr w:type="gramEnd"/>
            <w:r w:rsidRPr="00A92A27">
              <w:rPr>
                <w:sz w:val="26"/>
                <w:szCs w:val="26"/>
              </w:rPr>
              <w:t xml:space="preserve"> фиксирующий рулонный размером не менее 2 x 500 см</w:t>
            </w:r>
          </w:p>
        </w:tc>
        <w:tc>
          <w:tcPr>
            <w:tcW w:w="2516" w:type="dxa"/>
            <w:hideMark/>
          </w:tcPr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1 шт.</w:t>
            </w: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9.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142270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Лейкопластырь для кожных покровов, антибактериальный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Лейкопластырь бактерицидный размером не менее 1,9 x 7,2 см</w:t>
            </w:r>
          </w:p>
        </w:tc>
        <w:tc>
          <w:tcPr>
            <w:tcW w:w="2516" w:type="dxa"/>
            <w:hideMark/>
          </w:tcPr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10 шт.</w:t>
            </w: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10.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142270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Лейкопластырь для кожных покровов, антибактериальный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Лейкопластырь бактерицидный размером не менее 4 x 10 см</w:t>
            </w:r>
          </w:p>
        </w:tc>
        <w:tc>
          <w:tcPr>
            <w:tcW w:w="2516" w:type="dxa"/>
            <w:hideMark/>
          </w:tcPr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2 шт.</w:t>
            </w: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11.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293880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Одеяло спасательное, многоразового использования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Покрывало спасательное изотермическое размером не менее 160 x 210 см</w:t>
            </w:r>
          </w:p>
        </w:tc>
        <w:tc>
          <w:tcPr>
            <w:tcW w:w="2516" w:type="dxa"/>
            <w:hideMark/>
          </w:tcPr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2 шт.</w:t>
            </w:r>
          </w:p>
        </w:tc>
      </w:tr>
      <w:tr w:rsidR="00016D64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260590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Ножницы хирургические общего назначения, многоразового использования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Ножницы для разрезания перевязочного материала и ткани</w:t>
            </w:r>
          </w:p>
          <w:p w:rsidR="000D7262" w:rsidRPr="00A92A27" w:rsidRDefault="000D7262" w:rsidP="00C66DAA">
            <w:pPr>
              <w:rPr>
                <w:sz w:val="26"/>
                <w:szCs w:val="26"/>
              </w:rPr>
            </w:pPr>
          </w:p>
        </w:tc>
        <w:tc>
          <w:tcPr>
            <w:tcW w:w="2516" w:type="dxa"/>
            <w:hideMark/>
          </w:tcPr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1 шт.</w:t>
            </w:r>
          </w:p>
        </w:tc>
      </w:tr>
    </w:tbl>
    <w:p w:rsidR="00DF71CE" w:rsidRPr="00DF71CE" w:rsidRDefault="000D7262" w:rsidP="00DF71C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92A27">
        <w:rPr>
          <w:sz w:val="26"/>
          <w:szCs w:val="26"/>
        </w:rPr>
        <w:t> </w:t>
      </w:r>
      <w:r w:rsidR="00DF71CE" w:rsidRPr="00DF71CE">
        <w:rPr>
          <w:rFonts w:eastAsiaTheme="minorHAnsi"/>
          <w:sz w:val="26"/>
          <w:szCs w:val="26"/>
          <w:lang w:eastAsia="en-US"/>
        </w:rPr>
        <w:t>Аптечка комплектуется следующими изделиями:</w:t>
      </w:r>
    </w:p>
    <w:p w:rsidR="00DF71CE" w:rsidRPr="00A92A27" w:rsidRDefault="00DF71CE" w:rsidP="000D7262">
      <w:pPr>
        <w:jc w:val="both"/>
        <w:rPr>
          <w:sz w:val="26"/>
          <w:szCs w:val="26"/>
        </w:rPr>
      </w:pPr>
      <w:r>
        <w:rPr>
          <w:rFonts w:eastAsia="Calibri"/>
          <w:sz w:val="24"/>
          <w:szCs w:val="24"/>
          <w:lang w:eastAsia="en-US"/>
        </w:rPr>
        <w:t>Таблиц</w:t>
      </w:r>
      <w:r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 xml:space="preserve"> № 3</w:t>
      </w:r>
    </w:p>
    <w:tbl>
      <w:tblPr>
        <w:tblW w:w="1019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6184"/>
        <w:gridCol w:w="3513"/>
      </w:tblGrid>
      <w:tr w:rsidR="000D7262" w:rsidRPr="00A92A27" w:rsidTr="00A92A27">
        <w:tc>
          <w:tcPr>
            <w:tcW w:w="0" w:type="auto"/>
            <w:hideMark/>
          </w:tcPr>
          <w:p w:rsidR="000D7262" w:rsidRPr="00A92A27" w:rsidRDefault="000D7262" w:rsidP="00A92A27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  </w:t>
            </w:r>
            <w:r w:rsidR="00A92A27" w:rsidRPr="00A92A27">
              <w:rPr>
                <w:sz w:val="26"/>
                <w:szCs w:val="26"/>
              </w:rPr>
              <w:t>№</w:t>
            </w:r>
            <w:r w:rsidRPr="00A92A27">
              <w:rPr>
                <w:sz w:val="26"/>
                <w:szCs w:val="26"/>
              </w:rPr>
              <w:t xml:space="preserve"> </w:t>
            </w:r>
            <w:proofErr w:type="gramStart"/>
            <w:r w:rsidRPr="00A92A27">
              <w:rPr>
                <w:sz w:val="26"/>
                <w:szCs w:val="26"/>
              </w:rPr>
              <w:t>п</w:t>
            </w:r>
            <w:proofErr w:type="gramEnd"/>
            <w:r w:rsidRPr="00A92A27"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0" w:type="auto"/>
            <w:hideMark/>
          </w:tcPr>
          <w:p w:rsidR="000D7262" w:rsidRPr="00A92A27" w:rsidRDefault="000D7262" w:rsidP="00C66DAA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513" w:type="dxa"/>
            <w:hideMark/>
          </w:tcPr>
          <w:p w:rsidR="000D7262" w:rsidRPr="00A92A27" w:rsidRDefault="000D7262" w:rsidP="00C66DAA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Требуемое количество, (не менее) </w:t>
            </w:r>
          </w:p>
        </w:tc>
      </w:tr>
      <w:tr w:rsidR="000D7262" w:rsidRPr="00A92A27" w:rsidTr="00A92A27">
        <w:tc>
          <w:tcPr>
            <w:tcW w:w="0" w:type="auto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lastRenderedPageBreak/>
              <w:t xml:space="preserve">1. </w:t>
            </w:r>
          </w:p>
        </w:tc>
        <w:tc>
          <w:tcPr>
            <w:tcW w:w="0" w:type="auto"/>
            <w:vAlign w:val="center"/>
            <w:hideMark/>
          </w:tcPr>
          <w:p w:rsidR="000D7262" w:rsidRPr="00A92A27" w:rsidRDefault="000D7262" w:rsidP="00DF71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Инструкция по оказанию первой помощи с использованием аптечки для оказания работниками первой помощи пострадавшим с применением медицинских изделий</w:t>
            </w:r>
          </w:p>
        </w:tc>
        <w:tc>
          <w:tcPr>
            <w:tcW w:w="3513" w:type="dxa"/>
            <w:hideMark/>
          </w:tcPr>
          <w:p w:rsidR="000D7262" w:rsidRPr="00A92A27" w:rsidRDefault="000D7262" w:rsidP="00C66DAA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1 шт. </w:t>
            </w:r>
          </w:p>
        </w:tc>
      </w:tr>
      <w:tr w:rsidR="000D7262" w:rsidRPr="00A92A27" w:rsidTr="00A92A27">
        <w:tc>
          <w:tcPr>
            <w:tcW w:w="0" w:type="auto"/>
            <w:vAlign w:val="center"/>
            <w:hideMark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D7262" w:rsidRPr="00A92A27" w:rsidRDefault="000D7262" w:rsidP="00DF71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Блокнот формата не менее A7</w:t>
            </w:r>
          </w:p>
        </w:tc>
        <w:tc>
          <w:tcPr>
            <w:tcW w:w="3513" w:type="dxa"/>
            <w:vAlign w:val="center"/>
            <w:hideMark/>
          </w:tcPr>
          <w:p w:rsidR="000D7262" w:rsidRPr="00A92A27" w:rsidRDefault="000D7262" w:rsidP="00C66DAA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1 шт.</w:t>
            </w:r>
          </w:p>
        </w:tc>
      </w:tr>
      <w:tr w:rsidR="000D7262" w:rsidRPr="00A92A27" w:rsidTr="00A92A27">
        <w:tc>
          <w:tcPr>
            <w:tcW w:w="0" w:type="auto"/>
            <w:vAlign w:val="center"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vAlign w:val="center"/>
          </w:tcPr>
          <w:p w:rsidR="000D7262" w:rsidRPr="00A92A27" w:rsidRDefault="000D7262" w:rsidP="00DF71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Маркер черный (синий) или карандаш</w:t>
            </w:r>
          </w:p>
        </w:tc>
        <w:tc>
          <w:tcPr>
            <w:tcW w:w="3513" w:type="dxa"/>
            <w:vAlign w:val="center"/>
          </w:tcPr>
          <w:p w:rsidR="000D7262" w:rsidRPr="00A92A27" w:rsidRDefault="000D7262" w:rsidP="00C66DAA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1 шт.</w:t>
            </w:r>
          </w:p>
        </w:tc>
      </w:tr>
      <w:tr w:rsidR="000D7262" w:rsidRPr="00A92A27" w:rsidTr="00A92A27">
        <w:tc>
          <w:tcPr>
            <w:tcW w:w="0" w:type="auto"/>
            <w:vAlign w:val="center"/>
          </w:tcPr>
          <w:p w:rsidR="000D7262" w:rsidRPr="00A92A27" w:rsidRDefault="000D7262" w:rsidP="00C66DAA">
            <w:pPr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 xml:space="preserve">4. </w:t>
            </w:r>
          </w:p>
        </w:tc>
        <w:tc>
          <w:tcPr>
            <w:tcW w:w="0" w:type="auto"/>
            <w:vAlign w:val="center"/>
          </w:tcPr>
          <w:p w:rsidR="000D7262" w:rsidRPr="00A92A27" w:rsidRDefault="000D7262" w:rsidP="00DF71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Футляр или сумка</w:t>
            </w:r>
          </w:p>
        </w:tc>
        <w:tc>
          <w:tcPr>
            <w:tcW w:w="3513" w:type="dxa"/>
            <w:vAlign w:val="center"/>
          </w:tcPr>
          <w:p w:rsidR="000D7262" w:rsidRPr="00A92A27" w:rsidRDefault="000D7262" w:rsidP="00C66DAA">
            <w:pPr>
              <w:jc w:val="center"/>
              <w:rPr>
                <w:sz w:val="26"/>
                <w:szCs w:val="26"/>
              </w:rPr>
            </w:pPr>
            <w:r w:rsidRPr="00A92A27">
              <w:rPr>
                <w:sz w:val="26"/>
                <w:szCs w:val="26"/>
              </w:rPr>
              <w:t>1 шт.</w:t>
            </w:r>
          </w:p>
        </w:tc>
      </w:tr>
    </w:tbl>
    <w:p w:rsidR="00701575" w:rsidRDefault="00701575" w:rsidP="00701575">
      <w:pPr>
        <w:jc w:val="both"/>
        <w:rPr>
          <w:sz w:val="28"/>
          <w:szCs w:val="28"/>
        </w:rPr>
      </w:pPr>
      <w:r>
        <w:t xml:space="preserve">  </w:t>
      </w:r>
    </w:p>
    <w:p w:rsidR="00701575" w:rsidRPr="00E42A31" w:rsidRDefault="00701575" w:rsidP="00701575">
      <w:pPr>
        <w:pStyle w:val="ConsPlusNormal"/>
        <w:numPr>
          <w:ilvl w:val="0"/>
          <w:numId w:val="16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42A31">
        <w:rPr>
          <w:rFonts w:ascii="Times New Roman" w:hAnsi="Times New Roman" w:cs="Times New Roman"/>
          <w:b/>
          <w:sz w:val="24"/>
          <w:szCs w:val="24"/>
        </w:rPr>
        <w:t>Требование к маркировке</w:t>
      </w:r>
      <w:r w:rsidR="009422AB" w:rsidRPr="00E42A31">
        <w:rPr>
          <w:rFonts w:ascii="Times New Roman" w:hAnsi="Times New Roman" w:cs="Times New Roman"/>
          <w:b/>
          <w:sz w:val="24"/>
          <w:szCs w:val="24"/>
        </w:rPr>
        <w:t>.</w:t>
      </w:r>
    </w:p>
    <w:p w:rsidR="006C33F3" w:rsidRPr="00E42A31" w:rsidRDefault="00734EB8" w:rsidP="00734EB8">
      <w:pPr>
        <w:pStyle w:val="ConsPlusNormal"/>
        <w:ind w:firstLine="709"/>
        <w:jc w:val="both"/>
        <w:rPr>
          <w:rFonts w:eastAsia="SimSu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Маркирование</w:t>
      </w:r>
      <w:r w:rsidR="00701575" w:rsidRPr="00E42A31">
        <w:rPr>
          <w:rFonts w:ascii="Times New Roman" w:hAnsi="Times New Roman" w:cs="Times New Roman"/>
          <w:sz w:val="26"/>
          <w:szCs w:val="26"/>
        </w:rPr>
        <w:t xml:space="preserve"> </w:t>
      </w:r>
      <w:r w:rsidRPr="00E42A31">
        <w:rPr>
          <w:rFonts w:ascii="Times New Roman" w:hAnsi="Times New Roman" w:cs="Times New Roman"/>
          <w:sz w:val="26"/>
          <w:szCs w:val="26"/>
        </w:rPr>
        <w:t>медицинских изделий</w:t>
      </w:r>
      <w:r w:rsidR="00701575" w:rsidRPr="00E42A31">
        <w:rPr>
          <w:rFonts w:ascii="Times New Roman" w:hAnsi="Times New Roman" w:cs="Times New Roman"/>
          <w:sz w:val="26"/>
          <w:szCs w:val="26"/>
        </w:rPr>
        <w:t xml:space="preserve"> должн</w:t>
      </w:r>
      <w:r w:rsidRPr="00E42A31">
        <w:rPr>
          <w:rFonts w:ascii="Times New Roman" w:hAnsi="Times New Roman" w:cs="Times New Roman"/>
          <w:sz w:val="26"/>
          <w:szCs w:val="26"/>
        </w:rPr>
        <w:t xml:space="preserve">о соответствовать требованиям ГОСТ </w:t>
      </w:r>
      <w:proofErr w:type="gramStart"/>
      <w:r w:rsidRPr="00E42A3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E42A31">
        <w:rPr>
          <w:rFonts w:ascii="Times New Roman" w:hAnsi="Times New Roman" w:cs="Times New Roman"/>
          <w:sz w:val="26"/>
          <w:szCs w:val="26"/>
        </w:rPr>
        <w:t xml:space="preserve"> ИСО 15223-1-2023 (Утвержден Приказом </w:t>
      </w:r>
      <w:proofErr w:type="spellStart"/>
      <w:r w:rsidRPr="00E42A31">
        <w:rPr>
          <w:rFonts w:ascii="Times New Roman" w:hAnsi="Times New Roman" w:cs="Times New Roman"/>
          <w:sz w:val="26"/>
          <w:szCs w:val="26"/>
        </w:rPr>
        <w:t>Росстандарта</w:t>
      </w:r>
      <w:proofErr w:type="spellEnd"/>
      <w:r w:rsidRPr="00E42A31">
        <w:rPr>
          <w:rFonts w:ascii="Times New Roman" w:hAnsi="Times New Roman" w:cs="Times New Roman"/>
          <w:sz w:val="26"/>
          <w:szCs w:val="26"/>
        </w:rPr>
        <w:t xml:space="preserve"> от 14.07.2023 </w:t>
      </w:r>
      <w:r w:rsidR="00E42A31" w:rsidRPr="00E42A31">
        <w:rPr>
          <w:rFonts w:ascii="Times New Roman" w:hAnsi="Times New Roman" w:cs="Times New Roman"/>
          <w:sz w:val="26"/>
          <w:szCs w:val="26"/>
        </w:rPr>
        <w:t>№</w:t>
      </w:r>
      <w:r w:rsidRPr="00E42A31">
        <w:rPr>
          <w:rFonts w:ascii="Times New Roman" w:hAnsi="Times New Roman" w:cs="Times New Roman"/>
          <w:sz w:val="26"/>
          <w:szCs w:val="26"/>
        </w:rPr>
        <w:t xml:space="preserve"> 537-ст </w:t>
      </w:r>
      <w:r w:rsidR="00E42A31" w:rsidRPr="00E42A31">
        <w:rPr>
          <w:rFonts w:ascii="Times New Roman" w:hAnsi="Times New Roman" w:cs="Times New Roman"/>
          <w:sz w:val="26"/>
          <w:szCs w:val="26"/>
        </w:rPr>
        <w:t>«</w:t>
      </w:r>
      <w:r w:rsidRPr="00E42A31">
        <w:rPr>
          <w:rFonts w:ascii="Times New Roman" w:hAnsi="Times New Roman" w:cs="Times New Roman"/>
          <w:sz w:val="26"/>
          <w:szCs w:val="26"/>
        </w:rPr>
        <w:t>Об утверждении национального стандарта Российской Федерации</w:t>
      </w:r>
      <w:r w:rsidR="00E42A31" w:rsidRPr="00E42A31">
        <w:rPr>
          <w:rFonts w:ascii="Times New Roman" w:hAnsi="Times New Roman" w:cs="Times New Roman"/>
          <w:sz w:val="26"/>
          <w:szCs w:val="26"/>
        </w:rPr>
        <w:t>»</w:t>
      </w:r>
      <w:r w:rsidRPr="00E42A31">
        <w:rPr>
          <w:rFonts w:ascii="Times New Roman" w:hAnsi="Times New Roman" w:cs="Times New Roman"/>
          <w:sz w:val="26"/>
          <w:szCs w:val="26"/>
        </w:rPr>
        <w:t>).</w:t>
      </w:r>
    </w:p>
    <w:p w:rsidR="000D1779" w:rsidRPr="00E42A31" w:rsidRDefault="000D1779" w:rsidP="009422AB">
      <w:pPr>
        <w:pStyle w:val="a3"/>
        <w:numPr>
          <w:ilvl w:val="0"/>
          <w:numId w:val="16"/>
        </w:numPr>
        <w:rPr>
          <w:rFonts w:eastAsia="SimSun"/>
          <w:b/>
          <w:sz w:val="26"/>
          <w:szCs w:val="26"/>
        </w:rPr>
      </w:pPr>
      <w:r w:rsidRPr="00E42A31">
        <w:rPr>
          <w:rFonts w:eastAsia="SimSun"/>
          <w:b/>
          <w:sz w:val="26"/>
          <w:szCs w:val="26"/>
        </w:rPr>
        <w:t xml:space="preserve">Требования к </w:t>
      </w:r>
      <w:r w:rsidR="009422AB" w:rsidRPr="00E42A31">
        <w:rPr>
          <w:rFonts w:eastAsia="SimSun"/>
          <w:b/>
          <w:sz w:val="26"/>
          <w:szCs w:val="26"/>
        </w:rPr>
        <w:t>упаковке</w:t>
      </w:r>
      <w:r w:rsidRPr="00E42A31">
        <w:rPr>
          <w:rFonts w:eastAsia="SimSun"/>
          <w:b/>
          <w:sz w:val="26"/>
          <w:szCs w:val="26"/>
        </w:rPr>
        <w:t>.</w:t>
      </w:r>
    </w:p>
    <w:p w:rsidR="000D1779" w:rsidRPr="00F9266E" w:rsidRDefault="009422AB" w:rsidP="00B719DC">
      <w:pPr>
        <w:ind w:firstLine="709"/>
        <w:jc w:val="both"/>
        <w:rPr>
          <w:sz w:val="26"/>
          <w:szCs w:val="26"/>
        </w:rPr>
      </w:pPr>
      <w:r w:rsidRPr="00E42A31">
        <w:rPr>
          <w:sz w:val="26"/>
          <w:szCs w:val="26"/>
        </w:rPr>
        <w:t>Товар должен быть упакован в упаковочную тару, обеспечивающую сохранность Товара от повреждений при его погрузке-разгрузке, перевозке и длительном</w:t>
      </w:r>
      <w:r w:rsidRPr="00F9266E">
        <w:rPr>
          <w:sz w:val="26"/>
          <w:szCs w:val="26"/>
        </w:rPr>
        <w:t xml:space="preserve"> хранении</w:t>
      </w:r>
      <w:r w:rsidR="00803C39" w:rsidRPr="00F9266E">
        <w:rPr>
          <w:sz w:val="26"/>
          <w:szCs w:val="26"/>
        </w:rPr>
        <w:t>.</w:t>
      </w:r>
    </w:p>
    <w:p w:rsidR="009422AB" w:rsidRPr="00F9266E" w:rsidRDefault="009422AB" w:rsidP="009422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9266E">
        <w:rPr>
          <w:rFonts w:ascii="Times New Roman" w:hAnsi="Times New Roman" w:cs="Times New Roman"/>
          <w:sz w:val="26"/>
          <w:szCs w:val="26"/>
        </w:rPr>
        <w:t xml:space="preserve">Упаковка и маркировка должны соответствовать требованиям действующего законодательства, упаковка должна быть новой, неповрежденной при транспортировке и иметь соответствующую маркировку. </w:t>
      </w:r>
    </w:p>
    <w:p w:rsidR="009422AB" w:rsidRDefault="009422AB" w:rsidP="009422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1776" w:rsidRDefault="0054074A" w:rsidP="006D1776">
      <w:pPr>
        <w:pStyle w:val="a3"/>
        <w:numPr>
          <w:ilvl w:val="0"/>
          <w:numId w:val="16"/>
        </w:num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М</w:t>
      </w:r>
      <w:r w:rsidR="009422AB" w:rsidRPr="006D1776">
        <w:rPr>
          <w:rFonts w:eastAsia="Calibri"/>
          <w:b/>
          <w:sz w:val="24"/>
          <w:szCs w:val="24"/>
          <w:lang w:eastAsia="en-US"/>
        </w:rPr>
        <w:t>есто и условия поставки товара.</w:t>
      </w:r>
    </w:p>
    <w:p w:rsidR="009422AB" w:rsidRDefault="009422AB" w:rsidP="005407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3440">
        <w:rPr>
          <w:sz w:val="24"/>
          <w:szCs w:val="24"/>
        </w:rPr>
        <w:t>Поставка товара осуществляется по адрес</w:t>
      </w:r>
      <w:r>
        <w:rPr>
          <w:sz w:val="24"/>
          <w:szCs w:val="24"/>
        </w:rPr>
        <w:t>у</w:t>
      </w:r>
      <w:r w:rsidRPr="00083440">
        <w:rPr>
          <w:sz w:val="24"/>
          <w:szCs w:val="24"/>
        </w:rPr>
        <w:t>:</w:t>
      </w:r>
    </w:p>
    <w:p w:rsidR="0054074A" w:rsidRDefault="0054074A" w:rsidP="0054074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Таблиц</w:t>
      </w:r>
      <w:r w:rsidR="00734EB8"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 xml:space="preserve"> № 4</w:t>
      </w:r>
    </w:p>
    <w:tbl>
      <w:tblPr>
        <w:tblW w:w="9936" w:type="dxa"/>
        <w:tblInd w:w="113" w:type="dxa"/>
        <w:tblLook w:val="04A0" w:firstRow="1" w:lastRow="0" w:firstColumn="1" w:lastColumn="0" w:noHBand="0" w:noVBand="1"/>
      </w:tblPr>
      <w:tblGrid>
        <w:gridCol w:w="783"/>
        <w:gridCol w:w="1960"/>
        <w:gridCol w:w="2975"/>
        <w:gridCol w:w="4218"/>
      </w:tblGrid>
      <w:tr w:rsidR="006D1776" w:rsidRPr="00734C01" w:rsidTr="006D1776">
        <w:trPr>
          <w:trHeight w:val="11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Pr="00734C01" w:rsidRDefault="006D1776" w:rsidP="00075F5D">
            <w:pPr>
              <w:jc w:val="center"/>
              <w:rPr>
                <w:b/>
                <w:bCs/>
                <w:color w:val="000000"/>
              </w:rPr>
            </w:pPr>
            <w:r w:rsidRPr="00734C01">
              <w:rPr>
                <w:b/>
                <w:bCs/>
                <w:color w:val="000000"/>
              </w:rPr>
              <w:t>№</w:t>
            </w:r>
            <w:proofErr w:type="gramStart"/>
            <w:r w:rsidRPr="00734C01">
              <w:rPr>
                <w:b/>
                <w:bCs/>
                <w:color w:val="000000"/>
              </w:rPr>
              <w:t>п</w:t>
            </w:r>
            <w:proofErr w:type="gramEnd"/>
            <w:r w:rsidRPr="00734C01">
              <w:rPr>
                <w:b/>
                <w:bCs/>
                <w:color w:val="000000"/>
              </w:rPr>
              <w:t>/п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Pr="00734C01" w:rsidRDefault="006D1776" w:rsidP="00075F5D">
            <w:pPr>
              <w:jc w:val="center"/>
              <w:rPr>
                <w:b/>
                <w:bCs/>
                <w:color w:val="000000"/>
              </w:rPr>
            </w:pPr>
            <w:r w:rsidRPr="00734C01">
              <w:rPr>
                <w:b/>
                <w:bCs/>
                <w:color w:val="000000"/>
              </w:rPr>
              <w:t>Наименование Заказчика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Pr="00734C01" w:rsidRDefault="006D1776" w:rsidP="00075F5D">
            <w:pPr>
              <w:jc w:val="center"/>
              <w:rPr>
                <w:b/>
                <w:bCs/>
                <w:color w:val="000000"/>
              </w:rPr>
            </w:pPr>
            <w:r w:rsidRPr="00734C01">
              <w:rPr>
                <w:b/>
                <w:bCs/>
                <w:color w:val="000000"/>
              </w:rPr>
              <w:t>Адрес местонахождения склада Заказчика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Pr="00734C01" w:rsidRDefault="006D1776" w:rsidP="006D1776">
            <w:pPr>
              <w:jc w:val="center"/>
              <w:rPr>
                <w:b/>
                <w:bCs/>
                <w:color w:val="000000"/>
              </w:rPr>
            </w:pPr>
            <w:r w:rsidRPr="00734C01">
              <w:rPr>
                <w:b/>
                <w:bCs/>
                <w:color w:val="000000"/>
              </w:rPr>
              <w:t xml:space="preserve">Контактные данные </w:t>
            </w:r>
          </w:p>
        </w:tc>
      </w:tr>
      <w:tr w:rsidR="006D1776" w:rsidRPr="00734C01" w:rsidTr="006D1776">
        <w:trPr>
          <w:trHeight w:val="1012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Pr="00734C01" w:rsidRDefault="006D1776" w:rsidP="00075F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Pr="00734C01" w:rsidRDefault="006D1776" w:rsidP="006D1776">
            <w:pPr>
              <w:jc w:val="center"/>
              <w:rPr>
                <w:color w:val="000000"/>
              </w:rPr>
            </w:pPr>
            <w:r>
              <w:t>МИФНС России № 24 по Иркутской области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Default="006D1776" w:rsidP="006D1776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Административное здание;</w:t>
            </w:r>
          </w:p>
          <w:p w:rsidR="006D1776" w:rsidRPr="00734C01" w:rsidRDefault="006D1776" w:rsidP="006D1776">
            <w:pPr>
              <w:jc w:val="center"/>
            </w:pPr>
            <w:r>
              <w:rPr>
                <w:rFonts w:eastAsia="MS Mincho"/>
              </w:rPr>
              <w:t>г. Иркутск, ул. Декабрьских Событий 47,</w:t>
            </w:r>
            <w:proofErr w:type="gramStart"/>
            <w:r>
              <w:rPr>
                <w:rFonts w:eastAsia="MS Mincho"/>
              </w:rPr>
              <w:t>В</w:t>
            </w:r>
            <w:proofErr w:type="gramEnd"/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776" w:rsidRPr="00DA1DC2" w:rsidRDefault="006D1776" w:rsidP="006D1776">
            <w:pPr>
              <w:jc w:val="center"/>
            </w:pPr>
            <w:r>
              <w:t>Бабушкин Эдуард Матвеевич</w:t>
            </w:r>
          </w:p>
          <w:p w:rsidR="006D1776" w:rsidRDefault="006D1776" w:rsidP="006D1776">
            <w:pPr>
              <w:jc w:val="center"/>
            </w:pPr>
            <w:r w:rsidRPr="006D1776">
              <w:t>r3852@tax.gov.ru</w:t>
            </w:r>
          </w:p>
          <w:p w:rsidR="006D1776" w:rsidRDefault="006D1776" w:rsidP="006D1776">
            <w:pPr>
              <w:jc w:val="center"/>
            </w:pPr>
            <w:r>
              <w:t>(3952</w:t>
            </w:r>
            <w:r w:rsidRPr="00DA1DC2">
              <w:t>)</w:t>
            </w:r>
            <w:r>
              <w:t xml:space="preserve"> </w:t>
            </w:r>
            <w:r w:rsidRPr="006D1776">
              <w:t>43-79-61</w:t>
            </w:r>
            <w:r>
              <w:t>, 89025777825</w:t>
            </w:r>
          </w:p>
          <w:p w:rsidR="006D1776" w:rsidRPr="00734C01" w:rsidRDefault="006D1776" w:rsidP="006D1776">
            <w:pPr>
              <w:jc w:val="center"/>
            </w:pPr>
          </w:p>
        </w:tc>
      </w:tr>
    </w:tbl>
    <w:p w:rsidR="006D1776" w:rsidRPr="00E42A31" w:rsidRDefault="006D1776" w:rsidP="006D1776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6D1776" w:rsidRPr="00E42A31" w:rsidRDefault="006D1776" w:rsidP="006D1776">
      <w:pPr>
        <w:pStyle w:val="ConsPlusNormal"/>
        <w:numPr>
          <w:ilvl w:val="0"/>
          <w:numId w:val="16"/>
        </w:numPr>
        <w:rPr>
          <w:rFonts w:ascii="Times New Roman" w:hAnsi="Times New Roman" w:cs="Times New Roman"/>
          <w:b/>
          <w:sz w:val="26"/>
          <w:szCs w:val="26"/>
        </w:rPr>
      </w:pPr>
      <w:r w:rsidRPr="00E42A31">
        <w:rPr>
          <w:rFonts w:ascii="Times New Roman" w:hAnsi="Times New Roman" w:cs="Times New Roman"/>
          <w:b/>
          <w:sz w:val="26"/>
          <w:szCs w:val="26"/>
        </w:rPr>
        <w:t>Требования к безопасности.</w:t>
      </w:r>
    </w:p>
    <w:p w:rsidR="006D1776" w:rsidRPr="00E42A31" w:rsidRDefault="006D1776" w:rsidP="006D17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 xml:space="preserve">Товар должен быть разрешен для применения на территории Российской Федерации и соответствовать требованиям безопасности в соответствии </w:t>
      </w:r>
      <w:proofErr w:type="gramStart"/>
      <w:r w:rsidRPr="00E42A3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2A31">
        <w:rPr>
          <w:rFonts w:ascii="Times New Roman" w:hAnsi="Times New Roman" w:cs="Times New Roman"/>
          <w:sz w:val="26"/>
          <w:szCs w:val="26"/>
        </w:rPr>
        <w:t xml:space="preserve"> действующим законодательством Российской Федерации, в том числе быть безопасным для жизни, здоровья, имущества </w:t>
      </w:r>
      <w:r w:rsidR="00803C39" w:rsidRPr="00E42A31">
        <w:rPr>
          <w:rFonts w:ascii="Times New Roman" w:hAnsi="Times New Roman" w:cs="Times New Roman"/>
          <w:sz w:val="26"/>
          <w:szCs w:val="26"/>
        </w:rPr>
        <w:t>Заказчика</w:t>
      </w:r>
      <w:r w:rsidRPr="00E42A31">
        <w:rPr>
          <w:rFonts w:ascii="Times New Roman" w:hAnsi="Times New Roman" w:cs="Times New Roman"/>
          <w:sz w:val="26"/>
          <w:szCs w:val="26"/>
        </w:rPr>
        <w:t>, конечного потребителя и окружающей среды.</w:t>
      </w:r>
    </w:p>
    <w:p w:rsidR="006D1776" w:rsidRPr="00E42A31" w:rsidRDefault="006D1776" w:rsidP="006D17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Поставляемый Товар должен соответствовать действующим в Российской Федерации стандартам, техническим регламентам, удостоверяться сертификатом (паспортом, актом) качества (сертификатом соответствия), техническим паспортом (актом технической годности).</w:t>
      </w:r>
    </w:p>
    <w:p w:rsidR="006D1776" w:rsidRPr="00E42A31" w:rsidRDefault="006D1776" w:rsidP="006D17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Средства индивидуальной защиты должны быть разработаны и изготовлены таким образом, чтобы при применении их по назначению и выполнении требований к эксплуатации и техническому обслуживанию они обеспечивали:</w:t>
      </w:r>
    </w:p>
    <w:p w:rsidR="006D1776" w:rsidRPr="00E42A31" w:rsidRDefault="006D1776" w:rsidP="006D17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- необходимый уровень защиты жизни и здоровья человека от вредных и опасных факторов;</w:t>
      </w:r>
    </w:p>
    <w:p w:rsidR="006D1776" w:rsidRPr="00E42A31" w:rsidRDefault="006D1776" w:rsidP="006D17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- отсутствие недопустимого риска возникновения ситуаций, которые могут привести к появлению опасностей;</w:t>
      </w:r>
    </w:p>
    <w:p w:rsidR="006D1776" w:rsidRPr="00E42A31" w:rsidRDefault="006D1776" w:rsidP="006D17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- необходимый уровень защиты жизни и здоровья человека от опасностей, возникающих при применении средств индивидуальной защиты.</w:t>
      </w:r>
    </w:p>
    <w:p w:rsidR="006D1776" w:rsidRPr="00E42A31" w:rsidRDefault="006D1776" w:rsidP="006D17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2A31">
        <w:rPr>
          <w:rFonts w:ascii="Times New Roman" w:hAnsi="Times New Roman" w:cs="Times New Roman"/>
          <w:sz w:val="26"/>
          <w:szCs w:val="26"/>
        </w:rPr>
        <w:t xml:space="preserve">В эксплуатационной документации к средствам индивидуальной защиты должны указываться комплектность, срок хранения или годности, гарантийный срок (для средств </w:t>
      </w:r>
      <w:r w:rsidRPr="00E42A31">
        <w:rPr>
          <w:rFonts w:ascii="Times New Roman" w:hAnsi="Times New Roman" w:cs="Times New Roman"/>
          <w:sz w:val="26"/>
          <w:szCs w:val="26"/>
        </w:rPr>
        <w:lastRenderedPageBreak/>
        <w:t>индивидуальной защиты, теряющих защитные свойства в процессе хранения и (или) эксплуатации), правила безопасного хранения, использования (эксплуатации и ухода), транспортировки и утилизации, а также при необходимости климатическое исполнение средств индивидуальной защиты и правила их дегазации, дезактивации, дезинфекции, а также способы подтверждения их защитных</w:t>
      </w:r>
      <w:proofErr w:type="gramEnd"/>
      <w:r w:rsidRPr="00E42A31">
        <w:rPr>
          <w:rFonts w:ascii="Times New Roman" w:hAnsi="Times New Roman" w:cs="Times New Roman"/>
          <w:sz w:val="26"/>
          <w:szCs w:val="26"/>
        </w:rPr>
        <w:t xml:space="preserve"> свойств.</w:t>
      </w:r>
    </w:p>
    <w:p w:rsidR="006D1776" w:rsidRPr="00E42A31" w:rsidRDefault="006D1776" w:rsidP="009422A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B0497" w:rsidRPr="00E42A31" w:rsidRDefault="0054074A" w:rsidP="005940E7">
      <w:pPr>
        <w:ind w:firstLine="709"/>
        <w:jc w:val="both"/>
        <w:rPr>
          <w:sz w:val="26"/>
          <w:szCs w:val="26"/>
        </w:rPr>
      </w:pPr>
      <w:r w:rsidRPr="00E42A31">
        <w:rPr>
          <w:rFonts w:eastAsia="SimSun"/>
          <w:b/>
          <w:sz w:val="26"/>
          <w:szCs w:val="26"/>
        </w:rPr>
        <w:t>7</w:t>
      </w:r>
      <w:r w:rsidR="0053788C" w:rsidRPr="00E42A31">
        <w:rPr>
          <w:rFonts w:eastAsia="SimSun"/>
          <w:b/>
          <w:sz w:val="26"/>
          <w:szCs w:val="26"/>
        </w:rPr>
        <w:t xml:space="preserve">. Порядок передачи </w:t>
      </w:r>
      <w:r w:rsidR="000D1779" w:rsidRPr="00E42A31">
        <w:rPr>
          <w:rFonts w:eastAsia="SimSun"/>
          <w:b/>
          <w:sz w:val="26"/>
          <w:szCs w:val="26"/>
        </w:rPr>
        <w:t>товара.</w:t>
      </w:r>
    </w:p>
    <w:p w:rsidR="00A62689" w:rsidRPr="00E42A31" w:rsidRDefault="0054074A" w:rsidP="00A62689">
      <w:pPr>
        <w:ind w:firstLine="709"/>
        <w:jc w:val="both"/>
        <w:rPr>
          <w:sz w:val="26"/>
          <w:szCs w:val="26"/>
        </w:rPr>
      </w:pPr>
      <w:r w:rsidRPr="00E42A31">
        <w:rPr>
          <w:sz w:val="26"/>
          <w:szCs w:val="26"/>
        </w:rPr>
        <w:t>7</w:t>
      </w:r>
      <w:r w:rsidR="005940E7" w:rsidRPr="00E42A31">
        <w:rPr>
          <w:sz w:val="26"/>
          <w:szCs w:val="26"/>
        </w:rPr>
        <w:t xml:space="preserve">.1. </w:t>
      </w:r>
      <w:r w:rsidR="00A62689" w:rsidRPr="00E42A31">
        <w:rPr>
          <w:sz w:val="26"/>
          <w:szCs w:val="26"/>
        </w:rPr>
        <w:t>Поставка товара должна быть осуществлена без механических повреждений и следов воздействия влаги, а также предохранять товар от порчи, загрязнения при хранении, транспортировке и погрузочно-разгрузочных работах.</w:t>
      </w:r>
    </w:p>
    <w:p w:rsidR="00AB0497" w:rsidRPr="00E42A31" w:rsidRDefault="0053788C">
      <w:pPr>
        <w:ind w:left="142" w:firstLine="27"/>
        <w:jc w:val="both"/>
        <w:rPr>
          <w:rFonts w:eastAsia="SimSun"/>
          <w:sz w:val="26"/>
          <w:szCs w:val="26"/>
        </w:rPr>
      </w:pPr>
      <w:r w:rsidRPr="00E42A31">
        <w:rPr>
          <w:rFonts w:eastAsia="SimSun"/>
          <w:sz w:val="26"/>
          <w:szCs w:val="26"/>
        </w:rPr>
        <w:t xml:space="preserve">         </w:t>
      </w:r>
      <w:r w:rsidR="0054074A" w:rsidRPr="00E42A31">
        <w:rPr>
          <w:rFonts w:eastAsia="SimSun"/>
          <w:sz w:val="26"/>
          <w:szCs w:val="26"/>
        </w:rPr>
        <w:t>7</w:t>
      </w:r>
      <w:r w:rsidRPr="00E42A31">
        <w:rPr>
          <w:rFonts w:eastAsia="SimSun"/>
          <w:sz w:val="26"/>
          <w:szCs w:val="26"/>
        </w:rPr>
        <w:t>.</w:t>
      </w:r>
      <w:r w:rsidR="005940E7" w:rsidRPr="00E42A31">
        <w:rPr>
          <w:rFonts w:eastAsia="SimSun"/>
          <w:sz w:val="26"/>
          <w:szCs w:val="26"/>
        </w:rPr>
        <w:t>2</w:t>
      </w:r>
      <w:r w:rsidRPr="00E42A31">
        <w:rPr>
          <w:rFonts w:eastAsia="SimSun"/>
          <w:sz w:val="26"/>
          <w:szCs w:val="26"/>
        </w:rPr>
        <w:t xml:space="preserve">. Время передачи </w:t>
      </w:r>
      <w:r w:rsidR="00A62689" w:rsidRPr="00E42A31">
        <w:rPr>
          <w:rFonts w:eastAsia="SimSun"/>
          <w:sz w:val="26"/>
          <w:szCs w:val="26"/>
        </w:rPr>
        <w:t>товара</w:t>
      </w:r>
      <w:r w:rsidR="005940E7" w:rsidRPr="00E42A31">
        <w:rPr>
          <w:rFonts w:eastAsia="SimSun"/>
          <w:sz w:val="26"/>
          <w:szCs w:val="26"/>
        </w:rPr>
        <w:t>: в рабочие дни Заказчика с 08</w:t>
      </w:r>
      <w:r w:rsidRPr="00E42A31">
        <w:rPr>
          <w:rFonts w:eastAsia="SimSun"/>
          <w:sz w:val="26"/>
          <w:szCs w:val="26"/>
        </w:rPr>
        <w:t>:</w:t>
      </w:r>
      <w:r w:rsidR="005940E7" w:rsidRPr="00E42A31">
        <w:rPr>
          <w:rFonts w:eastAsia="SimSun"/>
          <w:sz w:val="26"/>
          <w:szCs w:val="26"/>
        </w:rPr>
        <w:t>3</w:t>
      </w:r>
      <w:r w:rsidRPr="00E42A31">
        <w:rPr>
          <w:rFonts w:eastAsia="SimSun"/>
          <w:sz w:val="26"/>
          <w:szCs w:val="26"/>
        </w:rPr>
        <w:t>0 до 17:</w:t>
      </w:r>
      <w:r w:rsidR="005940E7" w:rsidRPr="00E42A31">
        <w:rPr>
          <w:rFonts w:eastAsia="SimSun"/>
          <w:sz w:val="26"/>
          <w:szCs w:val="26"/>
        </w:rPr>
        <w:t>3</w:t>
      </w:r>
      <w:r w:rsidRPr="00E42A31">
        <w:rPr>
          <w:rFonts w:eastAsia="SimSun"/>
          <w:sz w:val="26"/>
          <w:szCs w:val="26"/>
        </w:rPr>
        <w:t xml:space="preserve">0 часов, </w:t>
      </w:r>
      <w:r w:rsidRPr="00E42A31">
        <w:rPr>
          <w:sz w:val="26"/>
          <w:szCs w:val="26"/>
        </w:rPr>
        <w:t>в пятницу – с 0</w:t>
      </w:r>
      <w:r w:rsidR="005940E7" w:rsidRPr="00E42A31">
        <w:rPr>
          <w:sz w:val="26"/>
          <w:szCs w:val="26"/>
        </w:rPr>
        <w:t>8:3</w:t>
      </w:r>
      <w:r w:rsidRPr="00E42A31">
        <w:rPr>
          <w:sz w:val="26"/>
          <w:szCs w:val="26"/>
        </w:rPr>
        <w:t>0 до 16:</w:t>
      </w:r>
      <w:r w:rsidR="005940E7" w:rsidRPr="00E42A31">
        <w:rPr>
          <w:sz w:val="26"/>
          <w:szCs w:val="26"/>
        </w:rPr>
        <w:t>1</w:t>
      </w:r>
      <w:r w:rsidRPr="00E42A31">
        <w:rPr>
          <w:sz w:val="26"/>
          <w:szCs w:val="26"/>
        </w:rPr>
        <w:t xml:space="preserve">5 часов по </w:t>
      </w:r>
      <w:r w:rsidR="00256F09" w:rsidRPr="00E42A31">
        <w:rPr>
          <w:sz w:val="26"/>
          <w:szCs w:val="26"/>
        </w:rPr>
        <w:t xml:space="preserve">Иркутскому </w:t>
      </w:r>
      <w:r w:rsidRPr="00E42A31">
        <w:rPr>
          <w:sz w:val="26"/>
          <w:szCs w:val="26"/>
        </w:rPr>
        <w:t xml:space="preserve">времени, </w:t>
      </w:r>
      <w:r w:rsidRPr="00E42A31">
        <w:rPr>
          <w:rFonts w:eastAsia="SimSun"/>
          <w:sz w:val="26"/>
          <w:szCs w:val="26"/>
        </w:rPr>
        <w:t>кроме выходных (суббота и воскресенье) и праздничных дней.</w:t>
      </w:r>
    </w:p>
    <w:p w:rsidR="00AB0497" w:rsidRPr="00E42A31" w:rsidRDefault="00A62689">
      <w:pPr>
        <w:ind w:left="142" w:firstLine="27"/>
        <w:jc w:val="both"/>
        <w:rPr>
          <w:rFonts w:eastAsia="SimSun"/>
          <w:sz w:val="26"/>
          <w:szCs w:val="26"/>
        </w:rPr>
      </w:pPr>
      <w:r w:rsidRPr="00E42A31">
        <w:rPr>
          <w:rFonts w:eastAsia="SimSun"/>
          <w:sz w:val="26"/>
          <w:szCs w:val="26"/>
        </w:rPr>
        <w:t xml:space="preserve">         </w:t>
      </w:r>
      <w:r w:rsidR="0054074A" w:rsidRPr="00E42A31">
        <w:rPr>
          <w:rFonts w:eastAsia="SimSun"/>
          <w:sz w:val="26"/>
          <w:szCs w:val="26"/>
        </w:rPr>
        <w:t>7</w:t>
      </w:r>
      <w:r w:rsidR="0053788C" w:rsidRPr="00E42A31">
        <w:rPr>
          <w:rFonts w:eastAsia="SimSun"/>
          <w:sz w:val="26"/>
          <w:szCs w:val="26"/>
        </w:rPr>
        <w:t>.</w:t>
      </w:r>
      <w:r w:rsidR="0093333E" w:rsidRPr="00E42A31">
        <w:rPr>
          <w:rFonts w:eastAsia="SimSun"/>
          <w:sz w:val="26"/>
          <w:szCs w:val="26"/>
        </w:rPr>
        <w:t>3</w:t>
      </w:r>
      <w:r w:rsidR="0053788C" w:rsidRPr="00E42A31">
        <w:rPr>
          <w:rFonts w:eastAsia="SimSun"/>
          <w:sz w:val="26"/>
          <w:szCs w:val="26"/>
        </w:rPr>
        <w:t xml:space="preserve">. Исполнитель уведомляет Заказчика о времени передачи </w:t>
      </w:r>
      <w:r w:rsidRPr="00E42A31">
        <w:rPr>
          <w:rFonts w:eastAsia="SimSun"/>
          <w:sz w:val="26"/>
          <w:szCs w:val="26"/>
        </w:rPr>
        <w:t>товара</w:t>
      </w:r>
      <w:r w:rsidR="0053788C" w:rsidRPr="00E42A31">
        <w:rPr>
          <w:rFonts w:eastAsia="SimSun"/>
          <w:sz w:val="26"/>
          <w:szCs w:val="26"/>
        </w:rPr>
        <w:t xml:space="preserve"> не менее чем за 1 (один) рабочий день до запланированной даты передачи</w:t>
      </w:r>
      <w:r w:rsidR="005940E7" w:rsidRPr="00E42A31">
        <w:rPr>
          <w:rFonts w:eastAsia="SimSun"/>
          <w:sz w:val="26"/>
          <w:szCs w:val="26"/>
        </w:rPr>
        <w:t>.</w:t>
      </w:r>
    </w:p>
    <w:p w:rsidR="00AB0497" w:rsidRPr="00E42A31" w:rsidRDefault="00AB0497">
      <w:pPr>
        <w:adjustRightInd w:val="0"/>
        <w:ind w:firstLine="567"/>
        <w:rPr>
          <w:color w:val="000000"/>
          <w:sz w:val="26"/>
          <w:szCs w:val="26"/>
        </w:rPr>
      </w:pPr>
    </w:p>
    <w:p w:rsidR="00AB0497" w:rsidRPr="00E42A31" w:rsidRDefault="0054074A">
      <w:pPr>
        <w:tabs>
          <w:tab w:val="left" w:pos="2145"/>
        </w:tabs>
        <w:ind w:left="142" w:firstLine="567"/>
        <w:jc w:val="both"/>
        <w:rPr>
          <w:b/>
          <w:bCs/>
          <w:sz w:val="26"/>
          <w:szCs w:val="26"/>
        </w:rPr>
      </w:pPr>
      <w:r w:rsidRPr="00E42A31">
        <w:rPr>
          <w:b/>
          <w:bCs/>
          <w:sz w:val="26"/>
          <w:szCs w:val="26"/>
        </w:rPr>
        <w:t>8</w:t>
      </w:r>
      <w:r w:rsidR="0053788C" w:rsidRPr="00E42A31">
        <w:rPr>
          <w:b/>
          <w:bCs/>
          <w:sz w:val="26"/>
          <w:szCs w:val="26"/>
        </w:rPr>
        <w:t>. Гарантийные обязательства Исполнителя</w:t>
      </w:r>
      <w:r w:rsidR="005940E7" w:rsidRPr="00E42A31">
        <w:rPr>
          <w:b/>
          <w:bCs/>
          <w:sz w:val="26"/>
          <w:szCs w:val="26"/>
        </w:rPr>
        <w:t>.</w:t>
      </w:r>
    </w:p>
    <w:p w:rsidR="0093333E" w:rsidRPr="00E42A31" w:rsidRDefault="0093333E">
      <w:pPr>
        <w:tabs>
          <w:tab w:val="left" w:pos="2145"/>
        </w:tabs>
        <w:ind w:left="142" w:firstLine="567"/>
        <w:jc w:val="both"/>
        <w:rPr>
          <w:b/>
          <w:bCs/>
          <w:sz w:val="26"/>
          <w:szCs w:val="26"/>
        </w:rPr>
      </w:pPr>
    </w:p>
    <w:p w:rsidR="0054074A" w:rsidRPr="00E42A31" w:rsidRDefault="0054074A" w:rsidP="005407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Срок годности аптечки для оказания первой помощи работникам должен составлять не менее четырех лет с даты изготовления.</w:t>
      </w:r>
    </w:p>
    <w:p w:rsidR="0054074A" w:rsidRPr="00E42A31" w:rsidRDefault="0054074A" w:rsidP="005407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A31">
        <w:rPr>
          <w:rFonts w:ascii="Times New Roman" w:hAnsi="Times New Roman" w:cs="Times New Roman"/>
          <w:sz w:val="26"/>
          <w:szCs w:val="26"/>
        </w:rPr>
        <w:t>Остаточный срок годности на момент поставки Товара должен составлять не менее 80% с даты изготовления.</w:t>
      </w:r>
    </w:p>
    <w:p w:rsidR="00AB0497" w:rsidRPr="00E42A31" w:rsidRDefault="00AB0497">
      <w:pPr>
        <w:tabs>
          <w:tab w:val="left" w:pos="2145"/>
        </w:tabs>
        <w:ind w:left="142" w:firstLine="567"/>
        <w:jc w:val="both"/>
        <w:rPr>
          <w:sz w:val="26"/>
          <w:szCs w:val="26"/>
        </w:rPr>
      </w:pPr>
    </w:p>
    <w:p w:rsidR="00D23FB1" w:rsidRPr="00E42A31" w:rsidRDefault="00D23FB1" w:rsidP="00D23FB1">
      <w:pPr>
        <w:tabs>
          <w:tab w:val="left" w:pos="2145"/>
        </w:tabs>
        <w:jc w:val="both"/>
        <w:rPr>
          <w:sz w:val="26"/>
          <w:szCs w:val="26"/>
        </w:rPr>
      </w:pPr>
    </w:p>
    <w:p w:rsidR="00AB0497" w:rsidRDefault="00AB0497">
      <w:pPr>
        <w:tabs>
          <w:tab w:val="left" w:pos="2145"/>
        </w:tabs>
        <w:ind w:left="142" w:firstLine="567"/>
        <w:jc w:val="both"/>
      </w:pPr>
    </w:p>
    <w:sectPr w:rsidR="00AB0497">
      <w:headerReference w:type="default" r:id="rId9"/>
      <w:pgSz w:w="11906" w:h="16838"/>
      <w:pgMar w:top="993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5B3" w:rsidRDefault="00A955B3">
      <w:r>
        <w:separator/>
      </w:r>
    </w:p>
  </w:endnote>
  <w:endnote w:type="continuationSeparator" w:id="0">
    <w:p w:rsidR="00A955B3" w:rsidRDefault="00A9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5B3" w:rsidRDefault="00A955B3">
      <w:r>
        <w:separator/>
      </w:r>
    </w:p>
  </w:footnote>
  <w:footnote w:type="continuationSeparator" w:id="0">
    <w:p w:rsidR="00A955B3" w:rsidRDefault="00A95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128855"/>
      <w:docPartObj>
        <w:docPartGallery w:val="Page Numbers (Top of Page)"/>
        <w:docPartUnique/>
      </w:docPartObj>
    </w:sdtPr>
    <w:sdtEndPr/>
    <w:sdtContent>
      <w:p w:rsidR="00AB0497" w:rsidRDefault="005378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A31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4">
    <w:nsid w:val="0A9A597C"/>
    <w:multiLevelType w:val="hybridMultilevel"/>
    <w:tmpl w:val="8C0637E0"/>
    <w:lvl w:ilvl="0" w:tplc="FB8E3862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35F44D5"/>
    <w:multiLevelType w:val="multilevel"/>
    <w:tmpl w:val="D56E73EE"/>
    <w:lvl w:ilvl="0">
      <w:start w:val="3"/>
      <w:numFmt w:val="decimal"/>
      <w:lvlText w:val="%1."/>
      <w:lvlJc w:val="left"/>
      <w:pPr>
        <w:ind w:left="5128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539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3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75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75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118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47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838" w:hanging="2160"/>
      </w:pPr>
      <w:rPr>
        <w:rFonts w:hint="default"/>
        <w:b w:val="0"/>
      </w:rPr>
    </w:lvl>
  </w:abstractNum>
  <w:abstractNum w:abstractNumId="6">
    <w:nsid w:val="14290A91"/>
    <w:multiLevelType w:val="hybridMultilevel"/>
    <w:tmpl w:val="658E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B5A5B"/>
    <w:multiLevelType w:val="hybridMultilevel"/>
    <w:tmpl w:val="D2A4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062F9"/>
    <w:multiLevelType w:val="multilevel"/>
    <w:tmpl w:val="874844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9">
    <w:nsid w:val="1F036173"/>
    <w:multiLevelType w:val="hybridMultilevel"/>
    <w:tmpl w:val="7CB23436"/>
    <w:lvl w:ilvl="0" w:tplc="C590A54A">
      <w:start w:val="22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>
    <w:nsid w:val="2BE65235"/>
    <w:multiLevelType w:val="multilevel"/>
    <w:tmpl w:val="28CC6F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616" w:hanging="1800"/>
      </w:pPr>
      <w:rPr>
        <w:rFonts w:hint="default"/>
      </w:rPr>
    </w:lvl>
  </w:abstractNum>
  <w:abstractNum w:abstractNumId="11">
    <w:nsid w:val="30265B1C"/>
    <w:multiLevelType w:val="multilevel"/>
    <w:tmpl w:val="106E8F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8" w:hanging="1800"/>
      </w:pPr>
      <w:rPr>
        <w:rFonts w:hint="default"/>
      </w:rPr>
    </w:lvl>
  </w:abstractNum>
  <w:abstractNum w:abstractNumId="12">
    <w:nsid w:val="37377331"/>
    <w:multiLevelType w:val="multilevel"/>
    <w:tmpl w:val="06B470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i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3AE1081A"/>
    <w:multiLevelType w:val="multilevel"/>
    <w:tmpl w:val="1A12AEB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nsid w:val="3B0E48FE"/>
    <w:multiLevelType w:val="hybridMultilevel"/>
    <w:tmpl w:val="6EA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161E4"/>
    <w:multiLevelType w:val="hybridMultilevel"/>
    <w:tmpl w:val="6B82EF6A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5EB0569A"/>
    <w:multiLevelType w:val="hybridMultilevel"/>
    <w:tmpl w:val="08282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248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216" w:hanging="720"/>
      </w:pPr>
    </w:lvl>
    <w:lvl w:ilvl="2">
      <w:start w:val="1"/>
      <w:numFmt w:val="decimal"/>
      <w:isLgl/>
      <w:lvlText w:val="%1.%2.%3."/>
      <w:lvlJc w:val="left"/>
      <w:pPr>
        <w:ind w:left="3216" w:hanging="720"/>
      </w:pPr>
    </w:lvl>
    <w:lvl w:ilvl="3">
      <w:start w:val="1"/>
      <w:numFmt w:val="decimal"/>
      <w:isLgl/>
      <w:lvlText w:val="%1.%2.%3.%4."/>
      <w:lvlJc w:val="left"/>
      <w:pPr>
        <w:ind w:left="3576" w:hanging="1080"/>
      </w:pPr>
    </w:lvl>
    <w:lvl w:ilvl="4">
      <w:start w:val="1"/>
      <w:numFmt w:val="decimal"/>
      <w:isLgl/>
      <w:lvlText w:val="%1.%2.%3.%4.%5."/>
      <w:lvlJc w:val="left"/>
      <w:pPr>
        <w:ind w:left="3576" w:hanging="1080"/>
      </w:pPr>
    </w:lvl>
    <w:lvl w:ilvl="5">
      <w:start w:val="1"/>
      <w:numFmt w:val="decimal"/>
      <w:isLgl/>
      <w:lvlText w:val="%1.%2.%3.%4.%5.%6."/>
      <w:lvlJc w:val="left"/>
      <w:pPr>
        <w:ind w:left="3936" w:hanging="1440"/>
      </w:pPr>
    </w:lvl>
    <w:lvl w:ilvl="6">
      <w:start w:val="1"/>
      <w:numFmt w:val="decimal"/>
      <w:isLgl/>
      <w:lvlText w:val="%1.%2.%3.%4.%5.%6.%7."/>
      <w:lvlJc w:val="left"/>
      <w:pPr>
        <w:ind w:left="4296" w:hanging="1800"/>
      </w:pPr>
    </w:lvl>
    <w:lvl w:ilvl="7">
      <w:start w:val="1"/>
      <w:numFmt w:val="decimal"/>
      <w:isLgl/>
      <w:lvlText w:val="%1.%2.%3.%4.%5.%6.%7.%8."/>
      <w:lvlJc w:val="left"/>
      <w:pPr>
        <w:ind w:left="4296" w:hanging="1800"/>
      </w:pPr>
    </w:lvl>
    <w:lvl w:ilvl="8">
      <w:start w:val="1"/>
      <w:numFmt w:val="decimal"/>
      <w:isLgl/>
      <w:lvlText w:val="%1.%2.%3.%4.%5.%6.%7.%8.%9."/>
      <w:lvlJc w:val="left"/>
      <w:pPr>
        <w:ind w:left="4656" w:hanging="2160"/>
      </w:pPr>
    </w:lvl>
  </w:abstractNum>
  <w:abstractNum w:abstractNumId="18">
    <w:nsid w:val="61856D7D"/>
    <w:multiLevelType w:val="hybridMultilevel"/>
    <w:tmpl w:val="B20C009A"/>
    <w:lvl w:ilvl="0" w:tplc="4D74C68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97C6A"/>
    <w:multiLevelType w:val="hybridMultilevel"/>
    <w:tmpl w:val="615444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C4D1225"/>
    <w:multiLevelType w:val="hybridMultilevel"/>
    <w:tmpl w:val="C2EA2F48"/>
    <w:lvl w:ilvl="0" w:tplc="041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2">
    <w:nsid w:val="6E895C37"/>
    <w:multiLevelType w:val="multilevel"/>
    <w:tmpl w:val="06B470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i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>
    <w:nsid w:val="745419A4"/>
    <w:multiLevelType w:val="multilevel"/>
    <w:tmpl w:val="037AB3DA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25" w:hanging="1800"/>
      </w:pPr>
      <w:rPr>
        <w:rFonts w:hint="default"/>
      </w:rPr>
    </w:lvl>
  </w:abstractNum>
  <w:abstractNum w:abstractNumId="24">
    <w:nsid w:val="779E4201"/>
    <w:multiLevelType w:val="hybridMultilevel"/>
    <w:tmpl w:val="B36E12EC"/>
    <w:lvl w:ilvl="0" w:tplc="783030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1"/>
  </w:num>
  <w:num w:numId="4">
    <w:abstractNumId w:val="2"/>
  </w:num>
  <w:num w:numId="5">
    <w:abstractNumId w:val="21"/>
  </w:num>
  <w:num w:numId="6">
    <w:abstractNumId w:val="15"/>
  </w:num>
  <w:num w:numId="7">
    <w:abstractNumId w:val="16"/>
  </w:num>
  <w:num w:numId="8">
    <w:abstractNumId w:val="20"/>
  </w:num>
  <w:num w:numId="9">
    <w:abstractNumId w:val="4"/>
  </w:num>
  <w:num w:numId="10">
    <w:abstractNumId w:val="12"/>
  </w:num>
  <w:num w:numId="11">
    <w:abstractNumId w:val="8"/>
  </w:num>
  <w:num w:numId="12">
    <w:abstractNumId w:val="6"/>
  </w:num>
  <w:num w:numId="13">
    <w:abstractNumId w:val="14"/>
  </w:num>
  <w:num w:numId="14">
    <w:abstractNumId w:val="7"/>
  </w:num>
  <w:num w:numId="15">
    <w:abstractNumId w:val="13"/>
  </w:num>
  <w:num w:numId="16">
    <w:abstractNumId w:val="23"/>
  </w:num>
  <w:num w:numId="17">
    <w:abstractNumId w:val="1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1"/>
  </w:num>
  <w:num w:numId="22">
    <w:abstractNumId w:val="5"/>
  </w:num>
  <w:num w:numId="23">
    <w:abstractNumId w:val="24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97"/>
    <w:rsid w:val="00005A2D"/>
    <w:rsid w:val="00013798"/>
    <w:rsid w:val="000169D7"/>
    <w:rsid w:val="00016D64"/>
    <w:rsid w:val="0003055B"/>
    <w:rsid w:val="00081DD4"/>
    <w:rsid w:val="000D1779"/>
    <w:rsid w:val="000D7262"/>
    <w:rsid w:val="00133397"/>
    <w:rsid w:val="001543FA"/>
    <w:rsid w:val="00157343"/>
    <w:rsid w:val="001920EC"/>
    <w:rsid w:val="001B0DE3"/>
    <w:rsid w:val="001B38B1"/>
    <w:rsid w:val="001C3A02"/>
    <w:rsid w:val="001D436D"/>
    <w:rsid w:val="001E3E47"/>
    <w:rsid w:val="002023BD"/>
    <w:rsid w:val="002074A6"/>
    <w:rsid w:val="00217A09"/>
    <w:rsid w:val="002272BF"/>
    <w:rsid w:val="00240518"/>
    <w:rsid w:val="00256F09"/>
    <w:rsid w:val="00281076"/>
    <w:rsid w:val="002A3D2E"/>
    <w:rsid w:val="002A5140"/>
    <w:rsid w:val="002C33A5"/>
    <w:rsid w:val="002D588B"/>
    <w:rsid w:val="00304DEE"/>
    <w:rsid w:val="003179FA"/>
    <w:rsid w:val="00351DE2"/>
    <w:rsid w:val="00374B63"/>
    <w:rsid w:val="00387515"/>
    <w:rsid w:val="003C017F"/>
    <w:rsid w:val="003D4ECA"/>
    <w:rsid w:val="003F0B23"/>
    <w:rsid w:val="003F2082"/>
    <w:rsid w:val="004268F4"/>
    <w:rsid w:val="0042737A"/>
    <w:rsid w:val="00472039"/>
    <w:rsid w:val="00484007"/>
    <w:rsid w:val="004A6578"/>
    <w:rsid w:val="004C7AB7"/>
    <w:rsid w:val="004E46E6"/>
    <w:rsid w:val="004F4B93"/>
    <w:rsid w:val="005016F5"/>
    <w:rsid w:val="0053788C"/>
    <w:rsid w:val="0054074A"/>
    <w:rsid w:val="00546CBC"/>
    <w:rsid w:val="005608C8"/>
    <w:rsid w:val="00576215"/>
    <w:rsid w:val="005940E7"/>
    <w:rsid w:val="005C353F"/>
    <w:rsid w:val="00600F0D"/>
    <w:rsid w:val="006060F6"/>
    <w:rsid w:val="00643C43"/>
    <w:rsid w:val="00657741"/>
    <w:rsid w:val="00661BFE"/>
    <w:rsid w:val="006654BA"/>
    <w:rsid w:val="006924E7"/>
    <w:rsid w:val="00694932"/>
    <w:rsid w:val="00694AE4"/>
    <w:rsid w:val="006C33F3"/>
    <w:rsid w:val="006D1776"/>
    <w:rsid w:val="006D7336"/>
    <w:rsid w:val="006E1F70"/>
    <w:rsid w:val="00701575"/>
    <w:rsid w:val="00703B07"/>
    <w:rsid w:val="00703CC0"/>
    <w:rsid w:val="00734EB8"/>
    <w:rsid w:val="007774B7"/>
    <w:rsid w:val="00785DD4"/>
    <w:rsid w:val="007A5355"/>
    <w:rsid w:val="007B33A7"/>
    <w:rsid w:val="007B3707"/>
    <w:rsid w:val="007C3AC0"/>
    <w:rsid w:val="00803C39"/>
    <w:rsid w:val="00842C8F"/>
    <w:rsid w:val="00843476"/>
    <w:rsid w:val="00847199"/>
    <w:rsid w:val="0085472F"/>
    <w:rsid w:val="00867DA6"/>
    <w:rsid w:val="008B74CB"/>
    <w:rsid w:val="008B756F"/>
    <w:rsid w:val="008C73A2"/>
    <w:rsid w:val="008E48DE"/>
    <w:rsid w:val="008E5F05"/>
    <w:rsid w:val="008F008F"/>
    <w:rsid w:val="00906DB3"/>
    <w:rsid w:val="0093333E"/>
    <w:rsid w:val="00941228"/>
    <w:rsid w:val="009414F5"/>
    <w:rsid w:val="009422AB"/>
    <w:rsid w:val="00962967"/>
    <w:rsid w:val="00972B0A"/>
    <w:rsid w:val="00980AC4"/>
    <w:rsid w:val="00990CD6"/>
    <w:rsid w:val="009A3725"/>
    <w:rsid w:val="009B5A00"/>
    <w:rsid w:val="009D02BD"/>
    <w:rsid w:val="009E6DBE"/>
    <w:rsid w:val="00A06737"/>
    <w:rsid w:val="00A10D0A"/>
    <w:rsid w:val="00A16989"/>
    <w:rsid w:val="00A24DCE"/>
    <w:rsid w:val="00A26ABA"/>
    <w:rsid w:val="00A503F9"/>
    <w:rsid w:val="00A62689"/>
    <w:rsid w:val="00A86680"/>
    <w:rsid w:val="00A9008D"/>
    <w:rsid w:val="00A92A27"/>
    <w:rsid w:val="00A955B3"/>
    <w:rsid w:val="00A967F6"/>
    <w:rsid w:val="00AB0497"/>
    <w:rsid w:val="00B20544"/>
    <w:rsid w:val="00B369E4"/>
    <w:rsid w:val="00B55AD2"/>
    <w:rsid w:val="00B622FA"/>
    <w:rsid w:val="00B67A9B"/>
    <w:rsid w:val="00B719DC"/>
    <w:rsid w:val="00B764BF"/>
    <w:rsid w:val="00B92D05"/>
    <w:rsid w:val="00BC645E"/>
    <w:rsid w:val="00BD3E53"/>
    <w:rsid w:val="00BE698F"/>
    <w:rsid w:val="00BF16C0"/>
    <w:rsid w:val="00C50C70"/>
    <w:rsid w:val="00C62C5C"/>
    <w:rsid w:val="00C65EF4"/>
    <w:rsid w:val="00C73907"/>
    <w:rsid w:val="00C8466D"/>
    <w:rsid w:val="00C862D1"/>
    <w:rsid w:val="00C96756"/>
    <w:rsid w:val="00CB3C09"/>
    <w:rsid w:val="00CD3F65"/>
    <w:rsid w:val="00CD4D91"/>
    <w:rsid w:val="00CD5ED5"/>
    <w:rsid w:val="00CD6AC2"/>
    <w:rsid w:val="00D07AC9"/>
    <w:rsid w:val="00D23FB1"/>
    <w:rsid w:val="00D35495"/>
    <w:rsid w:val="00D5442B"/>
    <w:rsid w:val="00D66EEE"/>
    <w:rsid w:val="00DF2483"/>
    <w:rsid w:val="00DF71CE"/>
    <w:rsid w:val="00E0598C"/>
    <w:rsid w:val="00E221BA"/>
    <w:rsid w:val="00E226A6"/>
    <w:rsid w:val="00E31517"/>
    <w:rsid w:val="00E42A31"/>
    <w:rsid w:val="00E715F3"/>
    <w:rsid w:val="00E77093"/>
    <w:rsid w:val="00EB217D"/>
    <w:rsid w:val="00EC0C17"/>
    <w:rsid w:val="00EE06E2"/>
    <w:rsid w:val="00EE198F"/>
    <w:rsid w:val="00EF0FCC"/>
    <w:rsid w:val="00F03E15"/>
    <w:rsid w:val="00F44C8C"/>
    <w:rsid w:val="00F631D5"/>
    <w:rsid w:val="00F74DD2"/>
    <w:rsid w:val="00F85D4C"/>
    <w:rsid w:val="00F9266E"/>
    <w:rsid w:val="00FA1996"/>
    <w:rsid w:val="00FC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Глава 1,Заголов,H1,1,1 Знак Знак Знак Знак,1 Знак,1 Знак Знак Знак,Загол 1,h1,Level 1 Topic Heading,Section,app heading 1,ITT t1,II+,I,H11,H12,H13,H14,H15,H16,H17,H18,H111,H121,H131,H141,H151,H161,H171,H19,H112,H122,H132,H142,H152,H162,H172"/>
    <w:basedOn w:val="a"/>
    <w:next w:val="a"/>
    <w:link w:val="1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aliases w:val="Глава 1 Знак,Заголов Знак,H1 Знак,1 Знак1,1 Знак Знак Знак Знак Знак,1 Знак Знак,1 Знак Знак Знак Знак1,Загол 1 Знак,h1 Знак,Level 1 Topic Heading Знак,Section Знак,app heading 1 Знак,ITT t1 Знак,II+ Знак,I Знак,H11 Знак,H12 Знак"/>
    <w:basedOn w:val="a0"/>
    <w:link w:val="1"/>
    <w:locked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aliases w:val="Bullet List,FooterText,numbered,Paragraphe de liste1,lp1,GOST_TableList,ТЗ список,Абзац списка литеральный,List Paragraph,Bullet 1,Use Case List Paragraph,it_List1,асз.Списка,Абзац основного текста,Маркер,Bulletr List Paragraph,Num Bullet 1"/>
    <w:basedOn w:val="a"/>
    <w:link w:val="a4"/>
    <w:uiPriority w:val="34"/>
    <w:qFormat/>
    <w:pPr>
      <w:ind w:left="720"/>
      <w:contextualSpacing/>
    </w:pPr>
  </w:style>
  <w:style w:type="paragraph" w:customStyle="1" w:styleId="3">
    <w:name w:val="Обычный3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GOST_TableList Знак,ТЗ список Знак,Абзац списка литеральный Знак,List Paragraph Знак,Bullet 1 Знак,Use Case List Paragraph Знак,it_List1 Знак,Маркер Знак"/>
    <w:link w:val="a3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Îáû÷íûé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ParagraphChar">
    <w:name w:val="List Paragraph Char"/>
    <w:aliases w:val="Bullet List Char,FooterText Char,numbered Char,Paragraphe de liste1 Char,lp1 Char,GOST_TableList Char,ТЗ список Char,Абзац списка литеральный Char,Bullet 1 Char,Use Case List Paragraph Char,it_List1 Char,асз.Списка Char,Маркер Char"/>
    <w:rPr>
      <w:lang w:val="x-none" w:eastAsia="ru-RU" w:bidi="ar-SA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770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703B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3B07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c"/>
    <w:uiPriority w:val="39"/>
    <w:rsid w:val="0070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70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D17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Глава 1,Заголов,H1,1,1 Знак Знак Знак Знак,1 Знак,1 Знак Знак Знак,Загол 1,h1,Level 1 Topic Heading,Section,app heading 1,ITT t1,II+,I,H11,H12,H13,H14,H15,H16,H17,H18,H111,H121,H131,H141,H151,H161,H171,H19,H112,H122,H132,H142,H152,H162,H172"/>
    <w:basedOn w:val="a"/>
    <w:next w:val="a"/>
    <w:link w:val="1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aliases w:val="Глава 1 Знак,Заголов Знак,H1 Знак,1 Знак1,1 Знак Знак Знак Знак Знак,1 Знак Знак,1 Знак Знак Знак Знак1,Загол 1 Знак,h1 Знак,Level 1 Topic Heading Знак,Section Знак,app heading 1 Знак,ITT t1 Знак,II+ Знак,I Знак,H11 Знак,H12 Знак"/>
    <w:basedOn w:val="a0"/>
    <w:link w:val="1"/>
    <w:locked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aliases w:val="Bullet List,FooterText,numbered,Paragraphe de liste1,lp1,GOST_TableList,ТЗ список,Абзац списка литеральный,List Paragraph,Bullet 1,Use Case List Paragraph,it_List1,асз.Списка,Абзац основного текста,Маркер,Bulletr List Paragraph,Num Bullet 1"/>
    <w:basedOn w:val="a"/>
    <w:link w:val="a4"/>
    <w:uiPriority w:val="34"/>
    <w:qFormat/>
    <w:pPr>
      <w:ind w:left="720"/>
      <w:contextualSpacing/>
    </w:pPr>
  </w:style>
  <w:style w:type="paragraph" w:customStyle="1" w:styleId="3">
    <w:name w:val="Обычный3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GOST_TableList Знак,ТЗ список Знак,Абзац списка литеральный Знак,List Paragraph Знак,Bullet 1 Знак,Use Case List Paragraph Знак,it_List1 Знак,Маркер Знак"/>
    <w:link w:val="a3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Îáû÷íûé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ParagraphChar">
    <w:name w:val="List Paragraph Char"/>
    <w:aliases w:val="Bullet List Char,FooterText Char,numbered Char,Paragraphe de liste1 Char,lp1 Char,GOST_TableList Char,ТЗ список Char,Абзац списка литеральный Char,Bullet 1 Char,Use Case List Paragraph Char,it_List1 Char,асз.Списка Char,Маркер Char"/>
    <w:rPr>
      <w:lang w:val="x-none" w:eastAsia="ru-RU" w:bidi="ar-SA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770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703B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3B07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c"/>
    <w:uiPriority w:val="39"/>
    <w:rsid w:val="0070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70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D17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87EE5-100F-4843-AF96-DF2D0648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Улыбышев Денис Анатольевич</dc:creator>
  <cp:lastModifiedBy>Шахматова Людмила Александровна</cp:lastModifiedBy>
  <cp:revision>2</cp:revision>
  <cp:lastPrinted>2026-07-23T06:56:00Z</cp:lastPrinted>
  <dcterms:created xsi:type="dcterms:W3CDTF">2026-07-23T07:21:00Z</dcterms:created>
  <dcterms:modified xsi:type="dcterms:W3CDTF">2026-07-23T07:21:00Z</dcterms:modified>
</cp:coreProperties>
</file>