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E22" w:rsidRPr="00713E22" w:rsidRDefault="00713E22" w:rsidP="00713E22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22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13E22" w:rsidRPr="00713E22" w:rsidRDefault="00713E22" w:rsidP="00713E22">
      <w:pPr>
        <w:pStyle w:val="ac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50F3" w:rsidRDefault="004321DF" w:rsidP="001525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PT Astra Serif" w:hAnsi="PT Astra Serif" w:cs="Times New Roman"/>
        </w:rPr>
      </w:pPr>
      <w:r w:rsidRPr="00713E22">
        <w:rPr>
          <w:rFonts w:ascii="PT Astra Serif" w:hAnsi="PT Astra Serif" w:cs="Times New Roman"/>
          <w:b/>
        </w:rPr>
        <w:t>Объект закупки:</w:t>
      </w:r>
      <w:r w:rsidR="00C929EE" w:rsidRPr="00713E22">
        <w:rPr>
          <w:rFonts w:ascii="PT Astra Serif" w:hAnsi="PT Astra Serif" w:cs="Times New Roman"/>
        </w:rPr>
        <w:t xml:space="preserve"> </w:t>
      </w:r>
      <w:r w:rsidR="007A0B84" w:rsidRPr="00713E22">
        <w:rPr>
          <w:rFonts w:ascii="PT Astra Serif" w:hAnsi="PT Astra Serif" w:cs="Times New Roman"/>
        </w:rPr>
        <w:t>поставк</w:t>
      </w:r>
      <w:r w:rsidR="00713E22">
        <w:rPr>
          <w:rFonts w:ascii="PT Astra Serif" w:hAnsi="PT Astra Serif" w:cs="Times New Roman"/>
        </w:rPr>
        <w:t>а</w:t>
      </w:r>
      <w:r w:rsidR="007A0B84" w:rsidRPr="00713E22">
        <w:rPr>
          <w:rFonts w:ascii="PT Astra Serif" w:hAnsi="PT Astra Serif" w:cs="Times New Roman"/>
        </w:rPr>
        <w:t xml:space="preserve"> компоненто</w:t>
      </w:r>
      <w:r w:rsidR="007A3058" w:rsidRPr="00713E22">
        <w:rPr>
          <w:rFonts w:ascii="PT Astra Serif" w:hAnsi="PT Astra Serif" w:cs="Times New Roman"/>
        </w:rPr>
        <w:t xml:space="preserve">в для СКУД </w:t>
      </w:r>
    </w:p>
    <w:p w:rsidR="00713E22" w:rsidRPr="005152DE" w:rsidRDefault="00713E22" w:rsidP="0015250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5152DE">
        <w:rPr>
          <w:rFonts w:ascii="Times New Roman" w:hAnsi="Times New Roman" w:cs="Times New Roman"/>
          <w:b/>
          <w:bCs/>
        </w:rPr>
        <w:t>Товар соответствует следующим характеристикам:</w:t>
      </w:r>
      <w:bookmarkStart w:id="0" w:name="_GoBack"/>
      <w:bookmarkEnd w:id="0"/>
    </w:p>
    <w:tbl>
      <w:tblPr>
        <w:tblStyle w:val="a3"/>
        <w:tblW w:w="9646" w:type="dxa"/>
        <w:tblLook w:val="04A0" w:firstRow="1" w:lastRow="0" w:firstColumn="1" w:lastColumn="0" w:noHBand="0" w:noVBand="1"/>
      </w:tblPr>
      <w:tblGrid>
        <w:gridCol w:w="690"/>
        <w:gridCol w:w="2395"/>
        <w:gridCol w:w="5440"/>
        <w:gridCol w:w="1121"/>
      </w:tblGrid>
      <w:tr w:rsidR="00713E22" w:rsidRPr="00DE2623" w:rsidTr="00713E22">
        <w:trPr>
          <w:trHeight w:val="650"/>
        </w:trPr>
        <w:tc>
          <w:tcPr>
            <w:tcW w:w="690" w:type="dxa"/>
          </w:tcPr>
          <w:p w:rsidR="00713E22" w:rsidRPr="00DE2623" w:rsidRDefault="00713E22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№</w:t>
            </w:r>
          </w:p>
        </w:tc>
        <w:tc>
          <w:tcPr>
            <w:tcW w:w="2395" w:type="dxa"/>
          </w:tcPr>
          <w:p w:rsidR="00713E22" w:rsidRPr="00DE2623" w:rsidRDefault="00713E22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Наименование</w:t>
            </w:r>
          </w:p>
        </w:tc>
        <w:tc>
          <w:tcPr>
            <w:tcW w:w="5440" w:type="dxa"/>
          </w:tcPr>
          <w:p w:rsidR="00713E22" w:rsidRPr="00DE2623" w:rsidRDefault="00713E22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Характеристики</w:t>
            </w:r>
          </w:p>
        </w:tc>
        <w:tc>
          <w:tcPr>
            <w:tcW w:w="1121" w:type="dxa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Кол-во</w:t>
            </w:r>
          </w:p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шт.</w:t>
            </w:r>
          </w:p>
        </w:tc>
      </w:tr>
      <w:tr w:rsidR="00713E22" w:rsidRPr="00DE2623" w:rsidTr="00713E22">
        <w:trPr>
          <w:trHeight w:val="2926"/>
        </w:trPr>
        <w:tc>
          <w:tcPr>
            <w:tcW w:w="690" w:type="dxa"/>
            <w:vAlign w:val="center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2395" w:type="dxa"/>
            <w:vAlign w:val="center"/>
          </w:tcPr>
          <w:p w:rsidR="00713E22" w:rsidRPr="00DE2623" w:rsidRDefault="00713E22" w:rsidP="00896ADD">
            <w:pPr>
              <w:spacing w:before="100" w:beforeAutospacing="1" w:after="100" w:afterAutospacing="1"/>
              <w:contextualSpacing/>
              <w:jc w:val="center"/>
              <w:rPr>
                <w:rFonts w:ascii="PT Astra Serif" w:eastAsia="Arial" w:hAnsi="PT Astra Serif" w:cs="Times New Roman"/>
                <w:color w:val="000000" w:themeColor="text1"/>
                <w:lang w:eastAsia="ru-RU" w:bidi="ru-RU"/>
              </w:rPr>
            </w:pPr>
            <w:r w:rsidRPr="00C016B2">
              <w:rPr>
                <w:rStyle w:val="2"/>
                <w:rFonts w:ascii="PT Astra Serif" w:eastAsia="Arial" w:hAnsi="PT Astra Serif"/>
              </w:rPr>
              <w:t>Контроллер Z-5R, Автономный контроллер СКУД</w:t>
            </w:r>
          </w:p>
        </w:tc>
        <w:tc>
          <w:tcPr>
            <w:tcW w:w="5440" w:type="dxa"/>
          </w:tcPr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Количество ключей: 1364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Типы записываемых ключей: простой, мастер, блокирующий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Интерфейс связи со считывателем: </w:t>
            </w:r>
            <w:proofErr w:type="spellStart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Dallas</w:t>
            </w:r>
            <w:proofErr w:type="spellEnd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TM (</w:t>
            </w:r>
            <w:proofErr w:type="spellStart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iButton</w:t>
            </w:r>
            <w:proofErr w:type="spellEnd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)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Наличие перемычки для выбора типа замка: есть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Тип исполнительного устройства: электромеханический/электромагнитный замок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Световая и звуковая индикация режимов работы: есть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Возможность записи содержимого памяти контроллера в ключ DS1996L и наоборот: есть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Возможность программирования контроллера с помощью адаптера: есть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Установка длительности открывания замка: от 0 до 220 c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Выход: МДП транзистор 1шт.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Напряжение питания: 12V DC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Ток потребления: 4мA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Ток коммутации: 5А</w:t>
            </w:r>
          </w:p>
          <w:p w:rsidR="00713E22" w:rsidRPr="00DE2623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Защита от неправильного включения: есть</w:t>
            </w:r>
          </w:p>
        </w:tc>
        <w:tc>
          <w:tcPr>
            <w:tcW w:w="1121" w:type="dxa"/>
            <w:vAlign w:val="center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</w:tr>
      <w:tr w:rsidR="00713E22" w:rsidRPr="00DE2623" w:rsidTr="00713E22">
        <w:trPr>
          <w:trHeight w:val="1263"/>
        </w:trPr>
        <w:tc>
          <w:tcPr>
            <w:tcW w:w="690" w:type="dxa"/>
            <w:vAlign w:val="center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2395" w:type="dxa"/>
            <w:vAlign w:val="center"/>
          </w:tcPr>
          <w:p w:rsidR="00713E22" w:rsidRPr="00DE2623" w:rsidRDefault="00713E22" w:rsidP="00851934">
            <w:pPr>
              <w:spacing w:before="100" w:beforeAutospacing="1" w:after="100" w:afterAutospacing="1"/>
              <w:contextualSpacing/>
              <w:jc w:val="center"/>
              <w:rPr>
                <w:rStyle w:val="2"/>
                <w:rFonts w:ascii="PT Astra Serif" w:eastAsia="Arial" w:hAnsi="PT Astra Serif"/>
              </w:rPr>
            </w:pPr>
            <w:r w:rsidRPr="00C016B2">
              <w:rPr>
                <w:rStyle w:val="2"/>
                <w:rFonts w:ascii="PT Astra Serif" w:eastAsia="Arial" w:hAnsi="PT Astra Serif"/>
              </w:rPr>
              <w:t xml:space="preserve">CP-Z-2 (мод. EP) накладной, светлый (CP-Z-2L), считыватель </w:t>
            </w:r>
            <w:proofErr w:type="spellStart"/>
            <w:r w:rsidRPr="00C016B2">
              <w:rPr>
                <w:rStyle w:val="2"/>
                <w:rFonts w:ascii="PT Astra Serif" w:eastAsia="Arial" w:hAnsi="PT Astra Serif"/>
              </w:rPr>
              <w:t>proximity</w:t>
            </w:r>
            <w:proofErr w:type="spellEnd"/>
            <w:r w:rsidRPr="00C016B2">
              <w:rPr>
                <w:rStyle w:val="2"/>
                <w:rFonts w:ascii="PT Astra Serif" w:eastAsia="Arial" w:hAnsi="PT Astra Serif"/>
              </w:rPr>
              <w:t xml:space="preserve"> карт</w:t>
            </w:r>
          </w:p>
        </w:tc>
        <w:tc>
          <w:tcPr>
            <w:tcW w:w="5440" w:type="dxa"/>
          </w:tcPr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Выходной интерфейс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</w:r>
            <w:proofErr w:type="spellStart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Wiegand</w:t>
            </w:r>
            <w:proofErr w:type="spellEnd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; </w:t>
            </w:r>
            <w:proofErr w:type="spellStart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Touch</w:t>
            </w:r>
            <w:proofErr w:type="spellEnd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Memory</w:t>
            </w:r>
            <w:proofErr w:type="spellEnd"/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Габаритные размеры мм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D45x25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Диапазон рабочих температур, °С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-40…+50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Материал корпуса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Металл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Метод идентификации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RFID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Напряжение, В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8…18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Расстояние считывания, см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1…2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Стандарт идентификатора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EM-</w:t>
            </w:r>
            <w:proofErr w:type="spellStart"/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Marine</w:t>
            </w:r>
            <w:proofErr w:type="spellEnd"/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Ток потребления, мА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50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Входное напряжение, В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8-18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Диапазон рабочих температур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от 0 до+40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Длина, мм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44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Индикация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Да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Исполнение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Внутреннее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Материал изделия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Металл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Способ монтажа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Настенный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Способ передачи извещения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Бесконтактный</w:t>
            </w:r>
          </w:p>
          <w:p w:rsidR="00713E22" w:rsidRPr="00DE2623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Тип изделия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Считыватель</w:t>
            </w:r>
          </w:p>
        </w:tc>
        <w:tc>
          <w:tcPr>
            <w:tcW w:w="1121" w:type="dxa"/>
            <w:vAlign w:val="center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</w:tr>
      <w:tr w:rsidR="00713E22" w:rsidRPr="00DE2623" w:rsidTr="0048240D">
        <w:trPr>
          <w:trHeight w:val="2400"/>
        </w:trPr>
        <w:tc>
          <w:tcPr>
            <w:tcW w:w="690" w:type="dxa"/>
            <w:vAlign w:val="center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</w:pPr>
            <w:r w:rsidRPr="00DE2623">
              <w:rPr>
                <w:rFonts w:ascii="PT Astra Serif" w:eastAsia="Times New Roman" w:hAnsi="PT Astra Serif" w:cs="Times New Roman"/>
                <w:b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2395" w:type="dxa"/>
            <w:vAlign w:val="center"/>
          </w:tcPr>
          <w:p w:rsidR="00713E22" w:rsidRPr="00DE2623" w:rsidRDefault="00713E22" w:rsidP="00851934">
            <w:pPr>
              <w:spacing w:before="100" w:beforeAutospacing="1" w:after="100" w:afterAutospacing="1"/>
              <w:contextualSpacing/>
              <w:jc w:val="center"/>
              <w:rPr>
                <w:rStyle w:val="2"/>
                <w:rFonts w:ascii="PT Astra Serif" w:eastAsia="Arial" w:hAnsi="PT Astra Serif"/>
              </w:rPr>
            </w:pPr>
            <w:r w:rsidRPr="00C016B2">
              <w:rPr>
                <w:rStyle w:val="2"/>
                <w:rFonts w:ascii="PT Astra Serif" w:eastAsia="Arial" w:hAnsi="PT Astra Serif"/>
              </w:rPr>
              <w:t>блок питания 12 В, выходной ток 5А навесной</w:t>
            </w:r>
          </w:p>
        </w:tc>
        <w:tc>
          <w:tcPr>
            <w:tcW w:w="5440" w:type="dxa"/>
          </w:tcPr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Входное напряжение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100 ~ 240 В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Частота тока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47 ~ 63 Гц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Номинальный ток нагрузки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5,0 А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Выходное напряжение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DC 12,6 ± 0,2 В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Встроенная защита от короткого замыкания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Есть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Габариты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127 x 76 x 60 мм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Рабочая температура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+10°C ~ +40°C</w:t>
            </w:r>
          </w:p>
          <w:p w:rsidR="00713E22" w:rsidRPr="00C016B2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Влажность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не более 80%</w:t>
            </w:r>
          </w:p>
          <w:p w:rsidR="00713E22" w:rsidRPr="00DE2623" w:rsidRDefault="00713E22" w:rsidP="00C016B2">
            <w:pPr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</w:pP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>Вес</w:t>
            </w:r>
            <w:r w:rsidRPr="00C016B2">
              <w:rPr>
                <w:rFonts w:ascii="PT Astra Serif" w:hAnsi="PT Astra Serif" w:cs="Times New Roman"/>
                <w:bCs/>
                <w:color w:val="000000" w:themeColor="text1"/>
                <w:shd w:val="clear" w:color="auto" w:fill="FFFFFF"/>
              </w:rPr>
              <w:tab/>
              <w:t>0,4 кг</w:t>
            </w:r>
          </w:p>
        </w:tc>
        <w:tc>
          <w:tcPr>
            <w:tcW w:w="1121" w:type="dxa"/>
            <w:vAlign w:val="center"/>
          </w:tcPr>
          <w:p w:rsidR="00713E22" w:rsidRPr="00DE2623" w:rsidRDefault="00713E22" w:rsidP="00896ADD">
            <w:pPr>
              <w:spacing w:before="45" w:after="150"/>
              <w:jc w:val="center"/>
              <w:outlineLvl w:val="0"/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</w:tr>
    </w:tbl>
    <w:p w:rsidR="000A63F5" w:rsidRPr="00DE2623" w:rsidRDefault="000A63F5" w:rsidP="000A63F5">
      <w:pPr>
        <w:spacing w:after="0" w:line="240" w:lineRule="auto"/>
        <w:jc w:val="both"/>
        <w:rPr>
          <w:rFonts w:ascii="PT Astra Serif" w:hAnsi="PT Astra Serif" w:cs="Times New Roman"/>
          <w:b/>
        </w:rPr>
      </w:pPr>
    </w:p>
    <w:p w:rsidR="0048240D" w:rsidRPr="00152500" w:rsidRDefault="0048240D" w:rsidP="00152500">
      <w:pPr>
        <w:pStyle w:val="ac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hAnsi="PT Astra Serif"/>
        </w:rPr>
      </w:pPr>
      <w:r w:rsidRPr="00152500">
        <w:rPr>
          <w:rFonts w:ascii="PT Astra Serif" w:hAnsi="PT Astra Serif"/>
          <w:b/>
        </w:rPr>
        <w:lastRenderedPageBreak/>
        <w:t>Срок поставки:</w:t>
      </w:r>
      <w:r w:rsidRPr="00152500">
        <w:rPr>
          <w:rFonts w:ascii="PT Astra Serif" w:hAnsi="PT Astra Serif"/>
        </w:rPr>
        <w:t xml:space="preserve"> товар поставляется Заказчику в полном объеме</w:t>
      </w:r>
      <w:r w:rsidRPr="00152500">
        <w:rPr>
          <w:rFonts w:ascii="PT Astra Serif" w:hAnsi="PT Astra Serif"/>
          <w:b/>
        </w:rPr>
        <w:t xml:space="preserve"> в течении 14 рабочих дней</w:t>
      </w:r>
      <w:r w:rsidRPr="00152500">
        <w:rPr>
          <w:rFonts w:ascii="PT Astra Serif" w:hAnsi="PT Astra Serif"/>
        </w:rPr>
        <w:t xml:space="preserve"> с момента подписания Контракта. </w:t>
      </w:r>
    </w:p>
    <w:p w:rsidR="0048240D" w:rsidRPr="00152500" w:rsidRDefault="0048240D" w:rsidP="00152500">
      <w:pPr>
        <w:pStyle w:val="ac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hAnsi="PT Astra Serif"/>
        </w:rPr>
      </w:pPr>
      <w:r w:rsidRPr="00152500">
        <w:rPr>
          <w:rFonts w:ascii="PT Astra Serif" w:hAnsi="PT Astra Serif"/>
          <w:b/>
        </w:rPr>
        <w:t>Место поставки:</w:t>
      </w:r>
      <w:r w:rsidRPr="00152500">
        <w:rPr>
          <w:rFonts w:ascii="PT Astra Serif" w:hAnsi="PT Astra Serif"/>
        </w:rPr>
        <w:t xml:space="preserve"> 150036, Ярославская область, г. Ярославль, ул. Хлебная, д. 12.</w:t>
      </w:r>
    </w:p>
    <w:p w:rsidR="0048240D" w:rsidRPr="00152500" w:rsidRDefault="0048240D" w:rsidP="00152500">
      <w:pPr>
        <w:pStyle w:val="ac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hAnsi="PT Astra Serif"/>
        </w:rPr>
      </w:pPr>
      <w:r w:rsidRPr="00152500">
        <w:rPr>
          <w:rFonts w:ascii="PT Astra Serif" w:hAnsi="PT Astra Serif"/>
          <w:b/>
        </w:rPr>
        <w:t xml:space="preserve">Получатель: </w:t>
      </w:r>
      <w:r w:rsidRPr="00152500">
        <w:rPr>
          <w:rFonts w:ascii="PT Astra Serif" w:hAnsi="PT Astra Serif"/>
        </w:rPr>
        <w:t>ФКУ ИК-1 УФСИН России по Ярославской области</w:t>
      </w:r>
    </w:p>
    <w:p w:rsidR="0048240D" w:rsidRPr="00152500" w:rsidRDefault="0048240D" w:rsidP="00152500">
      <w:pPr>
        <w:pStyle w:val="ac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hAnsi="PT Astra Serif"/>
        </w:rPr>
      </w:pPr>
      <w:r w:rsidRPr="00152500">
        <w:rPr>
          <w:rFonts w:ascii="PT Astra Serif" w:hAnsi="PT Astra Serif"/>
          <w:b/>
        </w:rPr>
        <w:t xml:space="preserve">Условия поставки Товара: </w:t>
      </w:r>
      <w:r w:rsidRPr="00152500">
        <w:rPr>
          <w:rFonts w:ascii="PT Astra Serif" w:hAnsi="PT Astra Serif"/>
        </w:rPr>
        <w:t xml:space="preserve">Поставщик несет риск случайной гибели или случайного повреждения Товара до его приемки Заказчиком. Поставка и разгрузка Товара осуществляется Поставщиком, в упаковке (внешней и внутренней), обеспечивающей максимальную сохранность с 8-30 до 16-30, (с перерывом с 12-00 до 12-45), кроме выходных и праздничных дней </w:t>
      </w:r>
      <w:proofErr w:type="gramStart"/>
      <w:r w:rsidRPr="00152500">
        <w:rPr>
          <w:rFonts w:ascii="PT Astra Serif" w:hAnsi="PT Astra Serif"/>
        </w:rPr>
        <w:t>в место</w:t>
      </w:r>
      <w:proofErr w:type="gramEnd"/>
      <w:r w:rsidRPr="00152500">
        <w:rPr>
          <w:rFonts w:ascii="PT Astra Serif" w:hAnsi="PT Astra Serif"/>
        </w:rPr>
        <w:t xml:space="preserve"> указанное Заказчиком. В случае обнаружения некачественного Товара Поставщик своими силами и за свой счет обязан произвести замену в течение 3-х рабочих дней с даты обращения Заказчика. </w:t>
      </w:r>
    </w:p>
    <w:p w:rsidR="0048240D" w:rsidRPr="00152500" w:rsidRDefault="0048240D" w:rsidP="00152500">
      <w:pPr>
        <w:pStyle w:val="ac"/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PT Astra Serif" w:eastAsia="Times New Roman" w:hAnsi="PT Astra Serif"/>
          <w:b/>
          <w:bCs/>
          <w:kern w:val="36"/>
          <w:lang w:eastAsia="ru-RU"/>
        </w:rPr>
      </w:pPr>
      <w:r w:rsidRPr="00152500">
        <w:rPr>
          <w:rFonts w:ascii="PT Astra Serif" w:hAnsi="PT Astra Serif"/>
          <w:b/>
          <w:bCs/>
        </w:rPr>
        <w:t xml:space="preserve">Требования к гарантии качества товара: </w:t>
      </w:r>
      <w:r w:rsidRPr="00152500">
        <w:rPr>
          <w:rFonts w:ascii="PT Astra Serif" w:eastAsia="Times New Roman" w:hAnsi="PT Astra Serif"/>
          <w:lang w:eastAsia="ru-RU"/>
        </w:rPr>
        <w:t xml:space="preserve">Весь товар должен быть новым и сертифицированным, согласно законодательства РФ. </w:t>
      </w:r>
      <w:r w:rsidRPr="00152500">
        <w:rPr>
          <w:rFonts w:ascii="PT Astra Serif" w:hAnsi="PT Astra Serif"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 Поставщик гарантирует качество товара, соответствующее требованиям и рекомендациям производителя товара, указанным в сопроводительной (технической, эксплуатационной) документации к товару. Гарантийный срок не менее 12 месяцев с момента передачи товара Заказчику.</w:t>
      </w:r>
    </w:p>
    <w:p w:rsidR="000524A7" w:rsidRPr="00152500" w:rsidRDefault="000524A7">
      <w:pPr>
        <w:pStyle w:val="a4"/>
        <w:jc w:val="both"/>
        <w:rPr>
          <w:rFonts w:ascii="PT Astra Serif" w:hAnsi="PT Astra Serif" w:cs="Times New Roman"/>
        </w:rPr>
      </w:pPr>
    </w:p>
    <w:p w:rsidR="000524A7" w:rsidRPr="00DE2623" w:rsidRDefault="000524A7">
      <w:pPr>
        <w:shd w:val="clear" w:color="auto" w:fill="FFFFFF"/>
        <w:spacing w:before="45" w:after="150" w:line="240" w:lineRule="auto"/>
        <w:jc w:val="both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lang w:eastAsia="ru-RU"/>
        </w:rPr>
      </w:pPr>
    </w:p>
    <w:sectPr w:rsidR="000524A7" w:rsidRPr="00DE2623" w:rsidSect="00700D1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AC6" w:rsidRDefault="00093AC6" w:rsidP="00F32900">
      <w:pPr>
        <w:spacing w:after="0" w:line="240" w:lineRule="auto"/>
      </w:pPr>
      <w:r>
        <w:separator/>
      </w:r>
    </w:p>
  </w:endnote>
  <w:endnote w:type="continuationSeparator" w:id="0">
    <w:p w:rsidR="00093AC6" w:rsidRDefault="00093AC6" w:rsidP="00F32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AC6" w:rsidRDefault="00093AC6" w:rsidP="00F32900">
      <w:pPr>
        <w:spacing w:after="0" w:line="240" w:lineRule="auto"/>
      </w:pPr>
      <w:r>
        <w:separator/>
      </w:r>
    </w:p>
  </w:footnote>
  <w:footnote w:type="continuationSeparator" w:id="0">
    <w:p w:rsidR="00093AC6" w:rsidRDefault="00093AC6" w:rsidP="00F32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00" w:rsidRDefault="00F329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A69F3"/>
    <w:multiLevelType w:val="hybridMultilevel"/>
    <w:tmpl w:val="C9962FD8"/>
    <w:lvl w:ilvl="0" w:tplc="EDFED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27E41"/>
    <w:multiLevelType w:val="hybridMultilevel"/>
    <w:tmpl w:val="2488D0C8"/>
    <w:lvl w:ilvl="0" w:tplc="CEC4B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4A7"/>
    <w:rsid w:val="0002382C"/>
    <w:rsid w:val="000524A7"/>
    <w:rsid w:val="000900D6"/>
    <w:rsid w:val="00093AC6"/>
    <w:rsid w:val="000A63F5"/>
    <w:rsid w:val="000C3D61"/>
    <w:rsid w:val="000F4029"/>
    <w:rsid w:val="00152500"/>
    <w:rsid w:val="001821CB"/>
    <w:rsid w:val="001A180D"/>
    <w:rsid w:val="001A5D96"/>
    <w:rsid w:val="001F13E0"/>
    <w:rsid w:val="00227360"/>
    <w:rsid w:val="00235A49"/>
    <w:rsid w:val="00261D50"/>
    <w:rsid w:val="002B4DAA"/>
    <w:rsid w:val="00314A5F"/>
    <w:rsid w:val="003E56B4"/>
    <w:rsid w:val="003F1372"/>
    <w:rsid w:val="004321DF"/>
    <w:rsid w:val="00445AEC"/>
    <w:rsid w:val="0045796B"/>
    <w:rsid w:val="0048240D"/>
    <w:rsid w:val="004D2A2E"/>
    <w:rsid w:val="004F1371"/>
    <w:rsid w:val="004F6C68"/>
    <w:rsid w:val="00552173"/>
    <w:rsid w:val="0055418B"/>
    <w:rsid w:val="005677D4"/>
    <w:rsid w:val="005834CC"/>
    <w:rsid w:val="005B60D2"/>
    <w:rsid w:val="005E50F3"/>
    <w:rsid w:val="00635B7B"/>
    <w:rsid w:val="006C4691"/>
    <w:rsid w:val="006D243B"/>
    <w:rsid w:val="006D2694"/>
    <w:rsid w:val="00700D14"/>
    <w:rsid w:val="00713E22"/>
    <w:rsid w:val="00736A76"/>
    <w:rsid w:val="00785D8B"/>
    <w:rsid w:val="007A0B84"/>
    <w:rsid w:val="007A3058"/>
    <w:rsid w:val="00814231"/>
    <w:rsid w:val="008356FA"/>
    <w:rsid w:val="00851934"/>
    <w:rsid w:val="00857205"/>
    <w:rsid w:val="00896ADD"/>
    <w:rsid w:val="008B056A"/>
    <w:rsid w:val="008B0CCE"/>
    <w:rsid w:val="008E30AC"/>
    <w:rsid w:val="008F2DB4"/>
    <w:rsid w:val="00902B9F"/>
    <w:rsid w:val="00A513B9"/>
    <w:rsid w:val="00A90169"/>
    <w:rsid w:val="00B431E3"/>
    <w:rsid w:val="00BC687A"/>
    <w:rsid w:val="00C016B2"/>
    <w:rsid w:val="00C148FC"/>
    <w:rsid w:val="00C43E2F"/>
    <w:rsid w:val="00C9195B"/>
    <w:rsid w:val="00C929EE"/>
    <w:rsid w:val="00C96EB3"/>
    <w:rsid w:val="00CE19D5"/>
    <w:rsid w:val="00CE490B"/>
    <w:rsid w:val="00D813DB"/>
    <w:rsid w:val="00DE2623"/>
    <w:rsid w:val="00E67869"/>
    <w:rsid w:val="00E81A22"/>
    <w:rsid w:val="00F32900"/>
    <w:rsid w:val="00FE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3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00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rsid w:val="0070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0D14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C68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60D2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CE490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32900"/>
  </w:style>
  <w:style w:type="paragraph" w:styleId="aa">
    <w:name w:val="footer"/>
    <w:basedOn w:val="a"/>
    <w:link w:val="ab"/>
    <w:uiPriority w:val="99"/>
    <w:unhideWhenUsed/>
    <w:rsid w:val="00F32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32900"/>
  </w:style>
  <w:style w:type="paragraph" w:styleId="ac">
    <w:name w:val="List Paragraph"/>
    <w:basedOn w:val="a"/>
    <w:uiPriority w:val="34"/>
    <w:qFormat/>
    <w:rsid w:val="00713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519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9225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9640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8824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6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7252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5767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2053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0595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5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6522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78032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44594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5843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927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1374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4786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632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0072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9377">
              <w:marLeft w:val="5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5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3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83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2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7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2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5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8604372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04313701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047983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252826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010398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8251450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94146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69029803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201544870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5770079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119021819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AECF0"/>
            <w:right w:val="none" w:sz="0" w:space="0" w:color="auto"/>
          </w:divBdr>
          <w:divsChild>
            <w:div w:id="916295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3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9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2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5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6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8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6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3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5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2024-02-06T12:11:00Z</dcterms:created>
  <dcterms:modified xsi:type="dcterms:W3CDTF">2026-06-02T06:33:00Z</dcterms:modified>
  <cp:version>0900.0000.01</cp:version>
</cp:coreProperties>
</file>