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C6C" w:rsidRDefault="00B21C6C">
      <w:pPr>
        <w:spacing w:after="0" w:line="240" w:lineRule="auto"/>
        <w:rPr>
          <w:sz w:val="2"/>
        </w:rPr>
      </w:pPr>
    </w:p>
    <w:tbl>
      <w:tblPr>
        <w:tblW w:w="10200" w:type="dxa"/>
        <w:tblLayout w:type="fixed"/>
        <w:tblCellMar>
          <w:top w:w="28" w:type="dxa"/>
          <w:left w:w="28" w:type="dxa"/>
          <w:bottom w:w="28" w:type="dxa"/>
          <w:right w:w="28" w:type="dxa"/>
        </w:tblCellMar>
        <w:tblLook w:val="0000" w:firstRow="0" w:lastRow="0" w:firstColumn="0" w:lastColumn="0" w:noHBand="0" w:noVBand="0"/>
      </w:tblPr>
      <w:tblGrid>
        <w:gridCol w:w="5101"/>
        <w:gridCol w:w="5099"/>
      </w:tblGrid>
      <w:tr w:rsidR="00B21C6C">
        <w:tc>
          <w:tcPr>
            <w:tcW w:w="10199" w:type="dxa"/>
            <w:gridSpan w:val="2"/>
          </w:tcPr>
          <w:p w:rsidR="00B21C6C" w:rsidRDefault="00AD021A">
            <w:pPr>
              <w:spacing w:after="0" w:line="240" w:lineRule="auto"/>
              <w:jc w:val="center"/>
              <w:rPr>
                <w:rFonts w:ascii="Times New Roman" w:hAnsi="Times New Roman" w:cs="Times New Roman"/>
                <w:b/>
                <w:sz w:val="24"/>
              </w:rPr>
            </w:pPr>
            <w:r>
              <w:rPr>
                <w:rFonts w:ascii="Times New Roman" w:hAnsi="Times New Roman" w:cs="Times New Roman"/>
                <w:b/>
                <w:sz w:val="24"/>
              </w:rPr>
              <w:t xml:space="preserve">Договор № </w:t>
            </w:r>
          </w:p>
          <w:p w:rsidR="00B21C6C" w:rsidRDefault="003A597E">
            <w:pPr>
              <w:spacing w:after="0" w:line="240" w:lineRule="auto"/>
              <w:jc w:val="center"/>
              <w:rPr>
                <w:sz w:val="16"/>
              </w:rPr>
            </w:pPr>
            <w:r>
              <w:rPr>
                <w:rFonts w:ascii="Times New Roman" w:hAnsi="Times New Roman" w:cs="Times New Roman"/>
                <w:b/>
                <w:sz w:val="24"/>
              </w:rPr>
              <w:t xml:space="preserve">об оказании услуги местной телефонной связи </w:t>
            </w:r>
            <w:r w:rsidR="00AD021A">
              <w:rPr>
                <w:rFonts w:ascii="Times New Roman" w:hAnsi="Times New Roman" w:cs="Times New Roman"/>
                <w:b/>
                <w:sz w:val="24"/>
              </w:rPr>
              <w:t>юридическому лицу, финансируемому из соответствующего бюджета</w:t>
            </w:r>
          </w:p>
        </w:tc>
      </w:tr>
      <w:tr w:rsidR="00B21C6C">
        <w:tc>
          <w:tcPr>
            <w:tcW w:w="5100" w:type="dxa"/>
          </w:tcPr>
          <w:p w:rsidR="00B21C6C" w:rsidRDefault="00AD021A">
            <w:pPr>
              <w:spacing w:after="0" w:line="240" w:lineRule="auto"/>
              <w:rPr>
                <w:rFonts w:ascii="Times New Roman" w:hAnsi="Times New Roman" w:cs="Times New Roman"/>
                <w:sz w:val="20"/>
              </w:rPr>
            </w:pPr>
            <w:r>
              <w:rPr>
                <w:rFonts w:ascii="Times New Roman" w:hAnsi="Times New Roman" w:cs="Times New Roman"/>
                <w:sz w:val="20"/>
                <w:u w:val="single"/>
              </w:rPr>
              <w:t xml:space="preserve"> г.</w:t>
            </w:r>
            <w:r w:rsidR="00F240C7">
              <w:rPr>
                <w:rFonts w:ascii="Times New Roman" w:hAnsi="Times New Roman" w:cs="Times New Roman"/>
                <w:sz w:val="20"/>
                <w:u w:val="single"/>
              </w:rPr>
              <w:t xml:space="preserve"> </w:t>
            </w:r>
            <w:r>
              <w:rPr>
                <w:rFonts w:ascii="Times New Roman" w:hAnsi="Times New Roman" w:cs="Times New Roman"/>
                <w:sz w:val="20"/>
                <w:u w:val="single"/>
              </w:rPr>
              <w:t xml:space="preserve">Орел </w:t>
            </w:r>
          </w:p>
        </w:tc>
        <w:tc>
          <w:tcPr>
            <w:tcW w:w="5099" w:type="dxa"/>
          </w:tcPr>
          <w:p w:rsidR="00B21C6C" w:rsidRDefault="00AD021A">
            <w:pPr>
              <w:spacing w:after="0" w:line="240" w:lineRule="auto"/>
              <w:jc w:val="right"/>
              <w:rPr>
                <w:rFonts w:ascii="Times New Roman" w:hAnsi="Times New Roman" w:cs="Times New Roman"/>
                <w:sz w:val="20"/>
              </w:rPr>
            </w:pPr>
            <w:r>
              <w:rPr>
                <w:rFonts w:ascii="Times New Roman" w:hAnsi="Times New Roman" w:cs="Times New Roman"/>
                <w:sz w:val="20"/>
              </w:rPr>
              <w:t xml:space="preserve"> « ___ » ___ ___ ___ ___ ___ ___ 20___ г</w:t>
            </w:r>
          </w:p>
        </w:tc>
      </w:tr>
    </w:tbl>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10206"/>
      </w:tblGrid>
      <w:tr w:rsidR="00B21C6C">
        <w:tc>
          <w:tcPr>
            <w:tcW w:w="10206" w:type="dxa"/>
          </w:tcPr>
          <w:p w:rsidR="00B21C6C" w:rsidRDefault="00AD2492" w:rsidP="00AD2492">
            <w:pPr>
              <w:spacing w:after="0" w:line="240" w:lineRule="auto"/>
              <w:jc w:val="both"/>
              <w:rPr>
                <w:rFonts w:ascii="Times New Roman" w:hAnsi="Times New Roman" w:cs="Times New Roman"/>
                <w:sz w:val="20"/>
              </w:rPr>
            </w:pPr>
            <w:r>
              <w:rPr>
                <w:rFonts w:ascii="Times New Roman" w:hAnsi="Times New Roman" w:cs="Times New Roman"/>
                <w:b/>
                <w:sz w:val="20"/>
              </w:rPr>
              <w:t>______</w:t>
            </w:r>
            <w:r w:rsidR="00AD021A">
              <w:rPr>
                <w:rFonts w:ascii="Times New Roman" w:hAnsi="Times New Roman" w:cs="Times New Roman"/>
                <w:sz w:val="20"/>
              </w:rPr>
              <w:t xml:space="preserve">, именуемое в дальнейшем </w:t>
            </w:r>
            <w:r w:rsidR="00AD021A">
              <w:rPr>
                <w:rFonts w:ascii="Times New Roman" w:hAnsi="Times New Roman" w:cs="Times New Roman"/>
                <w:b/>
                <w:sz w:val="20"/>
              </w:rPr>
              <w:t>«Оператор»</w:t>
            </w:r>
            <w:r w:rsidR="00AD021A">
              <w:rPr>
                <w:rFonts w:ascii="Times New Roman" w:hAnsi="Times New Roman" w:cs="Times New Roman"/>
                <w:sz w:val="20"/>
              </w:rPr>
              <w:t xml:space="preserve">, в лице </w:t>
            </w:r>
            <w:r>
              <w:rPr>
                <w:rFonts w:ascii="Times New Roman" w:hAnsi="Times New Roman" w:cs="Times New Roman"/>
                <w:sz w:val="20"/>
              </w:rPr>
              <w:t>______</w:t>
            </w:r>
            <w:r w:rsidR="00AD021A">
              <w:rPr>
                <w:rFonts w:ascii="Times New Roman" w:hAnsi="Times New Roman" w:cs="Times New Roman"/>
                <w:sz w:val="20"/>
              </w:rPr>
              <w:t xml:space="preserve">, действующего на основании </w:t>
            </w:r>
            <w:r>
              <w:rPr>
                <w:rFonts w:ascii="Times New Roman" w:hAnsi="Times New Roman" w:cs="Times New Roman"/>
                <w:sz w:val="20"/>
              </w:rPr>
              <w:t>______</w:t>
            </w:r>
            <w:r w:rsidR="00AD021A">
              <w:rPr>
                <w:rFonts w:ascii="Times New Roman" w:hAnsi="Times New Roman" w:cs="Times New Roman"/>
                <w:sz w:val="20"/>
              </w:rPr>
              <w:t xml:space="preserve">, с одной стороны, и </w:t>
            </w:r>
            <w:r w:rsidR="00AD021A">
              <w:rPr>
                <w:rFonts w:ascii="Times New Roman" w:hAnsi="Times New Roman" w:cs="Times New Roman"/>
                <w:b/>
                <w:sz w:val="20"/>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00AD021A">
              <w:rPr>
                <w:rFonts w:ascii="Times New Roman" w:hAnsi="Times New Roman" w:cs="Times New Roman"/>
                <w:sz w:val="20"/>
              </w:rPr>
              <w:t xml:space="preserve">, именуемое в дальнейшем </w:t>
            </w:r>
            <w:r w:rsidR="00AD021A">
              <w:rPr>
                <w:rFonts w:ascii="Times New Roman" w:hAnsi="Times New Roman" w:cs="Times New Roman"/>
                <w:b/>
                <w:sz w:val="20"/>
              </w:rPr>
              <w:t>«Абонент»</w:t>
            </w:r>
            <w:r w:rsidR="00AD021A">
              <w:rPr>
                <w:rFonts w:ascii="Times New Roman" w:hAnsi="Times New Roman" w:cs="Times New Roman"/>
                <w:sz w:val="20"/>
              </w:rPr>
              <w:t xml:space="preserve">, </w:t>
            </w:r>
            <w:r w:rsidR="00AD021A" w:rsidRPr="00F240C7">
              <w:rPr>
                <w:rFonts w:ascii="Times New Roman" w:hAnsi="Times New Roman" w:cs="Times New Roman"/>
                <w:sz w:val="20"/>
              </w:rPr>
              <w:t>в лице заместителя главного врача по медицинской части Кавочкина Алексея Макаровича, действующего на основании приказа 55-од от «11» августа 2022 г., с</w:t>
            </w:r>
            <w:r w:rsidR="00AD021A">
              <w:rPr>
                <w:rFonts w:ascii="Times New Roman" w:hAnsi="Times New Roman" w:cs="Times New Roman"/>
                <w:sz w:val="20"/>
              </w:rPr>
              <w:t xml:space="preserve"> другой стороны,  заключили настоящий Договор  о нижеследующем:</w:t>
            </w:r>
          </w:p>
        </w:tc>
      </w:tr>
      <w:tr w:rsidR="00B21C6C">
        <w:tc>
          <w:tcPr>
            <w:tcW w:w="10206" w:type="dxa"/>
          </w:tcPr>
          <w:p w:rsidR="00B21C6C" w:rsidRDefault="00AD021A">
            <w:pPr>
              <w:spacing w:after="0" w:line="240" w:lineRule="auto"/>
              <w:jc w:val="center"/>
              <w:rPr>
                <w:rFonts w:ascii="Times New Roman" w:hAnsi="Times New Roman" w:cs="Times New Roman"/>
                <w:sz w:val="20"/>
              </w:rPr>
            </w:pPr>
            <w:r>
              <w:rPr>
                <w:rFonts w:ascii="Times New Roman" w:hAnsi="Times New Roman" w:cs="Times New Roman"/>
                <w:b/>
                <w:sz w:val="20"/>
              </w:rPr>
              <w:t>1. Предмет Договора</w:t>
            </w:r>
          </w:p>
        </w:tc>
      </w:tr>
      <w:tr w:rsidR="00B21C6C">
        <w:tc>
          <w:tcPr>
            <w:tcW w:w="10206" w:type="dxa"/>
          </w:tcPr>
          <w:p w:rsidR="00B21C6C" w:rsidRDefault="00AD021A" w:rsidP="00AD2492">
            <w:pPr>
              <w:spacing w:after="0" w:line="240" w:lineRule="auto"/>
              <w:jc w:val="both"/>
              <w:rPr>
                <w:rFonts w:ascii="Times New Roman" w:hAnsi="Times New Roman" w:cs="Times New Roman"/>
                <w:sz w:val="20"/>
              </w:rPr>
            </w:pPr>
            <w:r>
              <w:rPr>
                <w:rFonts w:ascii="Times New Roman" w:hAnsi="Times New Roman" w:cs="Times New Roman"/>
                <w:sz w:val="20"/>
              </w:rPr>
              <w:t>1.1.</w:t>
            </w:r>
            <w:r>
              <w:rPr>
                <w:rFonts w:ascii="Times New Roman" w:hAnsi="Times New Roman" w:cs="Times New Roman"/>
                <w:sz w:val="20"/>
              </w:rPr>
              <w:tab/>
              <w:t>Осуществление закупки по настоящему Договор</w:t>
            </w:r>
            <w:r w:rsidR="00AD2492">
              <w:rPr>
                <w:rFonts w:ascii="Times New Roman" w:hAnsi="Times New Roman" w:cs="Times New Roman"/>
                <w:sz w:val="20"/>
              </w:rPr>
              <w:t>у производится на основании: п.4</w:t>
            </w:r>
            <w:r>
              <w:rPr>
                <w:rFonts w:ascii="Times New Roman" w:hAnsi="Times New Roman" w:cs="Times New Roman"/>
                <w:sz w:val="20"/>
              </w:rPr>
              <w:t xml:space="preserve"> ч.1 ст. 93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r>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1.2. Идентификационный код закупки </w:t>
            </w:r>
            <w:r w:rsidR="00F240C7" w:rsidRPr="00F240C7">
              <w:rPr>
                <w:rFonts w:ascii="Times New Roman" w:hAnsi="Times New Roman" w:cs="Times New Roman"/>
                <w:sz w:val="20"/>
              </w:rPr>
              <w:t>261575101307357510100101290016110242</w:t>
            </w:r>
            <w:r>
              <w:rPr>
                <w:rFonts w:ascii="Times New Roman" w:hAnsi="Times New Roman" w:cs="Times New Roman"/>
                <w:sz w:val="20"/>
              </w:rPr>
              <w:t>.</w:t>
            </w:r>
            <w:r w:rsidR="00F240C7">
              <w:rPr>
                <w:rFonts w:ascii="Times New Roman" w:hAnsi="Times New Roman" w:cs="Times New Roman"/>
                <w:sz w:val="20"/>
              </w:rPr>
              <w:t xml:space="preserve"> Код МПИ 056.001А7476.18.Э.10911.26</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1.3. В соответствии с условиями настоящего Договора Оператор обязуется оказывать Абоненту услуги, описанные в Приложениях к настоящему Договору (далее – Услуги), а Абонент обязуется принимать и оплачивать оказываемые ему Услуги. Состав и перечень Услуг, а также дополнительные права и обязанности Сторон, определяются Приложениями к настоящему Договору. </w:t>
            </w:r>
          </w:p>
          <w:p w:rsidR="00AD021A"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1.4. Цена настоящего Договора составляет: </w:t>
            </w:r>
            <w:r w:rsidR="00AD2492">
              <w:rPr>
                <w:rFonts w:ascii="Times New Roman" w:hAnsi="Times New Roman" w:cs="Times New Roman"/>
                <w:sz w:val="20"/>
                <w:u w:val="single"/>
              </w:rPr>
              <w:t>__________</w:t>
            </w:r>
            <w:r w:rsidRPr="00F240C7">
              <w:rPr>
                <w:rFonts w:ascii="Times New Roman" w:hAnsi="Times New Roman" w:cs="Times New Roman"/>
                <w:sz w:val="20"/>
              </w:rPr>
              <w:t>.</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Цена Договора является твердой и определяется на весь срок исполнения Договора. В формировании цены Договора применяется тарифный метод и метод анализа рынка.</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1.4.1. Источник финансирования: Федеральный бюджет. </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1.5. Изменение цены Договора возможно по соглашению сторон в случаях,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В случае изменения лимитов бюджетных средств по п. 1.4. настоящего Договора, Абонент, не позднее 14 (четырнадцати) календарных дней со дня доведения до Абонента суммы скорректированных лимитов, обязуется направить в адрес Оператора подписанное Дополнительное соглашение (1 или 2 экземпляра, в зависимости от того, применяется или нет Сторонами ЭДО) об изменении цены к настоящему Договору. При этом новая цена Договора не должна противоречить фактически исполненной части настоящего Договора.</w:t>
            </w:r>
          </w:p>
        </w:tc>
      </w:tr>
      <w:tr w:rsidR="00B21C6C">
        <w:tc>
          <w:tcPr>
            <w:tcW w:w="10206" w:type="dxa"/>
          </w:tcPr>
          <w:p w:rsidR="00B21C6C" w:rsidRDefault="00AD021A">
            <w:pPr>
              <w:spacing w:after="0" w:line="240" w:lineRule="auto"/>
              <w:jc w:val="center"/>
              <w:rPr>
                <w:rFonts w:ascii="Times New Roman" w:hAnsi="Times New Roman" w:cs="Times New Roman"/>
                <w:sz w:val="20"/>
              </w:rPr>
            </w:pPr>
            <w:r>
              <w:rPr>
                <w:rFonts w:ascii="Times New Roman" w:hAnsi="Times New Roman" w:cs="Times New Roman"/>
                <w:b/>
                <w:sz w:val="20"/>
              </w:rPr>
              <w:t>2. Права и обязанности Сторон</w:t>
            </w:r>
          </w:p>
        </w:tc>
      </w:tr>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b/>
                <w:sz w:val="20"/>
              </w:rPr>
              <w:t>2.1. Оператор обязан:</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2.1.1. Оказывать Абоненту Услуги в соответствии с законодательством РФ, лицензиями, настоящим Договором.</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2.1.2. Вести учет оказываемых Услуг. </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2.1.3. 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соответствии с действующими тарифами Оператора. </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2.1.4. Извещать Абонента через сайт Оператора связи в информационно-телекоммуникационной сети «Интернет» об изменении действующих тарифов на оказываемые в рамках Договора услуги, без изменения цены Договора, о введении тарификации данных услуг, ранее не тарифицируемых, не менее чем за 10 дней до наступления указанных событий. В случае неполучения Оператором в течение 10 (десяти) календарных дней с даты соответствующего уведомления письменного отказа Абонента от принятия соответствующих изменений, и продолжение пользования Абонентом Услугами на измененных условиях, изменения условий оказания Услуг, предусмотренных Договором, считаются принятыми Абонентом.</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2.1.5. Оформлять и направлять Акты начала оказания услуг и/или Акты выполненных работ (оказанных услуг) Абоненту (далее совместно именуемые – Акты).</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2.1.6. Обеспечить возможность пользования Услугами 24 часа в сутки 7 (семь) дней в неделю, если иное не установлено 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Оператора.</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2.1.7. Оповещать Абонента о проведении ремонтно-настроечных и профилактических работах на сетях любыми доступными способами, в т.ч. путем размещения информации </w:t>
            </w:r>
            <w:r>
              <w:rPr>
                <w:rFonts w:ascii="Times New Roman" w:hAnsi="Times New Roman" w:cs="Times New Roman"/>
                <w:i/>
                <w:sz w:val="20"/>
              </w:rPr>
              <w:t>www.rt.ru</w:t>
            </w:r>
            <w:r>
              <w:rPr>
                <w:rFonts w:ascii="Times New Roman" w:hAnsi="Times New Roman" w:cs="Times New Roman"/>
                <w:sz w:val="20"/>
              </w:rPr>
              <w:t>.</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b/>
                <w:sz w:val="20"/>
              </w:rPr>
              <w:t>2.2. Оператор имеет право:</w:t>
            </w:r>
          </w:p>
          <w:p w:rsidR="00F240C7"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2.2.1. В одностороннем порядке путем направления Абоненту письменного уведомления вносить изменения в п.8.1. настоящего Договора, в срок не превышающий 10 (десять) календарных дней с даты введения в действие </w:t>
            </w:r>
          </w:p>
          <w:p w:rsidR="00F240C7" w:rsidRDefault="00F240C7">
            <w:pPr>
              <w:spacing w:after="0" w:line="240" w:lineRule="auto"/>
              <w:jc w:val="both"/>
              <w:rPr>
                <w:rFonts w:ascii="Times New Roman" w:hAnsi="Times New Roman" w:cs="Times New Roman"/>
                <w:sz w:val="20"/>
              </w:rPr>
            </w:pP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соответствующих изменений.</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2.2.2. Требовать от Абонента исполнения обязательств по настоящему Договору, в т.ч. неисполненных перед Оператором денежных обязательств.</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2.2.3. Приостанавливать оказание Услуг при возникновении чрезвычайных ситуаций природного и техногенного характера, в соответствии со ст. 66 Федерального закона от 07.07.2003 №126-ФЗ «О связи».</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lastRenderedPageBreak/>
              <w:t xml:space="preserve">2.2.4. 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Контрактом, в том числе нарушения сроков оплаты оказанных Абоненту Услуг, до устранения нарушения или предоставления документов, подтверждающих оплату Оператору стоимости оказанных Услуг. Приостановление оказания услуг связи, услуг присоединения и услуг по пропуску трафика, производится Оператором с письменного согласия Абонента или по решению суда. При этом сохраняется доступ к сети связи и возможность вызова Абонентом экстренных (оперативных) служб. </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2.2.5. 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2.2.6. Требовать возмещения Абонентом убытков (в виде упущенной выгоды) за период вынужденного приостановления оказания услуги, возникшего из-за повреждений оборудования Оператора по вине Абонента, из расчета тарифа за соответствующую услугу пропорционально времени приостановления ее оказания.</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2.2.7. Предоставлять (направлять) Абоненту информацию, об услугах Оператора, способах и условиях их предоставления и заказа в соответствии с требованиями действующего законодательства.</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2.2.8. Оператор продолжает оказывать услуги связи, услуги присоединения и услуги по пропуску трафика в полном объеме после окончания срока действия Договора до момента, когда Абонент в письменной форме предоставит согласие на прекращение оказания услуг в порядке, указанном в п. 2.3.12.</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b/>
                <w:sz w:val="20"/>
              </w:rPr>
              <w:t>2.3. Абонент обязан:</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2.3.1. 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Договоре, согласно действующим на момент оказания Услуг тарифам Оператора. Осуществлять контроль над расходованием денежных средств, выделенных на Услуги, в пределах лимитов бюджетных обязательств.</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В случае возникновения риска увеличения цены Договора, указанной в п. 1.4. Договора, в связи с увеличением объема потребляемых услуг, инициировать заключение дополнительного соглашения или расторжение Договора по соглашению Сторон. При несоблюдении условий настоящего пункта оплачивать фактически оказанные услуги, потребленные сверх лимитов бюджетных обязательств, на основании выставленных Оператором счетов.</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2.3.2. Письменно уведомлять Оператора об изменении наименования юридического лица, юридического и почтового адреса Абонента в срок, не превышающий 30 (тридцати)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по реквизитам, указанным в разделе 5 Договора. Уведомление должно быть подписано лицом, уполномоченным на внесение изменений в Договор.</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2.3.3. Извещать Оператора обо всех случаях перерывов связи в предоставляемых Абоненту Услугах.</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2.3.4. Принимать Услуги и возвращать Оператору подписанные со своей стороны уполномоченными лицами оригиналы Актов в течение 10 (десяти) календарных дней с момента получения. В том случае если в течение 10 (десяти) календарных дней со дня начала оказания Услуг и (или) окончания Отчетного периода (месяц оказания Услуг) Абонент не предоставляет Оператору письменного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указанных в Актах. При этом, Оператор вправе требовать оплату счетов на суммы, указанные в Актах, а Абонент обязан оплачивать эти счета в соответствии с условиями Договора.</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2.3.5. В рабочее время обеспечить беспрепятственный доступ работников Оператора, предъявивших соответствующее удостоверение, для выполнения работ, необходимых во исполнение настоящего Договора,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2.3.6. В случае одностороннего полного (частичного) отказа от Услуг по настоящему Договору письменно уведомить об этом Оператора, а также оплатить Оператору фактически понесенные расходы за предоставление доступа к сети местной телефонной связи и стоимость оказанных Услуг в размере, предусмотренном действующими на момент их оказания тарифами Оператора. Оплата должна быть произведена в течение 10 (десяти) рабочих дней с момента выставления счета Оператором.</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2.3.7. Обеспечить наличие пользовательского (оконечного) оборудования, подлежащего подключению к абонентской линии.</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2.3.8. 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Приложении к настоящему Договору.</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2.3.9. Не допускать использования средств связи для преднамеренного создания другим абонентам условий, затрудняющих пользование услугами связи, а также создания помех для нормального функционирования сети связи.</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2.3.10. 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IP-телефонии и т.п.</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2.3.11.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lastRenderedPageBreak/>
              <w:t>2.3.12. В течение 5 (пяти) рабочих дней с даты получения запроса Оператора о подтверждении факта оказания услуг после истечения срока действия настоящего Договора, направленного в порядке исполнения абз. 3 п. 4 ст. 51.1. ФЗ «О связи», направляет Оператору подтверждение факта оказания услуг и/или согласие на приостановление/прекращение оказания Услуг по настоящему Договору.</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2.3.13. Оплатить услуги связи, услуги присоединения и услуги по пропуску трафика, оказанные после истечения срока действия Договора в соответствии с п.2.2.8. Договора, в сроки, указанные в Договоре, во внесудебном порядке с учетом положений п.2.3.12. Договора в части подтверждения факта оказания Услуг.</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b/>
                <w:sz w:val="20"/>
              </w:rPr>
              <w:t>2.4. Абонент имеет право:</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2.4.1. Получать от Оператора информацию, необходимую для исполнения настоящего Договора, в том числе информацию о реквизитах Оператора, режиме работы, тарифах и оказываемых Услугах, о состоянии лицевого счета Абонента.</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2.4.2. Требовать устранения неисправностей, препятствующих пользованию Услугами, в сроки, установленные действующими нормативными актами.</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2.4.3. Запрашивать у Оператора направление в адрес Абонента Актов оказанных услуг.</w:t>
            </w:r>
          </w:p>
        </w:tc>
      </w:tr>
      <w:tr w:rsidR="00B21C6C">
        <w:tc>
          <w:tcPr>
            <w:tcW w:w="10206" w:type="dxa"/>
          </w:tcPr>
          <w:p w:rsidR="00B21C6C" w:rsidRDefault="00AD021A">
            <w:pPr>
              <w:spacing w:after="0" w:line="240" w:lineRule="auto"/>
              <w:jc w:val="center"/>
              <w:rPr>
                <w:rFonts w:ascii="Times New Roman" w:hAnsi="Times New Roman" w:cs="Times New Roman"/>
                <w:sz w:val="20"/>
              </w:rPr>
            </w:pPr>
            <w:r>
              <w:rPr>
                <w:rFonts w:ascii="Times New Roman" w:hAnsi="Times New Roman" w:cs="Times New Roman"/>
                <w:b/>
                <w:sz w:val="20"/>
              </w:rPr>
              <w:lastRenderedPageBreak/>
              <w:t>3. Стоимость услуг, порядок расчетов</w:t>
            </w:r>
          </w:p>
        </w:tc>
      </w:tr>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3.1. Стоимость Услуг, оказываемых Абоненту Оператором по настоящему Договору, определяется действующими на момент оказания соответствующих Услуг тарифами Оператора. Тарифы на Услуги утверждаются Оператором самостоятельно, изменение тарифов производится Оператором в соответствии с изменением тарифов для Оператора как субъекта естественных монополий, либо в соответствии с п.1 ст.28 Федерального закона от 07.07.2003 №126-ФЗ «О связи». Оплата Услуг по настоящему Договору производится на основании показаний оборудования Оператора, используемого для учета объема оказанных Услуг и их стоимости. Оплата Услуг осуществляется в зависимости от выбранного Абонентом тарифного плана. Сумма к оплате за Услуги определяется с учетом стоимости и объема оказанных Услуг за Расчетный период. Под Расчетным периодом понимается период продолжительностью в один календарный месяц, в котором были оказаны соответствующие Услуги.</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3.2. При изменении цены Договора по основаниям, указанным в п.1.5. Договора, Абонент обязан подписать с Оператором Дополнительное соглашение о соответствующих изменениях.</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3.3. Расчетный период устанавливается с первого до последнего числа (включительно) календарного месяца оказания Оператором Услуг, подлежащих оплате.</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3.4. Оператор выставляет Абоненту счет, счет-фактуру и Акт выполненных работ (оказанных услуг) в течение 5 (пяти) календарных дней с момента окончания Расчетного периода. В Акте выполненных работ (оказанных услуг) и счет-фактуре Оператор заполняет графу единица измерения в соответствии с единицей, указанной в Приложениях к настоящему Договору. В случае невозможности указать в Акте выполненных работ (оказанных услуг) и счет-фактуре фактическую единицу измерения в связи с технологическими особенностями проставляется прочерк и данный вид работ (оказываемых услуг) заполняется в денежном измерении.</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3.5.Оплата Услуг производится путем безналичных расчетов ежемесячно, не позднее 10 (десяти) рабочих дней с даты подписания документа о приемке оказанных Услуг, указанного в п. 3.4 Договора. </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При необходимости оплата за декабрь месяц может производится по счету на предоплату, сформированному Абонентом самостоятельно через сервис Личный кабинет. Счет, счет-фактура и Акт выполненных работ (оказанных услуг) за декабрь месяц выставляются Оператором в соответствии с пунктом 3.4 Договора.</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3.6. Утеря, неполучение Абонентом выставленного Оператором счета, счетов-фактур и Актов, в т.ч. в связи с невыполнением условий, предусмотренных п.2.3.2. настоящего Договора, не освобождает Абонента от обязанности своевременной оплаты Услуг.</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3.7. Абонент может уточнить сумму к оплате в Личном кабинете Оператора или по телефону Контактного центра Оператора указанному в разделе 7 Договора.</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3.8. 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с даты введения в действие соответствующих изменений.</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3.9. Выставление счета-фактуры Оператором Абоненту производится в соответствии с налоговым законодательством РФ.</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3.10. Абонент вправе производить авансовые платежи за оказываемые Услуги в размере, не превышающем лимиты бюджетных обязательств на соответствующий финансовый год. Сумма авансового платежа учитывается Оператором при выставлении счета в соответствующем Расчетном периоде.</w:t>
            </w:r>
          </w:p>
        </w:tc>
      </w:tr>
    </w:tbl>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10206"/>
      </w:tblGrid>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3.11. 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случае, если инициатором является Абонент, он самостоятельно заказывает акт сверки расчетов через сервис Личный Кабинет.</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Если Сторона-получатель не согласна с актом сверки расчетов, она направляет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lastRenderedPageBreak/>
              <w:t>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Договору.</w:t>
            </w:r>
          </w:p>
        </w:tc>
      </w:tr>
    </w:tbl>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10206"/>
      </w:tblGrid>
      <w:tr w:rsidR="00B21C6C">
        <w:tc>
          <w:tcPr>
            <w:tcW w:w="10206" w:type="dxa"/>
          </w:tcPr>
          <w:p w:rsidR="00B21C6C" w:rsidRDefault="00AD021A">
            <w:pPr>
              <w:spacing w:after="0" w:line="240" w:lineRule="auto"/>
              <w:jc w:val="center"/>
              <w:rPr>
                <w:rFonts w:ascii="Times New Roman" w:hAnsi="Times New Roman" w:cs="Times New Roman"/>
                <w:sz w:val="20"/>
              </w:rPr>
            </w:pPr>
            <w:r>
              <w:rPr>
                <w:rFonts w:ascii="Times New Roman" w:hAnsi="Times New Roman" w:cs="Times New Roman"/>
                <w:b/>
                <w:sz w:val="20"/>
              </w:rPr>
              <w:t>4. Ответственность Сторон. Условия изменения и расторжения Договора. Прочие условия.</w:t>
            </w:r>
          </w:p>
        </w:tc>
      </w:tr>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4.1. За неисполнение или ненадлежащее исполнение обязательств, установленных Договором, Стороны несут ответственность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 августа 2017 г. № 1042) и условиями Договора.</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4.2. В случае просрочки исполнения Абонентом обязательств, предусмотренных Договором, а также в иных случаях неисполнения или ненадлежащего исполнения Абонентом обязательств, предусмотренных Договором, Оператор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Абонентом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суммы, определенной в порядке, установленном Правительством Российской Федерации.</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4.3. За каждый факт неисполнения Абонентом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а) 1 000 рублей, если цена Договора не превышает 3 млн. рублей (включительно);</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б) 5 000 рублей, если цена Договора составляет от 3 млн. рублей до 50 млн. рублей (включительно);</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в) 10 000 рублей, если цена Договора составляет от 50 млн. рублей до 100 млн. рублей (включительно);</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г) 100 000 рублей, если цена Договора превышает 100 млн. рублей.</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4.4. Общая сумма начисленных штрафов и пени за ненадлежащее исполнение Абонентом обязательств, предусмотренных Договором, не может превышать цену Договора.</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4.5. Пеня начисляется за каждый день просрочки исполнения Оператором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Оператором.</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4.6. Штрафы начисляются за неисполнение или ненадлежащее исполнение Оператором обязательств, предусмотренных Договором, за исключением просрочки исполнения Оператором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Размеры штрафов устанавливаются настоящим Договором в следующем порядке:</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4.6.1. За каждый факт неисполнения или ненадлежащего исполнения Оператором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а) 10 процентов цены Договора (этапа) в случае, если цена Договора (этапа) не превышает 3 млн. рублей;</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б) 5 процентов цены Договора (этапа) в случае, если цена Договора (этапа) составляет от 3 млн. рублей до 50 млн. рублей (включительно);</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в) 1 процент цены Договора (этапа) в случае, если цена Договора (этапа) составляет от 50 млн. рублей до 100 млн. рублей (включительно);</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г) 0,5 процента цены Договора (этапа) в случае, если цена Договора (этапа) составляет от 100 млн. рублей до 500 млн. рублей (включительно);</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д) 0,4 процента цены Договора (этапа) в случае, если цена Договора (этапа) составляет от 500 млн. рублей до 1 млрд. рублей (включительно);</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е) 0,3 процента цены Договора (этапа) в случае, если цена Договора (этапа) составляет от 1 млрд. рублей до 2 млрд. рублей (включительно);</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ж) 0,25 процента цены Договора (этапа) в случае, если цена Договора (этапа) составляет от 2 млрд. рублей до 5 млрд. рублей (включительно);</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з) 0,2 процента цены Договора (этапа) в случае, если цена Договора (этапа) составляет от 5 млрд. рублей до 10 млрд. рублей (включительно);</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и) 0,1 процента цены Договора (этапа) в случае, если цена Договора (этапа) превышает 10 млрд. рублей.</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4.6.2. За каждый факт неисполнения или ненадлежащего исполнения Оператором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а именно:</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а) 1 000 рублей, если цена Договора не превышает 3 млн. рублей;</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б) 5 000 рублей, если цена Договора составляет от 3 млн. рублей до 50 млн. рублей (включительно);</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в) 10 000 рублей, если цена Договора составляет от 50 млн. рублей до 100 млн. рублей (включительно);</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г) 100 000 рублей, если цена Договора превышает 100 млн. рублей.</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4.7. Общая сумма начисленных штрафов и пени за неисполнение или ненадлежащее исполнение Оператором обязательств, предусмотренных Договором, не может превышать цену Договора.</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lastRenderedPageBreak/>
              <w:t>4.8. 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4.9. Оператор не несет ответственности за содержание информации, передаваемой Абонентом по сетям электросвязи.</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4.10. Все споры и разногласия, которые могут возникнуть из настоящего Договора или в связи с ним, Стороны рассматривают предварительно в претензионном порядке. Срок рассмотрения ответа на письменную претензию – 30 (тридцать) календарных дней с момента ее получения.</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В случае если споры и разногласия не урегулированы в претензионном порядке в сроки, определенные в настоящем пункте, спор подлежит рассмотрению в Арбитражном суде </w:t>
            </w:r>
            <w:r>
              <w:rPr>
                <w:rFonts w:ascii="Times New Roman" w:hAnsi="Times New Roman" w:cs="Times New Roman"/>
                <w:sz w:val="20"/>
                <w:u w:val="single"/>
              </w:rPr>
              <w:t>г.Орел</w:t>
            </w:r>
            <w:r>
              <w:rPr>
                <w:rFonts w:ascii="Times New Roman" w:hAnsi="Times New Roman" w:cs="Times New Roman"/>
                <w:sz w:val="20"/>
              </w:rPr>
              <w:t>.</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4.11. Подписанием Договора Абонент подтверждает своё согласие со всеми его условиями, с действующими Тарифными планами, с которыми Абонент ознакомлен и согласен с их применением, дает согласие/гарантирует получение согласия Оператора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правила использования сервиса «Личный кабинет юридических лиц», информация об Операторе, территория обслуживания и иная необходимая информация, в т.ч. предусмотренная п.17 и п. 57 Правил оказания услуг телефонной связи (утв. Постановлением Правительства РФ № 1994 от 30.12.2024г.), п. 17 Правил оказания телематических услуг связи (утв. Постановлением Правительства РФ № 2607  от 31.12.2021г.), п. 16 Правил оказания услуг связи по передаче данных (утв. Постановлением Правительства РФ № 2606 от 31.12.2021г.) и п.15 Правил оказания услуг связи для целей телевизионного вещания и (или) радиовещания (утв. Постановлением Правительства РФ № 783 от 29.05.2025г.).</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4.11.1. Авторизация в сервисе «Личный кабинет юридических лиц» по ссылке: </w:t>
            </w:r>
            <w:r>
              <w:rPr>
                <w:rFonts w:ascii="Times New Roman" w:hAnsi="Times New Roman" w:cs="Times New Roman"/>
                <w:i/>
                <w:sz w:val="20"/>
              </w:rPr>
              <w:t>https://client.rt.ru.</w:t>
            </w:r>
          </w:p>
        </w:tc>
      </w:tr>
      <w:tr w:rsidR="00B21C6C">
        <w:tc>
          <w:tcPr>
            <w:tcW w:w="10206" w:type="dxa"/>
          </w:tcPr>
          <w:tbl>
            <w:tblPr>
              <w:tblW w:w="6400" w:type="dxa"/>
              <w:tblLayout w:type="fixed"/>
              <w:tblCellMar>
                <w:top w:w="28" w:type="dxa"/>
                <w:left w:w="28" w:type="dxa"/>
                <w:bottom w:w="28" w:type="dxa"/>
                <w:right w:w="28" w:type="dxa"/>
              </w:tblCellMar>
              <w:tblLook w:val="0000" w:firstRow="0" w:lastRow="0" w:firstColumn="0" w:lastColumn="0" w:noHBand="0" w:noVBand="0"/>
            </w:tblPr>
            <w:tblGrid>
              <w:gridCol w:w="1000"/>
              <w:gridCol w:w="5400"/>
            </w:tblGrid>
            <w:tr w:rsidR="00B21C6C">
              <w:tc>
                <w:tcPr>
                  <w:tcW w:w="1000" w:type="dxa"/>
                </w:tcPr>
                <w:p w:rsidR="00B21C6C" w:rsidRDefault="00AD021A">
                  <w:pPr>
                    <w:spacing w:after="0" w:line="240" w:lineRule="auto"/>
                    <w:jc w:val="right"/>
                    <w:rPr>
                      <w:rFonts w:ascii="Times New Roman" w:hAnsi="Times New Roman" w:cs="Times New Roman"/>
                      <w:sz w:val="20"/>
                    </w:rPr>
                  </w:pPr>
                  <w:r>
                    <w:rPr>
                      <w:rFonts w:ascii="Times New Roman" w:hAnsi="Times New Roman" w:cs="Times New Roman"/>
                      <w:sz w:val="20"/>
                    </w:rPr>
                    <w:lastRenderedPageBreak/>
                    <w:t>Логин</w:t>
                  </w:r>
                </w:p>
              </w:tc>
              <w:tc>
                <w:tcPr>
                  <w:tcW w:w="5399" w:type="dxa"/>
                </w:tcPr>
                <w:tbl>
                  <w:tblPr>
                    <w:tblW w:w="5344" w:type="dxa"/>
                    <w:tblLayout w:type="fixed"/>
                    <w:tblCellMar>
                      <w:top w:w="28" w:type="dxa"/>
                      <w:left w:w="28" w:type="dxa"/>
                      <w:bottom w:w="28" w:type="dxa"/>
                      <w:right w:w="28" w:type="dxa"/>
                    </w:tblCellMar>
                    <w:tblLook w:val="0000" w:firstRow="0" w:lastRow="0" w:firstColumn="0" w:lastColumn="0" w:noHBand="0" w:noVBand="0"/>
                  </w:tblPr>
                  <w:tblGrid>
                    <w:gridCol w:w="5344"/>
                  </w:tblGrid>
                  <w:tr w:rsidR="00B21C6C">
                    <w:tc>
                      <w:tcPr>
                        <w:tcW w:w="5344"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jc w:val="center"/>
                          <w:rPr>
                            <w:rFonts w:ascii="Times New Roman" w:hAnsi="Times New Roman" w:cs="Times New Roman"/>
                            <w:sz w:val="20"/>
                          </w:rPr>
                        </w:pPr>
                      </w:p>
                    </w:tc>
                  </w:tr>
                </w:tbl>
                <w:p w:rsidR="00B21C6C" w:rsidRDefault="00B21C6C">
                  <w:pPr>
                    <w:spacing w:after="0" w:line="240" w:lineRule="auto"/>
                    <w:rPr>
                      <w:sz w:val="16"/>
                    </w:rPr>
                  </w:pPr>
                </w:p>
              </w:tc>
            </w:tr>
          </w:tbl>
          <w:p w:rsidR="00B21C6C" w:rsidRDefault="00B21C6C">
            <w:pPr>
              <w:spacing w:after="0" w:line="240" w:lineRule="auto"/>
              <w:rPr>
                <w:sz w:val="16"/>
              </w:rPr>
            </w:pPr>
          </w:p>
        </w:tc>
      </w:tr>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4.12. Все изменения и дополнения к настоящему Договору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Договором или законодательством РФ. Изменения и дополнения к настоящему Договору вносятся путем подписания Дополнительных соглашений к настоящему Договору.</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4.13. Внесение изменений в настоящий Договор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соответствующих Приложений к настоящему Договору.</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4.14. Настоящий Договор вступает в силу с момента его подписания Сторонами и действует по </w:t>
            </w:r>
            <w:r>
              <w:rPr>
                <w:rFonts w:ascii="Times New Roman" w:hAnsi="Times New Roman" w:cs="Times New Roman"/>
                <w:sz w:val="20"/>
                <w:u w:val="single"/>
              </w:rPr>
              <w:t xml:space="preserve">«31» декабря 2026 </w:t>
            </w:r>
            <w:r>
              <w:rPr>
                <w:rFonts w:ascii="Times New Roman" w:hAnsi="Times New Roman" w:cs="Times New Roman"/>
                <w:sz w:val="20"/>
              </w:rPr>
              <w:t xml:space="preserve">г., а в части оплаты Услуг до выполнения денежных обязательств. Условия настоящего Договора распространяются на отношения Сторон, возникшие с </w:t>
            </w:r>
            <w:r>
              <w:rPr>
                <w:rFonts w:ascii="Times New Roman" w:hAnsi="Times New Roman" w:cs="Times New Roman"/>
                <w:sz w:val="20"/>
                <w:u w:val="single"/>
              </w:rPr>
              <w:t xml:space="preserve">«01» января 2026 </w:t>
            </w:r>
            <w:r>
              <w:rPr>
                <w:rFonts w:ascii="Times New Roman" w:hAnsi="Times New Roman" w:cs="Times New Roman"/>
                <w:sz w:val="20"/>
              </w:rPr>
              <w:t xml:space="preserve">г. Срок оказания Услуг с </w:t>
            </w:r>
            <w:r>
              <w:rPr>
                <w:rFonts w:ascii="Times New Roman" w:hAnsi="Times New Roman" w:cs="Times New Roman"/>
                <w:sz w:val="20"/>
                <w:u w:val="single"/>
              </w:rPr>
              <w:t xml:space="preserve"> «01» января 2026 </w:t>
            </w:r>
            <w:r>
              <w:rPr>
                <w:rFonts w:ascii="Times New Roman" w:hAnsi="Times New Roman" w:cs="Times New Roman"/>
                <w:sz w:val="20"/>
              </w:rPr>
              <w:t>г. по дату, указанную в согласии на прекращение оказания услуг, в соответствии с п. 2.3.12. настоящего Договора.</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4.15. Досрочное расторжение Договора допускается по соглашению сторон, по решению суда, а в случае одностороннего отказа Абонента от исполнения Договора в соответствии с гражданским законодательством.</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4.16. Договор составлен в форме электронного документа, подписанного усиленными электронными подписями Сторон.</w:t>
            </w:r>
          </w:p>
        </w:tc>
      </w:tr>
    </w:tbl>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10206"/>
      </w:tblGrid>
      <w:tr w:rsidR="00B21C6C">
        <w:tc>
          <w:tcPr>
            <w:tcW w:w="10206" w:type="dxa"/>
          </w:tcPr>
          <w:p w:rsidR="00B21C6C" w:rsidRDefault="00AD021A">
            <w:pPr>
              <w:spacing w:after="0" w:line="240" w:lineRule="auto"/>
              <w:jc w:val="center"/>
              <w:rPr>
                <w:rFonts w:ascii="Times New Roman" w:hAnsi="Times New Roman" w:cs="Times New Roman"/>
                <w:sz w:val="20"/>
              </w:rPr>
            </w:pPr>
            <w:r>
              <w:rPr>
                <w:rFonts w:ascii="Times New Roman" w:hAnsi="Times New Roman" w:cs="Times New Roman"/>
                <w:b/>
                <w:sz w:val="20"/>
              </w:rPr>
              <w:t>5. Адреса и способы доставки расчетно-платежных документов (РПД) и уведомлений.</w:t>
            </w:r>
          </w:p>
        </w:tc>
      </w:tr>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Абонент соглашается получать от Оператора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tc>
      </w:tr>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5.1. Способ доставки оригиналов РПД</w:t>
            </w:r>
          </w:p>
        </w:tc>
      </w:tr>
      <w:tr w:rsidR="00B21C6C">
        <w:tc>
          <w:tcPr>
            <w:tcW w:w="10206" w:type="dxa"/>
          </w:tcPr>
          <w:tbl>
            <w:tblPr>
              <w:tblW w:w="9900" w:type="dxa"/>
              <w:tblLayout w:type="fixed"/>
              <w:tblCellMar>
                <w:top w:w="28" w:type="dxa"/>
                <w:left w:w="28" w:type="dxa"/>
                <w:bottom w:w="28" w:type="dxa"/>
                <w:right w:w="28" w:type="dxa"/>
              </w:tblCellMar>
              <w:tblLook w:val="0000" w:firstRow="0" w:lastRow="0" w:firstColumn="0" w:lastColumn="0" w:noHBand="0" w:noVBand="0"/>
            </w:tblPr>
            <w:tblGrid>
              <w:gridCol w:w="499"/>
              <w:gridCol w:w="9401"/>
            </w:tblGrid>
            <w:tr w:rsidR="00B21C6C">
              <w:tc>
                <w:tcPr>
                  <w:tcW w:w="9899" w:type="dxa"/>
                  <w:gridSpan w:val="2"/>
                </w:tcPr>
                <w:p w:rsidR="00B21C6C" w:rsidRDefault="00AD021A">
                  <w:pPr>
                    <w:spacing w:after="0" w:line="240" w:lineRule="auto"/>
                    <w:jc w:val="both"/>
                    <w:rPr>
                      <w:sz w:val="16"/>
                    </w:rPr>
                  </w:pPr>
                  <w:r>
                    <w:rPr>
                      <w:rFonts w:ascii="Times New Roman" w:hAnsi="Times New Roman" w:cs="Times New Roman"/>
                      <w:sz w:val="20"/>
                    </w:rPr>
                    <w:t>Электронный документооборот:</w:t>
                  </w:r>
                </w:p>
              </w:tc>
            </w:tr>
            <w:tr w:rsidR="00B21C6C">
              <w:tc>
                <w:tcPr>
                  <w:tcW w:w="499" w:type="dxa"/>
                </w:tcPr>
                <w:tbl>
                  <w:tblPr>
                    <w:tblW w:w="300" w:type="dxa"/>
                    <w:tblLayout w:type="fixed"/>
                    <w:tblCellMar>
                      <w:top w:w="28" w:type="dxa"/>
                      <w:left w:w="28" w:type="dxa"/>
                      <w:bottom w:w="28" w:type="dxa"/>
                      <w:right w:w="28" w:type="dxa"/>
                    </w:tblCellMar>
                    <w:tblLook w:val="0000" w:firstRow="0" w:lastRow="0" w:firstColumn="0" w:lastColumn="0" w:noHBand="0" w:noVBand="0"/>
                  </w:tblPr>
                  <w:tblGrid>
                    <w:gridCol w:w="300"/>
                  </w:tblGrid>
                  <w:tr w:rsidR="00B21C6C">
                    <w:tc>
                      <w:tcPr>
                        <w:tcW w:w="3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Courier New" w:hAnsi="Courier New" w:cs="Courier New"/>
                            <w:b/>
                            <w:sz w:val="20"/>
                          </w:rPr>
                        </w:pPr>
                        <w:r>
                          <w:rPr>
                            <w:rFonts w:ascii="Courier New" w:hAnsi="Courier New" w:cs="Courier New"/>
                            <w:b/>
                            <w:sz w:val="20"/>
                          </w:rPr>
                          <w:t>X</w:t>
                        </w:r>
                      </w:p>
                    </w:tc>
                  </w:tr>
                </w:tbl>
                <w:p w:rsidR="00B21C6C" w:rsidRDefault="00B21C6C">
                  <w:pPr>
                    <w:spacing w:after="0" w:line="240" w:lineRule="auto"/>
                    <w:rPr>
                      <w:sz w:val="16"/>
                    </w:rPr>
                  </w:pPr>
                </w:p>
              </w:tc>
              <w:tc>
                <w:tcPr>
                  <w:tcW w:w="9400"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ООО «Тензор»</w:t>
                  </w:r>
                </w:p>
              </w:tc>
            </w:tr>
          </w:tbl>
          <w:p w:rsidR="00B21C6C" w:rsidRDefault="00B21C6C">
            <w:pPr>
              <w:spacing w:after="0" w:line="240" w:lineRule="auto"/>
              <w:rPr>
                <w:sz w:val="16"/>
              </w:rPr>
            </w:pPr>
          </w:p>
        </w:tc>
      </w:tr>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Абонент согласен на получение расчетных документов по выбранному им способу доставки. </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Счета иных поставщиков Услуг, от имени которых Оператор выставляет счета по агентским договорам, доставляются в соответствии с указанным Абонентом способом доставки счета в настоящем пункте.</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В случаях, когда счет Абоненту отправляется почтой,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w:t>
            </w:r>
          </w:p>
        </w:tc>
      </w:tr>
    </w:tbl>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10206"/>
      </w:tblGrid>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5.2. Способ обмена письменными уведомлениями: </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Надлежащим уведомлением Сторон считается доставка уведомлений одним из следующих способов: с использованием сервиса Личный Кабинет, ЭДО, почтовой связью или курьером, направление на адрес электронной почты, указанный в Разделе 8 настоящего Договора.</w:t>
            </w:r>
          </w:p>
        </w:tc>
      </w:tr>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b/>
                <w:sz w:val="20"/>
              </w:rPr>
              <w:t>6.</w:t>
            </w:r>
            <w:r>
              <w:rPr>
                <w:rFonts w:ascii="Times New Roman" w:hAnsi="Times New Roman" w:cs="Times New Roman"/>
                <w:sz w:val="20"/>
              </w:rPr>
              <w:t xml:space="preserve"> Все Приложения, Дополнительные соглашения к настоящему Договору являются его неотъемлемой частью.</w:t>
            </w:r>
          </w:p>
        </w:tc>
      </w:tr>
      <w:tr w:rsidR="00B21C6C">
        <w:tc>
          <w:tcPr>
            <w:tcW w:w="10206" w:type="dxa"/>
          </w:tcPr>
          <w:p w:rsidR="00B21C6C" w:rsidRDefault="00AD021A">
            <w:pPr>
              <w:spacing w:after="0" w:line="240" w:lineRule="auto"/>
              <w:jc w:val="both"/>
              <w:rPr>
                <w:rFonts w:ascii="Times New Roman" w:hAnsi="Times New Roman" w:cs="Times New Roman"/>
                <w:b/>
                <w:sz w:val="20"/>
              </w:rPr>
            </w:pPr>
            <w:r>
              <w:rPr>
                <w:rFonts w:ascii="Times New Roman" w:hAnsi="Times New Roman" w:cs="Times New Roman"/>
                <w:b/>
                <w:sz w:val="20"/>
              </w:rPr>
              <w:t xml:space="preserve">7. Телефон контактного центра: 8 800 200 6786 </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b/>
                <w:sz w:val="20"/>
              </w:rPr>
              <w:t>Контактные данные Оператора:</w:t>
            </w:r>
          </w:p>
        </w:tc>
      </w:tr>
    </w:tbl>
    <w:p w:rsidR="00B21C6C" w:rsidRDefault="00B21C6C">
      <w:pPr>
        <w:spacing w:after="0" w:line="240" w:lineRule="auto"/>
        <w:rPr>
          <w:sz w:val="2"/>
        </w:rPr>
      </w:pPr>
    </w:p>
    <w:tbl>
      <w:tblPr>
        <w:tblW w:w="10100" w:type="dxa"/>
        <w:tblLayout w:type="fixed"/>
        <w:tblCellMar>
          <w:top w:w="28" w:type="dxa"/>
          <w:left w:w="28" w:type="dxa"/>
          <w:bottom w:w="28" w:type="dxa"/>
          <w:right w:w="28" w:type="dxa"/>
        </w:tblCellMar>
        <w:tblLook w:val="0000" w:firstRow="0" w:lastRow="0" w:firstColumn="0" w:lastColumn="0" w:noHBand="0" w:noVBand="0"/>
      </w:tblPr>
      <w:tblGrid>
        <w:gridCol w:w="3099"/>
        <w:gridCol w:w="400"/>
        <w:gridCol w:w="3101"/>
        <w:gridCol w:w="400"/>
        <w:gridCol w:w="3100"/>
      </w:tblGrid>
      <w:tr w:rsidR="00B21C6C">
        <w:tc>
          <w:tcPr>
            <w:tcW w:w="3099" w:type="dxa"/>
          </w:tcPr>
          <w:p w:rsidR="00B21C6C" w:rsidRDefault="00B21C6C">
            <w:pPr>
              <w:spacing w:after="0" w:line="240" w:lineRule="auto"/>
              <w:jc w:val="center"/>
              <w:rPr>
                <w:rFonts w:ascii="Times New Roman" w:hAnsi="Times New Roman" w:cs="Times New Roman"/>
                <w:sz w:val="20"/>
              </w:rPr>
            </w:pPr>
          </w:p>
        </w:tc>
        <w:tc>
          <w:tcPr>
            <w:tcW w:w="400" w:type="dxa"/>
          </w:tcPr>
          <w:p w:rsidR="00B21C6C" w:rsidRDefault="00B21C6C">
            <w:pPr>
              <w:spacing w:after="0" w:line="240" w:lineRule="auto"/>
              <w:rPr>
                <w:sz w:val="16"/>
              </w:rPr>
            </w:pPr>
          </w:p>
        </w:tc>
        <w:tc>
          <w:tcPr>
            <w:tcW w:w="3101" w:type="dxa"/>
          </w:tcPr>
          <w:p w:rsidR="00B21C6C" w:rsidRDefault="00B21C6C">
            <w:pPr>
              <w:spacing w:after="0" w:line="240" w:lineRule="auto"/>
              <w:jc w:val="center"/>
              <w:rPr>
                <w:rFonts w:ascii="Times New Roman" w:hAnsi="Times New Roman" w:cs="Times New Roman"/>
                <w:sz w:val="20"/>
              </w:rPr>
            </w:pPr>
          </w:p>
        </w:tc>
        <w:tc>
          <w:tcPr>
            <w:tcW w:w="400" w:type="dxa"/>
          </w:tcPr>
          <w:p w:rsidR="00B21C6C" w:rsidRDefault="00B21C6C">
            <w:pPr>
              <w:spacing w:after="0" w:line="240" w:lineRule="auto"/>
              <w:rPr>
                <w:sz w:val="16"/>
              </w:rPr>
            </w:pPr>
          </w:p>
        </w:tc>
        <w:tc>
          <w:tcPr>
            <w:tcW w:w="3100" w:type="dxa"/>
          </w:tcPr>
          <w:p w:rsidR="00B21C6C" w:rsidRDefault="00B21C6C">
            <w:pPr>
              <w:spacing w:after="0" w:line="240" w:lineRule="auto"/>
              <w:jc w:val="center"/>
              <w:rPr>
                <w:rFonts w:ascii="Times New Roman" w:hAnsi="Times New Roman" w:cs="Times New Roman"/>
                <w:sz w:val="20"/>
              </w:rPr>
            </w:pPr>
          </w:p>
        </w:tc>
      </w:tr>
      <w:tr w:rsidR="00B21C6C">
        <w:tc>
          <w:tcPr>
            <w:tcW w:w="3099" w:type="dxa"/>
          </w:tcPr>
          <w:p w:rsidR="00B21C6C" w:rsidRDefault="00B21C6C">
            <w:pPr>
              <w:spacing w:after="0" w:line="240" w:lineRule="auto"/>
              <w:jc w:val="center"/>
              <w:rPr>
                <w:sz w:val="16"/>
              </w:rPr>
            </w:pPr>
          </w:p>
        </w:tc>
        <w:tc>
          <w:tcPr>
            <w:tcW w:w="400" w:type="dxa"/>
          </w:tcPr>
          <w:p w:rsidR="00B21C6C" w:rsidRDefault="00B21C6C">
            <w:pPr>
              <w:spacing w:after="0" w:line="240" w:lineRule="auto"/>
              <w:rPr>
                <w:sz w:val="16"/>
              </w:rPr>
            </w:pPr>
          </w:p>
        </w:tc>
        <w:tc>
          <w:tcPr>
            <w:tcW w:w="3101" w:type="dxa"/>
          </w:tcPr>
          <w:p w:rsidR="00B21C6C" w:rsidRDefault="00B21C6C">
            <w:pPr>
              <w:spacing w:after="0" w:line="240" w:lineRule="auto"/>
              <w:jc w:val="center"/>
              <w:rPr>
                <w:sz w:val="16"/>
              </w:rPr>
            </w:pPr>
          </w:p>
        </w:tc>
        <w:tc>
          <w:tcPr>
            <w:tcW w:w="400" w:type="dxa"/>
          </w:tcPr>
          <w:p w:rsidR="00B21C6C" w:rsidRDefault="00B21C6C">
            <w:pPr>
              <w:spacing w:after="0" w:line="240" w:lineRule="auto"/>
              <w:rPr>
                <w:sz w:val="16"/>
              </w:rPr>
            </w:pPr>
          </w:p>
        </w:tc>
        <w:tc>
          <w:tcPr>
            <w:tcW w:w="3100" w:type="dxa"/>
          </w:tcPr>
          <w:p w:rsidR="00B21C6C" w:rsidRDefault="00B21C6C">
            <w:pPr>
              <w:spacing w:after="0" w:line="240" w:lineRule="auto"/>
              <w:jc w:val="center"/>
              <w:rPr>
                <w:sz w:val="16"/>
              </w:rPr>
            </w:pPr>
          </w:p>
        </w:tc>
      </w:tr>
      <w:tr w:rsidR="00B21C6C">
        <w:tc>
          <w:tcPr>
            <w:tcW w:w="3099" w:type="dxa"/>
          </w:tcPr>
          <w:p w:rsidR="00B21C6C" w:rsidRDefault="00B21C6C">
            <w:pPr>
              <w:spacing w:after="0" w:line="240" w:lineRule="auto"/>
              <w:jc w:val="center"/>
              <w:rPr>
                <w:rFonts w:ascii="Times New Roman" w:hAnsi="Times New Roman" w:cs="Times New Roman"/>
                <w:sz w:val="20"/>
              </w:rPr>
            </w:pPr>
          </w:p>
        </w:tc>
        <w:tc>
          <w:tcPr>
            <w:tcW w:w="400" w:type="dxa"/>
          </w:tcPr>
          <w:p w:rsidR="00B21C6C" w:rsidRDefault="00B21C6C">
            <w:pPr>
              <w:spacing w:after="0" w:line="240" w:lineRule="auto"/>
              <w:rPr>
                <w:sz w:val="16"/>
              </w:rPr>
            </w:pPr>
          </w:p>
        </w:tc>
        <w:tc>
          <w:tcPr>
            <w:tcW w:w="3101" w:type="dxa"/>
          </w:tcPr>
          <w:p w:rsidR="00B21C6C" w:rsidRDefault="00B21C6C">
            <w:pPr>
              <w:spacing w:after="0" w:line="240" w:lineRule="auto"/>
              <w:jc w:val="center"/>
              <w:rPr>
                <w:rFonts w:ascii="Times New Roman" w:hAnsi="Times New Roman" w:cs="Times New Roman"/>
                <w:sz w:val="20"/>
              </w:rPr>
            </w:pPr>
          </w:p>
        </w:tc>
        <w:tc>
          <w:tcPr>
            <w:tcW w:w="400" w:type="dxa"/>
          </w:tcPr>
          <w:p w:rsidR="00B21C6C" w:rsidRDefault="00B21C6C">
            <w:pPr>
              <w:spacing w:after="0" w:line="240" w:lineRule="auto"/>
              <w:rPr>
                <w:sz w:val="16"/>
              </w:rPr>
            </w:pPr>
          </w:p>
        </w:tc>
        <w:tc>
          <w:tcPr>
            <w:tcW w:w="3100" w:type="dxa"/>
          </w:tcPr>
          <w:p w:rsidR="00B21C6C" w:rsidRDefault="00B21C6C">
            <w:pPr>
              <w:spacing w:after="0" w:line="240" w:lineRule="auto"/>
              <w:jc w:val="center"/>
              <w:rPr>
                <w:rFonts w:ascii="Times New Roman" w:hAnsi="Times New Roman" w:cs="Times New Roman"/>
                <w:sz w:val="20"/>
              </w:rPr>
            </w:pPr>
          </w:p>
        </w:tc>
      </w:tr>
    </w:tbl>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5104"/>
        <w:gridCol w:w="5102"/>
      </w:tblGrid>
      <w:tr w:rsidR="00B21C6C">
        <w:tc>
          <w:tcPr>
            <w:tcW w:w="10205" w:type="dxa"/>
            <w:gridSpan w:val="2"/>
          </w:tcPr>
          <w:p w:rsidR="00B21C6C" w:rsidRDefault="00AD021A">
            <w:pPr>
              <w:spacing w:after="0" w:line="240" w:lineRule="auto"/>
              <w:jc w:val="both"/>
              <w:rPr>
                <w:sz w:val="16"/>
              </w:rPr>
            </w:pPr>
            <w:r>
              <w:rPr>
                <w:rFonts w:ascii="Times New Roman" w:hAnsi="Times New Roman" w:cs="Times New Roman"/>
                <w:b/>
                <w:sz w:val="20"/>
              </w:rPr>
              <w:t>8. Адреса и реквизиты Сторон:</w:t>
            </w:r>
          </w:p>
        </w:tc>
      </w:tr>
      <w:tr w:rsidR="00B21C6C">
        <w:tc>
          <w:tcPr>
            <w:tcW w:w="5103" w:type="dxa"/>
          </w:tcPr>
          <w:p w:rsidR="00B21C6C" w:rsidRDefault="00AD021A">
            <w:pPr>
              <w:spacing w:after="0" w:line="240" w:lineRule="auto"/>
              <w:rPr>
                <w:rFonts w:ascii="Times New Roman" w:hAnsi="Times New Roman" w:cs="Times New Roman"/>
                <w:b/>
                <w:sz w:val="20"/>
              </w:rPr>
            </w:pPr>
            <w:r>
              <w:rPr>
                <w:rFonts w:ascii="Times New Roman" w:hAnsi="Times New Roman" w:cs="Times New Roman"/>
                <w:b/>
                <w:sz w:val="20"/>
              </w:rPr>
              <w:t>8.1. Оператор:</w:t>
            </w:r>
          </w:p>
        </w:tc>
        <w:tc>
          <w:tcPr>
            <w:tcW w:w="5102" w:type="dxa"/>
          </w:tcPr>
          <w:p w:rsidR="00B21C6C" w:rsidRDefault="00AD021A">
            <w:pPr>
              <w:spacing w:after="0" w:line="240" w:lineRule="auto"/>
              <w:rPr>
                <w:rFonts w:ascii="Times New Roman" w:hAnsi="Times New Roman" w:cs="Times New Roman"/>
                <w:b/>
                <w:sz w:val="20"/>
              </w:rPr>
            </w:pPr>
            <w:r>
              <w:rPr>
                <w:rFonts w:ascii="Times New Roman" w:hAnsi="Times New Roman" w:cs="Times New Roman"/>
                <w:b/>
                <w:sz w:val="20"/>
              </w:rPr>
              <w:t>8.2. Абонент:</w:t>
            </w:r>
          </w:p>
        </w:tc>
      </w:tr>
      <w:tr w:rsidR="00B21C6C">
        <w:tc>
          <w:tcPr>
            <w:tcW w:w="5103" w:type="dxa"/>
          </w:tcPr>
          <w:p w:rsidR="00B21C6C" w:rsidRDefault="00B21C6C">
            <w:pPr>
              <w:spacing w:after="0" w:line="240" w:lineRule="auto"/>
              <w:rPr>
                <w:sz w:val="16"/>
              </w:rPr>
            </w:pPr>
          </w:p>
        </w:tc>
        <w:tc>
          <w:tcPr>
            <w:tcW w:w="5102" w:type="dxa"/>
          </w:tcPr>
          <w:tbl>
            <w:tblPr>
              <w:tblW w:w="5060" w:type="dxa"/>
              <w:tblLayout w:type="fixed"/>
              <w:tblCellMar>
                <w:top w:w="28" w:type="dxa"/>
                <w:left w:w="28" w:type="dxa"/>
                <w:bottom w:w="28" w:type="dxa"/>
                <w:right w:w="28" w:type="dxa"/>
              </w:tblCellMar>
              <w:tblLook w:val="0000" w:firstRow="0" w:lastRow="0" w:firstColumn="0" w:lastColumn="0" w:noHBand="0" w:noVBand="0"/>
            </w:tblPr>
            <w:tblGrid>
              <w:gridCol w:w="2000"/>
              <w:gridCol w:w="3060"/>
            </w:tblGrid>
            <w:tr w:rsidR="00B21C6C" w:rsidTr="00AD021A">
              <w:tc>
                <w:tcPr>
                  <w:tcW w:w="5060" w:type="dxa"/>
                  <w:gridSpan w:val="2"/>
                </w:tcPr>
                <w:p w:rsidR="00B21C6C" w:rsidRDefault="00AD021A">
                  <w:pPr>
                    <w:spacing w:after="0" w:line="240" w:lineRule="auto"/>
                    <w:rPr>
                      <w:sz w:val="16"/>
                    </w:rPr>
                  </w:pPr>
                  <w:r>
                    <w:rPr>
                      <w:rFonts w:ascii="Times New Roman" w:hAnsi="Times New Roman" w:cs="Times New Roman"/>
                      <w:b/>
                      <w:sz w:val="20"/>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p>
              </w:tc>
            </w:tr>
            <w:tr w:rsidR="00AD021A" w:rsidTr="00AD021A">
              <w:tc>
                <w:tcPr>
                  <w:tcW w:w="2000"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Юридический адрес:</w:t>
                  </w:r>
                </w:p>
              </w:tc>
              <w:tc>
                <w:tcPr>
                  <w:tcW w:w="3060"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302012 Г.ОРЁЛ УЛ.РОСТОВСКАЯ 11</w:t>
                  </w:r>
                </w:p>
              </w:tc>
            </w:tr>
            <w:tr w:rsidR="00AD021A" w:rsidTr="00AD021A">
              <w:tc>
                <w:tcPr>
                  <w:tcW w:w="2000"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Почтовый адрес:</w:t>
                  </w:r>
                </w:p>
              </w:tc>
              <w:tc>
                <w:tcPr>
                  <w:tcW w:w="3060"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302012 Г.ОРЁЛ УЛ.РОСТОВСКАЯ 11</w:t>
                  </w:r>
                </w:p>
              </w:tc>
            </w:tr>
            <w:tr w:rsidR="00AD021A" w:rsidTr="00AD021A">
              <w:tc>
                <w:tcPr>
                  <w:tcW w:w="5060" w:type="dxa"/>
                  <w:gridSpan w:val="2"/>
                </w:tcPr>
                <w:tbl>
                  <w:tblPr>
                    <w:tblW w:w="5000" w:type="dxa"/>
                    <w:tblLayout w:type="fixed"/>
                    <w:tblCellMar>
                      <w:top w:w="28" w:type="dxa"/>
                      <w:left w:w="28" w:type="dxa"/>
                      <w:bottom w:w="28" w:type="dxa"/>
                      <w:right w:w="28" w:type="dxa"/>
                    </w:tblCellMar>
                    <w:tblLook w:val="0000" w:firstRow="0" w:lastRow="0" w:firstColumn="0" w:lastColumn="0" w:noHBand="0" w:noVBand="0"/>
                  </w:tblPr>
                  <w:tblGrid>
                    <w:gridCol w:w="601"/>
                    <w:gridCol w:w="1900"/>
                    <w:gridCol w:w="600"/>
                    <w:gridCol w:w="1899"/>
                  </w:tblGrid>
                  <w:tr w:rsidR="00AD021A" w:rsidRPr="006309AB" w:rsidTr="00AD021A">
                    <w:tc>
                      <w:tcPr>
                        <w:tcW w:w="600"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ИНН</w:t>
                        </w:r>
                      </w:p>
                    </w:tc>
                    <w:tc>
                      <w:tcPr>
                        <w:tcW w:w="1900"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5751013073</w:t>
                        </w:r>
                      </w:p>
                    </w:tc>
                    <w:tc>
                      <w:tcPr>
                        <w:tcW w:w="600"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КПП</w:t>
                        </w:r>
                      </w:p>
                    </w:tc>
                    <w:tc>
                      <w:tcPr>
                        <w:tcW w:w="1899"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575101001</w:t>
                        </w:r>
                      </w:p>
                    </w:tc>
                  </w:tr>
                </w:tbl>
                <w:p w:rsidR="00AD021A" w:rsidRPr="006309AB" w:rsidRDefault="00AD021A" w:rsidP="00AD021A">
                  <w:pPr>
                    <w:spacing w:after="0" w:line="240" w:lineRule="auto"/>
                    <w:rPr>
                      <w:rFonts w:ascii="Times New Roman" w:hAnsi="Times New Roman" w:cs="Times New Roman"/>
                      <w:sz w:val="20"/>
                    </w:rPr>
                  </w:pPr>
                </w:p>
              </w:tc>
            </w:tr>
            <w:tr w:rsidR="00AD021A" w:rsidTr="00AD021A">
              <w:tc>
                <w:tcPr>
                  <w:tcW w:w="5060" w:type="dxa"/>
                  <w:gridSpan w:val="2"/>
                </w:tcPr>
                <w:p w:rsidR="00AD021A" w:rsidRPr="006309AB" w:rsidRDefault="00AD021A" w:rsidP="00AD021A">
                  <w:pPr>
                    <w:spacing w:after="0" w:line="240" w:lineRule="auto"/>
                    <w:rPr>
                      <w:rFonts w:ascii="Times New Roman" w:hAnsi="Times New Roman" w:cs="Times New Roman"/>
                      <w:sz w:val="20"/>
                    </w:rPr>
                  </w:pPr>
                  <w:r>
                    <w:rPr>
                      <w:rFonts w:ascii="Times New Roman" w:hAnsi="Times New Roman" w:cs="Times New Roman"/>
                      <w:sz w:val="20"/>
                    </w:rPr>
                    <w:t>Банковские реквизиты:</w:t>
                  </w:r>
                </w:p>
              </w:tc>
            </w:tr>
            <w:tr w:rsidR="00AD021A" w:rsidTr="00AD021A">
              <w:tc>
                <w:tcPr>
                  <w:tcW w:w="2000"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Наименование банка:</w:t>
                  </w:r>
                </w:p>
              </w:tc>
              <w:tc>
                <w:tcPr>
                  <w:tcW w:w="3060" w:type="dxa"/>
                </w:tcPr>
                <w:p w:rsidR="00AD021A" w:rsidRPr="006309AB" w:rsidRDefault="00AD021A" w:rsidP="00AD021A">
                  <w:pPr>
                    <w:spacing w:after="0" w:line="240" w:lineRule="auto"/>
                    <w:rPr>
                      <w:rFonts w:ascii="Times New Roman" w:hAnsi="Times New Roman" w:cs="Times New Roman"/>
                      <w:sz w:val="20"/>
                    </w:rPr>
                  </w:pPr>
                  <w:r w:rsidRPr="006309AB">
                    <w:rPr>
                      <w:rFonts w:ascii="Times New Roman" w:hAnsi="Times New Roman" w:cs="Times New Roman"/>
                      <w:sz w:val="20"/>
                    </w:rPr>
                    <w:t>ОКЦ №1 ВВГУ Банка России//УФК по Нижегородской области г. Нижний Новгород</w:t>
                  </w:r>
                </w:p>
                <w:p w:rsidR="00AD021A" w:rsidRDefault="00AD021A" w:rsidP="00AD021A">
                  <w:pPr>
                    <w:spacing w:after="0" w:line="240" w:lineRule="auto"/>
                    <w:rPr>
                      <w:rFonts w:ascii="Times New Roman" w:hAnsi="Times New Roman" w:cs="Times New Roman"/>
                      <w:sz w:val="20"/>
                    </w:rPr>
                  </w:pPr>
                  <w:r w:rsidRPr="006309AB">
                    <w:rPr>
                      <w:rFonts w:ascii="Times New Roman" w:hAnsi="Times New Roman" w:cs="Times New Roman"/>
                      <w:sz w:val="20"/>
                    </w:rPr>
                    <w:t>л/с 03541А74760</w:t>
                  </w:r>
                </w:p>
              </w:tc>
            </w:tr>
            <w:tr w:rsidR="00AD021A" w:rsidTr="00AD021A">
              <w:tc>
                <w:tcPr>
                  <w:tcW w:w="2000"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БИК (БИК ТОФК)</w:t>
                  </w:r>
                </w:p>
              </w:tc>
              <w:tc>
                <w:tcPr>
                  <w:tcW w:w="3060" w:type="dxa"/>
                </w:tcPr>
                <w:p w:rsidR="00AD021A" w:rsidRDefault="00AD021A" w:rsidP="00AD021A">
                  <w:pPr>
                    <w:spacing w:after="0" w:line="240" w:lineRule="auto"/>
                    <w:rPr>
                      <w:rFonts w:ascii="Times New Roman" w:hAnsi="Times New Roman" w:cs="Times New Roman"/>
                      <w:sz w:val="20"/>
                    </w:rPr>
                  </w:pPr>
                  <w:r w:rsidRPr="006309AB">
                    <w:rPr>
                      <w:rFonts w:ascii="Times New Roman" w:hAnsi="Times New Roman" w:cs="Times New Roman"/>
                      <w:sz w:val="20"/>
                    </w:rPr>
                    <w:t>012202102</w:t>
                  </w:r>
                </w:p>
              </w:tc>
            </w:tr>
            <w:tr w:rsidR="00AD021A" w:rsidTr="00AD021A">
              <w:tc>
                <w:tcPr>
                  <w:tcW w:w="2000"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Р/С (Казначейский счет)</w:t>
                  </w:r>
                </w:p>
              </w:tc>
              <w:tc>
                <w:tcPr>
                  <w:tcW w:w="3060" w:type="dxa"/>
                </w:tcPr>
                <w:p w:rsidR="00AD021A" w:rsidRDefault="00AD021A" w:rsidP="00AD021A">
                  <w:pPr>
                    <w:spacing w:after="0" w:line="240" w:lineRule="auto"/>
                    <w:rPr>
                      <w:rFonts w:ascii="Times New Roman" w:hAnsi="Times New Roman" w:cs="Times New Roman"/>
                      <w:sz w:val="20"/>
                    </w:rPr>
                  </w:pPr>
                  <w:r w:rsidRPr="006309AB">
                    <w:rPr>
                      <w:rFonts w:ascii="Times New Roman" w:hAnsi="Times New Roman" w:cs="Times New Roman"/>
                      <w:sz w:val="20"/>
                    </w:rPr>
                    <w:t>03211643000000013214</w:t>
                  </w:r>
                </w:p>
              </w:tc>
            </w:tr>
            <w:tr w:rsidR="00AD021A" w:rsidTr="00AD021A">
              <w:tc>
                <w:tcPr>
                  <w:tcW w:w="2000"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К/С (ЕКС ТОФК)</w:t>
                  </w:r>
                </w:p>
              </w:tc>
              <w:tc>
                <w:tcPr>
                  <w:tcW w:w="3060" w:type="dxa"/>
                </w:tcPr>
                <w:p w:rsidR="00AD021A" w:rsidRDefault="00AD021A" w:rsidP="00AD021A">
                  <w:pPr>
                    <w:spacing w:after="0" w:line="240" w:lineRule="auto"/>
                    <w:rPr>
                      <w:rFonts w:ascii="Times New Roman" w:hAnsi="Times New Roman" w:cs="Times New Roman"/>
                      <w:sz w:val="20"/>
                    </w:rPr>
                  </w:pPr>
                  <w:r w:rsidRPr="006309AB">
                    <w:rPr>
                      <w:rFonts w:ascii="Times New Roman" w:hAnsi="Times New Roman" w:cs="Times New Roman"/>
                      <w:sz w:val="20"/>
                    </w:rPr>
                    <w:t>40102810745370000024</w:t>
                  </w:r>
                </w:p>
              </w:tc>
            </w:tr>
            <w:tr w:rsidR="00AD021A" w:rsidTr="00AD021A">
              <w:tc>
                <w:tcPr>
                  <w:tcW w:w="2000"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ОКТМО</w:t>
                  </w:r>
                </w:p>
              </w:tc>
              <w:tc>
                <w:tcPr>
                  <w:tcW w:w="3060" w:type="dxa"/>
                </w:tcPr>
                <w:p w:rsidR="00AD021A" w:rsidRDefault="00AD021A" w:rsidP="00AD021A">
                  <w:pPr>
                    <w:spacing w:after="0" w:line="240" w:lineRule="auto"/>
                    <w:rPr>
                      <w:rFonts w:ascii="Times New Roman" w:hAnsi="Times New Roman" w:cs="Times New Roman"/>
                      <w:sz w:val="20"/>
                    </w:rPr>
                  </w:pPr>
                  <w:r w:rsidRPr="006309AB">
                    <w:rPr>
                      <w:rFonts w:ascii="Times New Roman" w:hAnsi="Times New Roman" w:cs="Times New Roman"/>
                      <w:sz w:val="20"/>
                    </w:rPr>
                    <w:t>54701000</w:t>
                  </w:r>
                </w:p>
              </w:tc>
            </w:tr>
            <w:tr w:rsidR="00AD021A" w:rsidTr="00AD021A">
              <w:tc>
                <w:tcPr>
                  <w:tcW w:w="2000"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ОГРН</w:t>
                  </w:r>
                </w:p>
              </w:tc>
              <w:tc>
                <w:tcPr>
                  <w:tcW w:w="3060" w:type="dxa"/>
                </w:tcPr>
                <w:p w:rsidR="00AD021A" w:rsidRDefault="00AD021A" w:rsidP="00AD021A">
                  <w:pPr>
                    <w:spacing w:after="0" w:line="240" w:lineRule="auto"/>
                    <w:rPr>
                      <w:rFonts w:ascii="Times New Roman" w:hAnsi="Times New Roman" w:cs="Times New Roman"/>
                      <w:sz w:val="20"/>
                    </w:rPr>
                  </w:pPr>
                  <w:r>
                    <w:rPr>
                      <w:rFonts w:ascii="Times New Roman" w:hAnsi="Times New Roman" w:cs="Times New Roman"/>
                      <w:sz w:val="20"/>
                    </w:rPr>
                    <w:t>1025700770105</w:t>
                  </w:r>
                </w:p>
              </w:tc>
            </w:tr>
          </w:tbl>
          <w:p w:rsidR="00B21C6C" w:rsidRDefault="00B21C6C">
            <w:pPr>
              <w:spacing w:after="0" w:line="240" w:lineRule="auto"/>
              <w:rPr>
                <w:sz w:val="16"/>
              </w:rPr>
            </w:pPr>
          </w:p>
        </w:tc>
      </w:tr>
    </w:tbl>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2551"/>
        <w:gridCol w:w="2551"/>
        <w:gridCol w:w="2552"/>
        <w:gridCol w:w="2552"/>
      </w:tblGrid>
      <w:tr w:rsidR="00B21C6C">
        <w:tc>
          <w:tcPr>
            <w:tcW w:w="5101" w:type="dxa"/>
            <w:gridSpan w:val="2"/>
          </w:tcPr>
          <w:p w:rsidR="00B21C6C" w:rsidRDefault="00B21C6C">
            <w:pPr>
              <w:spacing w:after="0" w:line="240" w:lineRule="auto"/>
              <w:rPr>
                <w:sz w:val="16"/>
              </w:rPr>
            </w:pPr>
          </w:p>
        </w:tc>
        <w:tc>
          <w:tcPr>
            <w:tcW w:w="5104" w:type="dxa"/>
            <w:gridSpan w:val="2"/>
          </w:tcPr>
          <w:p w:rsidR="00B21C6C" w:rsidRDefault="00AD021A">
            <w:pPr>
              <w:spacing w:after="0" w:line="240" w:lineRule="auto"/>
              <w:rPr>
                <w:sz w:val="16"/>
              </w:rPr>
            </w:pPr>
            <w:r>
              <w:rPr>
                <w:rFonts w:ascii="Times New Roman" w:hAnsi="Times New Roman" w:cs="Times New Roman"/>
                <w:b/>
                <w:sz w:val="20"/>
              </w:rPr>
              <w:t>Абонент</w:t>
            </w:r>
          </w:p>
        </w:tc>
      </w:tr>
      <w:tr w:rsidR="00B21C6C">
        <w:tc>
          <w:tcPr>
            <w:tcW w:w="5101" w:type="dxa"/>
            <w:gridSpan w:val="2"/>
          </w:tcPr>
          <w:p w:rsidR="00B21C6C" w:rsidRDefault="00B21C6C">
            <w:pPr>
              <w:spacing w:after="0" w:line="240" w:lineRule="auto"/>
              <w:rPr>
                <w:sz w:val="16"/>
              </w:rPr>
            </w:pPr>
          </w:p>
        </w:tc>
        <w:tc>
          <w:tcPr>
            <w:tcW w:w="5104" w:type="dxa"/>
            <w:gridSpan w:val="2"/>
          </w:tcPr>
          <w:p w:rsidR="00B21C6C" w:rsidRDefault="00AD021A">
            <w:pPr>
              <w:spacing w:after="0" w:line="240" w:lineRule="auto"/>
              <w:rPr>
                <w:sz w:val="16"/>
              </w:rPr>
            </w:pPr>
            <w:r>
              <w:rPr>
                <w:rFonts w:ascii="Times New Roman" w:hAnsi="Times New Roman" w:cs="Times New Roman"/>
                <w:sz w:val="20"/>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p>
        </w:tc>
      </w:tr>
      <w:tr w:rsidR="00B21C6C">
        <w:tc>
          <w:tcPr>
            <w:tcW w:w="2551" w:type="dxa"/>
          </w:tcPr>
          <w:p w:rsidR="00B21C6C" w:rsidRDefault="00AD021A">
            <w:pPr>
              <w:spacing w:after="0" w:line="240" w:lineRule="auto"/>
              <w:jc w:val="right"/>
              <w:rPr>
                <w:rFonts w:ascii="Times New Roman" w:hAnsi="Times New Roman" w:cs="Times New Roman"/>
                <w:sz w:val="20"/>
              </w:rPr>
            </w:pPr>
            <w:r>
              <w:rPr>
                <w:rFonts w:ascii="Times New Roman" w:hAnsi="Times New Roman" w:cs="Times New Roman"/>
                <w:sz w:val="20"/>
              </w:rPr>
              <w:t>__ __ __ __ __ __ __ __ __ /</w:t>
            </w:r>
          </w:p>
        </w:tc>
        <w:tc>
          <w:tcPr>
            <w:tcW w:w="2551" w:type="dxa"/>
          </w:tcPr>
          <w:p w:rsidR="00B21C6C" w:rsidRDefault="00B21C6C">
            <w:pPr>
              <w:spacing w:after="0" w:line="240" w:lineRule="auto"/>
              <w:rPr>
                <w:rFonts w:ascii="Times New Roman" w:hAnsi="Times New Roman" w:cs="Times New Roman"/>
                <w:sz w:val="20"/>
              </w:rPr>
            </w:pPr>
          </w:p>
        </w:tc>
        <w:tc>
          <w:tcPr>
            <w:tcW w:w="2552" w:type="dxa"/>
          </w:tcPr>
          <w:p w:rsidR="00B21C6C" w:rsidRDefault="00AD021A">
            <w:pPr>
              <w:spacing w:after="0" w:line="240" w:lineRule="auto"/>
              <w:jc w:val="right"/>
              <w:rPr>
                <w:rFonts w:ascii="Times New Roman" w:hAnsi="Times New Roman" w:cs="Times New Roman"/>
                <w:sz w:val="20"/>
              </w:rPr>
            </w:pPr>
            <w:r>
              <w:rPr>
                <w:rFonts w:ascii="Times New Roman" w:hAnsi="Times New Roman" w:cs="Times New Roman"/>
                <w:sz w:val="20"/>
              </w:rPr>
              <w:t>__ __ __ __ __ __ __ __ __ /</w:t>
            </w:r>
          </w:p>
        </w:tc>
        <w:tc>
          <w:tcPr>
            <w:tcW w:w="2551" w:type="dxa"/>
          </w:tcPr>
          <w:p w:rsidR="00B21C6C" w:rsidRDefault="00AD021A">
            <w:pPr>
              <w:spacing w:after="0" w:line="240" w:lineRule="auto"/>
              <w:rPr>
                <w:rFonts w:ascii="Times New Roman" w:hAnsi="Times New Roman" w:cs="Times New Roman"/>
                <w:sz w:val="20"/>
              </w:rPr>
            </w:pPr>
            <w:r>
              <w:rPr>
                <w:rFonts w:ascii="Times New Roman" w:hAnsi="Times New Roman" w:cs="Times New Roman"/>
                <w:sz w:val="20"/>
              </w:rPr>
              <w:t>Кавочкин А.М.</w:t>
            </w:r>
          </w:p>
        </w:tc>
      </w:tr>
      <w:tr w:rsidR="00B21C6C">
        <w:tc>
          <w:tcPr>
            <w:tcW w:w="2551"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(подпись)</w:t>
            </w:r>
          </w:p>
        </w:tc>
        <w:tc>
          <w:tcPr>
            <w:tcW w:w="2551"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(расшифровка подписи)</w:t>
            </w:r>
          </w:p>
        </w:tc>
        <w:tc>
          <w:tcPr>
            <w:tcW w:w="2552"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(подпись)</w:t>
            </w:r>
          </w:p>
        </w:tc>
        <w:tc>
          <w:tcPr>
            <w:tcW w:w="2551"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(расшифровка подписи)</w:t>
            </w:r>
          </w:p>
        </w:tc>
      </w:tr>
    </w:tbl>
    <w:p w:rsidR="00B21C6C" w:rsidRDefault="00B21C6C">
      <w:pPr>
        <w:spacing w:after="0" w:line="240" w:lineRule="auto"/>
        <w:rPr>
          <w:sz w:val="16"/>
        </w:rPr>
      </w:pPr>
    </w:p>
    <w:p w:rsidR="00B21C6C" w:rsidRDefault="00AD021A">
      <w:pPr>
        <w:rPr>
          <w:sz w:val="16"/>
        </w:rPr>
      </w:pPr>
      <w:r>
        <w:br w:type="page"/>
      </w:r>
    </w:p>
    <w:tbl>
      <w:tblPr>
        <w:tblW w:w="10200" w:type="dxa"/>
        <w:tblLayout w:type="fixed"/>
        <w:tblCellMar>
          <w:top w:w="28" w:type="dxa"/>
          <w:left w:w="28" w:type="dxa"/>
          <w:bottom w:w="28" w:type="dxa"/>
          <w:right w:w="28" w:type="dxa"/>
        </w:tblCellMar>
        <w:tblLook w:val="0000" w:firstRow="0" w:lastRow="0" w:firstColumn="0" w:lastColumn="0" w:noHBand="0" w:noVBand="0"/>
      </w:tblPr>
      <w:tblGrid>
        <w:gridCol w:w="5101"/>
        <w:gridCol w:w="5099"/>
      </w:tblGrid>
      <w:tr w:rsidR="00B21C6C">
        <w:tc>
          <w:tcPr>
            <w:tcW w:w="5100" w:type="dxa"/>
          </w:tcPr>
          <w:p w:rsidR="00B21C6C" w:rsidRDefault="00B21C6C">
            <w:pPr>
              <w:pageBreakBefore/>
              <w:spacing w:after="0" w:line="240" w:lineRule="auto"/>
              <w:rPr>
                <w:sz w:val="16"/>
              </w:rPr>
            </w:pPr>
          </w:p>
        </w:tc>
        <w:tc>
          <w:tcPr>
            <w:tcW w:w="5099" w:type="dxa"/>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 xml:space="preserve">Приложение «Об оказании услуг местной телефонной связи» </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 xml:space="preserve">к Договору № </w:t>
            </w:r>
            <w:r>
              <w:rPr>
                <w:rFonts w:ascii="Times New Roman" w:hAnsi="Times New Roman" w:cs="Times New Roman"/>
                <w:sz w:val="16"/>
                <w:u w:val="single"/>
              </w:rPr>
              <w:t xml:space="preserve"> </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об оказании услуг юридическому лицу, финансируемому из соответствующего бюджета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от  « ___ » ___ ___ ___ ___ ___ ___ 20___ г.</w:t>
            </w:r>
          </w:p>
        </w:tc>
      </w:tr>
    </w:tbl>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10206"/>
      </w:tblGrid>
      <w:tr w:rsidR="00B21C6C">
        <w:tc>
          <w:tcPr>
            <w:tcW w:w="10206" w:type="dxa"/>
          </w:tcPr>
          <w:p w:rsidR="00B21C6C" w:rsidRDefault="00AD021A">
            <w:pPr>
              <w:spacing w:after="0" w:line="240" w:lineRule="auto"/>
              <w:jc w:val="center"/>
              <w:rPr>
                <w:rFonts w:ascii="Times New Roman" w:hAnsi="Times New Roman" w:cs="Times New Roman"/>
                <w:b/>
                <w:sz w:val="20"/>
              </w:rPr>
            </w:pPr>
            <w:r>
              <w:rPr>
                <w:rFonts w:ascii="Times New Roman" w:hAnsi="Times New Roman" w:cs="Times New Roman"/>
                <w:b/>
                <w:sz w:val="20"/>
              </w:rPr>
              <w:t>Условия оказания услуг местной телефонной связи</w:t>
            </w:r>
          </w:p>
        </w:tc>
      </w:tr>
      <w:tr w:rsidR="00B21C6C">
        <w:tc>
          <w:tcPr>
            <w:tcW w:w="10206" w:type="dxa"/>
          </w:tcPr>
          <w:p w:rsidR="00B21C6C" w:rsidRDefault="00AD021A" w:rsidP="00AD2492">
            <w:pPr>
              <w:spacing w:after="0" w:line="240" w:lineRule="auto"/>
              <w:jc w:val="center"/>
              <w:rPr>
                <w:rFonts w:ascii="Times New Roman" w:hAnsi="Times New Roman" w:cs="Times New Roman"/>
                <w:sz w:val="20"/>
              </w:rPr>
            </w:pPr>
            <w:r>
              <w:rPr>
                <w:rFonts w:ascii="Times New Roman" w:hAnsi="Times New Roman" w:cs="Times New Roman"/>
                <w:sz w:val="20"/>
              </w:rPr>
              <w:t xml:space="preserve">Лицевой счет услуги </w:t>
            </w:r>
            <w:r>
              <w:rPr>
                <w:rFonts w:ascii="Times New Roman" w:hAnsi="Times New Roman" w:cs="Times New Roman"/>
                <w:sz w:val="20"/>
                <w:u w:val="single"/>
              </w:rPr>
              <w:t xml:space="preserve"> </w:t>
            </w:r>
          </w:p>
        </w:tc>
      </w:tr>
      <w:tr w:rsidR="00B21C6C">
        <w:tc>
          <w:tcPr>
            <w:tcW w:w="10206" w:type="dxa"/>
          </w:tcPr>
          <w:p w:rsidR="00B21C6C" w:rsidRDefault="00AD2492" w:rsidP="00AD2492">
            <w:pPr>
              <w:spacing w:after="0" w:line="240" w:lineRule="auto"/>
              <w:jc w:val="both"/>
              <w:rPr>
                <w:rFonts w:ascii="Times New Roman" w:hAnsi="Times New Roman" w:cs="Times New Roman"/>
                <w:sz w:val="20"/>
              </w:rPr>
            </w:pPr>
            <w:r>
              <w:rPr>
                <w:rFonts w:ascii="Times New Roman" w:hAnsi="Times New Roman" w:cs="Times New Roman"/>
                <w:b/>
                <w:sz w:val="20"/>
              </w:rPr>
              <w:t>______</w:t>
            </w:r>
            <w:r>
              <w:rPr>
                <w:rFonts w:ascii="Times New Roman" w:hAnsi="Times New Roman" w:cs="Times New Roman"/>
                <w:sz w:val="20"/>
              </w:rPr>
              <w:t xml:space="preserve">, именуемое в дальнейшем </w:t>
            </w:r>
            <w:r>
              <w:rPr>
                <w:rFonts w:ascii="Times New Roman" w:hAnsi="Times New Roman" w:cs="Times New Roman"/>
                <w:b/>
                <w:sz w:val="20"/>
              </w:rPr>
              <w:t>«Оператор»</w:t>
            </w:r>
            <w:r>
              <w:rPr>
                <w:rFonts w:ascii="Times New Roman" w:hAnsi="Times New Roman" w:cs="Times New Roman"/>
                <w:sz w:val="20"/>
              </w:rPr>
              <w:t>, в лице ______, действующего на основании ______, с одной стороны</w:t>
            </w:r>
            <w:r w:rsidR="00AD021A">
              <w:rPr>
                <w:rFonts w:ascii="Times New Roman" w:hAnsi="Times New Roman" w:cs="Times New Roman"/>
                <w:sz w:val="20"/>
              </w:rPr>
              <w:t xml:space="preserve">, и </w:t>
            </w:r>
            <w:r w:rsidR="00AD021A">
              <w:rPr>
                <w:rFonts w:ascii="Times New Roman" w:hAnsi="Times New Roman" w:cs="Times New Roman"/>
                <w:b/>
                <w:sz w:val="20"/>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00AD021A">
              <w:rPr>
                <w:rFonts w:ascii="Times New Roman" w:hAnsi="Times New Roman" w:cs="Times New Roman"/>
                <w:sz w:val="20"/>
              </w:rPr>
              <w:t xml:space="preserve">, именуемое в дальнейшем </w:t>
            </w:r>
            <w:r w:rsidR="00AD021A">
              <w:rPr>
                <w:rFonts w:ascii="Times New Roman" w:hAnsi="Times New Roman" w:cs="Times New Roman"/>
                <w:b/>
                <w:sz w:val="20"/>
              </w:rPr>
              <w:t>«Абонент»</w:t>
            </w:r>
            <w:r w:rsidR="00AD021A">
              <w:rPr>
                <w:rFonts w:ascii="Times New Roman" w:hAnsi="Times New Roman" w:cs="Times New Roman"/>
                <w:sz w:val="20"/>
              </w:rPr>
              <w:t xml:space="preserve">, </w:t>
            </w:r>
            <w:r w:rsidR="00AD021A" w:rsidRPr="00AD021A">
              <w:rPr>
                <w:rFonts w:ascii="Times New Roman" w:hAnsi="Times New Roman" w:cs="Times New Roman"/>
                <w:sz w:val="20"/>
                <w:highlight w:val="yellow"/>
              </w:rPr>
              <w:t>в лице заместителя главного врача по медицинской части Кавочкина Алексея Макаровича, действующего на основании приказа 55-од от «11» августа 2022 г.</w:t>
            </w:r>
            <w:r w:rsidR="00AD021A">
              <w:rPr>
                <w:rFonts w:ascii="Times New Roman" w:hAnsi="Times New Roman" w:cs="Times New Roman"/>
                <w:sz w:val="20"/>
              </w:rPr>
              <w:t>, с другой стороны, заключили настоящее Приложение к Договору №  от  « ___ » ___ ___ ___ ___ ___ ___ 20___ г. о нижеследующем:</w:t>
            </w:r>
          </w:p>
        </w:tc>
      </w:tr>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xml:space="preserve">1.1. Оператор на основании лицензии регистрационный,  в соответствии с имеющейся технической возможностью согласно настоящему Приложению оказывает услугу по предоставлению доступа к сети местной телефонной связи, предоставлению в пользование абонентской линии,  а также предоставлению местных телефонных соединений, для чего формирует абонентскую линию и подключает с ее помощью пользовательское (оконечное) оборудование (телефонный аппарат, факс, автоответчик, модем,  телефонный аппарат с автоматическим определителем номера (АОН), коммутатор и др.) (далее – оборудование), находящееся в пользовании Абонента, к узлу связи сети местной телефонной связи в течение </w:t>
            </w:r>
            <w:r>
              <w:rPr>
                <w:rFonts w:ascii="Times New Roman" w:hAnsi="Times New Roman" w:cs="Times New Roman"/>
                <w:sz w:val="20"/>
                <w:u w:val="single"/>
              </w:rPr>
              <w:t xml:space="preserve"> 10 </w:t>
            </w:r>
            <w:r>
              <w:rPr>
                <w:rFonts w:ascii="Times New Roman" w:hAnsi="Times New Roman" w:cs="Times New Roman"/>
                <w:sz w:val="20"/>
              </w:rPr>
              <w:t xml:space="preserve"> календарных дней с момента оплаты Абонентом услуги по предоставлению доступа к сети местной телефонной связи согласно действующим тарифам Оператора.</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1.2. Стоимость услуги по предоставлению доступа к сети местной телефонной связи должна быть оплачена Абонентом единовременно не позднее 20 (двадцати) календарных дней с даты выставления счета на основании подписанного настоящего Приложения.</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1.3. Единица тарификации местного телефонного соединения (при наличии системы повременного учета продолжительности местных телефонных соединений) устанавливается Оператором самостоятельно и составляет одну минуту. Учет продолжительности местного телефонного соединения ведется в соответствии с принятой Оператором единицей тарификации. Неполная единица тарификации, размер которой составляет половину или более половины единицы тарификации,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1.4. Характеристики абонентских устройств, подключаемых согласно п.1.1. настоящего Приложения, иные характеристики приведены в Приложении №1 к настоящему Приложению.</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1.5. Согласно требований п.п. г) п. 70 Правил оказания услуг телефонной связи, утвержденных Постановлением Правительства РФ № 1994 от 30.12.2024г., согласие/отказ Абонента на доступ к услугам внутризоновой, междугородной и международной телефонной связи на весь срок действия Договора и на предоставление сведений о нем другим операторам связи для оказания таких услуг:</w:t>
            </w:r>
          </w:p>
        </w:tc>
      </w:tr>
      <w:tr w:rsidR="00B21C6C">
        <w:tc>
          <w:tcPr>
            <w:tcW w:w="10206" w:type="dxa"/>
          </w:tcPr>
          <w:tbl>
            <w:tblPr>
              <w:tblW w:w="2000" w:type="dxa"/>
              <w:tblLayout w:type="fixed"/>
              <w:tblCellMar>
                <w:top w:w="28" w:type="dxa"/>
                <w:left w:w="28" w:type="dxa"/>
                <w:bottom w:w="28" w:type="dxa"/>
                <w:right w:w="28" w:type="dxa"/>
              </w:tblCellMar>
              <w:tblLook w:val="0000" w:firstRow="0" w:lastRow="0" w:firstColumn="0" w:lastColumn="0" w:noHBand="0" w:noVBand="0"/>
            </w:tblPr>
            <w:tblGrid>
              <w:gridCol w:w="401"/>
              <w:gridCol w:w="600"/>
              <w:gridCol w:w="400"/>
              <w:gridCol w:w="599"/>
            </w:tblGrid>
            <w:tr w:rsidR="00B21C6C">
              <w:tc>
                <w:tcPr>
                  <w:tcW w:w="400" w:type="dxa"/>
                </w:tcPr>
                <w:tbl>
                  <w:tblPr>
                    <w:tblW w:w="300" w:type="dxa"/>
                    <w:tblLayout w:type="fixed"/>
                    <w:tblCellMar>
                      <w:top w:w="28" w:type="dxa"/>
                      <w:left w:w="28" w:type="dxa"/>
                      <w:bottom w:w="28" w:type="dxa"/>
                      <w:right w:w="28" w:type="dxa"/>
                    </w:tblCellMar>
                    <w:tblLook w:val="0000" w:firstRow="0" w:lastRow="0" w:firstColumn="0" w:lastColumn="0" w:noHBand="0" w:noVBand="0"/>
                  </w:tblPr>
                  <w:tblGrid>
                    <w:gridCol w:w="300"/>
                  </w:tblGrid>
                  <w:tr w:rsidR="00B21C6C">
                    <w:tc>
                      <w:tcPr>
                        <w:tcW w:w="3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Courier New" w:hAnsi="Courier New" w:cs="Courier New"/>
                            <w:b/>
                            <w:sz w:val="20"/>
                          </w:rPr>
                        </w:pPr>
                        <w:r>
                          <w:rPr>
                            <w:rFonts w:ascii="Courier New" w:hAnsi="Courier New" w:cs="Courier New"/>
                            <w:b/>
                            <w:sz w:val="20"/>
                          </w:rPr>
                          <w:t>X</w:t>
                        </w:r>
                      </w:p>
                    </w:tc>
                  </w:tr>
                </w:tbl>
                <w:p w:rsidR="00B21C6C" w:rsidRDefault="00B21C6C">
                  <w:pPr>
                    <w:spacing w:after="0" w:line="240" w:lineRule="auto"/>
                    <w:rPr>
                      <w:sz w:val="16"/>
                    </w:rPr>
                  </w:pPr>
                </w:p>
              </w:tc>
              <w:tc>
                <w:tcPr>
                  <w:tcW w:w="600"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Да</w:t>
                  </w:r>
                </w:p>
              </w:tc>
              <w:tc>
                <w:tcPr>
                  <w:tcW w:w="400" w:type="dxa"/>
                </w:tcPr>
                <w:tbl>
                  <w:tblPr>
                    <w:tblW w:w="300" w:type="dxa"/>
                    <w:tblLayout w:type="fixed"/>
                    <w:tblCellMar>
                      <w:top w:w="28" w:type="dxa"/>
                      <w:left w:w="28" w:type="dxa"/>
                      <w:bottom w:w="28" w:type="dxa"/>
                      <w:right w:w="28" w:type="dxa"/>
                    </w:tblCellMar>
                    <w:tblLook w:val="0000" w:firstRow="0" w:lastRow="0" w:firstColumn="0" w:lastColumn="0" w:noHBand="0" w:noVBand="0"/>
                  </w:tblPr>
                  <w:tblGrid>
                    <w:gridCol w:w="300"/>
                  </w:tblGrid>
                  <w:tr w:rsidR="00B21C6C">
                    <w:tc>
                      <w:tcPr>
                        <w:tcW w:w="3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jc w:val="center"/>
                          <w:rPr>
                            <w:rFonts w:ascii="Courier New" w:hAnsi="Courier New" w:cs="Courier New"/>
                            <w:b/>
                            <w:sz w:val="20"/>
                          </w:rPr>
                        </w:pPr>
                      </w:p>
                    </w:tc>
                  </w:tr>
                </w:tbl>
                <w:p w:rsidR="00B21C6C" w:rsidRDefault="00B21C6C">
                  <w:pPr>
                    <w:spacing w:after="0" w:line="240" w:lineRule="auto"/>
                    <w:rPr>
                      <w:sz w:val="16"/>
                    </w:rPr>
                  </w:pPr>
                </w:p>
              </w:tc>
              <w:tc>
                <w:tcPr>
                  <w:tcW w:w="599"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Нет</w:t>
                  </w:r>
                </w:p>
              </w:tc>
            </w:tr>
          </w:tbl>
          <w:p w:rsidR="00B21C6C" w:rsidRDefault="00B21C6C">
            <w:pPr>
              <w:spacing w:after="0" w:line="240" w:lineRule="auto"/>
              <w:rPr>
                <w:sz w:val="16"/>
              </w:rPr>
            </w:pPr>
          </w:p>
        </w:tc>
      </w:tr>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1.6. Абонент для доступа к услугам междугородной и международной телефонной связи принял решение о следующем порядке выбора оператора сети междугородной и международной телефонной связи</w:t>
            </w:r>
          </w:p>
        </w:tc>
      </w:tr>
      <w:tr w:rsidR="00B21C6C">
        <w:tc>
          <w:tcPr>
            <w:tcW w:w="10206" w:type="dxa"/>
          </w:tcPr>
          <w:tbl>
            <w:tblPr>
              <w:tblW w:w="7600" w:type="dxa"/>
              <w:tblLayout w:type="fixed"/>
              <w:tblCellMar>
                <w:top w:w="28" w:type="dxa"/>
                <w:left w:w="28" w:type="dxa"/>
                <w:bottom w:w="28" w:type="dxa"/>
                <w:right w:w="28" w:type="dxa"/>
              </w:tblCellMar>
              <w:tblLook w:val="0000" w:firstRow="0" w:lastRow="0" w:firstColumn="0" w:lastColumn="0" w:noHBand="0" w:noVBand="0"/>
            </w:tblPr>
            <w:tblGrid>
              <w:gridCol w:w="400"/>
              <w:gridCol w:w="3401"/>
              <w:gridCol w:w="399"/>
              <w:gridCol w:w="3400"/>
            </w:tblGrid>
            <w:tr w:rsidR="00B21C6C">
              <w:tc>
                <w:tcPr>
                  <w:tcW w:w="399" w:type="dxa"/>
                </w:tcPr>
                <w:tbl>
                  <w:tblPr>
                    <w:tblW w:w="300" w:type="dxa"/>
                    <w:tblLayout w:type="fixed"/>
                    <w:tblCellMar>
                      <w:top w:w="28" w:type="dxa"/>
                      <w:left w:w="28" w:type="dxa"/>
                      <w:bottom w:w="28" w:type="dxa"/>
                      <w:right w:w="28" w:type="dxa"/>
                    </w:tblCellMar>
                    <w:tblLook w:val="0000" w:firstRow="0" w:lastRow="0" w:firstColumn="0" w:lastColumn="0" w:noHBand="0" w:noVBand="0"/>
                  </w:tblPr>
                  <w:tblGrid>
                    <w:gridCol w:w="300"/>
                  </w:tblGrid>
                  <w:tr w:rsidR="00B21C6C">
                    <w:tc>
                      <w:tcPr>
                        <w:tcW w:w="3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Courier New" w:hAnsi="Courier New" w:cs="Courier New"/>
                            <w:b/>
                            <w:sz w:val="20"/>
                          </w:rPr>
                        </w:pPr>
                        <w:r>
                          <w:rPr>
                            <w:rFonts w:ascii="Courier New" w:hAnsi="Courier New" w:cs="Courier New"/>
                            <w:b/>
                            <w:sz w:val="20"/>
                          </w:rPr>
                          <w:t>X</w:t>
                        </w:r>
                      </w:p>
                    </w:tc>
                  </w:tr>
                </w:tbl>
                <w:p w:rsidR="00B21C6C" w:rsidRDefault="00B21C6C">
                  <w:pPr>
                    <w:spacing w:after="0" w:line="240" w:lineRule="auto"/>
                    <w:rPr>
                      <w:sz w:val="16"/>
                    </w:rPr>
                  </w:pPr>
                </w:p>
              </w:tc>
              <w:tc>
                <w:tcPr>
                  <w:tcW w:w="3401"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Предварительный выбор:</w:t>
                  </w:r>
                </w:p>
              </w:tc>
              <w:tc>
                <w:tcPr>
                  <w:tcW w:w="399" w:type="dxa"/>
                </w:tcPr>
                <w:tbl>
                  <w:tblPr>
                    <w:tblW w:w="300" w:type="dxa"/>
                    <w:tblLayout w:type="fixed"/>
                    <w:tblCellMar>
                      <w:top w:w="28" w:type="dxa"/>
                      <w:left w:w="28" w:type="dxa"/>
                      <w:bottom w:w="28" w:type="dxa"/>
                      <w:right w:w="28" w:type="dxa"/>
                    </w:tblCellMar>
                    <w:tblLook w:val="0000" w:firstRow="0" w:lastRow="0" w:firstColumn="0" w:lastColumn="0" w:noHBand="0" w:noVBand="0"/>
                  </w:tblPr>
                  <w:tblGrid>
                    <w:gridCol w:w="300"/>
                  </w:tblGrid>
                  <w:tr w:rsidR="00B21C6C">
                    <w:tc>
                      <w:tcPr>
                        <w:tcW w:w="3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jc w:val="center"/>
                          <w:rPr>
                            <w:rFonts w:ascii="Courier New" w:hAnsi="Courier New" w:cs="Courier New"/>
                            <w:b/>
                            <w:sz w:val="20"/>
                          </w:rPr>
                        </w:pPr>
                      </w:p>
                    </w:tc>
                  </w:tr>
                </w:tbl>
                <w:p w:rsidR="00B21C6C" w:rsidRDefault="00B21C6C">
                  <w:pPr>
                    <w:spacing w:after="0" w:line="240" w:lineRule="auto"/>
                    <w:rPr>
                      <w:sz w:val="16"/>
                    </w:rPr>
                  </w:pPr>
                </w:p>
              </w:tc>
              <w:tc>
                <w:tcPr>
                  <w:tcW w:w="3400"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Выбор при каждом вызове</w:t>
                  </w:r>
                </w:p>
              </w:tc>
            </w:tr>
          </w:tbl>
          <w:p w:rsidR="00B21C6C" w:rsidRDefault="00B21C6C">
            <w:pPr>
              <w:spacing w:after="0" w:line="240" w:lineRule="auto"/>
              <w:rPr>
                <w:sz w:val="16"/>
              </w:rPr>
            </w:pPr>
          </w:p>
        </w:tc>
      </w:tr>
      <w:tr w:rsidR="00B21C6C">
        <w:tc>
          <w:tcPr>
            <w:tcW w:w="10206" w:type="dxa"/>
          </w:tcPr>
          <w:tbl>
            <w:tblPr>
              <w:tblW w:w="10200" w:type="dxa"/>
              <w:tblLayout w:type="fixed"/>
              <w:tblCellMar>
                <w:top w:w="28" w:type="dxa"/>
                <w:left w:w="28" w:type="dxa"/>
                <w:bottom w:w="28" w:type="dxa"/>
                <w:right w:w="28" w:type="dxa"/>
              </w:tblCellMar>
              <w:tblLook w:val="0000" w:firstRow="0" w:lastRow="0" w:firstColumn="0" w:lastColumn="0" w:noHBand="0" w:noVBand="0"/>
            </w:tblPr>
            <w:tblGrid>
              <w:gridCol w:w="2999"/>
              <w:gridCol w:w="7201"/>
            </w:tblGrid>
            <w:tr w:rsidR="00B21C6C">
              <w:tc>
                <w:tcPr>
                  <w:tcW w:w="2999"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Наименование оператора связи:</w:t>
                  </w:r>
                </w:p>
              </w:tc>
              <w:tc>
                <w:tcPr>
                  <w:tcW w:w="7200" w:type="dxa"/>
                </w:tcPr>
                <w:p w:rsidR="00B21C6C" w:rsidRDefault="00AD021A">
                  <w:pPr>
                    <w:spacing w:after="0" w:line="240" w:lineRule="auto"/>
                    <w:jc w:val="both"/>
                    <w:rPr>
                      <w:rFonts w:ascii="Times New Roman" w:hAnsi="Times New Roman" w:cs="Times New Roman"/>
                      <w:i/>
                      <w:sz w:val="20"/>
                    </w:rPr>
                  </w:pPr>
                  <w:r>
                    <w:rPr>
                      <w:rFonts w:ascii="Times New Roman" w:hAnsi="Times New Roman" w:cs="Times New Roman"/>
                      <w:i/>
                      <w:sz w:val="20"/>
                    </w:rPr>
                    <w:t xml:space="preserve">__ __ __ __ __ __ __ __ __ __ __ __ __ __ __ __ __ __ __ </w:t>
                  </w:r>
                </w:p>
              </w:tc>
            </w:tr>
          </w:tbl>
          <w:p w:rsidR="00B21C6C" w:rsidRDefault="00B21C6C">
            <w:pPr>
              <w:spacing w:after="0" w:line="240" w:lineRule="auto"/>
              <w:rPr>
                <w:sz w:val="16"/>
              </w:rPr>
            </w:pPr>
          </w:p>
        </w:tc>
      </w:tr>
      <w:tr w:rsidR="00B21C6C">
        <w:tc>
          <w:tcPr>
            <w:tcW w:w="10206" w:type="dxa"/>
          </w:tcPr>
          <w:tbl>
            <w:tblPr>
              <w:tblW w:w="10200" w:type="dxa"/>
              <w:tblLayout w:type="fixed"/>
              <w:tblCellMar>
                <w:top w:w="28" w:type="dxa"/>
                <w:left w:w="28" w:type="dxa"/>
                <w:bottom w:w="28" w:type="dxa"/>
                <w:right w:w="28" w:type="dxa"/>
              </w:tblCellMar>
              <w:tblLook w:val="0000" w:firstRow="0" w:lastRow="0" w:firstColumn="0" w:lastColumn="0" w:noHBand="0" w:noVBand="0"/>
            </w:tblPr>
            <w:tblGrid>
              <w:gridCol w:w="2999"/>
              <w:gridCol w:w="7201"/>
            </w:tblGrid>
            <w:tr w:rsidR="00B21C6C">
              <w:tc>
                <w:tcPr>
                  <w:tcW w:w="2999"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Код выбор оператора связи:</w:t>
                  </w:r>
                </w:p>
              </w:tc>
              <w:tc>
                <w:tcPr>
                  <w:tcW w:w="7200" w:type="dxa"/>
                </w:tcPr>
                <w:p w:rsidR="00B21C6C" w:rsidRDefault="00AD021A">
                  <w:pPr>
                    <w:spacing w:after="0" w:line="240" w:lineRule="auto"/>
                    <w:jc w:val="both"/>
                    <w:rPr>
                      <w:rFonts w:ascii="Times New Roman" w:hAnsi="Times New Roman" w:cs="Times New Roman"/>
                      <w:i/>
                      <w:sz w:val="20"/>
                    </w:rPr>
                  </w:pPr>
                  <w:r>
                    <w:rPr>
                      <w:rFonts w:ascii="Times New Roman" w:hAnsi="Times New Roman" w:cs="Times New Roman"/>
                      <w:i/>
                      <w:sz w:val="20"/>
                    </w:rPr>
                    <w:t xml:space="preserve">__ __ __ __ __ __ __ __ __ __ __ __ __ __ __ __ __ __ __ </w:t>
                  </w:r>
                </w:p>
              </w:tc>
            </w:tr>
          </w:tbl>
          <w:p w:rsidR="00B21C6C" w:rsidRDefault="00B21C6C">
            <w:pPr>
              <w:spacing w:after="0" w:line="240" w:lineRule="auto"/>
              <w:rPr>
                <w:sz w:val="16"/>
              </w:rPr>
            </w:pPr>
          </w:p>
        </w:tc>
      </w:tr>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1.7. В случае наличия разграничения зоны ответственности между Оператором и Абонентом, Оператор формирует абонентскую линию в пределах зоны ответственности Оператора и в части абонентских номеров, по которым указаны границы ответственности в графе «Зоны ответственности Оператора при прохождении линий через сети электросвязи третьих лиц» в п.1.4. настоящего Приложения.</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1.8.  При подписании настоящего Приложения Абонент ознакомлен с Правилами оказания услуг телефонной связи, утв. Постановлением Правительства РФ от 30.12.2024г. № 1994, обязуется их соблюдать.</w:t>
            </w:r>
          </w:p>
        </w:tc>
      </w:tr>
    </w:tbl>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2551"/>
        <w:gridCol w:w="2551"/>
        <w:gridCol w:w="2552"/>
        <w:gridCol w:w="2552"/>
      </w:tblGrid>
      <w:tr w:rsidR="00B21C6C">
        <w:tc>
          <w:tcPr>
            <w:tcW w:w="5101" w:type="dxa"/>
            <w:gridSpan w:val="2"/>
          </w:tcPr>
          <w:p w:rsidR="00B21C6C" w:rsidRDefault="00AD021A">
            <w:pPr>
              <w:spacing w:after="0" w:line="240" w:lineRule="auto"/>
              <w:rPr>
                <w:sz w:val="16"/>
              </w:rPr>
            </w:pPr>
            <w:r>
              <w:rPr>
                <w:rFonts w:ascii="Times New Roman" w:hAnsi="Times New Roman" w:cs="Times New Roman"/>
                <w:b/>
                <w:sz w:val="20"/>
              </w:rPr>
              <w:t>Оператор</w:t>
            </w:r>
          </w:p>
        </w:tc>
        <w:tc>
          <w:tcPr>
            <w:tcW w:w="5104" w:type="dxa"/>
            <w:gridSpan w:val="2"/>
          </w:tcPr>
          <w:p w:rsidR="00B21C6C" w:rsidRDefault="00AD021A">
            <w:pPr>
              <w:spacing w:after="0" w:line="240" w:lineRule="auto"/>
              <w:rPr>
                <w:sz w:val="16"/>
              </w:rPr>
            </w:pPr>
            <w:r>
              <w:rPr>
                <w:rFonts w:ascii="Times New Roman" w:hAnsi="Times New Roman" w:cs="Times New Roman"/>
                <w:b/>
                <w:sz w:val="20"/>
              </w:rPr>
              <w:t>Абонент</w:t>
            </w:r>
          </w:p>
        </w:tc>
      </w:tr>
      <w:tr w:rsidR="00B21C6C">
        <w:tc>
          <w:tcPr>
            <w:tcW w:w="5101" w:type="dxa"/>
            <w:gridSpan w:val="2"/>
          </w:tcPr>
          <w:p w:rsidR="00B21C6C" w:rsidRDefault="00B21C6C">
            <w:pPr>
              <w:spacing w:after="0" w:line="240" w:lineRule="auto"/>
              <w:rPr>
                <w:sz w:val="16"/>
              </w:rPr>
            </w:pPr>
          </w:p>
        </w:tc>
        <w:tc>
          <w:tcPr>
            <w:tcW w:w="5104" w:type="dxa"/>
            <w:gridSpan w:val="2"/>
          </w:tcPr>
          <w:p w:rsidR="00B21C6C" w:rsidRDefault="00AD021A">
            <w:pPr>
              <w:spacing w:after="0" w:line="240" w:lineRule="auto"/>
              <w:rPr>
                <w:sz w:val="16"/>
              </w:rPr>
            </w:pPr>
            <w:r>
              <w:rPr>
                <w:rFonts w:ascii="Times New Roman" w:hAnsi="Times New Roman" w:cs="Times New Roman"/>
                <w:sz w:val="20"/>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p>
        </w:tc>
      </w:tr>
      <w:tr w:rsidR="00B21C6C">
        <w:tc>
          <w:tcPr>
            <w:tcW w:w="2551" w:type="dxa"/>
          </w:tcPr>
          <w:p w:rsidR="00B21C6C" w:rsidRDefault="00B21C6C">
            <w:pPr>
              <w:spacing w:after="0" w:line="240" w:lineRule="auto"/>
              <w:jc w:val="right"/>
              <w:rPr>
                <w:rFonts w:ascii="Times New Roman" w:hAnsi="Times New Roman" w:cs="Times New Roman"/>
                <w:sz w:val="20"/>
              </w:rPr>
            </w:pPr>
          </w:p>
        </w:tc>
        <w:tc>
          <w:tcPr>
            <w:tcW w:w="2551" w:type="dxa"/>
          </w:tcPr>
          <w:p w:rsidR="00B21C6C" w:rsidRDefault="00B21C6C">
            <w:pPr>
              <w:spacing w:after="0" w:line="240" w:lineRule="auto"/>
              <w:rPr>
                <w:rFonts w:ascii="Times New Roman" w:hAnsi="Times New Roman" w:cs="Times New Roman"/>
                <w:sz w:val="20"/>
              </w:rPr>
            </w:pPr>
          </w:p>
        </w:tc>
        <w:tc>
          <w:tcPr>
            <w:tcW w:w="2552" w:type="dxa"/>
          </w:tcPr>
          <w:p w:rsidR="00B21C6C" w:rsidRDefault="00AD021A">
            <w:pPr>
              <w:spacing w:after="0" w:line="240" w:lineRule="auto"/>
              <w:jc w:val="right"/>
              <w:rPr>
                <w:rFonts w:ascii="Times New Roman" w:hAnsi="Times New Roman" w:cs="Times New Roman"/>
                <w:sz w:val="20"/>
              </w:rPr>
            </w:pPr>
            <w:r>
              <w:rPr>
                <w:rFonts w:ascii="Times New Roman" w:hAnsi="Times New Roman" w:cs="Times New Roman"/>
                <w:sz w:val="20"/>
              </w:rPr>
              <w:t>__ __ __ __ __ __ __ __ __ /</w:t>
            </w:r>
          </w:p>
        </w:tc>
        <w:tc>
          <w:tcPr>
            <w:tcW w:w="2551" w:type="dxa"/>
          </w:tcPr>
          <w:p w:rsidR="00B21C6C" w:rsidRDefault="005D09C5" w:rsidP="005D09C5">
            <w:pPr>
              <w:spacing w:after="0" w:line="240" w:lineRule="auto"/>
              <w:rPr>
                <w:rFonts w:ascii="Times New Roman" w:hAnsi="Times New Roman" w:cs="Times New Roman"/>
                <w:sz w:val="20"/>
              </w:rPr>
            </w:pPr>
            <w:r>
              <w:rPr>
                <w:rFonts w:ascii="Times New Roman" w:hAnsi="Times New Roman" w:cs="Times New Roman"/>
                <w:sz w:val="20"/>
              </w:rPr>
              <w:t>Кавочкин А.М.</w:t>
            </w:r>
          </w:p>
        </w:tc>
      </w:tr>
      <w:tr w:rsidR="00B21C6C">
        <w:tc>
          <w:tcPr>
            <w:tcW w:w="2551"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(подпись)</w:t>
            </w:r>
          </w:p>
        </w:tc>
        <w:tc>
          <w:tcPr>
            <w:tcW w:w="2551"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(расшифровка подписи)</w:t>
            </w:r>
          </w:p>
        </w:tc>
        <w:tc>
          <w:tcPr>
            <w:tcW w:w="2552"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(подпись)</w:t>
            </w:r>
          </w:p>
        </w:tc>
        <w:tc>
          <w:tcPr>
            <w:tcW w:w="2551"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(расшифровка подписи)</w:t>
            </w:r>
          </w:p>
        </w:tc>
      </w:tr>
    </w:tbl>
    <w:p w:rsidR="00B21C6C" w:rsidRDefault="00B21C6C">
      <w:pPr>
        <w:spacing w:after="0" w:line="240" w:lineRule="auto"/>
        <w:rPr>
          <w:sz w:val="16"/>
        </w:rPr>
      </w:pPr>
    </w:p>
    <w:p w:rsidR="00B21C6C" w:rsidRDefault="00AD021A">
      <w:pPr>
        <w:rPr>
          <w:sz w:val="16"/>
        </w:rPr>
      </w:pPr>
      <w:r>
        <w:br w:type="page"/>
      </w:r>
    </w:p>
    <w:tbl>
      <w:tblPr>
        <w:tblW w:w="10200" w:type="dxa"/>
        <w:tblLayout w:type="fixed"/>
        <w:tblCellMar>
          <w:top w:w="28" w:type="dxa"/>
          <w:left w:w="28" w:type="dxa"/>
          <w:bottom w:w="28" w:type="dxa"/>
          <w:right w:w="28" w:type="dxa"/>
        </w:tblCellMar>
        <w:tblLook w:val="0000" w:firstRow="0" w:lastRow="0" w:firstColumn="0" w:lastColumn="0" w:noHBand="0" w:noVBand="0"/>
      </w:tblPr>
      <w:tblGrid>
        <w:gridCol w:w="299"/>
        <w:gridCol w:w="1200"/>
        <w:gridCol w:w="400"/>
        <w:gridCol w:w="3198"/>
        <w:gridCol w:w="2798"/>
        <w:gridCol w:w="2299"/>
        <w:gridCol w:w="6"/>
      </w:tblGrid>
      <w:tr w:rsidR="00B21C6C">
        <w:trPr>
          <w:gridAfter w:val="1"/>
          <w:wAfter w:w="6" w:type="dxa"/>
        </w:trPr>
        <w:tc>
          <w:tcPr>
            <w:tcW w:w="5100" w:type="dxa"/>
            <w:gridSpan w:val="4"/>
          </w:tcPr>
          <w:p w:rsidR="00B21C6C" w:rsidRDefault="00B21C6C">
            <w:pPr>
              <w:pageBreakBefore/>
              <w:spacing w:after="0" w:line="240" w:lineRule="auto"/>
              <w:rPr>
                <w:sz w:val="16"/>
              </w:rPr>
            </w:pPr>
          </w:p>
        </w:tc>
        <w:tc>
          <w:tcPr>
            <w:tcW w:w="5099" w:type="dxa"/>
            <w:gridSpan w:val="2"/>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Приложение №1</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 xml:space="preserve">к Приложению «Об оказании услуг местной телефонной связи» </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 xml:space="preserve">к Договору № </w:t>
            </w:r>
            <w:r>
              <w:rPr>
                <w:rFonts w:ascii="Times New Roman" w:hAnsi="Times New Roman" w:cs="Times New Roman"/>
                <w:sz w:val="16"/>
                <w:u w:val="single"/>
              </w:rPr>
              <w:t xml:space="preserve"> </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об оказании услуг юридическому лицу, финансируемому из соответствующего бюджета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от  « ___ » ___ ___ ___ ___ ___ ___ 20___ г.</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b/>
                <w:sz w:val="16"/>
              </w:rPr>
            </w:pPr>
            <w:r>
              <w:rPr>
                <w:rFonts w:ascii="Times New Roman" w:hAnsi="Times New Roman" w:cs="Times New Roman"/>
                <w:b/>
                <w:sz w:val="16"/>
              </w:rPr>
              <w:t>№</w:t>
            </w:r>
          </w:p>
          <w:p w:rsidR="00B21C6C" w:rsidRDefault="00AD021A">
            <w:pPr>
              <w:spacing w:after="0" w:line="240" w:lineRule="auto"/>
              <w:jc w:val="center"/>
              <w:rPr>
                <w:rFonts w:ascii="Times New Roman" w:hAnsi="Times New Roman" w:cs="Times New Roman"/>
                <w:b/>
                <w:sz w:val="16"/>
              </w:rPr>
            </w:pPr>
            <w:r>
              <w:rPr>
                <w:rFonts w:ascii="Times New Roman" w:hAnsi="Times New Roman" w:cs="Times New Roman"/>
                <w:b/>
                <w:sz w:val="16"/>
              </w:rPr>
              <w:t>п\п</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b/>
                <w:sz w:val="16"/>
              </w:rPr>
            </w:pPr>
            <w:r>
              <w:rPr>
                <w:rFonts w:ascii="Times New Roman" w:hAnsi="Times New Roman" w:cs="Times New Roman"/>
                <w:b/>
                <w:sz w:val="16"/>
              </w:rPr>
              <w:t>Перечень абонентских номеров</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b/>
                <w:sz w:val="14"/>
              </w:rPr>
            </w:pPr>
            <w:r>
              <w:rPr>
                <w:rFonts w:ascii="Times New Roman" w:hAnsi="Times New Roman" w:cs="Times New Roman"/>
                <w:b/>
                <w:sz w:val="14"/>
              </w:rPr>
              <w:t>Единица измерения</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b/>
                <w:sz w:val="16"/>
              </w:rPr>
            </w:pPr>
            <w:r>
              <w:rPr>
                <w:rFonts w:ascii="Times New Roman" w:hAnsi="Times New Roman" w:cs="Times New Roman"/>
                <w:b/>
                <w:sz w:val="16"/>
              </w:rPr>
              <w:t>Наименование услуги включая тип оборудования, схему включения, тарифный план</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b/>
                <w:sz w:val="16"/>
              </w:rPr>
            </w:pPr>
            <w:r>
              <w:rPr>
                <w:rFonts w:ascii="Times New Roman" w:hAnsi="Times New Roman" w:cs="Times New Roman"/>
                <w:b/>
                <w:sz w:val="16"/>
              </w:rPr>
              <w:t>Адрес установки оборудования</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b/>
                <w:sz w:val="16"/>
              </w:rPr>
            </w:pPr>
            <w:r>
              <w:rPr>
                <w:rFonts w:ascii="Times New Roman" w:hAnsi="Times New Roman" w:cs="Times New Roman"/>
                <w:b/>
                <w:sz w:val="16"/>
              </w:rPr>
              <w:t>Согласие на Доступ к услугам внутризоновой телефонной связи, междугородной, международной телефонной связи (категория доступа, тарифный план, оператор и способ выбора оператора)</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2"/>
              </w:rPr>
            </w:pPr>
            <w:r>
              <w:rPr>
                <w:rFonts w:ascii="Times New Roman" w:hAnsi="Times New Roman" w:cs="Times New Roman"/>
                <w:sz w:val="12"/>
              </w:rPr>
              <w:t>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2"/>
              </w:rPr>
            </w:pPr>
            <w:r>
              <w:rPr>
                <w:rFonts w:ascii="Times New Roman" w:hAnsi="Times New Roman" w:cs="Times New Roman"/>
                <w:sz w:val="12"/>
              </w:rPr>
              <w:t>2</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2"/>
              </w:rPr>
            </w:pPr>
            <w:r>
              <w:rPr>
                <w:rFonts w:ascii="Times New Roman" w:hAnsi="Times New Roman" w:cs="Times New Roman"/>
                <w:sz w:val="12"/>
              </w:rPr>
              <w:t>3</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2"/>
              </w:rPr>
            </w:pPr>
            <w:r>
              <w:rPr>
                <w:rFonts w:ascii="Times New Roman" w:hAnsi="Times New Roman" w:cs="Times New Roman"/>
                <w:sz w:val="12"/>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2"/>
              </w:rPr>
            </w:pPr>
            <w:r>
              <w:rPr>
                <w:rFonts w:ascii="Times New Roman" w:hAnsi="Times New Roman" w:cs="Times New Roman"/>
                <w:sz w:val="12"/>
              </w:rPr>
              <w:t>5</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2"/>
              </w:rPr>
            </w:pPr>
            <w:r>
              <w:rPr>
                <w:rFonts w:ascii="Times New Roman" w:hAnsi="Times New Roman" w:cs="Times New Roman"/>
                <w:sz w:val="12"/>
              </w:rPr>
              <w:t>6</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4862470162</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11 -27.</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223: К-1 РТК2 (Бюджетные) PS</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4862598716</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3</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4862598717</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4862598718</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11 -3</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4862598719</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11 -4</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6</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4862598720</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11 -5</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7</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4862598721</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11 -6</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8</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4862598722</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11 -7</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4862598723</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11 -8</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10</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4862598724</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11 -9</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4862598725</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11 -10</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12</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4862598726</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11 -11</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13</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4862598727</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11 -12</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14</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4862598728</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11 -13</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4862598729</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11 -14</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16</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4862598730</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lastRenderedPageBreak/>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lastRenderedPageBreak/>
              <w:t>302012 Г.ОРЁЛ УЛ.РОСТОВСКАЯ 11 -15</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lastRenderedPageBreak/>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lastRenderedPageBreak/>
              <w:t>17</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4862598731</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11 -16</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18</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4862598732</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11 -17</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19</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4862598733</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11 -18</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20</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4862598734</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11 -19</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4862598735</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11 -20</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22</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4862598874</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11 -21</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223: К-1 РТК2 (Бюджетные) PS</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23</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4862734194</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11 -23</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223: К-1 РТК2 (Бюджетные) PS</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24</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4862734483</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11 -24</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223: К-1 РТК2 (Бюджетные) PS</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4862735478</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11 -25</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223: К-1 РТК2 (Бюджетные) PS</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26</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4862735697</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11 -26</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223: К-1 РТК2 (Бюджетные) PS</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27</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4862734483</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0102011: ГТС МЕСТНЫЕ ТС АБОН.ПЛАТА -ПАРАЛ.ТЕЛ.У ОДН.АБОН. -Н/СПУС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rPr>
                <w:rFonts w:ascii="Times New Roman" w:hAnsi="Times New Roman" w:cs="Times New Roman"/>
                <w:sz w:val="16"/>
              </w:rPr>
            </w:pP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28</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4862735478</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0102011: ГТС МЕСТНЫЕ ТС АБОН.ПЛАТА -ПАРАЛ.ТЕЛ.У ОДН.АБОН. -Н/СПУС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rPr>
                <w:rFonts w:ascii="Times New Roman" w:hAnsi="Times New Roman" w:cs="Times New Roman"/>
                <w:sz w:val="16"/>
              </w:rPr>
            </w:pP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29</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4862735697</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0102011: ГТС МЕСТНЫЕ ТС АБОН.ПЛАТА -ПАРАЛ.ТЕЛ.У ОДН.АБОН. -Н/СПУС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rPr>
                <w:rFonts w:ascii="Times New Roman" w:hAnsi="Times New Roman" w:cs="Times New Roman"/>
                <w:sz w:val="16"/>
              </w:rPr>
            </w:pP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jc w:val="center"/>
              <w:rPr>
                <w:rFonts w:ascii="Times New Roman" w:hAnsi="Times New Roman" w:cs="Times New Roman"/>
                <w:sz w:val="16"/>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jc w:val="center"/>
              <w:rPr>
                <w:rFonts w:ascii="Times New Roman" w:hAnsi="Times New Roman" w:cs="Times New Roman"/>
                <w:sz w:val="16"/>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jc w:val="center"/>
              <w:rPr>
                <w:rFonts w:ascii="Times New Roman" w:hAnsi="Times New Roman" w:cs="Times New Roman"/>
                <w:sz w:val="16"/>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rPr>
                <w:rFonts w:ascii="Times New Roman" w:hAnsi="Times New Roman" w:cs="Times New Roman"/>
                <w:sz w:val="16"/>
              </w:rPr>
            </w:pP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rPr>
                <w:rFonts w:ascii="Times New Roman" w:hAnsi="Times New Roman" w:cs="Times New Roman"/>
                <w:sz w:val="16"/>
              </w:rPr>
            </w:pP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rPr>
                <w:rFonts w:ascii="Times New Roman" w:hAnsi="Times New Roman" w:cs="Times New Roman"/>
                <w:sz w:val="16"/>
              </w:rPr>
            </w:pPr>
          </w:p>
        </w:tc>
      </w:tr>
    </w:tbl>
    <w:p w:rsidR="00B21C6C" w:rsidRDefault="00B21C6C"/>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10206"/>
      </w:tblGrid>
      <w:tr w:rsidR="00B21C6C">
        <w:tc>
          <w:tcPr>
            <w:tcW w:w="10206" w:type="dxa"/>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Примечание:</w:t>
            </w:r>
          </w:p>
          <w:p w:rsidR="00B21C6C" w:rsidRDefault="00AD021A">
            <w:pPr>
              <w:spacing w:after="0" w:line="240" w:lineRule="auto"/>
              <w:rPr>
                <w:rFonts w:ascii="Times New Roman" w:hAnsi="Times New Roman" w:cs="Times New Roman"/>
                <w:sz w:val="16"/>
              </w:rPr>
            </w:pPr>
            <w:r>
              <w:rPr>
                <w:rFonts w:ascii="Times New Roman" w:hAnsi="Times New Roman" w:cs="Times New Roman"/>
                <w:i/>
                <w:sz w:val="16"/>
              </w:rPr>
              <w:t>Зона ответственности Оператора, при прохождении линий через сети электросвязи третьих лиц, заканчивается на оборудовании Оператора.</w:t>
            </w:r>
          </w:p>
        </w:tc>
      </w:tr>
    </w:tbl>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2551"/>
        <w:gridCol w:w="2551"/>
        <w:gridCol w:w="2552"/>
        <w:gridCol w:w="2552"/>
      </w:tblGrid>
      <w:tr w:rsidR="00B21C6C">
        <w:tc>
          <w:tcPr>
            <w:tcW w:w="5101" w:type="dxa"/>
            <w:gridSpan w:val="2"/>
          </w:tcPr>
          <w:p w:rsidR="00B21C6C" w:rsidRDefault="00AD021A">
            <w:pPr>
              <w:spacing w:after="0" w:line="240" w:lineRule="auto"/>
              <w:rPr>
                <w:sz w:val="16"/>
              </w:rPr>
            </w:pPr>
            <w:r>
              <w:rPr>
                <w:rFonts w:ascii="Times New Roman" w:hAnsi="Times New Roman" w:cs="Times New Roman"/>
                <w:b/>
                <w:sz w:val="20"/>
              </w:rPr>
              <w:t>Оператор</w:t>
            </w:r>
          </w:p>
        </w:tc>
        <w:tc>
          <w:tcPr>
            <w:tcW w:w="5104" w:type="dxa"/>
            <w:gridSpan w:val="2"/>
          </w:tcPr>
          <w:p w:rsidR="00B21C6C" w:rsidRDefault="00AD021A">
            <w:pPr>
              <w:spacing w:after="0" w:line="240" w:lineRule="auto"/>
              <w:rPr>
                <w:sz w:val="16"/>
              </w:rPr>
            </w:pPr>
            <w:r>
              <w:rPr>
                <w:rFonts w:ascii="Times New Roman" w:hAnsi="Times New Roman" w:cs="Times New Roman"/>
                <w:b/>
                <w:sz w:val="20"/>
              </w:rPr>
              <w:t>Абонент</w:t>
            </w:r>
          </w:p>
        </w:tc>
      </w:tr>
      <w:tr w:rsidR="00B21C6C">
        <w:tc>
          <w:tcPr>
            <w:tcW w:w="5101" w:type="dxa"/>
            <w:gridSpan w:val="2"/>
          </w:tcPr>
          <w:p w:rsidR="00B21C6C" w:rsidRDefault="00B21C6C">
            <w:pPr>
              <w:spacing w:after="0" w:line="240" w:lineRule="auto"/>
              <w:rPr>
                <w:sz w:val="16"/>
              </w:rPr>
            </w:pPr>
          </w:p>
        </w:tc>
        <w:tc>
          <w:tcPr>
            <w:tcW w:w="5104" w:type="dxa"/>
            <w:gridSpan w:val="2"/>
          </w:tcPr>
          <w:p w:rsidR="00B21C6C" w:rsidRDefault="00AD021A">
            <w:pPr>
              <w:spacing w:after="0" w:line="240" w:lineRule="auto"/>
              <w:rPr>
                <w:sz w:val="16"/>
              </w:rPr>
            </w:pPr>
            <w:r>
              <w:rPr>
                <w:rFonts w:ascii="Times New Roman" w:hAnsi="Times New Roman" w:cs="Times New Roman"/>
                <w:sz w:val="20"/>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p>
        </w:tc>
      </w:tr>
      <w:tr w:rsidR="00B21C6C">
        <w:tc>
          <w:tcPr>
            <w:tcW w:w="2551" w:type="dxa"/>
          </w:tcPr>
          <w:p w:rsidR="00B21C6C" w:rsidRDefault="00B21C6C">
            <w:pPr>
              <w:spacing w:after="0" w:line="240" w:lineRule="auto"/>
              <w:jc w:val="right"/>
              <w:rPr>
                <w:rFonts w:ascii="Times New Roman" w:hAnsi="Times New Roman" w:cs="Times New Roman"/>
                <w:sz w:val="20"/>
              </w:rPr>
            </w:pPr>
          </w:p>
        </w:tc>
        <w:tc>
          <w:tcPr>
            <w:tcW w:w="2551" w:type="dxa"/>
          </w:tcPr>
          <w:p w:rsidR="00B21C6C" w:rsidRDefault="00B21C6C">
            <w:pPr>
              <w:spacing w:after="0" w:line="240" w:lineRule="auto"/>
              <w:rPr>
                <w:rFonts w:ascii="Times New Roman" w:hAnsi="Times New Roman" w:cs="Times New Roman"/>
                <w:sz w:val="20"/>
              </w:rPr>
            </w:pPr>
          </w:p>
        </w:tc>
        <w:tc>
          <w:tcPr>
            <w:tcW w:w="2552" w:type="dxa"/>
          </w:tcPr>
          <w:p w:rsidR="00B21C6C" w:rsidRDefault="00AD021A">
            <w:pPr>
              <w:spacing w:after="0" w:line="240" w:lineRule="auto"/>
              <w:jc w:val="right"/>
              <w:rPr>
                <w:rFonts w:ascii="Times New Roman" w:hAnsi="Times New Roman" w:cs="Times New Roman"/>
                <w:sz w:val="20"/>
              </w:rPr>
            </w:pPr>
            <w:r>
              <w:rPr>
                <w:rFonts w:ascii="Times New Roman" w:hAnsi="Times New Roman" w:cs="Times New Roman"/>
                <w:sz w:val="20"/>
              </w:rPr>
              <w:t>__ __ __ __ __ __ __ __ __ /</w:t>
            </w:r>
          </w:p>
        </w:tc>
        <w:tc>
          <w:tcPr>
            <w:tcW w:w="2551" w:type="dxa"/>
          </w:tcPr>
          <w:p w:rsidR="00B21C6C" w:rsidRDefault="005D09C5">
            <w:pPr>
              <w:spacing w:after="0" w:line="240" w:lineRule="auto"/>
              <w:rPr>
                <w:rFonts w:ascii="Times New Roman" w:hAnsi="Times New Roman" w:cs="Times New Roman"/>
                <w:sz w:val="20"/>
              </w:rPr>
            </w:pPr>
            <w:r>
              <w:rPr>
                <w:rFonts w:ascii="Times New Roman" w:hAnsi="Times New Roman" w:cs="Times New Roman"/>
                <w:sz w:val="20"/>
              </w:rPr>
              <w:t>Кавочкин А.М.</w:t>
            </w:r>
          </w:p>
        </w:tc>
      </w:tr>
      <w:tr w:rsidR="00B21C6C">
        <w:tc>
          <w:tcPr>
            <w:tcW w:w="2551" w:type="dxa"/>
          </w:tcPr>
          <w:p w:rsidR="00B21C6C" w:rsidRDefault="00B21C6C">
            <w:pPr>
              <w:spacing w:after="0" w:line="240" w:lineRule="auto"/>
              <w:jc w:val="center"/>
              <w:rPr>
                <w:rFonts w:ascii="Times New Roman" w:hAnsi="Times New Roman" w:cs="Times New Roman"/>
                <w:sz w:val="16"/>
              </w:rPr>
            </w:pPr>
          </w:p>
        </w:tc>
        <w:tc>
          <w:tcPr>
            <w:tcW w:w="2551" w:type="dxa"/>
          </w:tcPr>
          <w:p w:rsidR="00B21C6C" w:rsidRDefault="00B21C6C">
            <w:pPr>
              <w:spacing w:after="0" w:line="240" w:lineRule="auto"/>
              <w:jc w:val="center"/>
              <w:rPr>
                <w:rFonts w:ascii="Times New Roman" w:hAnsi="Times New Roman" w:cs="Times New Roman"/>
                <w:sz w:val="16"/>
              </w:rPr>
            </w:pPr>
          </w:p>
        </w:tc>
        <w:tc>
          <w:tcPr>
            <w:tcW w:w="2552"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(подпись)</w:t>
            </w:r>
          </w:p>
        </w:tc>
        <w:tc>
          <w:tcPr>
            <w:tcW w:w="2551"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(расшифровка подписи)</w:t>
            </w:r>
          </w:p>
        </w:tc>
      </w:tr>
    </w:tbl>
    <w:p w:rsidR="00B21C6C" w:rsidRDefault="00B21C6C">
      <w:pPr>
        <w:spacing w:after="0" w:line="240" w:lineRule="auto"/>
        <w:rPr>
          <w:sz w:val="16"/>
        </w:rPr>
      </w:pPr>
    </w:p>
    <w:p w:rsidR="00B21C6C" w:rsidRDefault="00AD021A">
      <w:pPr>
        <w:rPr>
          <w:sz w:val="16"/>
        </w:rPr>
      </w:pPr>
      <w:r>
        <w:br w:type="page"/>
      </w:r>
    </w:p>
    <w:tbl>
      <w:tblPr>
        <w:tblW w:w="10200" w:type="dxa"/>
        <w:tblLayout w:type="fixed"/>
        <w:tblCellMar>
          <w:top w:w="28" w:type="dxa"/>
          <w:left w:w="28" w:type="dxa"/>
          <w:bottom w:w="28" w:type="dxa"/>
          <w:right w:w="28" w:type="dxa"/>
        </w:tblCellMar>
        <w:tblLook w:val="0000" w:firstRow="0" w:lastRow="0" w:firstColumn="0" w:lastColumn="0" w:noHBand="0" w:noVBand="0"/>
      </w:tblPr>
      <w:tblGrid>
        <w:gridCol w:w="5101"/>
        <w:gridCol w:w="5099"/>
      </w:tblGrid>
      <w:tr w:rsidR="00B21C6C">
        <w:tc>
          <w:tcPr>
            <w:tcW w:w="5100" w:type="dxa"/>
          </w:tcPr>
          <w:p w:rsidR="00B21C6C" w:rsidRDefault="00B21C6C">
            <w:pPr>
              <w:pageBreakBefore/>
              <w:spacing w:after="0" w:line="240" w:lineRule="auto"/>
              <w:rPr>
                <w:sz w:val="16"/>
              </w:rPr>
            </w:pPr>
          </w:p>
        </w:tc>
        <w:tc>
          <w:tcPr>
            <w:tcW w:w="5099" w:type="dxa"/>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Приложение «Об оказании услуг внутризоновой телефонной связи»</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 xml:space="preserve">к Договору № </w:t>
            </w:r>
            <w:r>
              <w:rPr>
                <w:rFonts w:ascii="Times New Roman" w:hAnsi="Times New Roman" w:cs="Times New Roman"/>
                <w:sz w:val="16"/>
                <w:u w:val="single"/>
              </w:rPr>
              <w:t xml:space="preserve"> </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об оказании услуг юридическому лицу, финансируемому из соответствующего бюджета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от  « ___ » ___ ___ ___ ___ ___ ___ 20___ г.</w:t>
            </w:r>
          </w:p>
        </w:tc>
      </w:tr>
    </w:tbl>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10206"/>
      </w:tblGrid>
      <w:tr w:rsidR="00B21C6C">
        <w:tc>
          <w:tcPr>
            <w:tcW w:w="10206" w:type="dxa"/>
          </w:tcPr>
          <w:p w:rsidR="00B21C6C" w:rsidRDefault="00AD021A">
            <w:pPr>
              <w:spacing w:after="0" w:line="240" w:lineRule="auto"/>
              <w:jc w:val="center"/>
              <w:rPr>
                <w:rFonts w:ascii="Times New Roman" w:hAnsi="Times New Roman" w:cs="Times New Roman"/>
                <w:b/>
                <w:sz w:val="20"/>
              </w:rPr>
            </w:pPr>
            <w:r>
              <w:rPr>
                <w:rFonts w:ascii="Times New Roman" w:hAnsi="Times New Roman" w:cs="Times New Roman"/>
                <w:b/>
                <w:sz w:val="20"/>
              </w:rPr>
              <w:t>Условия оказания услуг внутризоновой телефонной связи</w:t>
            </w:r>
          </w:p>
        </w:tc>
      </w:tr>
      <w:tr w:rsidR="00B21C6C">
        <w:tc>
          <w:tcPr>
            <w:tcW w:w="10206" w:type="dxa"/>
          </w:tcPr>
          <w:p w:rsidR="00B21C6C" w:rsidRDefault="00AD021A" w:rsidP="00AD2492">
            <w:pPr>
              <w:spacing w:after="0" w:line="240" w:lineRule="auto"/>
              <w:jc w:val="center"/>
              <w:rPr>
                <w:rFonts w:ascii="Times New Roman" w:hAnsi="Times New Roman" w:cs="Times New Roman"/>
                <w:sz w:val="20"/>
              </w:rPr>
            </w:pPr>
            <w:r>
              <w:rPr>
                <w:rFonts w:ascii="Times New Roman" w:hAnsi="Times New Roman" w:cs="Times New Roman"/>
                <w:sz w:val="20"/>
              </w:rPr>
              <w:t xml:space="preserve">Лицевой счет услуги </w:t>
            </w:r>
            <w:r>
              <w:rPr>
                <w:rFonts w:ascii="Times New Roman" w:hAnsi="Times New Roman" w:cs="Times New Roman"/>
                <w:sz w:val="20"/>
                <w:u w:val="single"/>
              </w:rPr>
              <w:t xml:space="preserve"> </w:t>
            </w:r>
          </w:p>
        </w:tc>
      </w:tr>
      <w:tr w:rsidR="00B21C6C">
        <w:tc>
          <w:tcPr>
            <w:tcW w:w="10206" w:type="dxa"/>
          </w:tcPr>
          <w:p w:rsidR="00B21C6C" w:rsidRDefault="00AD2492">
            <w:pPr>
              <w:spacing w:after="0" w:line="240" w:lineRule="auto"/>
              <w:jc w:val="both"/>
              <w:rPr>
                <w:rFonts w:ascii="Times New Roman" w:hAnsi="Times New Roman" w:cs="Times New Roman"/>
                <w:sz w:val="20"/>
              </w:rPr>
            </w:pPr>
            <w:r>
              <w:rPr>
                <w:rFonts w:ascii="Times New Roman" w:hAnsi="Times New Roman" w:cs="Times New Roman"/>
                <w:b/>
                <w:sz w:val="20"/>
              </w:rPr>
              <w:t>______</w:t>
            </w:r>
            <w:r>
              <w:rPr>
                <w:rFonts w:ascii="Times New Roman" w:hAnsi="Times New Roman" w:cs="Times New Roman"/>
                <w:sz w:val="20"/>
              </w:rPr>
              <w:t xml:space="preserve">, именуемое в дальнейшем </w:t>
            </w:r>
            <w:r>
              <w:rPr>
                <w:rFonts w:ascii="Times New Roman" w:hAnsi="Times New Roman" w:cs="Times New Roman"/>
                <w:b/>
                <w:sz w:val="20"/>
              </w:rPr>
              <w:t>«Оператор»</w:t>
            </w:r>
            <w:r>
              <w:rPr>
                <w:rFonts w:ascii="Times New Roman" w:hAnsi="Times New Roman" w:cs="Times New Roman"/>
                <w:sz w:val="20"/>
              </w:rPr>
              <w:t>, в лице ______, действующего на основании ______, с одной стороны</w:t>
            </w:r>
            <w:r w:rsidR="00AD021A">
              <w:rPr>
                <w:rFonts w:ascii="Times New Roman" w:hAnsi="Times New Roman" w:cs="Times New Roman"/>
                <w:sz w:val="20"/>
              </w:rPr>
              <w:t xml:space="preserve">, и </w:t>
            </w:r>
            <w:r w:rsidR="00AD021A">
              <w:rPr>
                <w:rFonts w:ascii="Times New Roman" w:hAnsi="Times New Roman" w:cs="Times New Roman"/>
                <w:b/>
                <w:sz w:val="20"/>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00AD021A">
              <w:rPr>
                <w:rFonts w:ascii="Times New Roman" w:hAnsi="Times New Roman" w:cs="Times New Roman"/>
                <w:sz w:val="20"/>
              </w:rPr>
              <w:t xml:space="preserve">, именуемое в дальнейшем </w:t>
            </w:r>
            <w:r w:rsidR="00AD021A">
              <w:rPr>
                <w:rFonts w:ascii="Times New Roman" w:hAnsi="Times New Roman" w:cs="Times New Roman"/>
                <w:b/>
                <w:sz w:val="20"/>
              </w:rPr>
              <w:t>«Абонент»</w:t>
            </w:r>
            <w:r w:rsidR="00AD021A">
              <w:rPr>
                <w:rFonts w:ascii="Times New Roman" w:hAnsi="Times New Roman" w:cs="Times New Roman"/>
                <w:sz w:val="20"/>
              </w:rPr>
              <w:t xml:space="preserve">, </w:t>
            </w:r>
            <w:r w:rsidR="005D09C5" w:rsidRPr="00AD021A">
              <w:rPr>
                <w:rFonts w:ascii="Times New Roman" w:hAnsi="Times New Roman" w:cs="Times New Roman"/>
                <w:sz w:val="20"/>
                <w:highlight w:val="yellow"/>
              </w:rPr>
              <w:t>в лице заместителя главного врача по медицинской части Кавочкина Алексея Макаровича, действующего на основании приказа 55-од от «11» августа 2022 г.</w:t>
            </w:r>
            <w:r w:rsidR="005D09C5">
              <w:rPr>
                <w:rFonts w:ascii="Times New Roman" w:hAnsi="Times New Roman" w:cs="Times New Roman"/>
                <w:sz w:val="20"/>
              </w:rPr>
              <w:t>,</w:t>
            </w:r>
            <w:r w:rsidR="00AD021A">
              <w:rPr>
                <w:rFonts w:ascii="Times New Roman" w:hAnsi="Times New Roman" w:cs="Times New Roman"/>
                <w:sz w:val="20"/>
              </w:rPr>
              <w:t>, с другой стороны, заключили настоящее Приложение к Договору № 857000060038 от  « ___ » ___ ___ ___ ___ ___ ___ 20___ г. о нижеследующем:</w:t>
            </w:r>
          </w:p>
        </w:tc>
      </w:tr>
      <w:tr w:rsidR="00B21C6C">
        <w:tc>
          <w:tcPr>
            <w:tcW w:w="10206" w:type="dxa"/>
          </w:tcPr>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1.1. Оператор на основании лицензии регистрационный номер, в соответствии с имеющейся технической возможностью при наличии доступа Абонента к сети местной телефонной связи на условиях, указанных в п.1.5. настоящего Приложения, оказывает услуги внутризоновой телефонной связи.</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1.2. Для получения услуги внутризоновой телефонной связи по автоматической системе обслуживания Абонент совершает следующие фактические последовательные действия:</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набор «8» с пользовательского (оконечного) оборудования; набор кода муниципального образования и набор абонентского номера вызываемого абонента.</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1.3. Для получения услуги внутризоновой телефонной связи с помощью телефониста Абонент совершает следующие фактические последовательные действия:</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 набор «8» и номера доступа к услугам внутризоновой связи, оказываемым Оператором с помощью телефониста, информацию о котором Абонент может получить через информационно-справочную службу;</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заказ внутризонового телефонного соединения через телефониста посредством немедленной или заказной системы обслуживания в соответствии с Правилами оказания услуг телефонной связи, утв. Постановлением Правительства РФ от 30.12.2024г. № 1994.</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1.4. Единица тарификации внутризонового телефонного соединения устанавливается Оператором самостоятельно и составляет одну минуту. Учет продолжительности внутризонового, междугородного телефонного соединения ведется в соответствии с принятой Оператором единицей тарификации. Каждая неполная минута телефонного соединения округляется до полной минуты.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Минимальная продолжительность телефонного соединения, подлежащая оплате при установлении телефонного соединения с помощью телефониста, составляет 3 минуты. При этом телефонное соединение, длившееся меньше 3 минут, оплачивается как соединение минимальной продолжительности.</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1.5. Характеристики абонентских устройств, подключаемых согласно п.1.1. настоящего Приложения, иные характеристики приведены в Приложении №1 к настоящему Приложению.</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1.6. Наименование оператора связи, оказывающего Абоненту услуги местной телефонной связи __ __ __ __ __ __ __ __ __ __ __ __ __ __ __ __ __ __ __ .</w:t>
            </w:r>
          </w:p>
          <w:p w:rsidR="00B21C6C" w:rsidRDefault="00AD021A">
            <w:pPr>
              <w:spacing w:after="0" w:line="240" w:lineRule="auto"/>
              <w:jc w:val="both"/>
              <w:rPr>
                <w:rFonts w:ascii="Times New Roman" w:hAnsi="Times New Roman" w:cs="Times New Roman"/>
                <w:sz w:val="20"/>
              </w:rPr>
            </w:pPr>
            <w:r>
              <w:rPr>
                <w:rFonts w:ascii="Times New Roman" w:hAnsi="Times New Roman" w:cs="Times New Roman"/>
                <w:sz w:val="20"/>
              </w:rPr>
              <w:t>1.7. При подписании настоящего Приложения Абонент ознакомлен с Правилами оказания услуг телефонной связи, утв. Постановлением Правительства РФ от 30.12.2024г. № 1994, обязуется их соблюдать.</w:t>
            </w:r>
          </w:p>
        </w:tc>
      </w:tr>
    </w:tbl>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2551"/>
        <w:gridCol w:w="2551"/>
        <w:gridCol w:w="2552"/>
        <w:gridCol w:w="2552"/>
      </w:tblGrid>
      <w:tr w:rsidR="00B21C6C">
        <w:tc>
          <w:tcPr>
            <w:tcW w:w="5101" w:type="dxa"/>
            <w:gridSpan w:val="2"/>
          </w:tcPr>
          <w:p w:rsidR="00B21C6C" w:rsidRDefault="00AD021A">
            <w:pPr>
              <w:spacing w:after="0" w:line="240" w:lineRule="auto"/>
              <w:rPr>
                <w:sz w:val="16"/>
              </w:rPr>
            </w:pPr>
            <w:r>
              <w:rPr>
                <w:rFonts w:ascii="Times New Roman" w:hAnsi="Times New Roman" w:cs="Times New Roman"/>
                <w:b/>
                <w:sz w:val="20"/>
              </w:rPr>
              <w:t>Оператор</w:t>
            </w:r>
          </w:p>
        </w:tc>
        <w:tc>
          <w:tcPr>
            <w:tcW w:w="5104" w:type="dxa"/>
            <w:gridSpan w:val="2"/>
          </w:tcPr>
          <w:p w:rsidR="00B21C6C" w:rsidRDefault="00AD021A">
            <w:pPr>
              <w:spacing w:after="0" w:line="240" w:lineRule="auto"/>
              <w:rPr>
                <w:sz w:val="16"/>
              </w:rPr>
            </w:pPr>
            <w:r>
              <w:rPr>
                <w:rFonts w:ascii="Times New Roman" w:hAnsi="Times New Roman" w:cs="Times New Roman"/>
                <w:b/>
                <w:sz w:val="20"/>
              </w:rPr>
              <w:t>Абонент</w:t>
            </w:r>
          </w:p>
        </w:tc>
      </w:tr>
      <w:tr w:rsidR="00B21C6C">
        <w:tc>
          <w:tcPr>
            <w:tcW w:w="5101" w:type="dxa"/>
            <w:gridSpan w:val="2"/>
          </w:tcPr>
          <w:p w:rsidR="00B21C6C" w:rsidRDefault="00B21C6C">
            <w:pPr>
              <w:spacing w:after="0" w:line="240" w:lineRule="auto"/>
              <w:rPr>
                <w:sz w:val="16"/>
              </w:rPr>
            </w:pPr>
          </w:p>
        </w:tc>
        <w:tc>
          <w:tcPr>
            <w:tcW w:w="5104" w:type="dxa"/>
            <w:gridSpan w:val="2"/>
          </w:tcPr>
          <w:p w:rsidR="00B21C6C" w:rsidRDefault="00AD021A">
            <w:pPr>
              <w:spacing w:after="0" w:line="240" w:lineRule="auto"/>
              <w:rPr>
                <w:sz w:val="16"/>
              </w:rPr>
            </w:pPr>
            <w:r>
              <w:rPr>
                <w:rFonts w:ascii="Times New Roman" w:hAnsi="Times New Roman" w:cs="Times New Roman"/>
                <w:sz w:val="20"/>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p>
        </w:tc>
      </w:tr>
      <w:tr w:rsidR="00B21C6C">
        <w:tc>
          <w:tcPr>
            <w:tcW w:w="2551" w:type="dxa"/>
          </w:tcPr>
          <w:p w:rsidR="00B21C6C" w:rsidRDefault="00B21C6C">
            <w:pPr>
              <w:spacing w:after="0" w:line="240" w:lineRule="auto"/>
              <w:jc w:val="right"/>
              <w:rPr>
                <w:rFonts w:ascii="Times New Roman" w:hAnsi="Times New Roman" w:cs="Times New Roman"/>
                <w:sz w:val="20"/>
              </w:rPr>
            </w:pPr>
          </w:p>
        </w:tc>
        <w:tc>
          <w:tcPr>
            <w:tcW w:w="2551" w:type="dxa"/>
          </w:tcPr>
          <w:p w:rsidR="00B21C6C" w:rsidRDefault="00B21C6C">
            <w:pPr>
              <w:spacing w:after="0" w:line="240" w:lineRule="auto"/>
              <w:rPr>
                <w:rFonts w:ascii="Times New Roman" w:hAnsi="Times New Roman" w:cs="Times New Roman"/>
                <w:sz w:val="20"/>
              </w:rPr>
            </w:pPr>
          </w:p>
        </w:tc>
        <w:tc>
          <w:tcPr>
            <w:tcW w:w="2552" w:type="dxa"/>
          </w:tcPr>
          <w:p w:rsidR="00B21C6C" w:rsidRDefault="00AD021A">
            <w:pPr>
              <w:spacing w:after="0" w:line="240" w:lineRule="auto"/>
              <w:jc w:val="right"/>
              <w:rPr>
                <w:rFonts w:ascii="Times New Roman" w:hAnsi="Times New Roman" w:cs="Times New Roman"/>
                <w:sz w:val="20"/>
              </w:rPr>
            </w:pPr>
            <w:r>
              <w:rPr>
                <w:rFonts w:ascii="Times New Roman" w:hAnsi="Times New Roman" w:cs="Times New Roman"/>
                <w:sz w:val="20"/>
              </w:rPr>
              <w:t>__ __ __ __ __ __ __ __ __ /</w:t>
            </w:r>
          </w:p>
        </w:tc>
        <w:tc>
          <w:tcPr>
            <w:tcW w:w="2551" w:type="dxa"/>
          </w:tcPr>
          <w:p w:rsidR="00B21C6C" w:rsidRDefault="005D09C5">
            <w:pPr>
              <w:spacing w:after="0" w:line="240" w:lineRule="auto"/>
              <w:rPr>
                <w:rFonts w:ascii="Times New Roman" w:hAnsi="Times New Roman" w:cs="Times New Roman"/>
                <w:sz w:val="20"/>
              </w:rPr>
            </w:pPr>
            <w:r>
              <w:rPr>
                <w:rFonts w:ascii="Times New Roman" w:hAnsi="Times New Roman" w:cs="Times New Roman"/>
                <w:sz w:val="20"/>
              </w:rPr>
              <w:t>Кавочкин А.М</w:t>
            </w:r>
            <w:r w:rsidR="00AD021A">
              <w:rPr>
                <w:rFonts w:ascii="Times New Roman" w:hAnsi="Times New Roman" w:cs="Times New Roman"/>
                <w:sz w:val="20"/>
              </w:rPr>
              <w:t>.</w:t>
            </w:r>
          </w:p>
        </w:tc>
      </w:tr>
      <w:tr w:rsidR="00B21C6C">
        <w:tc>
          <w:tcPr>
            <w:tcW w:w="2551"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(подпись)</w:t>
            </w:r>
          </w:p>
        </w:tc>
        <w:tc>
          <w:tcPr>
            <w:tcW w:w="2551"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(расшифровка подписи)</w:t>
            </w:r>
          </w:p>
        </w:tc>
        <w:tc>
          <w:tcPr>
            <w:tcW w:w="2552"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(подпись)</w:t>
            </w:r>
          </w:p>
        </w:tc>
        <w:tc>
          <w:tcPr>
            <w:tcW w:w="2551"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(расшифровка подписи)</w:t>
            </w:r>
          </w:p>
        </w:tc>
      </w:tr>
    </w:tbl>
    <w:p w:rsidR="00B21C6C" w:rsidRDefault="00B21C6C">
      <w:pPr>
        <w:spacing w:after="0" w:line="240" w:lineRule="auto"/>
        <w:rPr>
          <w:sz w:val="16"/>
        </w:rPr>
      </w:pPr>
    </w:p>
    <w:p w:rsidR="00B21C6C" w:rsidRDefault="00AD021A">
      <w:pPr>
        <w:rPr>
          <w:sz w:val="16"/>
        </w:rPr>
      </w:pPr>
      <w:r>
        <w:br w:type="page"/>
      </w:r>
    </w:p>
    <w:tbl>
      <w:tblPr>
        <w:tblW w:w="10200" w:type="dxa"/>
        <w:tblLayout w:type="fixed"/>
        <w:tblCellMar>
          <w:top w:w="28" w:type="dxa"/>
          <w:left w:w="28" w:type="dxa"/>
          <w:bottom w:w="28" w:type="dxa"/>
          <w:right w:w="28" w:type="dxa"/>
        </w:tblCellMar>
        <w:tblLook w:val="0000" w:firstRow="0" w:lastRow="0" w:firstColumn="0" w:lastColumn="0" w:noHBand="0" w:noVBand="0"/>
      </w:tblPr>
      <w:tblGrid>
        <w:gridCol w:w="5101"/>
        <w:gridCol w:w="5099"/>
      </w:tblGrid>
      <w:tr w:rsidR="00B21C6C">
        <w:tc>
          <w:tcPr>
            <w:tcW w:w="5100" w:type="dxa"/>
          </w:tcPr>
          <w:p w:rsidR="00B21C6C" w:rsidRDefault="00B21C6C">
            <w:pPr>
              <w:pageBreakBefore/>
              <w:spacing w:after="0" w:line="240" w:lineRule="auto"/>
              <w:rPr>
                <w:sz w:val="16"/>
              </w:rPr>
            </w:pPr>
          </w:p>
        </w:tc>
        <w:tc>
          <w:tcPr>
            <w:tcW w:w="5099" w:type="dxa"/>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Приложение №1</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 xml:space="preserve">к Приложению «Об оказании услуг внутризоновой телефонной связи» </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 xml:space="preserve">к Договору № </w:t>
            </w:r>
            <w:r>
              <w:rPr>
                <w:rFonts w:ascii="Times New Roman" w:hAnsi="Times New Roman" w:cs="Times New Roman"/>
                <w:sz w:val="16"/>
                <w:u w:val="single"/>
              </w:rPr>
              <w:t xml:space="preserve"> </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об оказании услуг юридическому лицу, финансируемому из соответствующего бюджета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от  « ___ » ___ ___ ___ ___ ___ ___ 20___ г.</w:t>
            </w:r>
          </w:p>
        </w:tc>
      </w:tr>
    </w:tbl>
    <w:p w:rsidR="00B21C6C" w:rsidRDefault="00B21C6C">
      <w:pPr>
        <w:spacing w:after="0" w:line="240" w:lineRule="auto"/>
        <w:rPr>
          <w:sz w:val="2"/>
        </w:rPr>
      </w:pPr>
    </w:p>
    <w:tbl>
      <w:tblPr>
        <w:tblW w:w="10200" w:type="dxa"/>
        <w:tblLayout w:type="fixed"/>
        <w:tblCellMar>
          <w:top w:w="28" w:type="dxa"/>
          <w:left w:w="28" w:type="dxa"/>
          <w:bottom w:w="28" w:type="dxa"/>
          <w:right w:w="28" w:type="dxa"/>
        </w:tblCellMar>
        <w:tblLook w:val="0000" w:firstRow="0" w:lastRow="0" w:firstColumn="0" w:lastColumn="0" w:noHBand="0" w:noVBand="0"/>
      </w:tblPr>
      <w:tblGrid>
        <w:gridCol w:w="299"/>
        <w:gridCol w:w="1201"/>
        <w:gridCol w:w="400"/>
        <w:gridCol w:w="3200"/>
        <w:gridCol w:w="2799"/>
        <w:gridCol w:w="2301"/>
      </w:tblGrid>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b/>
                <w:sz w:val="16"/>
              </w:rPr>
            </w:pPr>
            <w:r>
              <w:rPr>
                <w:rFonts w:ascii="Times New Roman" w:hAnsi="Times New Roman" w:cs="Times New Roman"/>
                <w:b/>
                <w:sz w:val="16"/>
              </w:rPr>
              <w:t>№</w:t>
            </w:r>
          </w:p>
          <w:p w:rsidR="00B21C6C" w:rsidRDefault="00AD021A">
            <w:pPr>
              <w:spacing w:after="0" w:line="240" w:lineRule="auto"/>
              <w:jc w:val="center"/>
              <w:rPr>
                <w:rFonts w:ascii="Times New Roman" w:hAnsi="Times New Roman" w:cs="Times New Roman"/>
                <w:b/>
                <w:sz w:val="16"/>
              </w:rPr>
            </w:pPr>
            <w:r>
              <w:rPr>
                <w:rFonts w:ascii="Times New Roman" w:hAnsi="Times New Roman" w:cs="Times New Roman"/>
                <w:b/>
                <w:sz w:val="16"/>
              </w:rPr>
              <w:t>п\п</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b/>
                <w:sz w:val="16"/>
              </w:rPr>
            </w:pPr>
            <w:r>
              <w:rPr>
                <w:rFonts w:ascii="Times New Roman" w:hAnsi="Times New Roman" w:cs="Times New Roman"/>
                <w:b/>
                <w:sz w:val="16"/>
              </w:rPr>
              <w:t>Перечень абонентских номеров</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b/>
                <w:sz w:val="14"/>
              </w:rPr>
            </w:pPr>
            <w:r>
              <w:rPr>
                <w:rFonts w:ascii="Times New Roman" w:hAnsi="Times New Roman" w:cs="Times New Roman"/>
                <w:b/>
                <w:sz w:val="14"/>
              </w:rPr>
              <w:t>Единица измерения</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b/>
                <w:sz w:val="16"/>
              </w:rPr>
            </w:pPr>
            <w:r>
              <w:rPr>
                <w:rFonts w:ascii="Times New Roman" w:hAnsi="Times New Roman" w:cs="Times New Roman"/>
                <w:b/>
                <w:sz w:val="16"/>
              </w:rPr>
              <w:t>Наименование услуги включая тип оборудования, схему включения, тарифный план</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b/>
                <w:sz w:val="16"/>
              </w:rPr>
            </w:pPr>
            <w:r>
              <w:rPr>
                <w:rFonts w:ascii="Times New Roman" w:hAnsi="Times New Roman" w:cs="Times New Roman"/>
                <w:b/>
                <w:sz w:val="16"/>
              </w:rPr>
              <w:t>Адрес установки оборудования</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b/>
                <w:sz w:val="16"/>
              </w:rPr>
            </w:pPr>
            <w:r>
              <w:rPr>
                <w:rFonts w:ascii="Times New Roman" w:hAnsi="Times New Roman" w:cs="Times New Roman"/>
                <w:b/>
                <w:sz w:val="16"/>
              </w:rPr>
              <w:t>Согласие на Доступ к услугам внутризоновой телефонной связи, междугородной, международной телефонной связи (категория доступа, тарифный план, оператор и способ выбора оператора)</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2"/>
              </w:rPr>
            </w:pPr>
            <w:r>
              <w:rPr>
                <w:rFonts w:ascii="Times New Roman" w:hAnsi="Times New Roman" w:cs="Times New Roman"/>
                <w:sz w:val="12"/>
              </w:rPr>
              <w:t>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2"/>
              </w:rPr>
            </w:pPr>
            <w:r>
              <w:rPr>
                <w:rFonts w:ascii="Times New Roman" w:hAnsi="Times New Roman" w:cs="Times New Roman"/>
                <w:sz w:val="12"/>
              </w:rPr>
              <w:t>2</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2"/>
              </w:rPr>
            </w:pPr>
            <w:r>
              <w:rPr>
                <w:rFonts w:ascii="Times New Roman" w:hAnsi="Times New Roman" w:cs="Times New Roman"/>
                <w:sz w:val="12"/>
              </w:rPr>
              <w:t>3</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2"/>
              </w:rPr>
            </w:pPr>
            <w:r>
              <w:rPr>
                <w:rFonts w:ascii="Times New Roman" w:hAnsi="Times New Roman" w:cs="Times New Roman"/>
                <w:sz w:val="12"/>
              </w:rPr>
              <w:t>4</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2"/>
              </w:rPr>
            </w:pPr>
            <w:r>
              <w:rPr>
                <w:rFonts w:ascii="Times New Roman" w:hAnsi="Times New Roman" w:cs="Times New Roman"/>
                <w:sz w:val="12"/>
              </w:rPr>
              <w:t>5</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2"/>
              </w:rPr>
            </w:pPr>
            <w:r>
              <w:rPr>
                <w:rFonts w:ascii="Times New Roman" w:hAnsi="Times New Roman" w:cs="Times New Roman"/>
                <w:sz w:val="12"/>
              </w:rPr>
              <w:t>6</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4862470162</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11 -27.</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223: К-1 РТК2 (Бюджетные) PS</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4862598716</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3</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4862598717</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4862598718</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11 -3</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4862598719</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11 -4</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6</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4862598720</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11 -5</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7</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4862598721</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11 -6</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8</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4862598722</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11 -7</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9</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4862598723</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11 -8</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10</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4862598724</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11 -9</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4862598725</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12</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4862598726</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11 -11</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13</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4862598727</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11 -12</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14</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4862598728</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11 -13</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4862598729</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11 -14</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16</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4862598730</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lastRenderedPageBreak/>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lastRenderedPageBreak/>
              <w:t>302012 Г.ОРЁЛ УЛ.РОСТОВСКАЯ 11 -15</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lastRenderedPageBreak/>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lastRenderedPageBreak/>
              <w:t>17</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4862598731</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11 -16</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18</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4862598732</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11 -17</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19</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4862598733</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11 -18</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20</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4862598734</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11 -19</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21</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4862598735</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11 -20</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156: К-1 РТК Оптимальный-Бизнес</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22</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4862598874</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11 -21</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223: К-1 РТК2 (Бюджетные) PS</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23</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4862734194</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11 -23</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223: К-1 РТК2 (Бюджетные) PS</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24</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4862734483</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11 -24</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223: К-1 РТК2 (Бюджетные) PS</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4862735478</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11 -25</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223: К-1 РТК2 (Бюджетные) PS</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26</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4862735697</w:t>
            </w: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rPr>
              <w:t>шт</w:t>
            </w: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0118066: ГТС ИНДИВИД. АБОН.ЛИНИЯ -ПОВРЕМЕННАЯ ПЛАТА</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 ЮЛ Повременная система - индив. схема - ГТС</w:t>
            </w: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302012 Г.ОРЁЛ УЛ.РОСТОВСКАЯ 11 -26</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015: Полный выход</w:t>
            </w:r>
          </w:p>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223: К-1 РТК2 (Бюджетные) PS</w:t>
            </w:r>
          </w:p>
        </w:tc>
      </w:tr>
      <w:tr w:rsidR="00B21C6C">
        <w:tc>
          <w:tcPr>
            <w:tcW w:w="2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jc w:val="center"/>
              <w:rPr>
                <w:rFonts w:ascii="Times New Roman" w:hAnsi="Times New Roman" w:cs="Times New Roman"/>
                <w:sz w:val="16"/>
              </w:rPr>
            </w:pP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jc w:val="center"/>
              <w:rPr>
                <w:rFonts w:ascii="Times New Roman" w:hAnsi="Times New Roman" w:cs="Times New Roman"/>
                <w:sz w:val="16"/>
              </w:rPr>
            </w:pPr>
          </w:p>
        </w:tc>
        <w:tc>
          <w:tcPr>
            <w:tcW w:w="4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jc w:val="center"/>
              <w:rPr>
                <w:rFonts w:ascii="Times New Roman" w:hAnsi="Times New Roman" w:cs="Times New Roman"/>
                <w:sz w:val="16"/>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rPr>
                <w:rFonts w:ascii="Times New Roman" w:hAnsi="Times New Roman" w:cs="Times New Roman"/>
                <w:sz w:val="16"/>
              </w:rPr>
            </w:pPr>
          </w:p>
        </w:tc>
        <w:tc>
          <w:tcPr>
            <w:tcW w:w="2799"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rPr>
                <w:rFonts w:ascii="Times New Roman" w:hAnsi="Times New Roman" w:cs="Times New Roman"/>
                <w:sz w:val="16"/>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B21C6C" w:rsidRDefault="00B21C6C">
            <w:pPr>
              <w:spacing w:after="0" w:line="240" w:lineRule="auto"/>
              <w:rPr>
                <w:rFonts w:ascii="Times New Roman" w:hAnsi="Times New Roman" w:cs="Times New Roman"/>
                <w:sz w:val="16"/>
              </w:rPr>
            </w:pPr>
          </w:p>
        </w:tc>
      </w:tr>
    </w:tbl>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10206"/>
      </w:tblGrid>
      <w:tr w:rsidR="00B21C6C">
        <w:tc>
          <w:tcPr>
            <w:tcW w:w="10206" w:type="dxa"/>
          </w:tcPr>
          <w:p w:rsidR="00B21C6C" w:rsidRDefault="00AD021A">
            <w:pPr>
              <w:spacing w:after="0" w:line="240" w:lineRule="auto"/>
              <w:rPr>
                <w:rFonts w:ascii="Times New Roman" w:hAnsi="Times New Roman" w:cs="Times New Roman"/>
                <w:sz w:val="16"/>
              </w:rPr>
            </w:pPr>
            <w:r>
              <w:rPr>
                <w:rFonts w:ascii="Times New Roman" w:hAnsi="Times New Roman" w:cs="Times New Roman"/>
                <w:sz w:val="16"/>
              </w:rPr>
              <w:t>Примечание:</w:t>
            </w:r>
          </w:p>
          <w:p w:rsidR="00B21C6C" w:rsidRDefault="00AD021A">
            <w:pPr>
              <w:spacing w:after="0" w:line="240" w:lineRule="auto"/>
              <w:rPr>
                <w:rFonts w:ascii="Times New Roman" w:hAnsi="Times New Roman" w:cs="Times New Roman"/>
                <w:sz w:val="16"/>
              </w:rPr>
            </w:pPr>
            <w:r>
              <w:rPr>
                <w:rFonts w:ascii="Times New Roman" w:hAnsi="Times New Roman" w:cs="Times New Roman"/>
                <w:i/>
                <w:sz w:val="16"/>
              </w:rPr>
              <w:t>Зона ответственности Оператора, при прохождении линий через сети электросвязи третьих лиц, заканчивается на оборудовании Оператора.</w:t>
            </w:r>
          </w:p>
        </w:tc>
      </w:tr>
    </w:tbl>
    <w:p w:rsidR="00B21C6C" w:rsidRDefault="00B21C6C">
      <w:pPr>
        <w:spacing w:after="0" w:line="240" w:lineRule="auto"/>
        <w:rPr>
          <w:sz w:val="2"/>
        </w:rPr>
      </w:pPr>
    </w:p>
    <w:tbl>
      <w:tblPr>
        <w:tblW w:w="10206" w:type="dxa"/>
        <w:tblLayout w:type="fixed"/>
        <w:tblCellMar>
          <w:top w:w="28" w:type="dxa"/>
          <w:left w:w="28" w:type="dxa"/>
          <w:bottom w:w="28" w:type="dxa"/>
          <w:right w:w="28" w:type="dxa"/>
        </w:tblCellMar>
        <w:tblLook w:val="0000" w:firstRow="0" w:lastRow="0" w:firstColumn="0" w:lastColumn="0" w:noHBand="0" w:noVBand="0"/>
      </w:tblPr>
      <w:tblGrid>
        <w:gridCol w:w="2551"/>
        <w:gridCol w:w="2551"/>
        <w:gridCol w:w="2552"/>
        <w:gridCol w:w="2552"/>
      </w:tblGrid>
      <w:tr w:rsidR="00B21C6C">
        <w:tc>
          <w:tcPr>
            <w:tcW w:w="5101" w:type="dxa"/>
            <w:gridSpan w:val="2"/>
          </w:tcPr>
          <w:p w:rsidR="00B21C6C" w:rsidRDefault="00AD021A">
            <w:pPr>
              <w:spacing w:after="0" w:line="240" w:lineRule="auto"/>
              <w:rPr>
                <w:sz w:val="16"/>
              </w:rPr>
            </w:pPr>
            <w:r>
              <w:rPr>
                <w:rFonts w:ascii="Times New Roman" w:hAnsi="Times New Roman" w:cs="Times New Roman"/>
                <w:b/>
                <w:sz w:val="20"/>
              </w:rPr>
              <w:t>Оператор</w:t>
            </w:r>
          </w:p>
        </w:tc>
        <w:tc>
          <w:tcPr>
            <w:tcW w:w="5104" w:type="dxa"/>
            <w:gridSpan w:val="2"/>
          </w:tcPr>
          <w:p w:rsidR="00B21C6C" w:rsidRDefault="00AD021A">
            <w:pPr>
              <w:spacing w:after="0" w:line="240" w:lineRule="auto"/>
              <w:rPr>
                <w:sz w:val="16"/>
              </w:rPr>
            </w:pPr>
            <w:r>
              <w:rPr>
                <w:rFonts w:ascii="Times New Roman" w:hAnsi="Times New Roman" w:cs="Times New Roman"/>
                <w:b/>
                <w:sz w:val="20"/>
              </w:rPr>
              <w:t>Абонент</w:t>
            </w:r>
          </w:p>
        </w:tc>
      </w:tr>
      <w:tr w:rsidR="00B21C6C">
        <w:tc>
          <w:tcPr>
            <w:tcW w:w="5101" w:type="dxa"/>
            <w:gridSpan w:val="2"/>
          </w:tcPr>
          <w:p w:rsidR="00B21C6C" w:rsidRDefault="00B21C6C">
            <w:pPr>
              <w:spacing w:after="0" w:line="240" w:lineRule="auto"/>
              <w:rPr>
                <w:sz w:val="16"/>
              </w:rPr>
            </w:pPr>
          </w:p>
        </w:tc>
        <w:tc>
          <w:tcPr>
            <w:tcW w:w="5104" w:type="dxa"/>
            <w:gridSpan w:val="2"/>
          </w:tcPr>
          <w:p w:rsidR="00B21C6C" w:rsidRDefault="00AD021A">
            <w:pPr>
              <w:spacing w:after="0" w:line="240" w:lineRule="auto"/>
              <w:rPr>
                <w:sz w:val="16"/>
              </w:rPr>
            </w:pPr>
            <w:r>
              <w:rPr>
                <w:rFonts w:ascii="Times New Roman" w:hAnsi="Times New Roman" w:cs="Times New Roman"/>
                <w:sz w:val="20"/>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p>
        </w:tc>
      </w:tr>
      <w:tr w:rsidR="00B21C6C">
        <w:tc>
          <w:tcPr>
            <w:tcW w:w="2551" w:type="dxa"/>
          </w:tcPr>
          <w:p w:rsidR="00B21C6C" w:rsidRDefault="00B21C6C">
            <w:pPr>
              <w:spacing w:after="0" w:line="240" w:lineRule="auto"/>
              <w:jc w:val="right"/>
              <w:rPr>
                <w:rFonts w:ascii="Times New Roman" w:hAnsi="Times New Roman" w:cs="Times New Roman"/>
                <w:sz w:val="20"/>
              </w:rPr>
            </w:pPr>
          </w:p>
        </w:tc>
        <w:tc>
          <w:tcPr>
            <w:tcW w:w="2551" w:type="dxa"/>
          </w:tcPr>
          <w:p w:rsidR="00B21C6C" w:rsidRDefault="00B21C6C">
            <w:pPr>
              <w:spacing w:after="0" w:line="240" w:lineRule="auto"/>
              <w:rPr>
                <w:rFonts w:ascii="Times New Roman" w:hAnsi="Times New Roman" w:cs="Times New Roman"/>
                <w:sz w:val="20"/>
              </w:rPr>
            </w:pPr>
          </w:p>
        </w:tc>
        <w:tc>
          <w:tcPr>
            <w:tcW w:w="2552" w:type="dxa"/>
          </w:tcPr>
          <w:p w:rsidR="00B21C6C" w:rsidRDefault="00AD021A">
            <w:pPr>
              <w:spacing w:after="0" w:line="240" w:lineRule="auto"/>
              <w:jc w:val="right"/>
              <w:rPr>
                <w:rFonts w:ascii="Times New Roman" w:hAnsi="Times New Roman" w:cs="Times New Roman"/>
                <w:sz w:val="20"/>
              </w:rPr>
            </w:pPr>
            <w:r>
              <w:rPr>
                <w:rFonts w:ascii="Times New Roman" w:hAnsi="Times New Roman" w:cs="Times New Roman"/>
                <w:sz w:val="20"/>
              </w:rPr>
              <w:t>__ __ __ __ __ __ __ __ __ /</w:t>
            </w:r>
          </w:p>
        </w:tc>
        <w:tc>
          <w:tcPr>
            <w:tcW w:w="2551" w:type="dxa"/>
          </w:tcPr>
          <w:p w:rsidR="00B21C6C" w:rsidRDefault="005D09C5">
            <w:pPr>
              <w:spacing w:after="0" w:line="240" w:lineRule="auto"/>
              <w:rPr>
                <w:rFonts w:ascii="Times New Roman" w:hAnsi="Times New Roman" w:cs="Times New Roman"/>
                <w:sz w:val="20"/>
              </w:rPr>
            </w:pPr>
            <w:r>
              <w:rPr>
                <w:rFonts w:ascii="Times New Roman" w:hAnsi="Times New Roman" w:cs="Times New Roman"/>
                <w:sz w:val="20"/>
              </w:rPr>
              <w:t>Кавочкин А.М</w:t>
            </w:r>
            <w:r w:rsidR="00AD021A">
              <w:rPr>
                <w:rFonts w:ascii="Times New Roman" w:hAnsi="Times New Roman" w:cs="Times New Roman"/>
                <w:sz w:val="20"/>
              </w:rPr>
              <w:t>.</w:t>
            </w:r>
          </w:p>
        </w:tc>
      </w:tr>
      <w:tr w:rsidR="00B21C6C">
        <w:tc>
          <w:tcPr>
            <w:tcW w:w="2551"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(подпись)</w:t>
            </w:r>
          </w:p>
        </w:tc>
        <w:tc>
          <w:tcPr>
            <w:tcW w:w="2551"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(расшифровка подписи)</w:t>
            </w:r>
          </w:p>
        </w:tc>
        <w:tc>
          <w:tcPr>
            <w:tcW w:w="2552"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(подпись)</w:t>
            </w:r>
          </w:p>
        </w:tc>
        <w:tc>
          <w:tcPr>
            <w:tcW w:w="2551" w:type="dxa"/>
          </w:tcPr>
          <w:p w:rsidR="00B21C6C" w:rsidRDefault="00AD021A">
            <w:pPr>
              <w:spacing w:after="0" w:line="240" w:lineRule="auto"/>
              <w:jc w:val="center"/>
              <w:rPr>
                <w:rFonts w:ascii="Times New Roman" w:hAnsi="Times New Roman" w:cs="Times New Roman"/>
                <w:sz w:val="16"/>
              </w:rPr>
            </w:pPr>
            <w:r>
              <w:rPr>
                <w:rFonts w:ascii="Times New Roman" w:hAnsi="Times New Roman" w:cs="Times New Roman"/>
                <w:sz w:val="16"/>
                <w:vertAlign w:val="superscript"/>
              </w:rPr>
              <w:t>(расшифровка подписи)</w:t>
            </w:r>
          </w:p>
        </w:tc>
      </w:tr>
    </w:tbl>
    <w:p w:rsidR="00B21C6C" w:rsidRDefault="00B21C6C">
      <w:pPr>
        <w:spacing w:after="0" w:line="240" w:lineRule="auto"/>
        <w:rPr>
          <w:sz w:val="16"/>
        </w:rPr>
      </w:pPr>
    </w:p>
    <w:p w:rsidR="00B21C6C" w:rsidRDefault="00B21C6C">
      <w:pPr>
        <w:rPr>
          <w:sz w:val="16"/>
        </w:rPr>
      </w:pPr>
    </w:p>
    <w:p w:rsidR="00AD2492" w:rsidRDefault="00AD2492">
      <w:pPr>
        <w:rPr>
          <w:sz w:val="16"/>
        </w:rPr>
      </w:pPr>
    </w:p>
    <w:p w:rsidR="00AD2492" w:rsidRDefault="00AD2492">
      <w:pPr>
        <w:rPr>
          <w:sz w:val="16"/>
        </w:rPr>
      </w:pPr>
    </w:p>
    <w:p w:rsidR="00AD2492" w:rsidRDefault="00AD2492">
      <w:pPr>
        <w:rPr>
          <w:sz w:val="16"/>
        </w:rPr>
      </w:pPr>
    </w:p>
    <w:p w:rsidR="00AD2492" w:rsidRDefault="00AD2492">
      <w:pPr>
        <w:rPr>
          <w:sz w:val="16"/>
        </w:rPr>
      </w:pPr>
    </w:p>
    <w:p w:rsidR="00AD2492" w:rsidRDefault="00AD2492">
      <w:pPr>
        <w:rPr>
          <w:sz w:val="16"/>
        </w:rPr>
      </w:pPr>
    </w:p>
    <w:p w:rsidR="00AD2492" w:rsidRDefault="00AD2492">
      <w:pPr>
        <w:rPr>
          <w:sz w:val="16"/>
        </w:rPr>
      </w:pPr>
    </w:p>
    <w:p w:rsidR="00AD2492" w:rsidRDefault="00AD2492">
      <w:pPr>
        <w:rPr>
          <w:sz w:val="16"/>
        </w:rPr>
      </w:pPr>
    </w:p>
    <w:p w:rsidR="00AD2492" w:rsidRDefault="00AD2492">
      <w:pPr>
        <w:rPr>
          <w:sz w:val="16"/>
        </w:rPr>
      </w:pPr>
    </w:p>
    <w:p w:rsidR="00AD2492" w:rsidRDefault="00AD2492">
      <w:pPr>
        <w:rPr>
          <w:sz w:val="16"/>
        </w:rPr>
      </w:pPr>
    </w:p>
    <w:p w:rsidR="00AD2492" w:rsidRPr="00064363" w:rsidRDefault="00AD2492" w:rsidP="00AD2492">
      <w:pPr>
        <w:spacing w:after="0" w:line="240" w:lineRule="auto"/>
        <w:jc w:val="right"/>
        <w:rPr>
          <w:rFonts w:ascii="Times New Roman" w:hAnsi="Times New Roman" w:cs="Times New Roman"/>
          <w:sz w:val="20"/>
        </w:rPr>
      </w:pPr>
      <w:bookmarkStart w:id="0" w:name="_GoBack"/>
      <w:bookmarkEnd w:id="0"/>
      <w:r w:rsidRPr="00064363">
        <w:rPr>
          <w:rFonts w:ascii="Times New Roman" w:hAnsi="Times New Roman" w:cs="Times New Roman"/>
          <w:sz w:val="20"/>
        </w:rPr>
        <w:lastRenderedPageBreak/>
        <w:t>Приложение №2</w:t>
      </w:r>
    </w:p>
    <w:p w:rsidR="00AD2492" w:rsidRPr="00064363" w:rsidRDefault="00AD2492" w:rsidP="00AD2492">
      <w:pPr>
        <w:spacing w:after="0" w:line="240" w:lineRule="auto"/>
        <w:jc w:val="right"/>
        <w:rPr>
          <w:rFonts w:ascii="Times New Roman" w:hAnsi="Times New Roman" w:cs="Times New Roman"/>
          <w:sz w:val="20"/>
        </w:rPr>
      </w:pPr>
      <w:r w:rsidRPr="00064363">
        <w:rPr>
          <w:rFonts w:ascii="Times New Roman" w:hAnsi="Times New Roman" w:cs="Times New Roman"/>
          <w:sz w:val="20"/>
        </w:rPr>
        <w:t xml:space="preserve">                                                                                                      к государственному контракту</w:t>
      </w:r>
    </w:p>
    <w:p w:rsidR="00AD2492" w:rsidRPr="00064363" w:rsidRDefault="00AD2492" w:rsidP="00AD2492">
      <w:pPr>
        <w:spacing w:after="0" w:line="240" w:lineRule="auto"/>
        <w:jc w:val="right"/>
        <w:rPr>
          <w:rFonts w:ascii="Times New Roman" w:hAnsi="Times New Roman" w:cs="Times New Roman"/>
          <w:sz w:val="20"/>
        </w:rPr>
      </w:pPr>
      <w:r w:rsidRPr="00064363">
        <w:rPr>
          <w:rFonts w:ascii="Times New Roman" w:hAnsi="Times New Roman" w:cs="Times New Roman"/>
          <w:sz w:val="20"/>
        </w:rPr>
        <w:t xml:space="preserve">                                                                                               от </w:t>
      </w:r>
      <w:r>
        <w:rPr>
          <w:rFonts w:ascii="Times New Roman" w:hAnsi="Times New Roman" w:cs="Times New Roman"/>
          <w:sz w:val="20"/>
        </w:rPr>
        <w:t>«</w:t>
      </w:r>
      <w:r>
        <w:rPr>
          <w:rFonts w:ascii="Times New Roman" w:hAnsi="Times New Roman" w:cs="Times New Roman"/>
          <w:sz w:val="20"/>
        </w:rPr>
        <w:t>__</w:t>
      </w:r>
      <w:r>
        <w:rPr>
          <w:rFonts w:ascii="Times New Roman" w:hAnsi="Times New Roman" w:cs="Times New Roman"/>
          <w:sz w:val="20"/>
        </w:rPr>
        <w:t xml:space="preserve">» </w:t>
      </w:r>
      <w:r>
        <w:rPr>
          <w:rFonts w:ascii="Times New Roman" w:hAnsi="Times New Roman" w:cs="Times New Roman"/>
          <w:sz w:val="20"/>
        </w:rPr>
        <w:t>__</w:t>
      </w:r>
      <w:r>
        <w:rPr>
          <w:rFonts w:ascii="Times New Roman" w:hAnsi="Times New Roman" w:cs="Times New Roman"/>
          <w:sz w:val="20"/>
        </w:rPr>
        <w:t xml:space="preserve"> 2026 г</w:t>
      </w:r>
      <w:r w:rsidRPr="00064363">
        <w:rPr>
          <w:rFonts w:ascii="Times New Roman" w:hAnsi="Times New Roman" w:cs="Times New Roman"/>
          <w:sz w:val="20"/>
        </w:rPr>
        <w:t xml:space="preserve">. </w:t>
      </w:r>
    </w:p>
    <w:p w:rsidR="00AD2492" w:rsidRPr="00064363" w:rsidRDefault="00AD2492" w:rsidP="00AD2492">
      <w:pPr>
        <w:jc w:val="right"/>
        <w:rPr>
          <w:rFonts w:ascii="Times New Roman" w:hAnsi="Times New Roman" w:cs="Times New Roman"/>
          <w:sz w:val="20"/>
        </w:rPr>
      </w:pPr>
      <w:r w:rsidRPr="00064363">
        <w:rPr>
          <w:rFonts w:ascii="Times New Roman" w:hAnsi="Times New Roman" w:cs="Times New Roman"/>
          <w:sz w:val="20"/>
        </w:rPr>
        <w:t xml:space="preserve">                                                                                                                                  №</w:t>
      </w:r>
      <w:r>
        <w:rPr>
          <w:rFonts w:ascii="Times New Roman" w:hAnsi="Times New Roman" w:cs="Times New Roman"/>
          <w:sz w:val="20"/>
        </w:rPr>
        <w:t>_____</w:t>
      </w:r>
    </w:p>
    <w:p w:rsidR="00AD2492" w:rsidRDefault="00AD2492" w:rsidP="00AD2492">
      <w:pPr>
        <w:tabs>
          <w:tab w:val="left" w:pos="3706"/>
        </w:tabs>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827D57">
        <w:rPr>
          <w:noProof/>
          <w:lang w:eastAsia="ru-RU"/>
        </w:rPr>
        <w:drawing>
          <wp:inline distT="0" distB="0" distL="0" distR="0" wp14:anchorId="693F3D96" wp14:editId="3A2A7F94">
            <wp:extent cx="6448425" cy="50571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48425" cy="5057140"/>
                    </a:xfrm>
                    <a:prstGeom prst="rect">
                      <a:avLst/>
                    </a:prstGeom>
                    <a:noFill/>
                    <a:ln>
                      <a:noFill/>
                    </a:ln>
                  </pic:spPr>
                </pic:pic>
              </a:graphicData>
            </a:graphic>
          </wp:inline>
        </w:drawing>
      </w:r>
    </w:p>
    <w:p w:rsidR="00AD2492" w:rsidRPr="00145BF2" w:rsidRDefault="00AD2492" w:rsidP="00AD2492">
      <w:pPr>
        <w:rPr>
          <w:rFonts w:ascii="Times New Roman" w:eastAsia="Times New Roman" w:hAnsi="Times New Roman"/>
          <w:sz w:val="24"/>
          <w:szCs w:val="24"/>
          <w:lang w:eastAsia="ru-RU"/>
        </w:rPr>
      </w:pPr>
    </w:p>
    <w:p w:rsidR="00AD2492" w:rsidRPr="00145BF2" w:rsidRDefault="00AD2492" w:rsidP="00AD2492">
      <w:pPr>
        <w:rPr>
          <w:rFonts w:ascii="Times New Roman" w:eastAsia="Times New Roman" w:hAnsi="Times New Roman"/>
          <w:sz w:val="24"/>
          <w:szCs w:val="24"/>
          <w:lang w:eastAsia="ru-RU"/>
        </w:rPr>
      </w:pPr>
    </w:p>
    <w:p w:rsidR="00AD2492" w:rsidRPr="00145BF2" w:rsidRDefault="00AD2492" w:rsidP="00AD2492">
      <w:pPr>
        <w:rPr>
          <w:rFonts w:ascii="Times New Roman" w:eastAsia="Times New Roman" w:hAnsi="Times New Roman"/>
          <w:sz w:val="24"/>
          <w:szCs w:val="24"/>
          <w:lang w:eastAsia="ru-RU"/>
        </w:rPr>
      </w:pPr>
    </w:p>
    <w:p w:rsidR="00AD2492" w:rsidRDefault="00AD2492" w:rsidP="00AD2492">
      <w:pPr>
        <w:rPr>
          <w:rFonts w:ascii="Times New Roman" w:eastAsia="Times New Roman" w:hAnsi="Times New Roman"/>
          <w:sz w:val="24"/>
          <w:szCs w:val="24"/>
          <w:lang w:eastAsia="ru-RU"/>
        </w:rPr>
      </w:pPr>
    </w:p>
    <w:p w:rsidR="00AD2492" w:rsidRDefault="00AD2492" w:rsidP="00AD2492">
      <w:pPr>
        <w:jc w:val="center"/>
        <w:rPr>
          <w:rFonts w:ascii="Times New Roman" w:eastAsia="Times New Roman" w:hAnsi="Times New Roman"/>
          <w:sz w:val="24"/>
          <w:szCs w:val="24"/>
          <w:lang w:eastAsia="ru-RU"/>
        </w:rPr>
      </w:pPr>
      <w:r w:rsidRPr="00827D57">
        <w:rPr>
          <w:noProof/>
          <w:lang w:eastAsia="ru-RU"/>
        </w:rPr>
        <w:lastRenderedPageBreak/>
        <w:drawing>
          <wp:inline distT="0" distB="0" distL="0" distR="0" wp14:anchorId="0B6D33AD" wp14:editId="77641E54">
            <wp:extent cx="6520180" cy="90646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0180" cy="9064625"/>
                    </a:xfrm>
                    <a:prstGeom prst="rect">
                      <a:avLst/>
                    </a:prstGeom>
                    <a:noFill/>
                    <a:ln>
                      <a:noFill/>
                    </a:ln>
                  </pic:spPr>
                </pic:pic>
              </a:graphicData>
            </a:graphic>
          </wp:inline>
        </w:drawing>
      </w:r>
    </w:p>
    <w:p w:rsidR="00AD2492" w:rsidRDefault="00AD2492">
      <w:pPr>
        <w:rPr>
          <w:sz w:val="16"/>
        </w:rPr>
      </w:pPr>
    </w:p>
    <w:sectPr w:rsidR="00AD2492" w:rsidSect="00F240C7">
      <w:footerReference w:type="even" r:id="rId8"/>
      <w:footerReference w:type="default" r:id="rId9"/>
      <w:footerReference w:type="first" r:id="rId10"/>
      <w:pgSz w:w="11906" w:h="16838"/>
      <w:pgMar w:top="568" w:right="565" w:bottom="765" w:left="1135"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0C7" w:rsidRDefault="00F240C7">
      <w:pPr>
        <w:spacing w:after="0" w:line="240" w:lineRule="auto"/>
      </w:pPr>
      <w:r>
        <w:separator/>
      </w:r>
    </w:p>
  </w:endnote>
  <w:endnote w:type="continuationSeparator" w:id="0">
    <w:p w:rsidR="00F240C7" w:rsidRDefault="00F2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oto Sans">
    <w:altName w:val="Bahnschrift Light"/>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C7" w:rsidRDefault="00F240C7">
    <w:pPr>
      <w:pStyle w:val="a6"/>
      <w:ind w:right="360"/>
    </w:pPr>
    <w:r>
      <w:rPr>
        <w:noProof/>
        <w:lang w:eastAsia="ru-RU"/>
      </w:rPr>
      <mc:AlternateContent>
        <mc:Choice Requires="wps">
          <w:drawing>
            <wp:anchor distT="0" distB="0" distL="0" distR="0" simplePos="0" relativeHeight="251658752"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240C7" w:rsidRDefault="00F240C7">
                          <w:pPr>
                            <w:pStyle w:val="a6"/>
                            <w:rPr>
                              <w:rStyle w:val="a7"/>
                            </w:rPr>
                          </w:pPr>
                          <w:r>
                            <w:rPr>
                              <w:rStyle w:val="a7"/>
                            </w:rPr>
                            <w:fldChar w:fldCharType="begin"/>
                          </w:r>
                          <w:r>
                            <w:rPr>
                              <w:rStyle w:val="a7"/>
                            </w:rPr>
                            <w:instrText xml:space="preserve"> PAGE </w:instrText>
                          </w:r>
                          <w:r>
                            <w:rPr>
                              <w:rStyle w:val="a7"/>
                            </w:rPr>
                            <w:fldChar w:fldCharType="separate"/>
                          </w:r>
                          <w:r>
                            <w:rPr>
                              <w:rStyle w:val="a7"/>
                            </w:rPr>
                            <w:t>0</w:t>
                          </w:r>
                          <w:r>
                            <w:rPr>
                              <w:rStyle w:val="a7"/>
                            </w:rPr>
                            <w:fldChar w:fldCharType="end"/>
                          </w:r>
                        </w:p>
                      </w:txbxContent>
                    </wps:txbx>
                    <wps:bodyPr lIns="0" tIns="0" rIns="0" bIns="0" anchor="t">
                      <a:spAutoFit/>
                    </wps:bodyPr>
                  </wps:wsp>
                </a:graphicData>
              </a:graphic>
            </wp:anchor>
          </w:drawing>
        </mc:Choice>
        <mc:Fallback xmlns:pic="http://schemas.openxmlformats.org/drawingml/2006/picture">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C7" w:rsidRDefault="00F240C7">
    <w:pPr>
      <w:pStyle w:val="a6"/>
      <w:ind w:right="360"/>
    </w:pPr>
    <w:r>
      <w:rPr>
        <w:noProof/>
        <w:lang w:eastAsia="ru-RU"/>
      </w:rPr>
      <mc:AlternateContent>
        <mc:Choice Requires="wps">
          <w:drawing>
            <wp:anchor distT="0" distB="0" distL="0" distR="0" simplePos="0" relativeHeight="251656704" behindDoc="0" locked="0" layoutInCell="0" allowOverlap="1">
              <wp:simplePos x="0" y="0"/>
              <wp:positionH relativeFrom="margin">
                <wp:align>right</wp:align>
              </wp:positionH>
              <wp:positionV relativeFrom="paragraph">
                <wp:posOffset>635</wp:posOffset>
              </wp:positionV>
              <wp:extent cx="142240" cy="170815"/>
              <wp:effectExtent l="0" t="0" r="0" b="0"/>
              <wp:wrapSquare wrapText="bothSides"/>
              <wp:docPr id="5" name="Врезка2"/>
              <wp:cNvGraphicFramePr/>
              <a:graphic xmlns:a="http://schemas.openxmlformats.org/drawingml/2006/main">
                <a:graphicData uri="http://schemas.microsoft.com/office/word/2010/wordprocessingShape">
                  <wps:wsp>
                    <wps:cNvSpPr txBox="1"/>
                    <wps:spPr>
                      <a:xfrm>
                        <a:off x="0" y="0"/>
                        <a:ext cx="142240" cy="170815"/>
                      </a:xfrm>
                      <a:prstGeom prst="rect">
                        <a:avLst/>
                      </a:prstGeom>
                      <a:solidFill>
                        <a:srgbClr val="FFFFFF">
                          <a:alpha val="0"/>
                        </a:srgbClr>
                      </a:solidFill>
                    </wps:spPr>
                    <wps:txbx>
                      <w:txbxContent>
                        <w:p w:rsidR="00F240C7" w:rsidRDefault="00F240C7">
                          <w:pPr>
                            <w:pStyle w:val="a6"/>
                            <w:rPr>
                              <w:rStyle w:val="a7"/>
                            </w:rPr>
                          </w:pPr>
                          <w:r>
                            <w:rPr>
                              <w:rStyle w:val="a7"/>
                            </w:rPr>
                            <w:fldChar w:fldCharType="begin"/>
                          </w:r>
                          <w:r>
                            <w:rPr>
                              <w:rStyle w:val="a7"/>
                            </w:rPr>
                            <w:instrText xml:space="preserve"> PAGE </w:instrText>
                          </w:r>
                          <w:r>
                            <w:rPr>
                              <w:rStyle w:val="a7"/>
                            </w:rPr>
                            <w:fldChar w:fldCharType="separate"/>
                          </w:r>
                          <w:r w:rsidR="00AD2492">
                            <w:rPr>
                              <w:rStyle w:val="a7"/>
                              <w:noProof/>
                            </w:rPr>
                            <w:t>13</w:t>
                          </w:r>
                          <w:r>
                            <w:rPr>
                              <w:rStyle w:val="a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40pt;margin-top:.05pt;width:11.2pt;height:13.45pt;z-index:25165670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" o:allowincell="f" stroked="f">
              <v:fill opacity="0"/>
              <v:textbox style="mso-fit-shape-to-text:t" inset="0,0,0,0">
                <w:txbxContent>
                  <w:p w:rsidR="00F240C7" w:rsidRDefault="00F240C7">
                    <w:pPr>
                      <w:pStyle w:val="a6"/>
                      <w:rPr>
                        <w:rStyle w:val="a7"/>
                      </w:rPr>
                    </w:pPr>
                    <w:r>
                      <w:rPr>
                        <w:rStyle w:val="a7"/>
                      </w:rPr>
                      <w:fldChar w:fldCharType="begin"/>
                    </w:r>
                    <w:r>
                      <w:rPr>
                        <w:rStyle w:val="a7"/>
                      </w:rPr>
                      <w:instrText xml:space="preserve"> PAGE </w:instrText>
                    </w:r>
                    <w:r>
                      <w:rPr>
                        <w:rStyle w:val="a7"/>
                      </w:rPr>
                      <w:fldChar w:fldCharType="separate"/>
                    </w:r>
                    <w:r w:rsidR="00AD2492">
                      <w:rPr>
                        <w:rStyle w:val="a7"/>
                        <w:noProof/>
                      </w:rPr>
                      <w:t>13</w:t>
                    </w:r>
                    <w:r>
                      <w:rPr>
                        <w:rStyle w:val="a7"/>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C7" w:rsidRDefault="00F240C7">
    <w:pPr>
      <w:pStyle w:val="a6"/>
      <w:ind w:right="360"/>
    </w:pPr>
    <w:r>
      <w:rPr>
        <w:noProof/>
        <w:lang w:eastAsia="ru-RU"/>
      </w:rPr>
      <mc:AlternateContent>
        <mc:Choice Requires="wps">
          <w:drawing>
            <wp:anchor distT="0" distB="0" distL="0" distR="0" simplePos="0" relativeHeight="251657728" behindDoc="0" locked="0" layoutInCell="0" allowOverlap="1">
              <wp:simplePos x="0" y="0"/>
              <wp:positionH relativeFrom="margin">
                <wp:align>right</wp:align>
              </wp:positionH>
              <wp:positionV relativeFrom="paragraph">
                <wp:posOffset>635</wp:posOffset>
              </wp:positionV>
              <wp:extent cx="142240" cy="170815"/>
              <wp:effectExtent l="0" t="0" r="0" b="0"/>
              <wp:wrapSquare wrapText="bothSides"/>
              <wp:docPr id="6" name="Врезка2"/>
              <wp:cNvGraphicFramePr/>
              <a:graphic xmlns:a="http://schemas.openxmlformats.org/drawingml/2006/main">
                <a:graphicData uri="http://schemas.microsoft.com/office/word/2010/wordprocessingShape">
                  <wps:wsp>
                    <wps:cNvSpPr txBox="1"/>
                    <wps:spPr>
                      <a:xfrm>
                        <a:off x="0" y="0"/>
                        <a:ext cx="142240" cy="170815"/>
                      </a:xfrm>
                      <a:prstGeom prst="rect">
                        <a:avLst/>
                      </a:prstGeom>
                      <a:solidFill>
                        <a:srgbClr val="FFFFFF">
                          <a:alpha val="0"/>
                        </a:srgbClr>
                      </a:solidFill>
                    </wps:spPr>
                    <wps:txbx>
                      <w:txbxContent>
                        <w:p w:rsidR="00F240C7" w:rsidRDefault="00F240C7">
                          <w:pPr>
                            <w:pStyle w:val="a6"/>
                            <w:rPr>
                              <w:rStyle w:val="a7"/>
                            </w:rPr>
                          </w:pPr>
                          <w:r>
                            <w:rPr>
                              <w:rStyle w:val="a7"/>
                            </w:rPr>
                            <w:fldChar w:fldCharType="begin"/>
                          </w:r>
                          <w:r>
                            <w:rPr>
                              <w:rStyle w:val="a7"/>
                            </w:rPr>
                            <w:instrText xml:space="preserve"> PAGE </w:instrText>
                          </w:r>
                          <w:r>
                            <w:rPr>
                              <w:rStyle w:val="a7"/>
                            </w:rPr>
                            <w:fldChar w:fldCharType="separate"/>
                          </w:r>
                          <w:r>
                            <w:rPr>
                              <w:rStyle w:val="a7"/>
                            </w:rPr>
                            <w:t>13</w:t>
                          </w:r>
                          <w:r>
                            <w:rPr>
                              <w:rStyle w:val="a7"/>
                            </w:rPr>
                            <w:fldChar w:fldCharType="end"/>
                          </w:r>
                        </w:p>
                      </w:txbxContent>
                    </wps:txbx>
                    <wps:bodyPr lIns="0" tIns="0" rIns="0" bIns="0" anchor="t">
                      <a:spAutoFit/>
                    </wps:bodyPr>
                  </wps:wsp>
                </a:graphicData>
              </a:graphic>
            </wp:anchor>
          </w:drawing>
        </mc:Choice>
        <mc:Fallback xmlns:pic="http://schemas.openxmlformats.org/drawingml/2006/picture">
          <w:pict>
            <v:rect fillcolor="#FFFFFF" style="position:absolute;rotation:-0;width:11.2pt;height:13.45pt;mso-wrap-distance-left:0pt;mso-wrap-distance-right:0pt;mso-wrap-distance-top:0pt;mso-wrap-distance-bottom:0pt;margin-top:0.05pt;mso-position-vertical-relative:text;margin-left:499.1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0C7" w:rsidRDefault="00F240C7">
      <w:pPr>
        <w:spacing w:after="0" w:line="240" w:lineRule="auto"/>
      </w:pPr>
      <w:r>
        <w:separator/>
      </w:r>
    </w:p>
  </w:footnote>
  <w:footnote w:type="continuationSeparator" w:id="0">
    <w:p w:rsidR="00F240C7" w:rsidRDefault="00F240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6C"/>
    <w:rsid w:val="003A597E"/>
    <w:rsid w:val="005D09C5"/>
    <w:rsid w:val="00AD021A"/>
    <w:rsid w:val="00AD2492"/>
    <w:rsid w:val="00B21C6C"/>
    <w:rsid w:val="00F240C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4E5A"/>
  <w15:docId w15:val="{0896BD58-BF75-4ABB-90F7-85322FB6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A555BB"/>
  </w:style>
  <w:style w:type="character" w:customStyle="1" w:styleId="a5">
    <w:name w:val="Нижний колонтитул Знак"/>
    <w:basedOn w:val="a0"/>
    <w:link w:val="a6"/>
    <w:uiPriority w:val="99"/>
    <w:qFormat/>
    <w:rsid w:val="00A555BB"/>
  </w:style>
  <w:style w:type="character" w:styleId="a7">
    <w:name w:val="page number"/>
    <w:basedOn w:val="a0"/>
    <w:uiPriority w:val="99"/>
    <w:semiHidden/>
    <w:unhideWhenUsed/>
    <w:rsid w:val="00A555BB"/>
  </w:style>
  <w:style w:type="paragraph" w:styleId="a8">
    <w:name w:val="Title"/>
    <w:basedOn w:val="a"/>
    <w:next w:val="a9"/>
    <w:qFormat/>
    <w:pPr>
      <w:keepNext/>
      <w:spacing w:before="240" w:after="120"/>
    </w:pPr>
    <w:rPr>
      <w:rFonts w:ascii="Liberation Sans" w:eastAsia="Tahoma" w:hAnsi="Liberation Sans" w:cs="Noto Sans"/>
      <w:sz w:val="28"/>
      <w:szCs w:val="28"/>
    </w:rPr>
  </w:style>
  <w:style w:type="paragraph" w:styleId="a9">
    <w:name w:val="Body Text"/>
    <w:basedOn w:val="a"/>
    <w:pPr>
      <w:spacing w:after="140" w:line="276" w:lineRule="auto"/>
    </w:pPr>
  </w:style>
  <w:style w:type="paragraph" w:styleId="aa">
    <w:name w:val="List"/>
    <w:basedOn w:val="a9"/>
    <w:rPr>
      <w:rFonts w:cs="Noto Sans"/>
    </w:rPr>
  </w:style>
  <w:style w:type="paragraph" w:styleId="ab">
    <w:name w:val="caption"/>
    <w:basedOn w:val="a"/>
    <w:qFormat/>
    <w:pPr>
      <w:suppressLineNumbers/>
      <w:spacing w:before="120" w:after="120"/>
    </w:pPr>
    <w:rPr>
      <w:rFonts w:cs="Noto Sans"/>
      <w:i/>
      <w:iCs/>
      <w:sz w:val="24"/>
      <w:szCs w:val="24"/>
    </w:rPr>
  </w:style>
  <w:style w:type="paragraph" w:styleId="ac">
    <w:name w:val="index heading"/>
    <w:basedOn w:val="a"/>
    <w:qFormat/>
    <w:pPr>
      <w:suppressLineNumbers/>
    </w:pPr>
    <w:rPr>
      <w:rFonts w:cs="Noto Sans"/>
    </w:rPr>
  </w:style>
  <w:style w:type="paragraph" w:customStyle="1" w:styleId="ad">
    <w:name w:val="Колонтитулы"/>
    <w:basedOn w:val="a"/>
    <w:qFormat/>
  </w:style>
  <w:style w:type="paragraph" w:styleId="a4">
    <w:name w:val="header"/>
    <w:basedOn w:val="a"/>
    <w:link w:val="a3"/>
    <w:uiPriority w:val="99"/>
    <w:unhideWhenUsed/>
    <w:rsid w:val="00A555BB"/>
    <w:pPr>
      <w:tabs>
        <w:tab w:val="center" w:pos="4677"/>
        <w:tab w:val="right" w:pos="9355"/>
      </w:tabs>
      <w:spacing w:after="0" w:line="240" w:lineRule="auto"/>
    </w:pPr>
  </w:style>
  <w:style w:type="paragraph" w:styleId="a6">
    <w:name w:val="footer"/>
    <w:basedOn w:val="a"/>
    <w:link w:val="a5"/>
    <w:uiPriority w:val="99"/>
    <w:unhideWhenUsed/>
    <w:rsid w:val="00A555BB"/>
    <w:pPr>
      <w:tabs>
        <w:tab w:val="center" w:pos="4677"/>
        <w:tab w:val="right" w:pos="9355"/>
      </w:tabs>
      <w:spacing w:after="0" w:line="240" w:lineRule="auto"/>
    </w:pPr>
  </w:style>
  <w:style w:type="paragraph" w:customStyle="1" w:styleId="ae">
    <w:name w:val="Содержимое врезки"/>
    <w:basedOn w:val="a"/>
    <w:qFormat/>
  </w:style>
  <w:style w:type="numbering" w:customStyle="1" w:styleId="af">
    <w:name w:val="Без списка"/>
    <w:uiPriority w:val="99"/>
    <w:semiHidden/>
    <w:unhideWhenUsed/>
    <w:qFormat/>
  </w:style>
  <w:style w:type="paragraph" w:styleId="af0">
    <w:name w:val="Balloon Text"/>
    <w:basedOn w:val="a"/>
    <w:link w:val="af1"/>
    <w:uiPriority w:val="99"/>
    <w:semiHidden/>
    <w:unhideWhenUsed/>
    <w:rsid w:val="00F240C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240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7437</Words>
  <Characters>42395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al_v_smirnova</dc:creator>
  <dc:description/>
  <cp:lastModifiedBy>Ntorg</cp:lastModifiedBy>
  <cp:revision>2</cp:revision>
  <cp:lastPrinted>2026-05-25T11:29:00Z</cp:lastPrinted>
  <dcterms:created xsi:type="dcterms:W3CDTF">2026-06-04T09:43:00Z</dcterms:created>
  <dcterms:modified xsi:type="dcterms:W3CDTF">2026-06-04T09:43:00Z</dcterms:modified>
  <dc:language>ru-RU</dc:language>
</cp:coreProperties>
</file>