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8F8" w:rsidRPr="008128F8" w:rsidRDefault="008128F8" w:rsidP="0081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продукции гражданского назначения</w:t>
      </w:r>
    </w:p>
    <w:p w:rsidR="008128F8" w:rsidRPr="008128F8" w:rsidRDefault="008128F8" w:rsidP="0081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«НИИ «Полюс» им. М.Ф. Стельмаха»</w:t>
      </w:r>
    </w:p>
    <w:p w:rsidR="008128F8" w:rsidRPr="008128F8" w:rsidRDefault="008128F8" w:rsidP="00812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Наименование продукта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8128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АТС-01/660 «</w:t>
      </w:r>
      <w:proofErr w:type="spellStart"/>
      <w:r w:rsidRPr="008128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Тера</w:t>
      </w:r>
      <w:proofErr w:type="spellEnd"/>
      <w:r w:rsidRPr="008128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Фот»</w:t>
      </w:r>
    </w:p>
    <w:p w:rsidR="008128F8" w:rsidRPr="008128F8" w:rsidRDefault="008128F8" w:rsidP="00812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Описание продукта: </w:t>
      </w:r>
      <w:r w:rsidRPr="008128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Аппарат терапевтический светодиодный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28F8" w:rsidRDefault="008128F8" w:rsidP="00812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Технические характеристики: </w:t>
      </w:r>
    </w:p>
    <w:tbl>
      <w:tblPr>
        <w:tblW w:w="94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3"/>
        <w:gridCol w:w="2097"/>
      </w:tblGrid>
      <w:tr w:rsidR="003A7723" w:rsidRPr="003A7723" w:rsidTr="003A7723">
        <w:trPr>
          <w:jc w:val="center"/>
        </w:trPr>
        <w:tc>
          <w:tcPr>
            <w:tcW w:w="7363" w:type="dxa"/>
            <w:tcBorders>
              <w:bottom w:val="nil"/>
            </w:tcBorders>
          </w:tcPr>
          <w:p w:rsidR="003A7723" w:rsidRPr="003A7723" w:rsidRDefault="003A7723" w:rsidP="003F2817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параметра, единица измерения</w:t>
            </w:r>
          </w:p>
        </w:tc>
        <w:tc>
          <w:tcPr>
            <w:tcW w:w="2097" w:type="dxa"/>
          </w:tcPr>
          <w:p w:rsidR="003A7723" w:rsidRPr="003A7723" w:rsidRDefault="003A7723" w:rsidP="003A7723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</w:tc>
      </w:tr>
      <w:tr w:rsidR="003A7723" w:rsidRPr="003A7723" w:rsidTr="003A7723">
        <w:trPr>
          <w:jc w:val="center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23" w:rsidRPr="003A7723" w:rsidRDefault="003A7723" w:rsidP="003A7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Плотность мощности излучения на оси аппарата, мВт/см</w:t>
            </w:r>
            <w:r w:rsidRPr="003A77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, не менее</w:t>
            </w:r>
          </w:p>
        </w:tc>
        <w:tc>
          <w:tcPr>
            <w:tcW w:w="2097" w:type="dxa"/>
            <w:tcBorders>
              <w:left w:val="nil"/>
            </w:tcBorders>
          </w:tcPr>
          <w:p w:rsidR="003A7723" w:rsidRPr="003A7723" w:rsidRDefault="003A7723" w:rsidP="003A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A7723" w:rsidRPr="003A7723" w:rsidTr="003A7723">
        <w:trPr>
          <w:jc w:val="center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23" w:rsidRPr="003A7723" w:rsidRDefault="003A7723" w:rsidP="003F2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 xml:space="preserve">Длина волны излучения, </w:t>
            </w:r>
            <w:proofErr w:type="spellStart"/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proofErr w:type="spellEnd"/>
          </w:p>
        </w:tc>
        <w:tc>
          <w:tcPr>
            <w:tcW w:w="2097" w:type="dxa"/>
            <w:tcBorders>
              <w:left w:val="nil"/>
            </w:tcBorders>
          </w:tcPr>
          <w:p w:rsidR="003A7723" w:rsidRPr="003A7723" w:rsidRDefault="003A7723" w:rsidP="003F2817">
            <w:pPr>
              <w:pStyle w:val="21"/>
              <w:jc w:val="center"/>
              <w:rPr>
                <w:sz w:val="24"/>
                <w:szCs w:val="24"/>
              </w:rPr>
            </w:pPr>
            <w:r w:rsidRPr="003A7723">
              <w:rPr>
                <w:sz w:val="24"/>
                <w:szCs w:val="24"/>
              </w:rPr>
              <w:t>660</w:t>
            </w:r>
            <w:r w:rsidRPr="003A7723">
              <w:rPr>
                <w:sz w:val="24"/>
                <w:szCs w:val="24"/>
              </w:rPr>
              <w:sym w:font="Symbol" w:char="F0B1"/>
            </w:r>
            <w:r w:rsidRPr="003A7723">
              <w:rPr>
                <w:sz w:val="24"/>
                <w:szCs w:val="24"/>
              </w:rPr>
              <w:t xml:space="preserve"> 30</w:t>
            </w:r>
          </w:p>
        </w:tc>
      </w:tr>
      <w:tr w:rsidR="003A7723" w:rsidRPr="003A7723" w:rsidTr="003A7723">
        <w:trPr>
          <w:jc w:val="center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23" w:rsidRPr="003A7723" w:rsidRDefault="003A7723" w:rsidP="003A77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Вт, не более</w:t>
            </w:r>
          </w:p>
        </w:tc>
        <w:tc>
          <w:tcPr>
            <w:tcW w:w="2097" w:type="dxa"/>
            <w:tcBorders>
              <w:left w:val="nil"/>
            </w:tcBorders>
          </w:tcPr>
          <w:p w:rsidR="003A7723" w:rsidRPr="003A7723" w:rsidRDefault="003A7723" w:rsidP="003F2817">
            <w:pPr>
              <w:pStyle w:val="21"/>
              <w:jc w:val="center"/>
              <w:rPr>
                <w:sz w:val="24"/>
                <w:szCs w:val="24"/>
              </w:rPr>
            </w:pPr>
            <w:r w:rsidRPr="003A7723">
              <w:rPr>
                <w:sz w:val="24"/>
                <w:szCs w:val="24"/>
              </w:rPr>
              <w:t>150</w:t>
            </w:r>
          </w:p>
        </w:tc>
      </w:tr>
      <w:tr w:rsidR="003A7723" w:rsidRPr="003A7723" w:rsidTr="003A7723">
        <w:trPr>
          <w:jc w:val="center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23" w:rsidRPr="003A7723" w:rsidRDefault="003A7723" w:rsidP="003F2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2097" w:type="dxa"/>
            <w:tcBorders>
              <w:left w:val="nil"/>
            </w:tcBorders>
          </w:tcPr>
          <w:p w:rsidR="003A7723" w:rsidRPr="003A7723" w:rsidRDefault="003A7723" w:rsidP="003F2817">
            <w:pPr>
              <w:pStyle w:val="21"/>
              <w:ind w:left="318" w:hanging="318"/>
              <w:jc w:val="center"/>
              <w:rPr>
                <w:sz w:val="24"/>
                <w:szCs w:val="24"/>
              </w:rPr>
            </w:pPr>
            <w:r w:rsidRPr="003A7723">
              <w:rPr>
                <w:sz w:val="24"/>
                <w:szCs w:val="24"/>
              </w:rPr>
              <w:t>непрерывный</w:t>
            </w:r>
          </w:p>
        </w:tc>
      </w:tr>
      <w:tr w:rsidR="003A7723" w:rsidRPr="003A7723" w:rsidTr="003A7723">
        <w:trPr>
          <w:jc w:val="center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23" w:rsidRPr="003A7723" w:rsidRDefault="003A7723" w:rsidP="003F2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Время непрерывной работы, не менее, ч.</w:t>
            </w:r>
          </w:p>
        </w:tc>
        <w:tc>
          <w:tcPr>
            <w:tcW w:w="2097" w:type="dxa"/>
            <w:tcBorders>
              <w:left w:val="nil"/>
            </w:tcBorders>
          </w:tcPr>
          <w:p w:rsidR="003A7723" w:rsidRPr="003A7723" w:rsidRDefault="003A7723" w:rsidP="003F2817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128F8" w:rsidRDefault="008128F8" w:rsidP="008128F8">
      <w:pP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Область применения:</w:t>
      </w:r>
    </w:p>
    <w:p w:rsidR="008128F8" w:rsidRPr="008128F8" w:rsidRDefault="008128F8" w:rsidP="003A7723">
      <w:pPr>
        <w:spacing w:after="0"/>
        <w:ind w:left="284"/>
        <w:jc w:val="both"/>
        <w:rPr>
          <w:i/>
          <w:sz w:val="24"/>
          <w:szCs w:val="24"/>
        </w:rPr>
      </w:pPr>
      <w:r w:rsidRPr="008128F8">
        <w:rPr>
          <w:i/>
          <w:sz w:val="24"/>
          <w:szCs w:val="24"/>
        </w:rPr>
        <w:t xml:space="preserve">Аппарат предназначен для воздействия на пространственно-протяженные и обширные патологии органов и тканей, таких как варикозное расширение вен, рожистые заболевания, различные формы </w:t>
      </w:r>
      <w:proofErr w:type="spellStart"/>
      <w:r w:rsidRPr="008128F8">
        <w:rPr>
          <w:i/>
          <w:sz w:val="24"/>
          <w:szCs w:val="24"/>
        </w:rPr>
        <w:t>полинейропатии</w:t>
      </w:r>
      <w:proofErr w:type="spellEnd"/>
      <w:r w:rsidRPr="008128F8">
        <w:rPr>
          <w:i/>
          <w:sz w:val="24"/>
          <w:szCs w:val="24"/>
        </w:rPr>
        <w:t>, артрозы, остеохондроз, радикулит и др.</w:t>
      </w:r>
    </w:p>
    <w:p w:rsidR="008128F8" w:rsidRPr="008128F8" w:rsidRDefault="008128F8" w:rsidP="003A7723">
      <w:pPr>
        <w:ind w:left="284"/>
        <w:jc w:val="both"/>
        <w:rPr>
          <w:i/>
          <w:sz w:val="24"/>
          <w:szCs w:val="24"/>
        </w:rPr>
      </w:pPr>
      <w:r w:rsidRPr="008128F8">
        <w:rPr>
          <w:i/>
          <w:sz w:val="24"/>
          <w:szCs w:val="24"/>
        </w:rPr>
        <w:t xml:space="preserve">Лечебный эффект применения аппарата обусловлен излучением полупроводниковых </w:t>
      </w:r>
      <w:proofErr w:type="spellStart"/>
      <w:r w:rsidRPr="008128F8">
        <w:rPr>
          <w:i/>
          <w:sz w:val="24"/>
          <w:szCs w:val="24"/>
        </w:rPr>
        <w:t>суперярких</w:t>
      </w:r>
      <w:proofErr w:type="spellEnd"/>
      <w:r w:rsidRPr="008128F8">
        <w:rPr>
          <w:i/>
          <w:sz w:val="24"/>
          <w:szCs w:val="24"/>
        </w:rPr>
        <w:t xml:space="preserve"> светодиодов с длиной волны 660</w:t>
      </w:r>
      <w:r w:rsidRPr="008128F8">
        <w:rPr>
          <w:i/>
          <w:sz w:val="24"/>
          <w:szCs w:val="24"/>
        </w:rPr>
        <w:sym w:font="Symbol" w:char="F0B1"/>
      </w:r>
      <w:r w:rsidRPr="008128F8">
        <w:rPr>
          <w:i/>
          <w:sz w:val="24"/>
          <w:szCs w:val="24"/>
        </w:rPr>
        <w:t xml:space="preserve">30 </w:t>
      </w:r>
      <w:proofErr w:type="spellStart"/>
      <w:r w:rsidRPr="008128F8">
        <w:rPr>
          <w:i/>
          <w:sz w:val="24"/>
          <w:szCs w:val="24"/>
        </w:rPr>
        <w:t>нм</w:t>
      </w:r>
      <w:proofErr w:type="spellEnd"/>
      <w:r w:rsidRPr="008128F8">
        <w:rPr>
          <w:i/>
          <w:sz w:val="24"/>
          <w:szCs w:val="24"/>
        </w:rPr>
        <w:t>.</w:t>
      </w:r>
    </w:p>
    <w:p w:rsidR="005013FD" w:rsidRDefault="00F43A70" w:rsidP="00812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128F8" w:rsidRPr="00812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Фото:</w:t>
      </w:r>
    </w:p>
    <w:p w:rsidR="008128F8" w:rsidRPr="008128F8" w:rsidRDefault="005013FD" w:rsidP="00812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1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4B5553" wp14:editId="58151184">
            <wp:extent cx="3810000" cy="2863850"/>
            <wp:effectExtent l="0" t="0" r="0" b="0"/>
            <wp:docPr id="9222" name="Picture 5" descr="МатриксГиб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5" descr="МатриксГиб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52DFE" w:rsidRDefault="00F36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5598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 ТераФо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EB2" w:rsidRPr="008128F8" w:rsidRDefault="00F36E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кларац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36EB2" w:rsidRPr="0081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F8"/>
    <w:rsid w:val="00000643"/>
    <w:rsid w:val="000179DB"/>
    <w:rsid w:val="00023C0B"/>
    <w:rsid w:val="000B4054"/>
    <w:rsid w:val="000C2959"/>
    <w:rsid w:val="000F555C"/>
    <w:rsid w:val="001610BD"/>
    <w:rsid w:val="001E5567"/>
    <w:rsid w:val="002775F9"/>
    <w:rsid w:val="0029331E"/>
    <w:rsid w:val="002A1226"/>
    <w:rsid w:val="002A7AD2"/>
    <w:rsid w:val="002C53D3"/>
    <w:rsid w:val="002E5447"/>
    <w:rsid w:val="002F7CE3"/>
    <w:rsid w:val="003038CD"/>
    <w:rsid w:val="00322615"/>
    <w:rsid w:val="003711FA"/>
    <w:rsid w:val="00381693"/>
    <w:rsid w:val="0039733B"/>
    <w:rsid w:val="003A7723"/>
    <w:rsid w:val="004220CB"/>
    <w:rsid w:val="004361E1"/>
    <w:rsid w:val="004465DC"/>
    <w:rsid w:val="00494842"/>
    <w:rsid w:val="004A08E0"/>
    <w:rsid w:val="004C6515"/>
    <w:rsid w:val="004D1E9C"/>
    <w:rsid w:val="004D7901"/>
    <w:rsid w:val="004E3474"/>
    <w:rsid w:val="005013FD"/>
    <w:rsid w:val="00516070"/>
    <w:rsid w:val="00531F1E"/>
    <w:rsid w:val="005511F8"/>
    <w:rsid w:val="00551940"/>
    <w:rsid w:val="00595531"/>
    <w:rsid w:val="005A7829"/>
    <w:rsid w:val="005C47BD"/>
    <w:rsid w:val="005D26D4"/>
    <w:rsid w:val="005D6767"/>
    <w:rsid w:val="005E30FC"/>
    <w:rsid w:val="005F3077"/>
    <w:rsid w:val="00612689"/>
    <w:rsid w:val="006642FA"/>
    <w:rsid w:val="006A0304"/>
    <w:rsid w:val="006B25F3"/>
    <w:rsid w:val="006B2851"/>
    <w:rsid w:val="006C55FC"/>
    <w:rsid w:val="00706C8A"/>
    <w:rsid w:val="0071746E"/>
    <w:rsid w:val="00727885"/>
    <w:rsid w:val="0073110F"/>
    <w:rsid w:val="00750620"/>
    <w:rsid w:val="00751F9E"/>
    <w:rsid w:val="00773079"/>
    <w:rsid w:val="0080626D"/>
    <w:rsid w:val="008128F8"/>
    <w:rsid w:val="008467CF"/>
    <w:rsid w:val="00865995"/>
    <w:rsid w:val="008A2F18"/>
    <w:rsid w:val="008B7D97"/>
    <w:rsid w:val="008C4558"/>
    <w:rsid w:val="00912C65"/>
    <w:rsid w:val="00932FAB"/>
    <w:rsid w:val="00952DFE"/>
    <w:rsid w:val="0096710A"/>
    <w:rsid w:val="009778EE"/>
    <w:rsid w:val="00A17A62"/>
    <w:rsid w:val="00A3162B"/>
    <w:rsid w:val="00A62316"/>
    <w:rsid w:val="00AB52F9"/>
    <w:rsid w:val="00B069ED"/>
    <w:rsid w:val="00B31BC7"/>
    <w:rsid w:val="00B74B26"/>
    <w:rsid w:val="00BA0988"/>
    <w:rsid w:val="00BE7344"/>
    <w:rsid w:val="00BF141A"/>
    <w:rsid w:val="00CF094D"/>
    <w:rsid w:val="00D01E37"/>
    <w:rsid w:val="00D7391C"/>
    <w:rsid w:val="00DB2A01"/>
    <w:rsid w:val="00DC0020"/>
    <w:rsid w:val="00DC6164"/>
    <w:rsid w:val="00DE7B57"/>
    <w:rsid w:val="00E0486C"/>
    <w:rsid w:val="00E20F37"/>
    <w:rsid w:val="00E25E65"/>
    <w:rsid w:val="00E8582D"/>
    <w:rsid w:val="00EA1041"/>
    <w:rsid w:val="00EA34C2"/>
    <w:rsid w:val="00EB21DA"/>
    <w:rsid w:val="00ED0920"/>
    <w:rsid w:val="00ED568C"/>
    <w:rsid w:val="00ED7E6B"/>
    <w:rsid w:val="00F155B1"/>
    <w:rsid w:val="00F36EB2"/>
    <w:rsid w:val="00F43A70"/>
    <w:rsid w:val="00F43EF8"/>
    <w:rsid w:val="00F6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99602-0FD8-4607-BEB3-A5D8A8C9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128F8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Житкова Маргарита Борисовна</dc:creator>
  <cp:keywords/>
  <dc:description/>
  <cp:lastModifiedBy>Агафонов Владимир Вячеславович</cp:lastModifiedBy>
  <cp:revision>3</cp:revision>
  <dcterms:created xsi:type="dcterms:W3CDTF">2023-01-26T08:31:00Z</dcterms:created>
  <dcterms:modified xsi:type="dcterms:W3CDTF">2024-03-05T08:51:00Z</dcterms:modified>
</cp:coreProperties>
</file>