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C61" w:rsidRDefault="00E80C61" w:rsidP="00E80C61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444C">
        <w:rPr>
          <w:rFonts w:ascii="Times New Roman" w:hAnsi="Times New Roman" w:cs="Times New Roman"/>
          <w:b/>
          <w:sz w:val="28"/>
          <w:szCs w:val="28"/>
        </w:rPr>
        <w:t>Обоснование начальной (максимальной) цены контракта.</w:t>
      </w:r>
    </w:p>
    <w:p w:rsidR="00E80C61" w:rsidRDefault="00E80C61" w:rsidP="00E80C61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4735" w:type="dxa"/>
        <w:jc w:val="center"/>
        <w:tblLayout w:type="fixed"/>
        <w:tblLook w:val="04A0" w:firstRow="1" w:lastRow="0" w:firstColumn="1" w:lastColumn="0" w:noHBand="0" w:noVBand="1"/>
      </w:tblPr>
      <w:tblGrid>
        <w:gridCol w:w="2919"/>
        <w:gridCol w:w="2954"/>
        <w:gridCol w:w="1653"/>
        <w:gridCol w:w="1301"/>
        <w:gridCol w:w="2303"/>
        <w:gridCol w:w="651"/>
        <w:gridCol w:w="2954"/>
      </w:tblGrid>
      <w:tr w:rsidR="00C20288" w:rsidRPr="00E164E5" w:rsidTr="00AF37B1">
        <w:trPr>
          <w:trHeight w:val="1103"/>
          <w:jc w:val="center"/>
        </w:trPr>
        <w:tc>
          <w:tcPr>
            <w:tcW w:w="2919" w:type="dxa"/>
            <w:vAlign w:val="center"/>
          </w:tcPr>
          <w:p w:rsidR="00C20288" w:rsidRPr="00E164E5" w:rsidRDefault="00C20288" w:rsidP="00AF37B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bookmarkStart w:id="0" w:name="_GoBack" w:colFirst="0" w:colLast="0"/>
            <w:r w:rsidRPr="00E164E5">
              <w:rPr>
                <w:rFonts w:ascii="PT Astra Serif" w:hAnsi="PT Astra Serif"/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11816" w:type="dxa"/>
            <w:gridSpan w:val="6"/>
            <w:vAlign w:val="center"/>
          </w:tcPr>
          <w:p w:rsidR="00C20288" w:rsidRPr="00E164E5" w:rsidRDefault="00C20288" w:rsidP="00AF37B1">
            <w:pPr>
              <w:pStyle w:val="1"/>
              <w:spacing w:before="0" w:beforeAutospacing="0" w:after="0" w:afterAutospacing="0"/>
              <w:jc w:val="center"/>
              <w:outlineLvl w:val="0"/>
              <w:rPr>
                <w:rFonts w:ascii="PT Astra Serif" w:hAnsi="PT Astra Serif"/>
                <w:b w:val="0"/>
                <w:kern w:val="0"/>
                <w:sz w:val="24"/>
                <w:szCs w:val="24"/>
              </w:rPr>
            </w:pPr>
            <w:r w:rsidRPr="00E164E5">
              <w:rPr>
                <w:rFonts w:ascii="PT Astra Serif" w:hAnsi="PT Astra Serif"/>
                <w:b w:val="0"/>
                <w:kern w:val="0"/>
                <w:sz w:val="24"/>
                <w:szCs w:val="24"/>
              </w:rPr>
              <w:t>Закупка комплектующих к серверному оборудованию (комплект аккумуляторных батарей для источника бесперебойного питания APC Smart SMT1500I) в количестве – 2шт.</w:t>
            </w:r>
          </w:p>
        </w:tc>
      </w:tr>
      <w:tr w:rsidR="00C20288" w:rsidRPr="00E164E5" w:rsidTr="00AF37B1">
        <w:trPr>
          <w:trHeight w:val="1659"/>
          <w:jc w:val="center"/>
        </w:trPr>
        <w:tc>
          <w:tcPr>
            <w:tcW w:w="2919" w:type="dxa"/>
            <w:vMerge w:val="restart"/>
            <w:vAlign w:val="center"/>
          </w:tcPr>
          <w:p w:rsidR="00C20288" w:rsidRPr="00E164E5" w:rsidRDefault="00C20288" w:rsidP="00AF37B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4E5">
              <w:rPr>
                <w:rFonts w:ascii="PT Astra Serif" w:hAnsi="PT Astra Serif"/>
                <w:sz w:val="24"/>
                <w:szCs w:val="24"/>
              </w:rPr>
              <w:t>Цена за единицу, руб.</w:t>
            </w:r>
          </w:p>
        </w:tc>
        <w:tc>
          <w:tcPr>
            <w:tcW w:w="2954" w:type="dxa"/>
            <w:vAlign w:val="center"/>
          </w:tcPr>
          <w:p w:rsidR="00C20288" w:rsidRDefault="00C20288" w:rsidP="00AF37B1">
            <w:pPr>
              <w:ind w:left="-110" w:right="-10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4E5">
              <w:rPr>
                <w:rFonts w:ascii="PT Astra Serif" w:hAnsi="PT Astra Serif"/>
                <w:sz w:val="24"/>
                <w:szCs w:val="24"/>
              </w:rPr>
              <w:t>Ответ на запрос ценовой информации № 1</w:t>
            </w:r>
          </w:p>
          <w:p w:rsidR="00C20288" w:rsidRDefault="00C20288" w:rsidP="00AF37B1">
            <w:pPr>
              <w:ind w:left="-110" w:right="-10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от</w:t>
            </w:r>
            <w:r w:rsidRPr="00E164E5">
              <w:rPr>
                <w:rFonts w:ascii="PT Astra Serif" w:hAnsi="PT Astra Serif"/>
                <w:sz w:val="24"/>
                <w:szCs w:val="24"/>
              </w:rPr>
              <w:t xml:space="preserve"> ООО «Охрана» </w:t>
            </w:r>
          </w:p>
          <w:p w:rsidR="00C20288" w:rsidRPr="00E164E5" w:rsidRDefault="00C20288" w:rsidP="00AF37B1">
            <w:pPr>
              <w:ind w:left="-110" w:right="-104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164E5">
              <w:rPr>
                <w:rFonts w:ascii="PT Astra Serif" w:hAnsi="PT Astra Serif"/>
                <w:sz w:val="24"/>
                <w:szCs w:val="24"/>
              </w:rPr>
              <w:t>вх</w:t>
            </w:r>
            <w:proofErr w:type="spellEnd"/>
            <w:r w:rsidRPr="00E164E5">
              <w:rPr>
                <w:rFonts w:ascii="PT Astra Serif" w:hAnsi="PT Astra Serif"/>
                <w:sz w:val="24"/>
                <w:szCs w:val="24"/>
              </w:rPr>
              <w:t xml:space="preserve">. № 365 </w:t>
            </w:r>
            <w:r w:rsidRPr="00E164E5">
              <w:rPr>
                <w:rFonts w:ascii="PT Astra Serif" w:hAnsi="PT Astra Serif"/>
                <w:sz w:val="24"/>
                <w:szCs w:val="24"/>
              </w:rPr>
              <w:br/>
              <w:t>от 17.04.2026 г</w:t>
            </w:r>
          </w:p>
        </w:tc>
        <w:tc>
          <w:tcPr>
            <w:tcW w:w="2954" w:type="dxa"/>
            <w:gridSpan w:val="2"/>
            <w:vAlign w:val="center"/>
          </w:tcPr>
          <w:p w:rsidR="00C20288" w:rsidRDefault="00C20288" w:rsidP="00AF37B1">
            <w:pPr>
              <w:ind w:left="-110" w:right="-10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4E5">
              <w:rPr>
                <w:rFonts w:ascii="PT Astra Serif" w:hAnsi="PT Astra Serif"/>
                <w:sz w:val="24"/>
                <w:szCs w:val="24"/>
              </w:rPr>
              <w:t>Ответ на запрос ценовой информации № 2</w:t>
            </w:r>
          </w:p>
          <w:p w:rsidR="00C20288" w:rsidRDefault="00C20288" w:rsidP="00AF37B1">
            <w:pPr>
              <w:ind w:left="-110" w:right="-10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pacing w:val="-4"/>
                <w:sz w:val="24"/>
                <w:szCs w:val="24"/>
              </w:rPr>
              <w:t xml:space="preserve">от </w:t>
            </w:r>
            <w:r w:rsidRPr="00E164E5">
              <w:rPr>
                <w:rFonts w:ascii="PT Astra Serif" w:hAnsi="PT Astra Serif"/>
                <w:spacing w:val="-4"/>
                <w:sz w:val="24"/>
                <w:szCs w:val="24"/>
              </w:rPr>
              <w:t>ООО «Алгоритм-Техно»</w:t>
            </w:r>
            <w:r w:rsidRPr="00E164E5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C20288" w:rsidRPr="00E164E5" w:rsidRDefault="00C20288" w:rsidP="00AF37B1">
            <w:pPr>
              <w:ind w:left="-110" w:right="-104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164E5">
              <w:rPr>
                <w:rFonts w:ascii="PT Astra Serif" w:hAnsi="PT Astra Serif"/>
                <w:sz w:val="24"/>
                <w:szCs w:val="24"/>
              </w:rPr>
              <w:t>вх</w:t>
            </w:r>
            <w:proofErr w:type="spellEnd"/>
            <w:r w:rsidRPr="00E164E5">
              <w:rPr>
                <w:rFonts w:ascii="PT Astra Serif" w:hAnsi="PT Astra Serif"/>
                <w:sz w:val="24"/>
                <w:szCs w:val="24"/>
              </w:rPr>
              <w:t xml:space="preserve">. № 366 </w:t>
            </w:r>
            <w:r w:rsidRPr="00E164E5">
              <w:rPr>
                <w:rFonts w:ascii="PT Astra Serif" w:hAnsi="PT Astra Serif"/>
                <w:sz w:val="24"/>
                <w:szCs w:val="24"/>
              </w:rPr>
              <w:br/>
              <w:t>от 17.04.2026 г</w:t>
            </w:r>
          </w:p>
        </w:tc>
        <w:tc>
          <w:tcPr>
            <w:tcW w:w="2954" w:type="dxa"/>
            <w:gridSpan w:val="2"/>
            <w:vAlign w:val="center"/>
          </w:tcPr>
          <w:p w:rsidR="00C20288" w:rsidRDefault="00C20288" w:rsidP="00AF37B1">
            <w:pPr>
              <w:ind w:left="-110" w:right="-10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4E5">
              <w:rPr>
                <w:rFonts w:ascii="PT Astra Serif" w:hAnsi="PT Astra Serif"/>
                <w:sz w:val="24"/>
                <w:szCs w:val="24"/>
              </w:rPr>
              <w:t>Ответ на запрос ценовой информации № 3</w:t>
            </w:r>
          </w:p>
          <w:p w:rsidR="00C20288" w:rsidRDefault="00C20288" w:rsidP="00AF37B1">
            <w:pPr>
              <w:ind w:left="-110" w:right="-10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от </w:t>
            </w:r>
            <w:r w:rsidRPr="00E164E5">
              <w:rPr>
                <w:rFonts w:ascii="PT Astra Serif" w:hAnsi="PT Astra Serif"/>
                <w:sz w:val="24"/>
                <w:szCs w:val="24"/>
              </w:rPr>
              <w:t>ООО «</w:t>
            </w:r>
            <w:r w:rsidRPr="00E164E5">
              <w:rPr>
                <w:rFonts w:ascii="PT Astra Serif" w:hAnsi="PT Astra Serif"/>
                <w:color w:val="000000"/>
                <w:sz w:val="24"/>
                <w:szCs w:val="24"/>
              </w:rPr>
              <w:t>ВОГСС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</w:p>
          <w:p w:rsidR="00C20288" w:rsidRPr="00E164E5" w:rsidRDefault="00C20288" w:rsidP="00AF37B1">
            <w:pPr>
              <w:ind w:left="-110" w:right="-104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164E5">
              <w:rPr>
                <w:rFonts w:ascii="PT Astra Serif" w:hAnsi="PT Astra Serif"/>
                <w:sz w:val="24"/>
                <w:szCs w:val="24"/>
              </w:rPr>
              <w:t>вх</w:t>
            </w:r>
            <w:proofErr w:type="spellEnd"/>
            <w:r w:rsidRPr="00E164E5">
              <w:rPr>
                <w:rFonts w:ascii="PT Astra Serif" w:hAnsi="PT Astra Serif"/>
                <w:sz w:val="24"/>
                <w:szCs w:val="24"/>
              </w:rPr>
              <w:t>. № 367 от 17.04.2026 г</w:t>
            </w:r>
          </w:p>
        </w:tc>
        <w:tc>
          <w:tcPr>
            <w:tcW w:w="2954" w:type="dxa"/>
            <w:vAlign w:val="center"/>
          </w:tcPr>
          <w:p w:rsidR="00C20288" w:rsidRDefault="00C20288" w:rsidP="00AF37B1">
            <w:pPr>
              <w:ind w:left="-110" w:right="-10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4E5">
              <w:rPr>
                <w:rFonts w:ascii="PT Astra Serif" w:hAnsi="PT Astra Serif"/>
                <w:sz w:val="24"/>
                <w:szCs w:val="24"/>
              </w:rPr>
              <w:t>Ответ на запрос ценовой информации № 4</w:t>
            </w:r>
          </w:p>
          <w:p w:rsidR="00C20288" w:rsidRDefault="00C20288" w:rsidP="00AF37B1">
            <w:pPr>
              <w:ind w:left="-110" w:right="-10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от </w:t>
            </w:r>
            <w:r w:rsidRPr="00E164E5">
              <w:rPr>
                <w:rFonts w:ascii="PT Astra Serif" w:hAnsi="PT Astra Serif"/>
                <w:sz w:val="24"/>
                <w:szCs w:val="24"/>
              </w:rPr>
              <w:t>ИП Фролов Г.Ю.</w:t>
            </w:r>
          </w:p>
          <w:p w:rsidR="00C20288" w:rsidRPr="00E164E5" w:rsidRDefault="00C20288" w:rsidP="00AF37B1">
            <w:pPr>
              <w:ind w:left="-110" w:right="-104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164E5">
              <w:rPr>
                <w:rFonts w:ascii="PT Astra Serif" w:hAnsi="PT Astra Serif"/>
                <w:sz w:val="24"/>
                <w:szCs w:val="24"/>
              </w:rPr>
              <w:t>вх</w:t>
            </w:r>
            <w:proofErr w:type="spellEnd"/>
            <w:r w:rsidRPr="00E164E5">
              <w:rPr>
                <w:rFonts w:ascii="PT Astra Serif" w:hAnsi="PT Astra Serif"/>
                <w:sz w:val="24"/>
                <w:szCs w:val="24"/>
              </w:rPr>
              <w:t>. № 368 от 17.04.2026 г.</w:t>
            </w:r>
          </w:p>
        </w:tc>
      </w:tr>
      <w:tr w:rsidR="00C20288" w:rsidRPr="00E164E5" w:rsidTr="00AF37B1">
        <w:trPr>
          <w:trHeight w:val="392"/>
          <w:jc w:val="center"/>
        </w:trPr>
        <w:tc>
          <w:tcPr>
            <w:tcW w:w="2919" w:type="dxa"/>
            <w:vMerge/>
            <w:vAlign w:val="center"/>
          </w:tcPr>
          <w:p w:rsidR="00C20288" w:rsidRPr="00E164E5" w:rsidRDefault="00C20288" w:rsidP="00AF37B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54" w:type="dxa"/>
            <w:vAlign w:val="center"/>
          </w:tcPr>
          <w:p w:rsidR="00C20288" w:rsidRPr="00E164E5" w:rsidRDefault="00C20288" w:rsidP="00AF37B1">
            <w:pPr>
              <w:ind w:left="-110" w:right="-10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4E5">
              <w:rPr>
                <w:rFonts w:ascii="PT Astra Serif" w:hAnsi="PT Astra Serif"/>
                <w:sz w:val="24"/>
                <w:szCs w:val="24"/>
              </w:rPr>
              <w:t>19866,00</w:t>
            </w:r>
          </w:p>
        </w:tc>
        <w:tc>
          <w:tcPr>
            <w:tcW w:w="2954" w:type="dxa"/>
            <w:gridSpan w:val="2"/>
            <w:vAlign w:val="center"/>
          </w:tcPr>
          <w:p w:rsidR="00C20288" w:rsidRPr="00E164E5" w:rsidRDefault="00C20288" w:rsidP="00AF37B1">
            <w:pPr>
              <w:ind w:left="-110" w:right="-10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4E5">
              <w:rPr>
                <w:rFonts w:ascii="PT Astra Serif" w:hAnsi="PT Astra Serif"/>
                <w:sz w:val="24"/>
                <w:szCs w:val="24"/>
              </w:rPr>
              <w:t>18920,00</w:t>
            </w:r>
          </w:p>
        </w:tc>
        <w:tc>
          <w:tcPr>
            <w:tcW w:w="2954" w:type="dxa"/>
            <w:gridSpan w:val="2"/>
            <w:vAlign w:val="center"/>
          </w:tcPr>
          <w:p w:rsidR="00C20288" w:rsidRPr="00E164E5" w:rsidRDefault="00C20288" w:rsidP="00AF37B1">
            <w:pPr>
              <w:ind w:left="-110" w:right="-10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4E5">
              <w:rPr>
                <w:rFonts w:ascii="PT Astra Serif" w:hAnsi="PT Astra Serif"/>
                <w:sz w:val="24"/>
                <w:szCs w:val="24"/>
              </w:rPr>
              <w:t>16230,00</w:t>
            </w:r>
          </w:p>
        </w:tc>
        <w:tc>
          <w:tcPr>
            <w:tcW w:w="2954" w:type="dxa"/>
            <w:vAlign w:val="center"/>
          </w:tcPr>
          <w:p w:rsidR="00C20288" w:rsidRPr="00E164E5" w:rsidRDefault="00C20288" w:rsidP="00AF37B1">
            <w:pPr>
              <w:ind w:left="-110" w:right="-10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4E5">
              <w:rPr>
                <w:rFonts w:ascii="PT Astra Serif" w:hAnsi="PT Astra Serif"/>
                <w:sz w:val="24"/>
                <w:szCs w:val="24"/>
              </w:rPr>
              <w:t>17200,00</w:t>
            </w:r>
          </w:p>
        </w:tc>
      </w:tr>
      <w:tr w:rsidR="00C20288" w:rsidRPr="00E164E5" w:rsidTr="00AF37B1">
        <w:trPr>
          <w:trHeight w:val="1789"/>
          <w:jc w:val="center"/>
        </w:trPr>
        <w:tc>
          <w:tcPr>
            <w:tcW w:w="2919" w:type="dxa"/>
            <w:vAlign w:val="center"/>
          </w:tcPr>
          <w:p w:rsidR="00C20288" w:rsidRPr="00E164E5" w:rsidRDefault="00C20288" w:rsidP="00AF37B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4E5">
              <w:rPr>
                <w:rFonts w:ascii="PT Astra Serif" w:hAnsi="PT Astra Serif"/>
                <w:sz w:val="24"/>
                <w:szCs w:val="24"/>
              </w:rPr>
              <w:t>Используемый метод определения НМЦК  обоснованием</w:t>
            </w:r>
          </w:p>
        </w:tc>
        <w:tc>
          <w:tcPr>
            <w:tcW w:w="11816" w:type="dxa"/>
            <w:gridSpan w:val="6"/>
            <w:vAlign w:val="center"/>
          </w:tcPr>
          <w:p w:rsidR="00C20288" w:rsidRPr="00F0226E" w:rsidRDefault="00C20288" w:rsidP="00AF37B1">
            <w:pPr>
              <w:jc w:val="center"/>
              <w:rPr>
                <w:rFonts w:ascii="PT Astra Serif" w:hAnsi="PT Astra Serif"/>
                <w:bCs/>
                <w:spacing w:val="-2"/>
                <w:sz w:val="24"/>
                <w:szCs w:val="24"/>
              </w:rPr>
            </w:pPr>
            <w:r w:rsidRPr="00F0226E">
              <w:rPr>
                <w:rFonts w:ascii="PT Astra Serif" w:hAnsi="PT Astra Serif"/>
                <w:bCs/>
                <w:spacing w:val="-2"/>
                <w:sz w:val="24"/>
                <w:szCs w:val="24"/>
              </w:rPr>
              <w:t xml:space="preserve">Определение НМЦК в соответствии с </w:t>
            </w:r>
            <w:hyperlink r:id="rId7" w:history="1">
              <w:r w:rsidRPr="00F0226E">
                <w:rPr>
                  <w:rFonts w:ascii="PT Astra Serif" w:hAnsi="PT Astra Serif"/>
                  <w:spacing w:val="-2"/>
                  <w:sz w:val="24"/>
                  <w:szCs w:val="24"/>
                </w:rPr>
                <w:t>приказом Минэкономразвития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</w:t>
              </w:r>
            </w:hyperlink>
            <w:r w:rsidRPr="00F0226E">
              <w:rPr>
                <w:rFonts w:ascii="PT Astra Serif" w:hAnsi="PT Astra Serif"/>
                <w:b/>
                <w:bCs/>
                <w:spacing w:val="-2"/>
                <w:sz w:val="24"/>
                <w:szCs w:val="24"/>
              </w:rPr>
              <w:t xml:space="preserve">» </w:t>
            </w:r>
            <w:r w:rsidRPr="00F0226E">
              <w:rPr>
                <w:rFonts w:ascii="PT Astra Serif" w:hAnsi="PT Astra Serif"/>
                <w:bCs/>
                <w:spacing w:val="-2"/>
                <w:sz w:val="24"/>
                <w:szCs w:val="24"/>
              </w:rPr>
              <w:t>методом сопоставимых рыночных цен. Метод сопоставимых рыночных цен является приоритетным при расчете НМЦК.</w:t>
            </w:r>
          </w:p>
        </w:tc>
      </w:tr>
      <w:tr w:rsidR="00C20288" w:rsidRPr="00E164E5" w:rsidTr="00AF37B1">
        <w:trPr>
          <w:trHeight w:val="1496"/>
          <w:jc w:val="center"/>
        </w:trPr>
        <w:tc>
          <w:tcPr>
            <w:tcW w:w="2919" w:type="dxa"/>
            <w:vMerge w:val="restart"/>
            <w:vAlign w:val="center"/>
          </w:tcPr>
          <w:p w:rsidR="00C20288" w:rsidRPr="00E164E5" w:rsidRDefault="00C20288" w:rsidP="00AF37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4E5">
              <w:rPr>
                <w:rFonts w:ascii="PT Astra Serif" w:hAnsi="PT Astra Serif"/>
                <w:sz w:val="24"/>
                <w:szCs w:val="24"/>
              </w:rPr>
              <w:t>Однородность совокупности значений выявленных цен,  используемых</w:t>
            </w:r>
          </w:p>
          <w:p w:rsidR="00C20288" w:rsidRPr="00E164E5" w:rsidRDefault="00C20288" w:rsidP="00AF37B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4E5">
              <w:rPr>
                <w:rFonts w:ascii="PT Astra Serif" w:hAnsi="PT Astra Serif"/>
                <w:sz w:val="24"/>
                <w:szCs w:val="24"/>
              </w:rPr>
              <w:t>в расчете НМЦК</w:t>
            </w:r>
          </w:p>
        </w:tc>
        <w:tc>
          <w:tcPr>
            <w:tcW w:w="4607" w:type="dxa"/>
            <w:gridSpan w:val="2"/>
            <w:vAlign w:val="center"/>
          </w:tcPr>
          <w:p w:rsidR="00C20288" w:rsidRPr="00E164E5" w:rsidRDefault="00C20288" w:rsidP="00AF37B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4E5">
              <w:rPr>
                <w:rFonts w:ascii="PT Astra Serif" w:hAnsi="PT Astra Serif"/>
                <w:sz w:val="24"/>
                <w:szCs w:val="24"/>
              </w:rPr>
              <w:t xml:space="preserve">Средняя арифметическая цена </w:t>
            </w:r>
            <w:r w:rsidRPr="00E164E5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единицы товара, работы, услуги </w:t>
            </w:r>
            <w:r w:rsidRPr="00E164E5">
              <w:rPr>
                <w:rFonts w:ascii="PT Astra Serif" w:hAnsi="PT Astra Serif"/>
                <w:sz w:val="24"/>
                <w:szCs w:val="24"/>
              </w:rPr>
              <w:t>&lt;ц&gt;</w:t>
            </w:r>
          </w:p>
        </w:tc>
        <w:tc>
          <w:tcPr>
            <w:tcW w:w="3604" w:type="dxa"/>
            <w:gridSpan w:val="2"/>
            <w:vAlign w:val="center"/>
          </w:tcPr>
          <w:p w:rsidR="00C20288" w:rsidRPr="00E164E5" w:rsidRDefault="00C20288" w:rsidP="00AF37B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4E5">
              <w:rPr>
                <w:rFonts w:ascii="PT Astra Serif" w:hAnsi="PT Astra Serif"/>
                <w:sz w:val="24"/>
                <w:szCs w:val="24"/>
              </w:rPr>
              <w:t>Среднее квадратичное отклонение</w:t>
            </w:r>
            <w:r w:rsidRPr="00E164E5">
              <w:rPr>
                <w:rFonts w:ascii="PT Astra Serif" w:hAnsi="PT Astra Serif"/>
                <w:noProof/>
                <w:sz w:val="24"/>
                <w:szCs w:val="24"/>
              </w:rPr>
              <w:drawing>
                <wp:inline distT="0" distB="0" distL="0" distR="0" wp14:anchorId="343F90F4" wp14:editId="05A8B6AA">
                  <wp:extent cx="1028700" cy="438150"/>
                  <wp:effectExtent l="19050" t="0" r="0" b="0"/>
                  <wp:docPr id="2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5" w:type="dxa"/>
            <w:gridSpan w:val="2"/>
            <w:vAlign w:val="center"/>
          </w:tcPr>
          <w:p w:rsidR="00C20288" w:rsidRPr="00E164E5" w:rsidRDefault="00C20288" w:rsidP="00AF37B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4E5">
              <w:rPr>
                <w:rFonts w:ascii="PT Astra Serif" w:hAnsi="PT Astra Serif"/>
                <w:sz w:val="24"/>
                <w:szCs w:val="24"/>
              </w:rPr>
              <w:t>Коэффициент вариации цен V (%) (не должен превышать 33%)</w:t>
            </w:r>
          </w:p>
          <w:p w:rsidR="00C20288" w:rsidRPr="00E164E5" w:rsidRDefault="00C20288" w:rsidP="00AF37B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4E5">
              <w:rPr>
                <w:rFonts w:ascii="PT Astra Serif" w:hAnsi="PT Astra Serif"/>
                <w:noProof/>
                <w:sz w:val="24"/>
                <w:szCs w:val="24"/>
              </w:rPr>
              <w:drawing>
                <wp:inline distT="0" distB="0" distL="0" distR="0" wp14:anchorId="347438F4" wp14:editId="69B9AE06">
                  <wp:extent cx="952500" cy="352425"/>
                  <wp:effectExtent l="19050" t="0" r="0" b="0"/>
                  <wp:docPr id="2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0288" w:rsidRPr="00E164E5" w:rsidTr="00AF37B1">
        <w:trPr>
          <w:trHeight w:val="279"/>
          <w:jc w:val="center"/>
        </w:trPr>
        <w:tc>
          <w:tcPr>
            <w:tcW w:w="2919" w:type="dxa"/>
            <w:vMerge/>
            <w:vAlign w:val="center"/>
          </w:tcPr>
          <w:p w:rsidR="00C20288" w:rsidRPr="00E164E5" w:rsidRDefault="00C20288" w:rsidP="00AF37B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607" w:type="dxa"/>
            <w:gridSpan w:val="2"/>
            <w:vAlign w:val="center"/>
          </w:tcPr>
          <w:p w:rsidR="00C20288" w:rsidRPr="00E164E5" w:rsidRDefault="00C20288" w:rsidP="00AF37B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4E5">
              <w:rPr>
                <w:rFonts w:ascii="PT Astra Serif" w:hAnsi="PT Astra Serif"/>
                <w:sz w:val="24"/>
                <w:szCs w:val="24"/>
              </w:rPr>
              <w:t>18054,00</w:t>
            </w:r>
          </w:p>
        </w:tc>
        <w:tc>
          <w:tcPr>
            <w:tcW w:w="3604" w:type="dxa"/>
            <w:gridSpan w:val="2"/>
            <w:vAlign w:val="center"/>
          </w:tcPr>
          <w:p w:rsidR="00C20288" w:rsidRPr="00E164E5" w:rsidRDefault="00C20288" w:rsidP="00AF37B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4E5">
              <w:rPr>
                <w:rFonts w:ascii="PT Astra Serif" w:hAnsi="PT Astra Serif"/>
                <w:sz w:val="24"/>
                <w:szCs w:val="24"/>
              </w:rPr>
              <w:t>1642,11</w:t>
            </w:r>
          </w:p>
        </w:tc>
        <w:tc>
          <w:tcPr>
            <w:tcW w:w="3605" w:type="dxa"/>
            <w:gridSpan w:val="2"/>
            <w:vAlign w:val="center"/>
          </w:tcPr>
          <w:p w:rsidR="00C20288" w:rsidRPr="00E164E5" w:rsidRDefault="00C20288" w:rsidP="00AF37B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4E5">
              <w:rPr>
                <w:rFonts w:ascii="PT Astra Serif" w:hAnsi="PT Astra Serif"/>
                <w:sz w:val="24"/>
                <w:szCs w:val="24"/>
              </w:rPr>
              <w:t>9,10</w:t>
            </w:r>
          </w:p>
        </w:tc>
      </w:tr>
      <w:tr w:rsidR="00C20288" w:rsidRPr="00E164E5" w:rsidTr="00AF37B1">
        <w:trPr>
          <w:trHeight w:val="70"/>
          <w:jc w:val="center"/>
        </w:trPr>
        <w:tc>
          <w:tcPr>
            <w:tcW w:w="2919" w:type="dxa"/>
            <w:vAlign w:val="center"/>
          </w:tcPr>
          <w:p w:rsidR="00C20288" w:rsidRPr="00E164E5" w:rsidRDefault="00C20288" w:rsidP="00AF37B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4E5">
              <w:rPr>
                <w:rFonts w:ascii="PT Astra Serif" w:hAnsi="PT Astra Serif"/>
                <w:sz w:val="24"/>
                <w:szCs w:val="24"/>
              </w:rPr>
              <w:t>Расчет НМЦК</w:t>
            </w:r>
          </w:p>
        </w:tc>
        <w:tc>
          <w:tcPr>
            <w:tcW w:w="11816" w:type="dxa"/>
            <w:gridSpan w:val="6"/>
            <w:vAlign w:val="center"/>
          </w:tcPr>
          <w:p w:rsidR="00C20288" w:rsidRPr="00E164E5" w:rsidRDefault="00C20288" w:rsidP="00AF37B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4E5">
              <w:rPr>
                <w:rFonts w:ascii="PT Astra Serif" w:hAnsi="PT Astra Serif"/>
                <w:noProof/>
                <w:sz w:val="24"/>
                <w:szCs w:val="24"/>
              </w:rPr>
              <w:drawing>
                <wp:inline distT="0" distB="0" distL="0" distR="0" wp14:anchorId="1355FDAA" wp14:editId="64F1224C">
                  <wp:extent cx="1625600" cy="406400"/>
                  <wp:effectExtent l="0" t="0" r="0" b="0"/>
                  <wp:docPr id="1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5600" cy="40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0288" w:rsidRPr="00E164E5" w:rsidRDefault="00C20288" w:rsidP="00AF37B1">
            <w:pPr>
              <w:pStyle w:val="ConsPlusNormal"/>
              <w:jc w:val="both"/>
              <w:rPr>
                <w:rFonts w:ascii="PT Astra Serif" w:hAnsi="PT Astra Serif"/>
                <w:position w:val="-24"/>
                <w:sz w:val="24"/>
                <w:szCs w:val="24"/>
              </w:rPr>
            </w:pPr>
            <w:r w:rsidRPr="00E164E5">
              <w:rPr>
                <w:rFonts w:ascii="PT Astra Serif" w:hAnsi="PT Astra Serif"/>
                <w:position w:val="-24"/>
                <w:sz w:val="24"/>
                <w:szCs w:val="24"/>
              </w:rPr>
              <w:t xml:space="preserve">где </w:t>
            </w:r>
          </w:p>
          <w:p w:rsidR="00C20288" w:rsidRPr="00E164E5" w:rsidRDefault="00C20288" w:rsidP="00AF37B1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164E5">
              <w:rPr>
                <w:rFonts w:ascii="PT Astra Serif" w:hAnsi="PT Astra Serif"/>
                <w:noProof/>
                <w:position w:val="-10"/>
                <w:sz w:val="24"/>
                <w:szCs w:val="24"/>
                <w:lang w:eastAsia="ru-RU"/>
              </w:rPr>
              <w:drawing>
                <wp:inline distT="0" distB="0" distL="0" distR="0" wp14:anchorId="11BD98A7" wp14:editId="3195E662">
                  <wp:extent cx="685800" cy="228600"/>
                  <wp:effectExtent l="0" t="0" r="0" b="0"/>
                  <wp:docPr id="14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64E5">
              <w:rPr>
                <w:rFonts w:ascii="PT Astra Serif" w:hAnsi="PT Astra Serif"/>
                <w:sz w:val="24"/>
                <w:szCs w:val="24"/>
              </w:rPr>
              <w:t xml:space="preserve"> – НМЦК, </w:t>
            </w:r>
            <w:proofErr w:type="gramStart"/>
            <w:r w:rsidRPr="00E164E5">
              <w:rPr>
                <w:rFonts w:ascii="PT Astra Serif" w:hAnsi="PT Astra Serif"/>
                <w:sz w:val="24"/>
                <w:szCs w:val="24"/>
              </w:rPr>
              <w:t>определяемая</w:t>
            </w:r>
            <w:proofErr w:type="gramEnd"/>
            <w:r w:rsidRPr="00E164E5">
              <w:rPr>
                <w:rFonts w:ascii="PT Astra Serif" w:hAnsi="PT Astra Serif"/>
                <w:sz w:val="24"/>
                <w:szCs w:val="24"/>
              </w:rPr>
              <w:t xml:space="preserve"> методом сопоставимых рыночных цен (анализа рынка);</w:t>
            </w:r>
          </w:p>
          <w:p w:rsidR="00C20288" w:rsidRPr="00E164E5" w:rsidRDefault="00C20288" w:rsidP="00AF37B1">
            <w:pPr>
              <w:pStyle w:val="ConsPlusNormal"/>
              <w:ind w:firstLine="54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164E5">
              <w:rPr>
                <w:rFonts w:ascii="PT Astra Serif" w:hAnsi="PT Astra Serif"/>
                <w:sz w:val="24"/>
                <w:szCs w:val="24"/>
              </w:rPr>
              <w:t>v - количество (объем) закупаемого товара;</w:t>
            </w:r>
          </w:p>
          <w:p w:rsidR="00C20288" w:rsidRPr="00E164E5" w:rsidRDefault="00C20288" w:rsidP="00AF37B1">
            <w:pPr>
              <w:pStyle w:val="ConsPlusNormal"/>
              <w:ind w:firstLine="54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164E5">
              <w:rPr>
                <w:rFonts w:ascii="PT Astra Serif" w:hAnsi="PT Astra Serif"/>
                <w:sz w:val="24"/>
                <w:szCs w:val="24"/>
              </w:rPr>
              <w:t>n - количество значений, используемых в расчете;</w:t>
            </w:r>
          </w:p>
          <w:p w:rsidR="00C20288" w:rsidRPr="00E164E5" w:rsidRDefault="00C20288" w:rsidP="00AF37B1">
            <w:pPr>
              <w:pStyle w:val="ConsPlusNormal"/>
              <w:ind w:firstLine="585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164E5">
              <w:rPr>
                <w:rFonts w:ascii="PT Astra Serif" w:hAnsi="PT Astra Serif"/>
                <w:sz w:val="24"/>
                <w:szCs w:val="24"/>
              </w:rPr>
              <w:t>i - номер источника ценовой информации;</w:t>
            </w:r>
          </w:p>
          <w:p w:rsidR="00C20288" w:rsidRPr="00E164E5" w:rsidRDefault="00C20288" w:rsidP="00AF37B1">
            <w:pPr>
              <w:autoSpaceDE w:val="0"/>
              <w:autoSpaceDN w:val="0"/>
              <w:adjustRightInd w:val="0"/>
              <w:ind w:firstLine="505"/>
              <w:jc w:val="both"/>
              <w:rPr>
                <w:rFonts w:ascii="PT Astra Serif" w:hAnsi="PT Astra Serif"/>
                <w:sz w:val="24"/>
                <w:szCs w:val="24"/>
                <w:highlight w:val="yellow"/>
              </w:rPr>
            </w:pPr>
            <w:r w:rsidRPr="00E164E5">
              <w:rPr>
                <w:rFonts w:ascii="PT Astra Serif" w:hAnsi="PT Astra Serif"/>
                <w:noProof/>
                <w:position w:val="-12"/>
                <w:sz w:val="24"/>
                <w:szCs w:val="24"/>
              </w:rPr>
              <w:lastRenderedPageBreak/>
              <w:drawing>
                <wp:inline distT="0" distB="0" distL="0" distR="0" wp14:anchorId="5EB3FB6A" wp14:editId="39C10C17">
                  <wp:extent cx="152400" cy="228600"/>
                  <wp:effectExtent l="19050" t="0" r="0" b="0"/>
                  <wp:docPr id="15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64E5">
              <w:rPr>
                <w:rFonts w:ascii="PT Astra Serif" w:hAnsi="PT Astra Serif"/>
                <w:sz w:val="24"/>
                <w:szCs w:val="24"/>
              </w:rPr>
              <w:t xml:space="preserve">- цена </w:t>
            </w:r>
            <w:r w:rsidRPr="00E164E5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единицы товара, работы, услуги</w:t>
            </w:r>
            <w:r w:rsidRPr="00E164E5">
              <w:rPr>
                <w:rFonts w:ascii="PT Astra Serif" w:hAnsi="PT Astra Serif"/>
                <w:sz w:val="24"/>
                <w:szCs w:val="24"/>
              </w:rPr>
              <w:t xml:space="preserve">, представленная в источнике </w:t>
            </w:r>
            <w:r w:rsidRPr="00E164E5">
              <w:rPr>
                <w:rFonts w:ascii="PT Astra Serif" w:hAnsi="PT Astra Serif"/>
                <w:sz w:val="24"/>
                <w:szCs w:val="24"/>
              </w:rPr>
              <w:br/>
              <w:t xml:space="preserve">с номером i, скорректированная с учетом коэффициентов (индексов), применяемых для пересчета цен товаров с учетом различий в характеристиках товаров, коммерческих и (или) финансовых условий поставки товара. </w:t>
            </w:r>
          </w:p>
          <w:p w:rsidR="00C20288" w:rsidRPr="00E164E5" w:rsidRDefault="00C20288" w:rsidP="00AF37B1">
            <w:pPr>
              <w:autoSpaceDE w:val="0"/>
              <w:autoSpaceDN w:val="0"/>
              <w:adjustRightInd w:val="0"/>
              <w:spacing w:line="360" w:lineRule="auto"/>
              <w:ind w:firstLine="507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164E5">
              <w:rPr>
                <w:rFonts w:ascii="PT Astra Serif" w:hAnsi="PT Astra Serif"/>
                <w:sz w:val="24"/>
                <w:szCs w:val="24"/>
              </w:rPr>
              <w:t>Так как в расчете используются цены, полученные в ответ на запросы ценовой информации, корректировка условий не производится.</w:t>
            </w:r>
          </w:p>
          <w:p w:rsidR="00C20288" w:rsidRPr="00E164E5" w:rsidRDefault="00C20288" w:rsidP="00AF37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4E5">
              <w:rPr>
                <w:rFonts w:ascii="PT Astra Serif" w:hAnsi="PT Astra Serif"/>
                <w:sz w:val="24"/>
                <w:szCs w:val="24"/>
              </w:rPr>
              <w:t xml:space="preserve">НМЦК </w:t>
            </w:r>
            <w:proofErr w:type="spellStart"/>
            <w:r w:rsidRPr="00E164E5">
              <w:rPr>
                <w:rFonts w:ascii="PT Astra Serif" w:hAnsi="PT Astra Serif"/>
                <w:sz w:val="24"/>
                <w:szCs w:val="24"/>
              </w:rPr>
              <w:t>рын</w:t>
            </w:r>
            <w:proofErr w:type="spellEnd"/>
            <w:r w:rsidRPr="00E164E5">
              <w:rPr>
                <w:rFonts w:ascii="PT Astra Serif" w:hAnsi="PT Astra Serif"/>
                <w:sz w:val="24"/>
                <w:szCs w:val="24"/>
              </w:rPr>
              <w:t xml:space="preserve">.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2 Х (19866,00+18920,00+16230,00+17200,0)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E164E5">
              <w:rPr>
                <w:rFonts w:ascii="PT Astra Serif" w:hAnsi="PT Astra Serif"/>
                <w:sz w:val="24"/>
                <w:szCs w:val="24"/>
              </w:rPr>
              <w:t>= 36108,00 руб.</w:t>
            </w:r>
          </w:p>
          <w:p w:rsidR="00C20288" w:rsidRPr="00E164E5" w:rsidRDefault="00C20288" w:rsidP="00AF37B1">
            <w:pPr>
              <w:autoSpaceDE w:val="0"/>
              <w:autoSpaceDN w:val="0"/>
              <w:adjustRightInd w:val="0"/>
              <w:ind w:firstLine="505"/>
              <w:jc w:val="both"/>
              <w:rPr>
                <w:rFonts w:ascii="PT Astra Serif" w:hAnsi="PT Astra Serif"/>
                <w:noProof/>
                <w:sz w:val="24"/>
                <w:szCs w:val="24"/>
              </w:rPr>
            </w:pPr>
            <w:r w:rsidRPr="00E164E5">
              <w:rPr>
                <w:rFonts w:ascii="PT Astra Serif" w:hAnsi="PT Astra Serif"/>
                <w:sz w:val="24"/>
                <w:szCs w:val="24"/>
              </w:rPr>
              <w:t>Согласно ст. 34 Бюджетного кодекса Российской Федерации для эффективного расходования денежных средств установленной начальной максимальной ценой контракта, принимаем минимальную цену из полученных коммерческих предложений с суммой 32460 (тридцать две тысячи четыреста шестьдесят) рублей 00 копеек (коммерческое предложение Поставщика № 3).</w:t>
            </w:r>
          </w:p>
        </w:tc>
      </w:tr>
      <w:tr w:rsidR="00C20288" w:rsidRPr="00E164E5" w:rsidTr="00AF37B1">
        <w:trPr>
          <w:trHeight w:val="333"/>
          <w:jc w:val="center"/>
        </w:trPr>
        <w:tc>
          <w:tcPr>
            <w:tcW w:w="14735" w:type="dxa"/>
            <w:gridSpan w:val="7"/>
            <w:vAlign w:val="center"/>
          </w:tcPr>
          <w:p w:rsidR="00C20288" w:rsidRPr="00E164E5" w:rsidRDefault="00C20288" w:rsidP="00AF37B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164E5">
              <w:rPr>
                <w:rFonts w:ascii="PT Astra Serif" w:hAnsi="PT Astra Serif"/>
                <w:sz w:val="24"/>
                <w:szCs w:val="24"/>
              </w:rPr>
              <w:lastRenderedPageBreak/>
              <w:t>Дата подготовки о</w:t>
            </w:r>
            <w:r>
              <w:rPr>
                <w:rFonts w:ascii="PT Astra Serif" w:hAnsi="PT Astra Serif"/>
                <w:sz w:val="24"/>
                <w:szCs w:val="24"/>
              </w:rPr>
              <w:t>боснования НМЦК: «16</w:t>
            </w:r>
            <w:r w:rsidRPr="00E164E5">
              <w:rPr>
                <w:rFonts w:ascii="PT Astra Serif" w:hAnsi="PT Astra Serif"/>
                <w:sz w:val="24"/>
                <w:szCs w:val="24"/>
              </w:rPr>
              <w:t xml:space="preserve">» </w:t>
            </w:r>
            <w:r>
              <w:rPr>
                <w:rFonts w:ascii="PT Astra Serif" w:hAnsi="PT Astra Serif"/>
                <w:sz w:val="24"/>
                <w:szCs w:val="24"/>
              </w:rPr>
              <w:t>июня</w:t>
            </w:r>
            <w:r w:rsidRPr="00E164E5">
              <w:rPr>
                <w:rFonts w:ascii="PT Astra Serif" w:hAnsi="PT Astra Serif"/>
                <w:sz w:val="24"/>
                <w:szCs w:val="24"/>
              </w:rPr>
              <w:t xml:space="preserve"> 2026 год.</w:t>
            </w:r>
          </w:p>
        </w:tc>
      </w:tr>
      <w:bookmarkEnd w:id="0"/>
    </w:tbl>
    <w:p w:rsidR="00E80C61" w:rsidRPr="001154E7" w:rsidRDefault="00E80C61" w:rsidP="00E80C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80C61" w:rsidRPr="00D1444C" w:rsidRDefault="00E80C61" w:rsidP="00E80C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1444C">
        <w:rPr>
          <w:rFonts w:ascii="Times New Roman" w:hAnsi="Times New Roman"/>
          <w:sz w:val="28"/>
          <w:szCs w:val="28"/>
        </w:rPr>
        <w:t>Сотрудник контрактной службы:</w:t>
      </w:r>
    </w:p>
    <w:p w:rsidR="00E80C61" w:rsidRPr="00D1444C" w:rsidRDefault="00E80C61" w:rsidP="00E80C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80C61" w:rsidRPr="00D1444C" w:rsidRDefault="00E80C61" w:rsidP="00E80C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1444C">
        <w:rPr>
          <w:rFonts w:ascii="Times New Roman" w:hAnsi="Times New Roman"/>
          <w:sz w:val="28"/>
          <w:szCs w:val="28"/>
        </w:rPr>
        <w:t>_____________________________________________</w:t>
      </w:r>
    </w:p>
    <w:p w:rsidR="00E80C61" w:rsidRPr="00D1444C" w:rsidRDefault="00E80C61" w:rsidP="00E80C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1444C">
        <w:rPr>
          <w:rFonts w:ascii="Times New Roman" w:hAnsi="Times New Roman"/>
          <w:sz w:val="28"/>
          <w:szCs w:val="28"/>
        </w:rPr>
        <w:t xml:space="preserve">                                 (должность)</w:t>
      </w:r>
    </w:p>
    <w:p w:rsidR="00E80C61" w:rsidRPr="00D1444C" w:rsidRDefault="00E80C61" w:rsidP="00E80C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1444C">
        <w:rPr>
          <w:rFonts w:ascii="Times New Roman" w:hAnsi="Times New Roman"/>
          <w:sz w:val="28"/>
          <w:szCs w:val="28"/>
        </w:rPr>
        <w:t>____________________/________________________/</w:t>
      </w:r>
    </w:p>
    <w:p w:rsidR="00E80C61" w:rsidRDefault="00E80C61" w:rsidP="00E80C6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D1444C">
        <w:rPr>
          <w:rFonts w:ascii="Times New Roman" w:hAnsi="Times New Roman"/>
          <w:sz w:val="28"/>
          <w:szCs w:val="28"/>
        </w:rPr>
        <w:t xml:space="preserve">                     (подпись / расшифровка)</w:t>
      </w:r>
    </w:p>
    <w:p w:rsidR="00E80C61" w:rsidRPr="00D1444C" w:rsidRDefault="00E80C61" w:rsidP="00E80C61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D1444C">
        <w:rPr>
          <w:rFonts w:ascii="Times New Roman" w:hAnsi="Times New Roman"/>
          <w:sz w:val="28"/>
          <w:szCs w:val="28"/>
        </w:rPr>
        <w:t>Контактный телефон: _________________________</w:t>
      </w:r>
    </w:p>
    <w:p w:rsidR="00E80C61" w:rsidRPr="00D1444C" w:rsidRDefault="00E80C61" w:rsidP="00E80C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1444C">
        <w:rPr>
          <w:rFonts w:ascii="Times New Roman" w:hAnsi="Times New Roman"/>
          <w:sz w:val="28"/>
          <w:szCs w:val="28"/>
        </w:rPr>
        <w:t>« _</w:t>
      </w:r>
      <w:r>
        <w:rPr>
          <w:rFonts w:ascii="Times New Roman" w:hAnsi="Times New Roman"/>
          <w:sz w:val="28"/>
          <w:szCs w:val="28"/>
        </w:rPr>
        <w:t>__</w:t>
      </w:r>
      <w:r w:rsidRPr="00D1444C">
        <w:rPr>
          <w:rFonts w:ascii="Times New Roman" w:hAnsi="Times New Roman"/>
          <w:sz w:val="28"/>
          <w:szCs w:val="28"/>
        </w:rPr>
        <w:t>_ » ___________________ 20__ г.</w:t>
      </w:r>
    </w:p>
    <w:p w:rsidR="0016563C" w:rsidRDefault="0016563C"/>
    <w:sectPr w:rsidR="0016563C" w:rsidSect="00EF5D9A">
      <w:headerReference w:type="default" r:id="rId13"/>
      <w:pgSz w:w="16838" w:h="11906" w:orient="landscape"/>
      <w:pgMar w:top="1134" w:right="70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66E" w:rsidRDefault="00A7766E">
      <w:pPr>
        <w:spacing w:after="0" w:line="240" w:lineRule="auto"/>
      </w:pPr>
      <w:r>
        <w:separator/>
      </w:r>
    </w:p>
  </w:endnote>
  <w:endnote w:type="continuationSeparator" w:id="0">
    <w:p w:rsidR="00A7766E" w:rsidRDefault="00A77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66E" w:rsidRDefault="00A7766E">
      <w:pPr>
        <w:spacing w:after="0" w:line="240" w:lineRule="auto"/>
      </w:pPr>
      <w:r>
        <w:separator/>
      </w:r>
    </w:p>
  </w:footnote>
  <w:footnote w:type="continuationSeparator" w:id="0">
    <w:p w:rsidR="00A7766E" w:rsidRDefault="00A77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7A7" w:rsidRPr="002A63E0" w:rsidRDefault="00A7766E">
    <w:pPr>
      <w:pStyle w:val="a4"/>
      <w:jc w:val="center"/>
      <w:rPr>
        <w:rFonts w:ascii="Times New Roman" w:hAnsi="Times New Roman"/>
        <w:sz w:val="28"/>
        <w:szCs w:val="28"/>
      </w:rPr>
    </w:pPr>
    <w:sdt>
      <w:sdtPr>
        <w:id w:val="-805926541"/>
        <w:docPartObj>
          <w:docPartGallery w:val="Page Numbers (Top of Page)"/>
          <w:docPartUnique/>
        </w:docPartObj>
      </w:sdtPr>
      <w:sdtEndPr>
        <w:rPr>
          <w:rFonts w:ascii="Times New Roman" w:hAnsi="Times New Roman"/>
          <w:sz w:val="28"/>
          <w:szCs w:val="28"/>
        </w:rPr>
      </w:sdtEndPr>
      <w:sdtContent>
        <w:r w:rsidR="0016563C" w:rsidRPr="002A63E0">
          <w:rPr>
            <w:rFonts w:ascii="Times New Roman" w:hAnsi="Times New Roman"/>
            <w:sz w:val="28"/>
            <w:szCs w:val="28"/>
          </w:rPr>
          <w:fldChar w:fldCharType="begin"/>
        </w:r>
        <w:r w:rsidR="0016563C" w:rsidRPr="002A63E0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="0016563C" w:rsidRPr="002A63E0">
          <w:rPr>
            <w:rFonts w:ascii="Times New Roman" w:hAnsi="Times New Roman"/>
            <w:sz w:val="28"/>
            <w:szCs w:val="28"/>
          </w:rPr>
          <w:fldChar w:fldCharType="separate"/>
        </w:r>
        <w:r w:rsidR="00C20288">
          <w:rPr>
            <w:rFonts w:ascii="Times New Roman" w:hAnsi="Times New Roman"/>
            <w:noProof/>
            <w:sz w:val="28"/>
            <w:szCs w:val="28"/>
          </w:rPr>
          <w:t>2</w:t>
        </w:r>
        <w:r w:rsidR="0016563C" w:rsidRPr="002A63E0">
          <w:rPr>
            <w:rFonts w:ascii="Times New Roman" w:hAnsi="Times New Roman"/>
            <w:noProof/>
            <w:sz w:val="28"/>
            <w:szCs w:val="28"/>
          </w:rPr>
          <w:fldChar w:fldCharType="end"/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80C61"/>
    <w:rsid w:val="0016563C"/>
    <w:rsid w:val="00A7766E"/>
    <w:rsid w:val="00C20288"/>
    <w:rsid w:val="00E80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0C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0C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 Spacing"/>
    <w:uiPriority w:val="1"/>
    <w:qFormat/>
    <w:rsid w:val="00E80C61"/>
    <w:pPr>
      <w:widowControl w:val="0"/>
      <w:spacing w:after="0" w:line="240" w:lineRule="auto"/>
    </w:pPr>
    <w:rPr>
      <w:rFonts w:ascii="DejaVu Sans" w:eastAsia="DejaVu Sans" w:hAnsi="DejaVu Sans" w:cs="DejaVu Sans"/>
      <w:color w:val="000000"/>
      <w:sz w:val="24"/>
      <w:szCs w:val="24"/>
      <w:lang w:bidi="ru-RU"/>
    </w:rPr>
  </w:style>
  <w:style w:type="paragraph" w:styleId="a4">
    <w:name w:val="header"/>
    <w:basedOn w:val="a"/>
    <w:link w:val="a5"/>
    <w:uiPriority w:val="99"/>
    <w:unhideWhenUsed/>
    <w:rsid w:val="00E80C6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E80C61"/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E80C61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E80C61"/>
    <w:pPr>
      <w:widowControl w:val="0"/>
      <w:suppressAutoHyphens/>
      <w:autoSpaceDE w:val="0"/>
      <w:spacing w:after="0" w:line="240" w:lineRule="auto"/>
      <w:ind w:firstLine="720"/>
    </w:pPr>
    <w:rPr>
      <w:rFonts w:ascii="Times New Roman" w:eastAsia="Arial" w:hAnsi="Times New Roman" w:cs="Times New Roman"/>
      <w:lang w:eastAsia="ar-SA"/>
    </w:rPr>
  </w:style>
  <w:style w:type="character" w:customStyle="1" w:styleId="ConsPlusNormal0">
    <w:name w:val="ConsPlusNormal Знак"/>
    <w:link w:val="ConsPlusNormal"/>
    <w:locked/>
    <w:rsid w:val="00E80C61"/>
    <w:rPr>
      <w:rFonts w:ascii="Times New Roman" w:eastAsia="Arial" w:hAnsi="Times New Roman" w:cs="Times New Roman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C20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02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garantF1://70373958.0" TargetMode="External"/><Relationship Id="rId12" Type="http://schemas.openxmlformats.org/officeDocument/2006/relationships/image" Target="media/image5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2376</Characters>
  <Application>Microsoft Office Word</Application>
  <DocSecurity>0</DocSecurity>
  <Lines>19</Lines>
  <Paragraphs>5</Paragraphs>
  <ScaleCrop>false</ScaleCrop>
  <Company>Microsoft</Company>
  <LinksUpToDate>false</LinksUpToDate>
  <CharactersWithSpaces>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ОРОиТ</dc:creator>
  <cp:keywords/>
  <dc:description/>
  <cp:lastModifiedBy>Пользователь</cp:lastModifiedBy>
  <cp:revision>3</cp:revision>
  <dcterms:created xsi:type="dcterms:W3CDTF">2023-11-16T06:27:00Z</dcterms:created>
  <dcterms:modified xsi:type="dcterms:W3CDTF">2026-07-17T05:46:00Z</dcterms:modified>
</cp:coreProperties>
</file>