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widowControl w:val="1"/>
        <w:spacing w:before="150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спецификация</w:t>
      </w:r>
    </w:p>
    <w:p w14:paraId="02000000">
      <w:pPr>
        <w:keepNext w:val="0"/>
        <w:keepLines w:val="0"/>
        <w:widowControl w:val="1"/>
        <w:spacing w:before="150"/>
        <w:ind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Закупка с неопределённым объемом (цена за единицу)</w:t>
      </w:r>
    </w:p>
    <w:tbl>
      <w:tblPr>
        <w:tblStyle w:val="Style_1"/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79"/>
        <w:gridCol w:w="6455"/>
        <w:gridCol w:w="1015"/>
        <w:gridCol w:w="2140"/>
        <w:gridCol w:w="1680"/>
        <w:gridCol w:w="4876"/>
      </w:tblGrid>
      <w:tr>
        <w:tc>
          <w:tcPr>
            <w:tcW w:type="dxa" w:w="379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</w:p>
        </w:tc>
        <w:tc>
          <w:tcPr>
            <w:tcW w:type="dxa" w:w="645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Наименование товара (работ, услуг)</w:t>
            </w:r>
          </w:p>
        </w:tc>
        <w:tc>
          <w:tcPr>
            <w:tcW w:type="dxa" w:w="101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Количество</w:t>
            </w:r>
          </w:p>
        </w:tc>
        <w:tc>
          <w:tcPr>
            <w:tcW w:type="dxa" w:w="214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Единица измерения</w:t>
            </w:r>
          </w:p>
        </w:tc>
        <w:tc>
          <w:tcPr>
            <w:tcW w:type="dxa" w:w="168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Цена единицы, ₽</w:t>
            </w:r>
          </w:p>
        </w:tc>
        <w:tc>
          <w:tcPr>
            <w:tcW w:type="dxa" w:w="4876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Стоимость, ₽</w:t>
            </w:r>
          </w:p>
        </w:tc>
      </w:tr>
      <w:tr>
        <w:tc>
          <w:tcPr>
            <w:tcW w:type="dxa" w:w="379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645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ГСМ. Топливо дизельное , класса 2, эк.кл. 5 (ДТ-З-К5)</w:t>
            </w:r>
          </w:p>
          <w:p w14:paraId="0B000000">
            <w:pPr>
              <w:keepNext w:val="0"/>
              <w:keepLines w:val="0"/>
              <w:widowControl w:val="1"/>
              <w:pBdr>
                <w:top w:space="0" w:val="nil"/>
                <w:left w:space="0" w:val="nil"/>
                <w:bottom w:space="0" w:val="nil"/>
                <w:right w:space="0" w:val="nil"/>
              </w:pBd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Позиция из каталога</w:t>
            </w:r>
          </w:p>
          <w:p w14:paraId="0C000000">
            <w:pPr>
              <w:keepNext w:val="0"/>
              <w:keepLines w:val="0"/>
              <w:widowControl w:val="1"/>
              <w:pBdr>
                <w:top w:space="0" w:val="nil"/>
                <w:left w:space="0" w:val="nil"/>
                <w:bottom w:space="0" w:val="nil"/>
                <w:right w:space="0" w:val="nil"/>
              </w:pBd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Страна происхождения: Россия</w:t>
            </w:r>
          </w:p>
        </w:tc>
        <w:tc>
          <w:tcPr>
            <w:tcW w:type="dxa" w:w="101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2500</w:t>
            </w:r>
          </w:p>
        </w:tc>
        <w:tc>
          <w:tcPr>
            <w:tcW w:type="dxa" w:w="214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Л;ДМ3</w:t>
            </w:r>
          </w:p>
        </w:tc>
        <w:tc>
          <w:tcPr>
            <w:tcW w:type="dxa" w:w="168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pStyle w:val="Style_2"/>
              <w:keepNext w:val="0"/>
              <w:keepLines w:val="0"/>
              <w:widowControl w:val="1"/>
              <w:spacing w:after="0" w:before="0" w:line="15" w:lineRule="atLeast"/>
              <w:ind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147,5 ₽</w:t>
            </w:r>
          </w:p>
          <w:p w14:paraId="10000000">
            <w:pPr>
              <w:keepNext w:val="0"/>
              <w:keepLines w:val="0"/>
              <w:widowControl w:val="1"/>
              <w:pBdr>
                <w:top w:space="0" w:val="nil"/>
                <w:left w:space="0" w:val="nil"/>
                <w:bottom w:space="0" w:val="nil"/>
                <w:right w:space="0" w:val="nil"/>
              </w:pBdr>
              <w:spacing w:before="75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выше</w:t>
            </w:r>
          </w:p>
        </w:tc>
        <w:tc>
          <w:tcPr>
            <w:tcW w:type="dxa" w:w="4876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368750</w:t>
            </w:r>
          </w:p>
        </w:tc>
      </w:tr>
    </w:tbl>
    <w:p w14:paraId="12000000">
      <w:pPr>
        <w:keepNext w:val="0"/>
        <w:keepLines w:val="0"/>
        <w:widowControl w:val="1"/>
        <w:spacing w:before="120"/>
        <w:ind w:firstLine="0" w:left="0"/>
        <w:jc w:val="left"/>
        <w:rPr>
          <w:rFonts w:ascii="Times New Roman" w:hAnsi="Times New Roman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2"/>
          <w:highlight w:val="white"/>
        </w:rPr>
        <w:t>Максимальная цена контракта, ₽: </w:t>
      </w:r>
      <w:r>
        <w:rPr>
          <w:rFonts w:ascii="Times New Roman" w:hAnsi="Times New Roman"/>
          <w:i w:val="0"/>
          <w:caps w:val="0"/>
          <w:color w:val="000000"/>
          <w:spacing w:val="0"/>
          <w:sz w:val="22"/>
        </w:rPr>
        <w:t>368 750</w:t>
      </w:r>
    </w:p>
    <w:p w14:paraId="13000000">
      <w:pPr>
        <w:widowControl w:val="1"/>
        <w:ind w:firstLine="600" w:left="-600"/>
      </w:pPr>
      <w:bookmarkStart w:id="1" w:name="_GoBack"/>
      <w:bookmarkEnd w:id="1"/>
    </w:p>
    <w:sectPr>
      <w:pgSz w:h="11906" w:orient="landscape" w:w="16838"/>
      <w:pgMar w:bottom="686" w:footer="720" w:gutter="0" w:header="720" w:left="1040" w:right="598" w:top="82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Theme="minorAscii" w:hAnsiTheme="minorHAnsi"/>
    </w:rPr>
  </w:style>
  <w:style w:default="1" w:styleId="Style_3_ch" w:type="character">
    <w:name w:val="Normal"/>
    <w:link w:val="Style_3"/>
    <w:rPr>
      <w:rFonts w:asciiTheme="minorAscii" w:hAnsiTheme="minorHAnsi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2" w:type="paragraph">
    <w:name w:val="Normal (Web)"/>
    <w:basedOn w:val="Style_3"/>
    <w:link w:val="Style_2_ch"/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2026-01-15T06:56:00Z</dcterms:created>
  <dcterms:modified xsi:type="dcterms:W3CDTF">2026-07-30T11:54:36Z</dcterms:modified>
</cp:coreProperties>
</file>