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EF2B5" w14:textId="77777777" w:rsidR="00580F2B" w:rsidRPr="00E33D2F" w:rsidRDefault="00580F2B" w:rsidP="0092577A">
      <w:pPr>
        <w:ind w:right="-284"/>
        <w:contextualSpacing/>
        <w:jc w:val="center"/>
        <w:rPr>
          <w:rFonts w:ascii="PT Astra Serif" w:hAnsi="PT Astra Serif"/>
          <w:b/>
        </w:rPr>
      </w:pPr>
      <w:r w:rsidRPr="00E33D2F">
        <w:rPr>
          <w:rFonts w:ascii="PT Astra Serif" w:hAnsi="PT Astra Serif"/>
          <w:b/>
        </w:rPr>
        <w:t>ТЕХНИЧЕСКОЕ ЗАДАНИЕ</w:t>
      </w:r>
    </w:p>
    <w:p w14:paraId="0C01EF53" w14:textId="77777777" w:rsidR="00695A7D" w:rsidRPr="00E33D2F" w:rsidRDefault="00695A7D" w:rsidP="0092577A">
      <w:pPr>
        <w:ind w:right="-284"/>
        <w:contextualSpacing/>
        <w:jc w:val="center"/>
        <w:rPr>
          <w:rFonts w:ascii="PT Astra Serif" w:hAnsi="PT Astra Serif"/>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6833"/>
      </w:tblGrid>
      <w:tr w:rsidR="0092577A" w:rsidRPr="00E33D2F" w14:paraId="66C2C3E5" w14:textId="77777777" w:rsidTr="0092577A">
        <w:trPr>
          <w:trHeight w:val="226"/>
        </w:trPr>
        <w:tc>
          <w:tcPr>
            <w:tcW w:w="534" w:type="dxa"/>
            <w:tcBorders>
              <w:top w:val="single" w:sz="4" w:space="0" w:color="auto"/>
              <w:left w:val="single" w:sz="4" w:space="0" w:color="auto"/>
              <w:bottom w:val="single" w:sz="4" w:space="0" w:color="auto"/>
              <w:right w:val="single" w:sz="4" w:space="0" w:color="auto"/>
            </w:tcBorders>
            <w:vAlign w:val="center"/>
            <w:hideMark/>
          </w:tcPr>
          <w:p w14:paraId="58C9C32B" w14:textId="77777777" w:rsidR="00695A7D" w:rsidRPr="00E33D2F" w:rsidRDefault="00695A7D" w:rsidP="0092577A">
            <w:pPr>
              <w:spacing w:after="160" w:line="256" w:lineRule="auto"/>
              <w:jc w:val="center"/>
              <w:rPr>
                <w:rFonts w:ascii="PT Astra Serif" w:eastAsia="Calibri" w:hAnsi="PT Astra Serif"/>
                <w:b/>
                <w:bCs/>
                <w:lang w:eastAsia="en-US"/>
              </w:rPr>
            </w:pPr>
            <w:r w:rsidRPr="00E33D2F">
              <w:rPr>
                <w:rFonts w:ascii="PT Astra Serif" w:eastAsia="Calibri" w:hAnsi="PT Astra Serif"/>
                <w:b/>
                <w:bCs/>
                <w:lang w:eastAsia="en-US"/>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F51405B" w14:textId="77777777" w:rsidR="00695A7D" w:rsidRPr="00E33D2F" w:rsidRDefault="00695A7D" w:rsidP="0092577A">
            <w:pPr>
              <w:spacing w:after="160" w:line="256" w:lineRule="auto"/>
              <w:jc w:val="center"/>
              <w:rPr>
                <w:rFonts w:ascii="PT Astra Serif" w:eastAsia="Calibri" w:hAnsi="PT Astra Serif"/>
                <w:b/>
                <w:bCs/>
                <w:lang w:eastAsia="en-US"/>
              </w:rPr>
            </w:pPr>
            <w:r w:rsidRPr="00E33D2F">
              <w:rPr>
                <w:rFonts w:ascii="PT Astra Serif" w:eastAsia="Calibri" w:hAnsi="PT Astra Serif"/>
                <w:b/>
                <w:bCs/>
                <w:lang w:eastAsia="en-US"/>
              </w:rPr>
              <w:t>Раздел</w:t>
            </w:r>
          </w:p>
        </w:tc>
        <w:tc>
          <w:tcPr>
            <w:tcW w:w="6833" w:type="dxa"/>
            <w:tcBorders>
              <w:top w:val="single" w:sz="4" w:space="0" w:color="auto"/>
              <w:left w:val="single" w:sz="4" w:space="0" w:color="auto"/>
              <w:bottom w:val="single" w:sz="4" w:space="0" w:color="auto"/>
              <w:right w:val="single" w:sz="4" w:space="0" w:color="auto"/>
            </w:tcBorders>
            <w:vAlign w:val="center"/>
            <w:hideMark/>
          </w:tcPr>
          <w:p w14:paraId="7B1EC6EF" w14:textId="77777777" w:rsidR="00695A7D" w:rsidRPr="00E33D2F" w:rsidRDefault="00695A7D" w:rsidP="0092577A">
            <w:pPr>
              <w:spacing w:after="160" w:line="256" w:lineRule="auto"/>
              <w:jc w:val="center"/>
              <w:rPr>
                <w:rFonts w:ascii="PT Astra Serif" w:eastAsia="Calibri" w:hAnsi="PT Astra Serif"/>
                <w:b/>
                <w:bCs/>
                <w:lang w:eastAsia="en-US"/>
              </w:rPr>
            </w:pPr>
            <w:r w:rsidRPr="00E33D2F">
              <w:rPr>
                <w:rFonts w:ascii="PT Astra Serif" w:eastAsia="Calibri" w:hAnsi="PT Astra Serif"/>
                <w:b/>
                <w:bCs/>
                <w:lang w:eastAsia="en-US"/>
              </w:rPr>
              <w:t>Описание</w:t>
            </w:r>
          </w:p>
        </w:tc>
      </w:tr>
      <w:tr w:rsidR="0092577A" w:rsidRPr="00E33D2F" w14:paraId="1B64C37A" w14:textId="77777777" w:rsidTr="0092577A">
        <w:tc>
          <w:tcPr>
            <w:tcW w:w="534" w:type="dxa"/>
            <w:tcBorders>
              <w:top w:val="single" w:sz="4" w:space="0" w:color="auto"/>
              <w:left w:val="single" w:sz="4" w:space="0" w:color="auto"/>
              <w:bottom w:val="single" w:sz="4" w:space="0" w:color="auto"/>
              <w:right w:val="single" w:sz="4" w:space="0" w:color="auto"/>
            </w:tcBorders>
            <w:vAlign w:val="center"/>
            <w:hideMark/>
          </w:tcPr>
          <w:p w14:paraId="58E218CF" w14:textId="1EFF33F3" w:rsidR="00695A7D" w:rsidRPr="00E33D2F" w:rsidRDefault="00C0254A" w:rsidP="0092577A">
            <w:pPr>
              <w:spacing w:after="160" w:line="256" w:lineRule="auto"/>
              <w:jc w:val="center"/>
              <w:rPr>
                <w:rFonts w:ascii="PT Astra Serif" w:eastAsia="Calibri" w:hAnsi="PT Astra Serif"/>
                <w:b/>
                <w:bCs/>
                <w:lang w:eastAsia="en-US"/>
              </w:rPr>
            </w:pPr>
            <w:r w:rsidRPr="00E33D2F">
              <w:rPr>
                <w:rFonts w:ascii="PT Astra Serif" w:eastAsia="Calibri" w:hAnsi="PT Astra Serif"/>
                <w:b/>
                <w:bCs/>
                <w:lang w:eastAsia="en-US"/>
              </w:rPr>
              <w:t>1</w:t>
            </w:r>
          </w:p>
        </w:tc>
        <w:tc>
          <w:tcPr>
            <w:tcW w:w="2693" w:type="dxa"/>
            <w:tcBorders>
              <w:top w:val="single" w:sz="4" w:space="0" w:color="auto"/>
              <w:left w:val="nil"/>
              <w:bottom w:val="single" w:sz="4" w:space="0" w:color="auto"/>
              <w:right w:val="single" w:sz="4" w:space="0" w:color="auto"/>
            </w:tcBorders>
            <w:vAlign w:val="center"/>
          </w:tcPr>
          <w:p w14:paraId="74DE9743" w14:textId="666FEDE5" w:rsidR="00695A7D" w:rsidRPr="00E33D2F" w:rsidRDefault="00C0254A" w:rsidP="0092577A">
            <w:pPr>
              <w:spacing w:after="160" w:line="256" w:lineRule="auto"/>
              <w:rPr>
                <w:rFonts w:ascii="PT Astra Serif" w:eastAsia="Calibri" w:hAnsi="PT Astra Serif"/>
                <w:b/>
                <w:bCs/>
                <w:lang w:eastAsia="en-US"/>
              </w:rPr>
            </w:pPr>
            <w:r w:rsidRPr="00E33D2F">
              <w:rPr>
                <w:rFonts w:ascii="PT Astra Serif" w:eastAsia="Calibri" w:hAnsi="PT Astra Serif"/>
                <w:b/>
                <w:bCs/>
                <w:lang w:eastAsia="en-US"/>
              </w:rPr>
              <w:t>Наименование Заказчика:</w:t>
            </w:r>
          </w:p>
        </w:tc>
        <w:tc>
          <w:tcPr>
            <w:tcW w:w="6833" w:type="dxa"/>
            <w:tcBorders>
              <w:top w:val="single" w:sz="4" w:space="0" w:color="auto"/>
              <w:left w:val="nil"/>
              <w:bottom w:val="single" w:sz="4" w:space="0" w:color="auto"/>
              <w:right w:val="single" w:sz="4" w:space="0" w:color="auto"/>
            </w:tcBorders>
          </w:tcPr>
          <w:p w14:paraId="1A5DCBEB" w14:textId="48EC111E" w:rsidR="00695A7D" w:rsidRPr="00E33D2F" w:rsidRDefault="00C0254A" w:rsidP="0092577A">
            <w:pPr>
              <w:widowControl w:val="0"/>
              <w:jc w:val="both"/>
              <w:rPr>
                <w:rFonts w:ascii="PT Astra Serif" w:hAnsi="PT Astra Serif"/>
                <w:lang w:eastAsia="ar-SA"/>
              </w:rPr>
            </w:pPr>
            <w:r w:rsidRPr="00E33D2F">
              <w:rPr>
                <w:rFonts w:ascii="PT Astra Serif" w:hAnsi="PT Astra Serif"/>
                <w:lang w:eastAsia="ar-SA"/>
              </w:rPr>
              <w:t xml:space="preserve">Федеральное казенное учреждение «Отдел по конвоированию Управления Федеральной службы исполнения наказаний по Брянской области», 241050, г. Брянск, ул. </w:t>
            </w:r>
            <w:proofErr w:type="gramStart"/>
            <w:r w:rsidRPr="00E33D2F">
              <w:rPr>
                <w:rFonts w:ascii="PT Astra Serif" w:hAnsi="PT Astra Serif"/>
                <w:lang w:eastAsia="ar-SA"/>
              </w:rPr>
              <w:t>Советская</w:t>
            </w:r>
            <w:proofErr w:type="gramEnd"/>
            <w:r w:rsidRPr="00E33D2F">
              <w:rPr>
                <w:rFonts w:ascii="PT Astra Serif" w:hAnsi="PT Astra Serif"/>
                <w:lang w:eastAsia="ar-SA"/>
              </w:rPr>
              <w:t>, 82</w:t>
            </w:r>
          </w:p>
        </w:tc>
      </w:tr>
      <w:tr w:rsidR="0092577A" w:rsidRPr="00E33D2F" w14:paraId="32C3C7F6" w14:textId="77777777" w:rsidTr="0092577A">
        <w:tc>
          <w:tcPr>
            <w:tcW w:w="534" w:type="dxa"/>
            <w:tcBorders>
              <w:top w:val="single" w:sz="4" w:space="0" w:color="auto"/>
              <w:left w:val="single" w:sz="4" w:space="0" w:color="auto"/>
              <w:bottom w:val="single" w:sz="4" w:space="0" w:color="auto"/>
              <w:right w:val="single" w:sz="4" w:space="0" w:color="auto"/>
            </w:tcBorders>
            <w:vAlign w:val="center"/>
          </w:tcPr>
          <w:p w14:paraId="3DC3413B" w14:textId="17957809" w:rsidR="00C0254A" w:rsidRPr="00E33D2F" w:rsidRDefault="00C0254A" w:rsidP="0092577A">
            <w:pPr>
              <w:spacing w:after="160" w:line="256" w:lineRule="auto"/>
              <w:jc w:val="center"/>
              <w:rPr>
                <w:rFonts w:ascii="PT Astra Serif" w:eastAsia="Calibri" w:hAnsi="PT Astra Serif"/>
                <w:b/>
                <w:bCs/>
                <w:lang w:eastAsia="en-US"/>
              </w:rPr>
            </w:pPr>
            <w:r w:rsidRPr="00E33D2F">
              <w:rPr>
                <w:rFonts w:ascii="PT Astra Serif" w:eastAsia="Calibri" w:hAnsi="PT Astra Serif"/>
                <w:b/>
                <w:bCs/>
                <w:lang w:eastAsia="en-US"/>
              </w:rPr>
              <w:t>2</w:t>
            </w:r>
          </w:p>
        </w:tc>
        <w:tc>
          <w:tcPr>
            <w:tcW w:w="2693" w:type="dxa"/>
            <w:tcBorders>
              <w:top w:val="single" w:sz="4" w:space="0" w:color="auto"/>
              <w:left w:val="nil"/>
              <w:bottom w:val="single" w:sz="4" w:space="0" w:color="auto"/>
              <w:right w:val="single" w:sz="4" w:space="0" w:color="auto"/>
            </w:tcBorders>
            <w:vAlign w:val="center"/>
          </w:tcPr>
          <w:p w14:paraId="06AA5C37" w14:textId="3F057C6E" w:rsidR="00C0254A" w:rsidRPr="00E33D2F" w:rsidRDefault="00C0254A" w:rsidP="0092577A">
            <w:pPr>
              <w:spacing w:after="160" w:line="256" w:lineRule="auto"/>
              <w:rPr>
                <w:rFonts w:ascii="PT Astra Serif" w:eastAsia="Calibri" w:hAnsi="PT Astra Serif"/>
                <w:b/>
                <w:bCs/>
                <w:lang w:eastAsia="en-US"/>
              </w:rPr>
            </w:pPr>
            <w:r w:rsidRPr="00E33D2F">
              <w:rPr>
                <w:rFonts w:ascii="PT Astra Serif" w:eastAsia="Calibri" w:hAnsi="PT Astra Serif"/>
                <w:b/>
                <w:bCs/>
                <w:lang w:eastAsia="en-US"/>
              </w:rPr>
              <w:t>Наименование товаров/ оказываемых услуг</w:t>
            </w:r>
          </w:p>
        </w:tc>
        <w:tc>
          <w:tcPr>
            <w:tcW w:w="6833" w:type="dxa"/>
            <w:tcBorders>
              <w:top w:val="single" w:sz="4" w:space="0" w:color="auto"/>
              <w:left w:val="nil"/>
              <w:bottom w:val="single" w:sz="4" w:space="0" w:color="auto"/>
              <w:right w:val="single" w:sz="4" w:space="0" w:color="auto"/>
            </w:tcBorders>
          </w:tcPr>
          <w:p w14:paraId="50A05AAF" w14:textId="58510350" w:rsidR="00C0254A" w:rsidRPr="00E33D2F" w:rsidRDefault="00C0254A" w:rsidP="0092577A">
            <w:pPr>
              <w:widowControl w:val="0"/>
              <w:jc w:val="both"/>
              <w:rPr>
                <w:rFonts w:ascii="PT Astra Serif" w:hAnsi="PT Astra Serif"/>
                <w:bCs/>
              </w:rPr>
            </w:pPr>
            <w:r w:rsidRPr="00E33D2F">
              <w:rPr>
                <w:rFonts w:ascii="PT Astra Serif" w:hAnsi="PT Astra Serif"/>
                <w:bCs/>
              </w:rPr>
              <w:t>«</w:t>
            </w:r>
            <w:r w:rsidR="00E33D2F" w:rsidRPr="00E33D2F">
              <w:rPr>
                <w:rFonts w:ascii="PT Astra Serif" w:hAnsi="PT Astra Serif"/>
                <w:bCs/>
              </w:rPr>
              <w:t xml:space="preserve">Оказание услуг по техническому обслуживанию наружного и внутреннего газопроводов, системы </w:t>
            </w:r>
            <w:proofErr w:type="spellStart"/>
            <w:r w:rsidR="00E33D2F" w:rsidRPr="00E33D2F">
              <w:rPr>
                <w:rFonts w:ascii="PT Astra Serif" w:hAnsi="PT Astra Serif"/>
                <w:bCs/>
              </w:rPr>
              <w:t>КИПиА</w:t>
            </w:r>
            <w:proofErr w:type="spellEnd"/>
            <w:r w:rsidR="00E33D2F" w:rsidRPr="00E33D2F">
              <w:rPr>
                <w:rFonts w:ascii="PT Astra Serif" w:hAnsi="PT Astra Serif"/>
                <w:bCs/>
              </w:rPr>
              <w:t xml:space="preserve"> и аварийно-диспетчерскому обслуживанию газифицированной котельной</w:t>
            </w:r>
            <w:r w:rsidR="00697B62" w:rsidRPr="00E33D2F">
              <w:rPr>
                <w:rFonts w:ascii="PT Astra Serif" w:hAnsi="PT Astra Serif"/>
                <w:bCs/>
              </w:rPr>
              <w:t>»</w:t>
            </w:r>
          </w:p>
        </w:tc>
      </w:tr>
      <w:tr w:rsidR="0092577A" w:rsidRPr="00E33D2F" w14:paraId="6969B0A4" w14:textId="77777777" w:rsidTr="0092577A">
        <w:trPr>
          <w:trHeight w:val="492"/>
        </w:trPr>
        <w:tc>
          <w:tcPr>
            <w:tcW w:w="534" w:type="dxa"/>
            <w:tcBorders>
              <w:top w:val="single" w:sz="4" w:space="0" w:color="auto"/>
              <w:left w:val="single" w:sz="4" w:space="0" w:color="auto"/>
              <w:bottom w:val="single" w:sz="4" w:space="0" w:color="auto"/>
              <w:right w:val="single" w:sz="4" w:space="0" w:color="auto"/>
            </w:tcBorders>
            <w:vAlign w:val="center"/>
            <w:hideMark/>
          </w:tcPr>
          <w:p w14:paraId="03ABCF47" w14:textId="6BA1F1EC" w:rsidR="00C0254A" w:rsidRPr="00E33D2F" w:rsidRDefault="00C0254A" w:rsidP="0092577A">
            <w:pPr>
              <w:spacing w:after="160" w:line="256" w:lineRule="auto"/>
              <w:jc w:val="center"/>
              <w:rPr>
                <w:rFonts w:ascii="PT Astra Serif" w:eastAsia="Calibri" w:hAnsi="PT Astra Serif"/>
                <w:b/>
                <w:bCs/>
                <w:lang w:eastAsia="en-US"/>
              </w:rPr>
            </w:pPr>
            <w:r w:rsidRPr="00E33D2F">
              <w:rPr>
                <w:rFonts w:ascii="PT Astra Serif" w:eastAsia="Calibri" w:hAnsi="PT Astra Serif"/>
                <w:b/>
                <w:bCs/>
                <w:lang w:eastAsia="en-US"/>
              </w:rPr>
              <w:t>3</w:t>
            </w:r>
          </w:p>
        </w:tc>
        <w:tc>
          <w:tcPr>
            <w:tcW w:w="2693" w:type="dxa"/>
            <w:tcBorders>
              <w:top w:val="single" w:sz="4" w:space="0" w:color="auto"/>
              <w:left w:val="nil"/>
              <w:bottom w:val="single" w:sz="4" w:space="0" w:color="auto"/>
              <w:right w:val="single" w:sz="4" w:space="0" w:color="auto"/>
            </w:tcBorders>
            <w:vAlign w:val="center"/>
            <w:hideMark/>
          </w:tcPr>
          <w:p w14:paraId="713B93DB" w14:textId="2D61123D" w:rsidR="00C0254A" w:rsidRPr="00E33D2F" w:rsidRDefault="00C0254A" w:rsidP="0092577A">
            <w:pPr>
              <w:spacing w:after="160" w:line="256" w:lineRule="auto"/>
              <w:rPr>
                <w:rFonts w:ascii="PT Astra Serif" w:eastAsia="Calibri" w:hAnsi="PT Astra Serif"/>
                <w:b/>
                <w:bCs/>
                <w:lang w:eastAsia="en-US"/>
              </w:rPr>
            </w:pPr>
            <w:r w:rsidRPr="00E33D2F">
              <w:rPr>
                <w:rFonts w:ascii="PT Astra Serif" w:eastAsia="Calibri" w:hAnsi="PT Astra Serif"/>
                <w:b/>
                <w:bCs/>
                <w:lang w:eastAsia="en-US"/>
              </w:rPr>
              <w:t xml:space="preserve">Место и условия поставки товаров /оказания услуг: </w:t>
            </w:r>
          </w:p>
        </w:tc>
        <w:tc>
          <w:tcPr>
            <w:tcW w:w="6833" w:type="dxa"/>
            <w:tcBorders>
              <w:top w:val="single" w:sz="4" w:space="0" w:color="auto"/>
              <w:left w:val="nil"/>
              <w:bottom w:val="single" w:sz="4" w:space="0" w:color="auto"/>
              <w:right w:val="single" w:sz="4" w:space="0" w:color="auto"/>
            </w:tcBorders>
            <w:hideMark/>
          </w:tcPr>
          <w:p w14:paraId="15A43A30" w14:textId="705BCBB7" w:rsidR="00C0254A" w:rsidRPr="00E33D2F" w:rsidRDefault="00C0254A" w:rsidP="0092577A">
            <w:pPr>
              <w:widowControl w:val="0"/>
              <w:autoSpaceDE w:val="0"/>
              <w:autoSpaceDN w:val="0"/>
              <w:adjustRightInd w:val="0"/>
              <w:ind w:right="-1"/>
              <w:jc w:val="both"/>
              <w:rPr>
                <w:rFonts w:ascii="PT Astra Serif" w:hAnsi="PT Astra Serif"/>
                <w:shd w:val="clear" w:color="auto" w:fill="FFFFFF"/>
              </w:rPr>
            </w:pPr>
            <w:r w:rsidRPr="00E33D2F">
              <w:rPr>
                <w:rFonts w:ascii="PT Astra Serif" w:hAnsi="PT Astra Serif"/>
              </w:rPr>
              <w:t>241050, г. Брянск,</w:t>
            </w:r>
            <w:r w:rsidR="00697B62" w:rsidRPr="00E33D2F">
              <w:rPr>
                <w:rFonts w:ascii="PT Astra Serif" w:hAnsi="PT Astra Serif"/>
              </w:rPr>
              <w:t xml:space="preserve"> </w:t>
            </w:r>
            <w:r w:rsidR="00697B62" w:rsidRPr="00E33D2F">
              <w:rPr>
                <w:rFonts w:ascii="PT Astra Serif" w:hAnsi="PT Astra Serif"/>
                <w:lang w:eastAsia="ar-SA"/>
              </w:rPr>
              <w:t xml:space="preserve">ул. </w:t>
            </w:r>
            <w:proofErr w:type="gramStart"/>
            <w:r w:rsidR="00697B62" w:rsidRPr="00E33D2F">
              <w:rPr>
                <w:rFonts w:ascii="PT Astra Serif" w:hAnsi="PT Astra Serif"/>
                <w:lang w:eastAsia="ar-SA"/>
              </w:rPr>
              <w:t>Советская</w:t>
            </w:r>
            <w:proofErr w:type="gramEnd"/>
            <w:r w:rsidR="00697B62" w:rsidRPr="00E33D2F">
              <w:rPr>
                <w:rFonts w:ascii="PT Astra Serif" w:hAnsi="PT Astra Serif"/>
                <w:lang w:eastAsia="ar-SA"/>
              </w:rPr>
              <w:t>, 82</w:t>
            </w:r>
          </w:p>
          <w:p w14:paraId="58590034" w14:textId="5C98A65D" w:rsidR="00C0254A" w:rsidRPr="00E33D2F" w:rsidRDefault="00C0254A" w:rsidP="0092577A">
            <w:pPr>
              <w:widowControl w:val="0"/>
              <w:autoSpaceDE w:val="0"/>
              <w:autoSpaceDN w:val="0"/>
              <w:adjustRightInd w:val="0"/>
              <w:ind w:right="-1"/>
              <w:jc w:val="both"/>
              <w:rPr>
                <w:rFonts w:ascii="PT Astra Serif" w:eastAsia="Arial Unicode MS" w:hAnsi="PT Astra Serif"/>
              </w:rPr>
            </w:pPr>
          </w:p>
        </w:tc>
      </w:tr>
    </w:tbl>
    <w:p w14:paraId="4A0BF311" w14:textId="77777777" w:rsidR="003B58EB" w:rsidRDefault="003B58EB" w:rsidP="00E33D2F">
      <w:pPr>
        <w:spacing w:line="0" w:lineRule="atLeast"/>
        <w:jc w:val="right"/>
        <w:rPr>
          <w:rFonts w:ascii="PT Astra Serif" w:hAnsi="PT Astra Serif"/>
          <w:bCs/>
        </w:rPr>
      </w:pPr>
    </w:p>
    <w:p w14:paraId="26A097D0" w14:textId="77777777" w:rsidR="00E33D2F" w:rsidRPr="00E33D2F" w:rsidRDefault="00E33D2F" w:rsidP="00D874B2">
      <w:pPr>
        <w:pStyle w:val="14"/>
        <w:rPr>
          <w:rFonts w:ascii="PT Astra Serif" w:hAnsi="PT Astra Serif"/>
          <w:b/>
          <w:bCs/>
          <w:szCs w:val="24"/>
        </w:rPr>
      </w:pPr>
      <w:bookmarkStart w:id="0" w:name="_GoBack"/>
      <w:bookmarkEnd w:id="0"/>
    </w:p>
    <w:p w14:paraId="79ECD48F" w14:textId="77777777" w:rsidR="00E33D2F" w:rsidRPr="00E33D2F" w:rsidRDefault="00E33D2F" w:rsidP="00E33D2F">
      <w:pPr>
        <w:pStyle w:val="14"/>
        <w:ind w:firstLine="567"/>
        <w:jc w:val="center"/>
        <w:rPr>
          <w:rFonts w:ascii="PT Astra Serif" w:hAnsi="PT Astra Serif"/>
          <w:szCs w:val="24"/>
        </w:rPr>
      </w:pPr>
      <w:r w:rsidRPr="00E33D2F">
        <w:rPr>
          <w:rFonts w:ascii="PT Astra Serif" w:hAnsi="PT Astra Serif"/>
          <w:szCs w:val="24"/>
        </w:rPr>
        <w:t>Оказание услуг по техническому и аварийно-диспетчерскому обслуживанию газифицированной котельной.</w:t>
      </w:r>
    </w:p>
    <w:tbl>
      <w:tblPr>
        <w:tblW w:w="103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4388"/>
        <w:gridCol w:w="1857"/>
        <w:gridCol w:w="3394"/>
      </w:tblGrid>
      <w:tr w:rsidR="00E33D2F" w:rsidRPr="00E33D2F" w14:paraId="5271A501" w14:textId="77777777" w:rsidTr="0026048B">
        <w:trPr>
          <w:jc w:val="center"/>
        </w:trPr>
        <w:tc>
          <w:tcPr>
            <w:tcW w:w="687" w:type="dxa"/>
          </w:tcPr>
          <w:p w14:paraId="0DA37587" w14:textId="77777777" w:rsidR="00E33D2F" w:rsidRPr="00E33D2F" w:rsidRDefault="00E33D2F" w:rsidP="0026048B">
            <w:pPr>
              <w:pStyle w:val="14"/>
              <w:jc w:val="center"/>
              <w:rPr>
                <w:rFonts w:ascii="PT Astra Serif" w:hAnsi="PT Astra Serif"/>
                <w:b/>
                <w:bCs/>
                <w:szCs w:val="24"/>
              </w:rPr>
            </w:pPr>
            <w:r w:rsidRPr="00E33D2F">
              <w:rPr>
                <w:rFonts w:ascii="PT Astra Serif" w:hAnsi="PT Astra Serif"/>
                <w:b/>
                <w:bCs/>
                <w:szCs w:val="24"/>
              </w:rPr>
              <w:t>№</w:t>
            </w:r>
          </w:p>
          <w:p w14:paraId="52E06E05" w14:textId="77777777" w:rsidR="00E33D2F" w:rsidRPr="00E33D2F" w:rsidRDefault="00E33D2F" w:rsidP="0026048B">
            <w:pPr>
              <w:pStyle w:val="14"/>
              <w:jc w:val="center"/>
              <w:rPr>
                <w:rFonts w:ascii="PT Astra Serif" w:hAnsi="PT Astra Serif"/>
                <w:b/>
                <w:bCs/>
                <w:szCs w:val="24"/>
              </w:rPr>
            </w:pPr>
            <w:proofErr w:type="gramStart"/>
            <w:r w:rsidRPr="00E33D2F">
              <w:rPr>
                <w:rFonts w:ascii="PT Astra Serif" w:hAnsi="PT Astra Serif"/>
                <w:b/>
                <w:bCs/>
                <w:szCs w:val="24"/>
              </w:rPr>
              <w:t>п</w:t>
            </w:r>
            <w:proofErr w:type="gramEnd"/>
            <w:r w:rsidRPr="00E33D2F">
              <w:rPr>
                <w:rFonts w:ascii="PT Astra Serif" w:hAnsi="PT Astra Serif"/>
                <w:b/>
                <w:bCs/>
                <w:szCs w:val="24"/>
              </w:rPr>
              <w:t>/п</w:t>
            </w:r>
          </w:p>
        </w:tc>
        <w:tc>
          <w:tcPr>
            <w:tcW w:w="4388" w:type="dxa"/>
          </w:tcPr>
          <w:p w14:paraId="06E99594" w14:textId="77777777" w:rsidR="00E33D2F" w:rsidRPr="00E33D2F" w:rsidRDefault="00E33D2F" w:rsidP="0026048B">
            <w:pPr>
              <w:pStyle w:val="14"/>
              <w:jc w:val="center"/>
              <w:rPr>
                <w:rFonts w:ascii="PT Astra Serif" w:hAnsi="PT Astra Serif"/>
                <w:b/>
                <w:bCs/>
                <w:szCs w:val="24"/>
              </w:rPr>
            </w:pPr>
            <w:r w:rsidRPr="00E33D2F">
              <w:rPr>
                <w:rFonts w:ascii="PT Astra Serif" w:hAnsi="PT Astra Serif"/>
                <w:b/>
                <w:bCs/>
                <w:szCs w:val="24"/>
              </w:rPr>
              <w:t>Наименование товара, работы, услуги/</w:t>
            </w:r>
          </w:p>
          <w:p w14:paraId="4A1C077C" w14:textId="77777777" w:rsidR="00E33D2F" w:rsidRPr="00E33D2F" w:rsidRDefault="00E33D2F" w:rsidP="0026048B">
            <w:pPr>
              <w:pStyle w:val="14"/>
              <w:jc w:val="center"/>
              <w:rPr>
                <w:rFonts w:ascii="PT Astra Serif" w:hAnsi="PT Astra Serif"/>
                <w:b/>
                <w:bCs/>
                <w:szCs w:val="24"/>
              </w:rPr>
            </w:pPr>
            <w:r w:rsidRPr="00E33D2F">
              <w:rPr>
                <w:rFonts w:ascii="PT Astra Serif" w:hAnsi="PT Astra Serif"/>
                <w:b/>
                <w:bCs/>
                <w:szCs w:val="24"/>
              </w:rPr>
              <w:t>ОКПД</w:t>
            </w:r>
            <w:proofErr w:type="gramStart"/>
            <w:r w:rsidRPr="00E33D2F">
              <w:rPr>
                <w:rFonts w:ascii="PT Astra Serif" w:hAnsi="PT Astra Serif"/>
                <w:b/>
                <w:bCs/>
                <w:szCs w:val="24"/>
              </w:rPr>
              <w:t>2</w:t>
            </w:r>
            <w:proofErr w:type="gramEnd"/>
            <w:r w:rsidRPr="00E33D2F">
              <w:rPr>
                <w:rFonts w:ascii="PT Astra Serif" w:hAnsi="PT Astra Serif"/>
                <w:b/>
                <w:bCs/>
                <w:szCs w:val="24"/>
              </w:rPr>
              <w:t>/КТРУ</w:t>
            </w:r>
          </w:p>
        </w:tc>
        <w:tc>
          <w:tcPr>
            <w:tcW w:w="1857" w:type="dxa"/>
          </w:tcPr>
          <w:p w14:paraId="30580D25" w14:textId="77777777" w:rsidR="00E33D2F" w:rsidRPr="00E33D2F" w:rsidRDefault="00E33D2F" w:rsidP="0026048B">
            <w:pPr>
              <w:pStyle w:val="14"/>
              <w:jc w:val="center"/>
              <w:rPr>
                <w:rFonts w:ascii="PT Astra Serif" w:hAnsi="PT Astra Serif"/>
                <w:b/>
                <w:bCs/>
                <w:szCs w:val="24"/>
              </w:rPr>
            </w:pPr>
            <w:r w:rsidRPr="00E33D2F">
              <w:rPr>
                <w:rFonts w:ascii="PT Astra Serif" w:hAnsi="PT Astra Serif"/>
                <w:b/>
                <w:bCs/>
                <w:szCs w:val="24"/>
              </w:rPr>
              <w:t>Ед. измерения</w:t>
            </w:r>
          </w:p>
        </w:tc>
        <w:tc>
          <w:tcPr>
            <w:tcW w:w="3394" w:type="dxa"/>
          </w:tcPr>
          <w:p w14:paraId="3CFD09E7" w14:textId="77777777" w:rsidR="00E33D2F" w:rsidRPr="00E33D2F" w:rsidRDefault="00E33D2F" w:rsidP="0026048B">
            <w:pPr>
              <w:pStyle w:val="14"/>
              <w:jc w:val="center"/>
              <w:rPr>
                <w:rFonts w:ascii="PT Astra Serif" w:hAnsi="PT Astra Serif"/>
                <w:b/>
                <w:bCs/>
                <w:szCs w:val="24"/>
              </w:rPr>
            </w:pPr>
            <w:r w:rsidRPr="00E33D2F">
              <w:rPr>
                <w:rFonts w:ascii="PT Astra Serif" w:hAnsi="PT Astra Serif"/>
                <w:b/>
                <w:bCs/>
                <w:szCs w:val="24"/>
              </w:rPr>
              <w:t>Количество (объем работы, услуги)</w:t>
            </w:r>
          </w:p>
        </w:tc>
      </w:tr>
      <w:tr w:rsidR="00E33D2F" w:rsidRPr="00E33D2F" w14:paraId="6264263A" w14:textId="77777777" w:rsidTr="0026048B">
        <w:trPr>
          <w:jc w:val="center"/>
        </w:trPr>
        <w:tc>
          <w:tcPr>
            <w:tcW w:w="687" w:type="dxa"/>
            <w:vAlign w:val="center"/>
          </w:tcPr>
          <w:p w14:paraId="6CD3F924" w14:textId="77777777" w:rsidR="00E33D2F" w:rsidRPr="00E33D2F" w:rsidRDefault="00E33D2F" w:rsidP="0026048B">
            <w:pPr>
              <w:pStyle w:val="14"/>
              <w:jc w:val="center"/>
              <w:rPr>
                <w:rFonts w:ascii="PT Astra Serif" w:hAnsi="PT Astra Serif"/>
                <w:szCs w:val="24"/>
              </w:rPr>
            </w:pPr>
            <w:r w:rsidRPr="00E33D2F">
              <w:rPr>
                <w:rFonts w:ascii="PT Astra Serif" w:hAnsi="PT Astra Serif"/>
                <w:szCs w:val="24"/>
              </w:rPr>
              <w:t>1</w:t>
            </w:r>
          </w:p>
        </w:tc>
        <w:tc>
          <w:tcPr>
            <w:tcW w:w="4388" w:type="dxa"/>
            <w:vAlign w:val="center"/>
          </w:tcPr>
          <w:p w14:paraId="1B09DBDB" w14:textId="77777777" w:rsidR="00E33D2F" w:rsidRPr="00E33D2F" w:rsidRDefault="00E33D2F" w:rsidP="0026048B">
            <w:pPr>
              <w:pStyle w:val="14"/>
              <w:jc w:val="center"/>
              <w:rPr>
                <w:rFonts w:ascii="PT Astra Serif" w:hAnsi="PT Astra Serif"/>
                <w:szCs w:val="24"/>
              </w:rPr>
            </w:pPr>
            <w:r w:rsidRPr="00E33D2F">
              <w:rPr>
                <w:rFonts w:ascii="PT Astra Serif" w:hAnsi="PT Astra Serif"/>
                <w:szCs w:val="24"/>
              </w:rPr>
              <w:t>Оказание услуг по техническому и аварийно-диспетчерскому обслуживанию газовой котельной</w:t>
            </w:r>
          </w:p>
          <w:p w14:paraId="64442B1C" w14:textId="77777777" w:rsidR="00E33D2F" w:rsidRPr="00E33D2F" w:rsidRDefault="00E33D2F" w:rsidP="0026048B">
            <w:pPr>
              <w:pStyle w:val="14"/>
              <w:jc w:val="center"/>
              <w:rPr>
                <w:rFonts w:ascii="PT Astra Serif" w:hAnsi="PT Astra Serif"/>
                <w:szCs w:val="24"/>
              </w:rPr>
            </w:pPr>
            <w:r w:rsidRPr="00E33D2F">
              <w:rPr>
                <w:rFonts w:ascii="PT Astra Serif" w:hAnsi="PT Astra Serif"/>
                <w:szCs w:val="24"/>
              </w:rPr>
              <w:t>/80.20.10.000</w:t>
            </w:r>
          </w:p>
        </w:tc>
        <w:tc>
          <w:tcPr>
            <w:tcW w:w="1857" w:type="dxa"/>
            <w:vAlign w:val="center"/>
          </w:tcPr>
          <w:p w14:paraId="2636C71C" w14:textId="4B6A1CE6" w:rsidR="00E33D2F" w:rsidRPr="00E33D2F" w:rsidRDefault="00F12681" w:rsidP="0026048B">
            <w:pPr>
              <w:pStyle w:val="14"/>
              <w:jc w:val="center"/>
              <w:rPr>
                <w:rFonts w:ascii="PT Astra Serif" w:hAnsi="PT Astra Serif"/>
                <w:szCs w:val="24"/>
              </w:rPr>
            </w:pPr>
            <w:proofErr w:type="spellStart"/>
            <w:r>
              <w:rPr>
                <w:rFonts w:ascii="PT Astra Serif" w:hAnsi="PT Astra Serif"/>
                <w:szCs w:val="24"/>
              </w:rPr>
              <w:t>Усл</w:t>
            </w:r>
            <w:proofErr w:type="spellEnd"/>
            <w:r>
              <w:rPr>
                <w:rFonts w:ascii="PT Astra Serif" w:hAnsi="PT Astra Serif"/>
                <w:szCs w:val="24"/>
              </w:rPr>
              <w:t xml:space="preserve"> </w:t>
            </w:r>
            <w:proofErr w:type="spellStart"/>
            <w:proofErr w:type="gramStart"/>
            <w:r>
              <w:rPr>
                <w:rFonts w:ascii="PT Astra Serif" w:hAnsi="PT Astra Serif"/>
                <w:szCs w:val="24"/>
              </w:rPr>
              <w:t>ед</w:t>
            </w:r>
            <w:proofErr w:type="spellEnd"/>
            <w:proofErr w:type="gramEnd"/>
          </w:p>
        </w:tc>
        <w:tc>
          <w:tcPr>
            <w:tcW w:w="3394" w:type="dxa"/>
            <w:vAlign w:val="center"/>
          </w:tcPr>
          <w:p w14:paraId="1E815344" w14:textId="72E6B682" w:rsidR="00E33D2F" w:rsidRPr="00E33D2F" w:rsidRDefault="00F12681" w:rsidP="0026048B">
            <w:pPr>
              <w:pStyle w:val="14"/>
              <w:jc w:val="center"/>
              <w:rPr>
                <w:rFonts w:ascii="PT Astra Serif" w:hAnsi="PT Astra Serif"/>
                <w:szCs w:val="24"/>
              </w:rPr>
            </w:pPr>
            <w:r>
              <w:rPr>
                <w:rFonts w:ascii="PT Astra Serif" w:hAnsi="PT Astra Serif"/>
                <w:szCs w:val="24"/>
              </w:rPr>
              <w:t>1</w:t>
            </w:r>
          </w:p>
        </w:tc>
      </w:tr>
    </w:tbl>
    <w:p w14:paraId="313F9C86" w14:textId="77777777" w:rsidR="00E33D2F" w:rsidRPr="00E33D2F" w:rsidRDefault="00E33D2F" w:rsidP="00E33D2F">
      <w:pPr>
        <w:ind w:firstLine="709"/>
        <w:jc w:val="both"/>
        <w:rPr>
          <w:rFonts w:ascii="PT Astra Serif" w:hAnsi="PT Astra Serif"/>
        </w:rPr>
      </w:pPr>
      <w:r w:rsidRPr="00E33D2F">
        <w:rPr>
          <w:rFonts w:ascii="PT Astra Serif" w:hAnsi="PT Astra Serif"/>
          <w:b/>
        </w:rPr>
        <w:t>1.</w:t>
      </w:r>
      <w:r w:rsidRPr="00E33D2F">
        <w:rPr>
          <w:rFonts w:ascii="PT Astra Serif" w:hAnsi="PT Astra Serif"/>
        </w:rPr>
        <w:t xml:space="preserve"> </w:t>
      </w:r>
      <w:r w:rsidRPr="00E33D2F">
        <w:rPr>
          <w:rFonts w:ascii="PT Astra Serif" w:hAnsi="PT Astra Serif"/>
          <w:b/>
        </w:rPr>
        <w:t>Срок оказания услуг</w:t>
      </w:r>
      <w:r w:rsidRPr="00E33D2F">
        <w:rPr>
          <w:rFonts w:ascii="PT Astra Serif" w:hAnsi="PT Astra Serif"/>
        </w:rPr>
        <w:t xml:space="preserve"> с 01.09.2026 по 31.12.2026</w:t>
      </w:r>
    </w:p>
    <w:p w14:paraId="70647CB2" w14:textId="354FEF3B" w:rsidR="00E33D2F" w:rsidRPr="00E33D2F" w:rsidRDefault="00E33D2F" w:rsidP="00E33D2F">
      <w:pPr>
        <w:ind w:firstLine="709"/>
        <w:jc w:val="both"/>
        <w:rPr>
          <w:rFonts w:ascii="PT Astra Serif" w:hAnsi="PT Astra Serif"/>
        </w:rPr>
      </w:pPr>
      <w:r w:rsidRPr="00E33D2F">
        <w:rPr>
          <w:rFonts w:ascii="PT Astra Serif" w:hAnsi="PT Astra Serif"/>
          <w:b/>
        </w:rPr>
        <w:t>2.</w:t>
      </w:r>
      <w:r w:rsidRPr="00E33D2F">
        <w:rPr>
          <w:rFonts w:ascii="PT Astra Serif" w:hAnsi="PT Astra Serif"/>
        </w:rPr>
        <w:t xml:space="preserve"> </w:t>
      </w:r>
      <w:r w:rsidRPr="00E33D2F">
        <w:rPr>
          <w:rFonts w:ascii="PT Astra Serif" w:hAnsi="PT Astra Serif"/>
          <w:b/>
        </w:rPr>
        <w:t>Место оказания услуг:</w:t>
      </w:r>
      <w:r w:rsidRPr="00E33D2F">
        <w:rPr>
          <w:rFonts w:ascii="PT Astra Serif" w:hAnsi="PT Astra Serif"/>
        </w:rPr>
        <w:t xml:space="preserve"> газифицированная котельная, расположенная по а</w:t>
      </w:r>
      <w:r w:rsidR="004D04C7">
        <w:rPr>
          <w:rFonts w:ascii="PT Astra Serif" w:hAnsi="PT Astra Serif"/>
        </w:rPr>
        <w:t>дресу г. Брянск, ул. Советская стр</w:t>
      </w:r>
      <w:r w:rsidRPr="00E33D2F">
        <w:rPr>
          <w:rFonts w:ascii="PT Astra Serif" w:hAnsi="PT Astra Serif"/>
        </w:rPr>
        <w:t>.82;</w:t>
      </w:r>
    </w:p>
    <w:p w14:paraId="5A10A575" w14:textId="77777777" w:rsidR="00E33D2F" w:rsidRPr="00E33D2F" w:rsidRDefault="00E33D2F" w:rsidP="00E33D2F">
      <w:pPr>
        <w:ind w:firstLine="709"/>
        <w:jc w:val="both"/>
        <w:rPr>
          <w:rFonts w:ascii="PT Astra Serif" w:hAnsi="PT Astra Serif"/>
        </w:rPr>
      </w:pPr>
      <w:r w:rsidRPr="00E33D2F">
        <w:rPr>
          <w:rFonts w:ascii="PT Astra Serif" w:hAnsi="PT Astra Serif"/>
          <w:b/>
        </w:rPr>
        <w:t xml:space="preserve">3.Цель оказываемой услуги: </w:t>
      </w:r>
      <w:r w:rsidRPr="00E33D2F">
        <w:rPr>
          <w:rFonts w:ascii="PT Astra Serif" w:hAnsi="PT Astra Serif"/>
        </w:rPr>
        <w:t>Поддержание работоспособности и требуемого эксплуатационного состояния   газовой котельной.</w:t>
      </w:r>
    </w:p>
    <w:p w14:paraId="4BA86FD1" w14:textId="77777777" w:rsidR="00E33D2F" w:rsidRPr="00E33D2F" w:rsidRDefault="00E33D2F" w:rsidP="00E33D2F">
      <w:pPr>
        <w:ind w:firstLine="709"/>
        <w:jc w:val="both"/>
        <w:rPr>
          <w:rFonts w:ascii="PT Astra Serif" w:hAnsi="PT Astra Serif"/>
        </w:rPr>
      </w:pPr>
      <w:r w:rsidRPr="00E33D2F">
        <w:rPr>
          <w:rFonts w:ascii="PT Astra Serif" w:hAnsi="PT Astra Serif"/>
          <w:b/>
        </w:rPr>
        <w:t>4.Условия оказания услуг</w:t>
      </w:r>
      <w:r w:rsidRPr="00E33D2F">
        <w:rPr>
          <w:rFonts w:ascii="PT Astra Serif" w:hAnsi="PT Astra Serif"/>
        </w:rPr>
        <w:t xml:space="preserve">. Услуги должны быть оказаны в соответствии с условиями описания объекта закупки со следующими документами: </w:t>
      </w:r>
    </w:p>
    <w:p w14:paraId="17D67780" w14:textId="77777777" w:rsidR="00E33D2F" w:rsidRPr="00E33D2F" w:rsidRDefault="00E33D2F" w:rsidP="00E33D2F">
      <w:pPr>
        <w:ind w:firstLine="709"/>
        <w:jc w:val="both"/>
        <w:rPr>
          <w:rFonts w:ascii="PT Astra Serif" w:hAnsi="PT Astra Serif"/>
        </w:rPr>
      </w:pPr>
      <w:proofErr w:type="gramStart"/>
      <w:r w:rsidRPr="00E33D2F">
        <w:rPr>
          <w:rFonts w:ascii="PT Astra Serif" w:hAnsi="PT Astra Serif"/>
        </w:rPr>
        <w:t>- Федеральный закон от 21 июля 1997 г. №116-ФЗ «О промышленной безопасности опасных производственных объектов»)</w:t>
      </w:r>
      <w:proofErr w:type="gramEnd"/>
    </w:p>
    <w:p w14:paraId="19B3236C" w14:textId="77777777" w:rsidR="00E33D2F" w:rsidRPr="00E33D2F" w:rsidRDefault="00E33D2F" w:rsidP="00E33D2F">
      <w:pPr>
        <w:ind w:firstLine="709"/>
        <w:jc w:val="both"/>
        <w:rPr>
          <w:rFonts w:ascii="PT Astra Serif" w:hAnsi="PT Astra Serif"/>
        </w:rPr>
      </w:pPr>
      <w:r w:rsidRPr="00E33D2F">
        <w:rPr>
          <w:rFonts w:ascii="PT Astra Serif" w:hAnsi="PT Astra Serif"/>
        </w:rPr>
        <w:t xml:space="preserve"> - Правила технической эксплуатации тепловых энергоустановок (утв. приказом Минэнерго России от 24.03.2003г. № 115);</w:t>
      </w:r>
    </w:p>
    <w:p w14:paraId="0862A960" w14:textId="77777777" w:rsidR="00E33D2F" w:rsidRPr="00E33D2F" w:rsidRDefault="00E33D2F" w:rsidP="00E33D2F">
      <w:pPr>
        <w:autoSpaceDE w:val="0"/>
        <w:autoSpaceDN w:val="0"/>
        <w:adjustRightInd w:val="0"/>
        <w:ind w:firstLine="709"/>
        <w:jc w:val="both"/>
        <w:rPr>
          <w:rFonts w:ascii="PT Astra Serif" w:hAnsi="PT Astra Serif"/>
        </w:rPr>
      </w:pPr>
      <w:r w:rsidRPr="00E33D2F">
        <w:rPr>
          <w:rFonts w:ascii="PT Astra Serif" w:hAnsi="PT Astra Serif"/>
        </w:rPr>
        <w:t>- Приказ Минтруда России от 15.12.2020 N 903н "Об утверждении Правил по охране труда при эксплуатации электроустановок"</w:t>
      </w:r>
    </w:p>
    <w:p w14:paraId="4C0871C2" w14:textId="77777777" w:rsidR="00E33D2F" w:rsidRPr="00E33D2F" w:rsidRDefault="00E33D2F" w:rsidP="00E33D2F">
      <w:pPr>
        <w:ind w:firstLine="709"/>
        <w:jc w:val="both"/>
        <w:rPr>
          <w:rFonts w:ascii="PT Astra Serif" w:hAnsi="PT Astra Serif"/>
        </w:rPr>
      </w:pPr>
      <w:r w:rsidRPr="00E33D2F">
        <w:rPr>
          <w:rFonts w:ascii="PT Astra Serif" w:hAnsi="PT Astra Serif"/>
        </w:rPr>
        <w:t>- Технический регламент о безопасности сетей газораспределения и газопотребления от 29.10.2010г. № 870.</w:t>
      </w:r>
    </w:p>
    <w:p w14:paraId="7B010DEB" w14:textId="77777777" w:rsidR="00E33D2F" w:rsidRPr="00E33D2F" w:rsidRDefault="00E33D2F" w:rsidP="00E33D2F">
      <w:pPr>
        <w:ind w:firstLine="709"/>
        <w:rPr>
          <w:rFonts w:ascii="PT Astra Serif" w:hAnsi="PT Astra Serif"/>
          <w:b/>
          <w:bCs/>
        </w:rPr>
      </w:pPr>
      <w:r w:rsidRPr="00E33D2F">
        <w:rPr>
          <w:rFonts w:ascii="PT Astra Serif" w:hAnsi="PT Astra Serif"/>
          <w:b/>
          <w:bCs/>
          <w:spacing w:val="-2"/>
        </w:rPr>
        <w:t xml:space="preserve">5. </w:t>
      </w:r>
      <w:r w:rsidRPr="00E33D2F">
        <w:rPr>
          <w:rFonts w:ascii="PT Astra Serif" w:hAnsi="PT Astra Serif"/>
          <w:b/>
          <w:snapToGrid w:val="0"/>
        </w:rPr>
        <w:t>Технические показатели котельной</w:t>
      </w:r>
      <w:r w:rsidRPr="00E33D2F">
        <w:rPr>
          <w:rFonts w:ascii="PT Astra Serif" w:hAnsi="PT Astra Serif"/>
          <w:b/>
          <w:snapToGrid w:val="0"/>
          <w:lang w:val="en-US"/>
        </w:rPr>
        <w:t>:</w:t>
      </w:r>
    </w:p>
    <w:tbl>
      <w:tblPr>
        <w:tblW w:w="5000" w:type="pct"/>
        <w:jc w:val="right"/>
        <w:tblCellMar>
          <w:left w:w="40" w:type="dxa"/>
          <w:right w:w="40" w:type="dxa"/>
        </w:tblCellMar>
        <w:tblLook w:val="0000" w:firstRow="0" w:lastRow="0" w:firstColumn="0" w:lastColumn="0" w:noHBand="0" w:noVBand="0"/>
      </w:tblPr>
      <w:tblGrid>
        <w:gridCol w:w="6339"/>
        <w:gridCol w:w="1814"/>
        <w:gridCol w:w="1848"/>
      </w:tblGrid>
      <w:tr w:rsidR="00E33D2F" w:rsidRPr="00E33D2F" w14:paraId="6820150F" w14:textId="77777777" w:rsidTr="0026048B">
        <w:trPr>
          <w:trHeight w:hRule="exact" w:val="594"/>
          <w:jc w:val="right"/>
        </w:trPr>
        <w:tc>
          <w:tcPr>
            <w:tcW w:w="316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27FE688" w14:textId="77777777" w:rsidR="00E33D2F" w:rsidRPr="00E33D2F" w:rsidRDefault="00E33D2F" w:rsidP="0026048B">
            <w:pPr>
              <w:ind w:left="19"/>
              <w:jc w:val="center"/>
              <w:rPr>
                <w:rFonts w:ascii="PT Astra Serif" w:hAnsi="PT Astra Serif"/>
                <w:b/>
                <w:bCs/>
              </w:rPr>
            </w:pPr>
            <w:r w:rsidRPr="00E33D2F">
              <w:rPr>
                <w:rFonts w:ascii="PT Astra Serif" w:hAnsi="PT Astra Serif"/>
                <w:b/>
                <w:bCs/>
              </w:rPr>
              <w:t>Наименование</w:t>
            </w:r>
          </w:p>
        </w:tc>
        <w:tc>
          <w:tcPr>
            <w:tcW w:w="90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FBBDA7B" w14:textId="77777777" w:rsidR="00E33D2F" w:rsidRPr="00E33D2F" w:rsidRDefault="00E33D2F" w:rsidP="0026048B">
            <w:pPr>
              <w:ind w:left="10"/>
              <w:jc w:val="center"/>
              <w:rPr>
                <w:rFonts w:ascii="PT Astra Serif" w:hAnsi="PT Astra Serif"/>
                <w:b/>
                <w:bCs/>
              </w:rPr>
            </w:pPr>
            <w:r w:rsidRPr="00E33D2F">
              <w:rPr>
                <w:rFonts w:ascii="PT Astra Serif" w:hAnsi="PT Astra Serif"/>
                <w:b/>
                <w:bCs/>
              </w:rPr>
              <w:t>Ед. измерения</w:t>
            </w:r>
          </w:p>
        </w:tc>
        <w:tc>
          <w:tcPr>
            <w:tcW w:w="924"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4B969E3" w14:textId="77777777" w:rsidR="00E33D2F" w:rsidRPr="00E33D2F" w:rsidRDefault="00E33D2F" w:rsidP="0026048B">
            <w:pPr>
              <w:ind w:left="163"/>
              <w:jc w:val="center"/>
              <w:rPr>
                <w:rFonts w:ascii="PT Astra Serif" w:hAnsi="PT Astra Serif"/>
                <w:b/>
                <w:bCs/>
              </w:rPr>
            </w:pPr>
            <w:r w:rsidRPr="00E33D2F">
              <w:rPr>
                <w:rFonts w:ascii="PT Astra Serif" w:hAnsi="PT Astra Serif"/>
                <w:b/>
                <w:bCs/>
              </w:rPr>
              <w:t>Величина</w:t>
            </w:r>
          </w:p>
        </w:tc>
      </w:tr>
      <w:tr w:rsidR="00E33D2F" w:rsidRPr="00E33D2F" w14:paraId="0772C5D5" w14:textId="77777777" w:rsidTr="0026048B">
        <w:trPr>
          <w:trHeight w:hRule="exact" w:val="314"/>
          <w:jc w:val="right"/>
        </w:trPr>
        <w:tc>
          <w:tcPr>
            <w:tcW w:w="316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1D4DA5C" w14:textId="77777777" w:rsidR="00E33D2F" w:rsidRPr="00E33D2F" w:rsidRDefault="00E33D2F" w:rsidP="0026048B">
            <w:pPr>
              <w:shd w:val="clear" w:color="auto" w:fill="FFFFFF"/>
              <w:ind w:left="19"/>
              <w:rPr>
                <w:rFonts w:ascii="PT Astra Serif" w:hAnsi="PT Astra Serif"/>
              </w:rPr>
            </w:pPr>
            <w:r w:rsidRPr="00E33D2F">
              <w:rPr>
                <w:rFonts w:ascii="PT Astra Serif" w:hAnsi="PT Astra Serif"/>
              </w:rPr>
              <w:t>КПД котла</w:t>
            </w:r>
          </w:p>
        </w:tc>
        <w:tc>
          <w:tcPr>
            <w:tcW w:w="90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DC9C334" w14:textId="77777777" w:rsidR="00E33D2F" w:rsidRPr="00E33D2F" w:rsidRDefault="00E33D2F" w:rsidP="0026048B">
            <w:pPr>
              <w:ind w:left="14"/>
              <w:jc w:val="center"/>
              <w:rPr>
                <w:rFonts w:ascii="PT Astra Serif" w:hAnsi="PT Astra Serif"/>
              </w:rPr>
            </w:pPr>
            <w:r w:rsidRPr="00E33D2F">
              <w:rPr>
                <w:rFonts w:ascii="PT Astra Serif" w:hAnsi="PT Astra Serif"/>
              </w:rPr>
              <w:t>%</w:t>
            </w:r>
          </w:p>
        </w:tc>
        <w:tc>
          <w:tcPr>
            <w:tcW w:w="924"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0527C2E" w14:textId="77777777" w:rsidR="00E33D2F" w:rsidRPr="00E33D2F" w:rsidRDefault="00E33D2F" w:rsidP="0026048B">
            <w:pPr>
              <w:ind w:left="10"/>
              <w:jc w:val="center"/>
              <w:rPr>
                <w:rFonts w:ascii="PT Astra Serif" w:hAnsi="PT Astra Serif"/>
              </w:rPr>
            </w:pPr>
            <w:r w:rsidRPr="00E33D2F">
              <w:rPr>
                <w:rFonts w:ascii="PT Astra Serif" w:hAnsi="PT Astra Serif"/>
              </w:rPr>
              <w:t>93</w:t>
            </w:r>
          </w:p>
        </w:tc>
      </w:tr>
      <w:tr w:rsidR="00E33D2F" w:rsidRPr="00E33D2F" w14:paraId="13156691" w14:textId="77777777" w:rsidTr="0026048B">
        <w:trPr>
          <w:trHeight w:hRule="exact" w:val="291"/>
          <w:jc w:val="right"/>
        </w:trPr>
        <w:tc>
          <w:tcPr>
            <w:tcW w:w="316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91C3D0A" w14:textId="77777777" w:rsidR="00E33D2F" w:rsidRPr="00E33D2F" w:rsidRDefault="00E33D2F" w:rsidP="0026048B">
            <w:pPr>
              <w:shd w:val="clear" w:color="auto" w:fill="FFFFFF"/>
              <w:ind w:left="5"/>
              <w:rPr>
                <w:rFonts w:ascii="PT Astra Serif" w:hAnsi="PT Astra Serif"/>
              </w:rPr>
            </w:pPr>
            <w:r w:rsidRPr="00E33D2F">
              <w:rPr>
                <w:rFonts w:ascii="PT Astra Serif" w:hAnsi="PT Astra Serif"/>
              </w:rPr>
              <w:t>Производство тепла котельной</w:t>
            </w:r>
          </w:p>
        </w:tc>
        <w:tc>
          <w:tcPr>
            <w:tcW w:w="90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B5E9F78" w14:textId="77777777" w:rsidR="00E33D2F" w:rsidRPr="00E33D2F" w:rsidRDefault="00E33D2F" w:rsidP="0026048B">
            <w:pPr>
              <w:jc w:val="center"/>
              <w:rPr>
                <w:rFonts w:ascii="PT Astra Serif" w:hAnsi="PT Astra Serif"/>
              </w:rPr>
            </w:pPr>
            <w:r w:rsidRPr="00E33D2F">
              <w:rPr>
                <w:rFonts w:ascii="PT Astra Serif" w:hAnsi="PT Astra Serif"/>
              </w:rPr>
              <w:t>Гкал/год</w:t>
            </w:r>
          </w:p>
        </w:tc>
        <w:tc>
          <w:tcPr>
            <w:tcW w:w="924"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8189B94" w14:textId="77777777" w:rsidR="00E33D2F" w:rsidRPr="00E33D2F" w:rsidRDefault="00E33D2F" w:rsidP="0026048B">
            <w:pPr>
              <w:ind w:left="5"/>
              <w:jc w:val="center"/>
              <w:rPr>
                <w:rFonts w:ascii="PT Astra Serif" w:hAnsi="PT Astra Serif"/>
              </w:rPr>
            </w:pPr>
            <w:r w:rsidRPr="00E33D2F">
              <w:rPr>
                <w:rFonts w:ascii="PT Astra Serif" w:hAnsi="PT Astra Serif"/>
              </w:rPr>
              <w:t>256,4</w:t>
            </w:r>
          </w:p>
        </w:tc>
      </w:tr>
      <w:tr w:rsidR="00E33D2F" w:rsidRPr="00E33D2F" w14:paraId="774B91E9" w14:textId="77777777" w:rsidTr="0026048B">
        <w:trPr>
          <w:trHeight w:hRule="exact" w:val="280"/>
          <w:jc w:val="right"/>
        </w:trPr>
        <w:tc>
          <w:tcPr>
            <w:tcW w:w="316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70C8E6F" w14:textId="77777777" w:rsidR="00E33D2F" w:rsidRPr="00E33D2F" w:rsidRDefault="00E33D2F" w:rsidP="0026048B">
            <w:pPr>
              <w:shd w:val="clear" w:color="auto" w:fill="FFFFFF"/>
              <w:ind w:left="19"/>
              <w:rPr>
                <w:rFonts w:ascii="PT Astra Serif" w:hAnsi="PT Astra Serif"/>
              </w:rPr>
            </w:pPr>
            <w:r w:rsidRPr="00E33D2F">
              <w:rPr>
                <w:rFonts w:ascii="PT Astra Serif" w:hAnsi="PT Astra Serif"/>
              </w:rPr>
              <w:t>Годовая потребность топлива</w:t>
            </w:r>
          </w:p>
        </w:tc>
        <w:tc>
          <w:tcPr>
            <w:tcW w:w="90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7C11648" w14:textId="77777777" w:rsidR="00E33D2F" w:rsidRPr="00E33D2F" w:rsidRDefault="00E33D2F" w:rsidP="0026048B">
            <w:pPr>
              <w:ind w:left="33"/>
              <w:rPr>
                <w:rFonts w:ascii="PT Astra Serif" w:hAnsi="PT Astra Serif"/>
              </w:rPr>
            </w:pPr>
            <w:r w:rsidRPr="00E33D2F">
              <w:rPr>
                <w:rFonts w:ascii="PT Astra Serif" w:hAnsi="PT Astra Serif"/>
              </w:rPr>
              <w:t xml:space="preserve">тыс. </w:t>
            </w:r>
            <w:proofErr w:type="spellStart"/>
            <w:r w:rsidRPr="00E33D2F">
              <w:rPr>
                <w:rFonts w:ascii="PT Astra Serif" w:hAnsi="PT Astra Serif"/>
              </w:rPr>
              <w:t>т.у.</w:t>
            </w:r>
            <w:proofErr w:type="gramStart"/>
            <w:r w:rsidRPr="00E33D2F">
              <w:rPr>
                <w:rFonts w:ascii="PT Astra Serif" w:hAnsi="PT Astra Serif"/>
              </w:rPr>
              <w:t>т</w:t>
            </w:r>
            <w:proofErr w:type="spellEnd"/>
            <w:proofErr w:type="gramEnd"/>
            <w:r w:rsidRPr="00E33D2F">
              <w:rPr>
                <w:rFonts w:ascii="PT Astra Serif" w:hAnsi="PT Astra Serif"/>
              </w:rPr>
              <w:t>.</w:t>
            </w:r>
          </w:p>
        </w:tc>
        <w:tc>
          <w:tcPr>
            <w:tcW w:w="924"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580BFD1" w14:textId="77777777" w:rsidR="00E33D2F" w:rsidRPr="00E33D2F" w:rsidRDefault="00E33D2F" w:rsidP="0026048B">
            <w:pPr>
              <w:jc w:val="center"/>
              <w:rPr>
                <w:rFonts w:ascii="PT Astra Serif" w:hAnsi="PT Astra Serif"/>
              </w:rPr>
            </w:pPr>
            <w:r w:rsidRPr="00E33D2F">
              <w:rPr>
                <w:rFonts w:ascii="PT Astra Serif" w:hAnsi="PT Astra Serif"/>
              </w:rPr>
              <w:t>0,252</w:t>
            </w:r>
          </w:p>
        </w:tc>
      </w:tr>
      <w:tr w:rsidR="00E33D2F" w:rsidRPr="00E33D2F" w14:paraId="1C580E37" w14:textId="77777777" w:rsidTr="0026048B">
        <w:trPr>
          <w:trHeight w:hRule="exact" w:val="285"/>
          <w:jc w:val="right"/>
        </w:trPr>
        <w:tc>
          <w:tcPr>
            <w:tcW w:w="316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9298172" w14:textId="77777777" w:rsidR="00E33D2F" w:rsidRPr="00E33D2F" w:rsidRDefault="00E33D2F" w:rsidP="0026048B">
            <w:pPr>
              <w:shd w:val="clear" w:color="auto" w:fill="FFFFFF"/>
              <w:ind w:left="19"/>
              <w:rPr>
                <w:rFonts w:ascii="PT Astra Serif" w:hAnsi="PT Astra Serif"/>
              </w:rPr>
            </w:pPr>
            <w:r w:rsidRPr="00E33D2F">
              <w:rPr>
                <w:rFonts w:ascii="PT Astra Serif" w:hAnsi="PT Astra Serif"/>
              </w:rPr>
              <w:t xml:space="preserve">Годовой расход натурального топлива </w:t>
            </w:r>
          </w:p>
        </w:tc>
        <w:tc>
          <w:tcPr>
            <w:tcW w:w="90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857B82C" w14:textId="77777777" w:rsidR="00E33D2F" w:rsidRPr="00E33D2F" w:rsidRDefault="00E33D2F" w:rsidP="0026048B">
            <w:pPr>
              <w:jc w:val="center"/>
              <w:rPr>
                <w:rFonts w:ascii="PT Astra Serif" w:hAnsi="PT Astra Serif"/>
              </w:rPr>
            </w:pPr>
            <w:r w:rsidRPr="00E33D2F">
              <w:rPr>
                <w:rFonts w:ascii="PT Astra Serif" w:hAnsi="PT Astra Serif"/>
              </w:rPr>
              <w:t>тыс. н</w:t>
            </w:r>
            <w:proofErr w:type="gramStart"/>
            <w:r w:rsidRPr="00E33D2F">
              <w:rPr>
                <w:rFonts w:ascii="PT Astra Serif" w:hAnsi="PT Astra Serif"/>
              </w:rPr>
              <w:t>.м</w:t>
            </w:r>
            <w:proofErr w:type="gramEnd"/>
            <w:r w:rsidRPr="00E33D2F">
              <w:rPr>
                <w:rFonts w:ascii="PT Astra Serif" w:hAnsi="PT Astra Serif"/>
              </w:rPr>
              <w:t>3/год</w:t>
            </w:r>
          </w:p>
        </w:tc>
        <w:tc>
          <w:tcPr>
            <w:tcW w:w="924"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8414DF2" w14:textId="77777777" w:rsidR="00E33D2F" w:rsidRPr="00E33D2F" w:rsidRDefault="00E33D2F" w:rsidP="0026048B">
            <w:pPr>
              <w:ind w:left="10"/>
              <w:jc w:val="center"/>
              <w:rPr>
                <w:rFonts w:ascii="PT Astra Serif" w:hAnsi="PT Astra Serif"/>
              </w:rPr>
            </w:pPr>
            <w:r w:rsidRPr="00E33D2F">
              <w:rPr>
                <w:rFonts w:ascii="PT Astra Serif" w:hAnsi="PT Astra Serif"/>
              </w:rPr>
              <w:t>215,5</w:t>
            </w:r>
          </w:p>
        </w:tc>
      </w:tr>
      <w:tr w:rsidR="00E33D2F" w:rsidRPr="00E33D2F" w14:paraId="12698113" w14:textId="77777777" w:rsidTr="0026048B">
        <w:trPr>
          <w:trHeight w:hRule="exact" w:val="572"/>
          <w:jc w:val="right"/>
        </w:trPr>
        <w:tc>
          <w:tcPr>
            <w:tcW w:w="316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9260A86" w14:textId="77777777" w:rsidR="00E33D2F" w:rsidRPr="00E33D2F" w:rsidRDefault="00E33D2F" w:rsidP="0026048B">
            <w:pPr>
              <w:shd w:val="clear" w:color="auto" w:fill="FFFFFF"/>
              <w:rPr>
                <w:rFonts w:ascii="PT Astra Serif" w:hAnsi="PT Astra Serif"/>
              </w:rPr>
            </w:pPr>
            <w:r w:rsidRPr="00E33D2F">
              <w:rPr>
                <w:rFonts w:ascii="PT Astra Serif" w:hAnsi="PT Astra Serif"/>
              </w:rPr>
              <w:t xml:space="preserve">Котёл водогрейный </w:t>
            </w:r>
            <w:r w:rsidRPr="00E33D2F">
              <w:rPr>
                <w:rFonts w:ascii="PT Astra Serif" w:hAnsi="PT Astra Serif"/>
                <w:lang w:val="en-US"/>
              </w:rPr>
              <w:t>RSA</w:t>
            </w:r>
            <w:r w:rsidRPr="00E33D2F">
              <w:rPr>
                <w:rFonts w:ascii="PT Astra Serif" w:hAnsi="PT Astra Serif"/>
              </w:rPr>
              <w:t xml:space="preserve"> 250 максимальный часовой расход газа</w:t>
            </w:r>
          </w:p>
        </w:tc>
        <w:tc>
          <w:tcPr>
            <w:tcW w:w="90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36EBFE0" w14:textId="77777777" w:rsidR="00E33D2F" w:rsidRPr="00E33D2F" w:rsidRDefault="00E33D2F" w:rsidP="0026048B">
            <w:pPr>
              <w:jc w:val="center"/>
              <w:rPr>
                <w:rFonts w:ascii="PT Astra Serif" w:hAnsi="PT Astra Serif"/>
              </w:rPr>
            </w:pPr>
            <w:r w:rsidRPr="00E33D2F">
              <w:rPr>
                <w:rFonts w:ascii="PT Astra Serif" w:hAnsi="PT Astra Serif"/>
              </w:rPr>
              <w:t xml:space="preserve">н. </w:t>
            </w:r>
            <w:proofErr w:type="spellStart"/>
            <w:r w:rsidRPr="00E33D2F">
              <w:rPr>
                <w:rFonts w:ascii="PT Astra Serif" w:hAnsi="PT Astra Serif"/>
              </w:rPr>
              <w:t>куб.м</w:t>
            </w:r>
            <w:proofErr w:type="spellEnd"/>
            <w:r w:rsidRPr="00E33D2F">
              <w:rPr>
                <w:rFonts w:ascii="PT Astra Serif" w:hAnsi="PT Astra Serif"/>
              </w:rPr>
              <w:t>./час</w:t>
            </w:r>
          </w:p>
        </w:tc>
        <w:tc>
          <w:tcPr>
            <w:tcW w:w="924"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0AC3BE55" w14:textId="77777777" w:rsidR="00E33D2F" w:rsidRPr="00E33D2F" w:rsidRDefault="00E33D2F" w:rsidP="0026048B">
            <w:pPr>
              <w:ind w:left="10"/>
              <w:jc w:val="center"/>
              <w:rPr>
                <w:rFonts w:ascii="PT Astra Serif" w:hAnsi="PT Astra Serif"/>
              </w:rPr>
            </w:pPr>
            <w:r w:rsidRPr="00E33D2F">
              <w:rPr>
                <w:rFonts w:ascii="PT Astra Serif" w:hAnsi="PT Astra Serif"/>
              </w:rPr>
              <w:t>29,3</w:t>
            </w:r>
          </w:p>
        </w:tc>
      </w:tr>
    </w:tbl>
    <w:p w14:paraId="5AA7AAC8" w14:textId="77777777" w:rsidR="00F13A65" w:rsidRDefault="00F13A65" w:rsidP="00E33D2F">
      <w:pPr>
        <w:rPr>
          <w:rFonts w:ascii="PT Astra Serif" w:hAnsi="PT Astra Serif"/>
          <w:b/>
        </w:rPr>
      </w:pPr>
    </w:p>
    <w:p w14:paraId="6D4FA068" w14:textId="77777777" w:rsidR="00F13A65" w:rsidRDefault="00F13A65" w:rsidP="00E33D2F">
      <w:pPr>
        <w:rPr>
          <w:rFonts w:ascii="PT Astra Serif" w:hAnsi="PT Astra Serif"/>
          <w:b/>
        </w:rPr>
      </w:pPr>
    </w:p>
    <w:p w14:paraId="22C9A93F" w14:textId="77777777" w:rsidR="00F13A65" w:rsidRDefault="00F13A65" w:rsidP="00E33D2F">
      <w:pPr>
        <w:rPr>
          <w:rFonts w:ascii="PT Astra Serif" w:hAnsi="PT Astra Serif"/>
          <w:b/>
        </w:rPr>
      </w:pPr>
    </w:p>
    <w:p w14:paraId="7489603C" w14:textId="77777777" w:rsidR="00E33D2F" w:rsidRPr="00E33D2F" w:rsidRDefault="00E33D2F" w:rsidP="00E33D2F">
      <w:pPr>
        <w:rPr>
          <w:rFonts w:ascii="PT Astra Serif" w:hAnsi="PT Astra Serif"/>
          <w:b/>
        </w:rPr>
      </w:pPr>
      <w:r w:rsidRPr="00E33D2F">
        <w:rPr>
          <w:rFonts w:ascii="PT Astra Serif" w:hAnsi="PT Astra Serif"/>
          <w:b/>
        </w:rPr>
        <w:t>6. Объем и периодичность работ:</w:t>
      </w:r>
    </w:p>
    <w:tbl>
      <w:tblPr>
        <w:tblW w:w="98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298"/>
        <w:gridCol w:w="5101"/>
        <w:gridCol w:w="1906"/>
      </w:tblGrid>
      <w:tr w:rsidR="00E33D2F" w:rsidRPr="00E33D2F" w14:paraId="6A27DD38" w14:textId="77777777" w:rsidTr="0026048B">
        <w:trPr>
          <w:trHeight w:val="544"/>
        </w:trPr>
        <w:tc>
          <w:tcPr>
            <w:tcW w:w="499" w:type="dxa"/>
            <w:vMerge w:val="restart"/>
            <w:shd w:val="clear" w:color="auto" w:fill="auto"/>
            <w:hideMark/>
          </w:tcPr>
          <w:p w14:paraId="553DCFB0" w14:textId="77777777" w:rsidR="00E33D2F" w:rsidRPr="00E33D2F" w:rsidRDefault="00E33D2F" w:rsidP="0026048B">
            <w:pPr>
              <w:ind w:left="-25"/>
              <w:contextualSpacing/>
              <w:rPr>
                <w:rFonts w:ascii="PT Astra Serif" w:hAnsi="PT Astra Serif"/>
                <w:b/>
                <w:bCs/>
                <w:color w:val="000000"/>
              </w:rPr>
            </w:pPr>
            <w:r w:rsidRPr="00E33D2F">
              <w:rPr>
                <w:rFonts w:ascii="PT Astra Serif" w:hAnsi="PT Astra Serif"/>
                <w:b/>
                <w:bCs/>
                <w:color w:val="000000"/>
              </w:rPr>
              <w:lastRenderedPageBreak/>
              <w:t>№</w:t>
            </w:r>
          </w:p>
        </w:tc>
        <w:tc>
          <w:tcPr>
            <w:tcW w:w="2298" w:type="dxa"/>
            <w:vMerge w:val="restart"/>
            <w:shd w:val="clear" w:color="auto" w:fill="auto"/>
            <w:hideMark/>
          </w:tcPr>
          <w:p w14:paraId="3F557060" w14:textId="77777777" w:rsidR="00E33D2F" w:rsidRPr="00E33D2F" w:rsidRDefault="00E33D2F" w:rsidP="0026048B">
            <w:pPr>
              <w:contextualSpacing/>
              <w:rPr>
                <w:rFonts w:ascii="PT Astra Serif" w:hAnsi="PT Astra Serif"/>
                <w:b/>
                <w:bCs/>
                <w:color w:val="000000"/>
              </w:rPr>
            </w:pPr>
            <w:r w:rsidRPr="00E33D2F">
              <w:rPr>
                <w:rFonts w:ascii="PT Astra Serif" w:hAnsi="PT Astra Serif"/>
                <w:b/>
                <w:bCs/>
                <w:color w:val="000000"/>
              </w:rPr>
              <w:t>Оборудование</w:t>
            </w:r>
          </w:p>
        </w:tc>
        <w:tc>
          <w:tcPr>
            <w:tcW w:w="5101" w:type="dxa"/>
            <w:vMerge w:val="restart"/>
            <w:shd w:val="clear" w:color="auto" w:fill="auto"/>
            <w:hideMark/>
          </w:tcPr>
          <w:p w14:paraId="4BC4D9C2" w14:textId="77777777" w:rsidR="00E33D2F" w:rsidRPr="00E33D2F" w:rsidRDefault="00E33D2F" w:rsidP="0026048B">
            <w:pPr>
              <w:contextualSpacing/>
              <w:rPr>
                <w:rFonts w:ascii="PT Astra Serif" w:hAnsi="PT Astra Serif"/>
                <w:b/>
                <w:bCs/>
                <w:color w:val="000000"/>
              </w:rPr>
            </w:pPr>
            <w:r w:rsidRPr="00E33D2F">
              <w:rPr>
                <w:rFonts w:ascii="PT Astra Serif" w:hAnsi="PT Astra Serif"/>
                <w:b/>
                <w:bCs/>
                <w:color w:val="000000"/>
              </w:rPr>
              <w:t>Мероприятие</w:t>
            </w:r>
          </w:p>
        </w:tc>
        <w:tc>
          <w:tcPr>
            <w:tcW w:w="1906" w:type="dxa"/>
            <w:vMerge w:val="restart"/>
            <w:shd w:val="clear" w:color="auto" w:fill="auto"/>
            <w:hideMark/>
          </w:tcPr>
          <w:p w14:paraId="59E2BADF" w14:textId="77777777" w:rsidR="00E33D2F" w:rsidRPr="00E33D2F" w:rsidRDefault="00E33D2F" w:rsidP="0026048B">
            <w:pPr>
              <w:contextualSpacing/>
              <w:rPr>
                <w:rFonts w:ascii="PT Astra Serif" w:hAnsi="PT Astra Serif"/>
                <w:b/>
                <w:bCs/>
                <w:color w:val="000000"/>
              </w:rPr>
            </w:pPr>
            <w:r w:rsidRPr="00E33D2F">
              <w:rPr>
                <w:rFonts w:ascii="PT Astra Serif" w:hAnsi="PT Astra Serif"/>
                <w:b/>
                <w:bCs/>
                <w:color w:val="000000"/>
              </w:rPr>
              <w:t>Периодичность</w:t>
            </w:r>
          </w:p>
        </w:tc>
      </w:tr>
      <w:tr w:rsidR="00E33D2F" w:rsidRPr="00E33D2F" w14:paraId="52262BDF" w14:textId="77777777" w:rsidTr="0026048B">
        <w:trPr>
          <w:trHeight w:val="565"/>
        </w:trPr>
        <w:tc>
          <w:tcPr>
            <w:tcW w:w="499" w:type="dxa"/>
            <w:vMerge/>
            <w:vAlign w:val="center"/>
            <w:hideMark/>
          </w:tcPr>
          <w:p w14:paraId="165E8FE1" w14:textId="77777777" w:rsidR="00E33D2F" w:rsidRPr="00E33D2F" w:rsidRDefault="00E33D2F" w:rsidP="0026048B">
            <w:pPr>
              <w:ind w:left="-25"/>
              <w:contextualSpacing/>
              <w:rPr>
                <w:rFonts w:ascii="PT Astra Serif" w:hAnsi="PT Astra Serif"/>
                <w:b/>
                <w:bCs/>
                <w:color w:val="000000"/>
              </w:rPr>
            </w:pPr>
          </w:p>
        </w:tc>
        <w:tc>
          <w:tcPr>
            <w:tcW w:w="2298" w:type="dxa"/>
            <w:vMerge/>
            <w:vAlign w:val="center"/>
            <w:hideMark/>
          </w:tcPr>
          <w:p w14:paraId="44C258BF" w14:textId="77777777" w:rsidR="00E33D2F" w:rsidRPr="00E33D2F" w:rsidRDefault="00E33D2F" w:rsidP="0026048B">
            <w:pPr>
              <w:contextualSpacing/>
              <w:rPr>
                <w:rFonts w:ascii="PT Astra Serif" w:hAnsi="PT Astra Serif"/>
                <w:b/>
                <w:bCs/>
                <w:color w:val="000000"/>
              </w:rPr>
            </w:pPr>
          </w:p>
        </w:tc>
        <w:tc>
          <w:tcPr>
            <w:tcW w:w="5101" w:type="dxa"/>
            <w:vMerge/>
            <w:vAlign w:val="center"/>
            <w:hideMark/>
          </w:tcPr>
          <w:p w14:paraId="6ED35F17" w14:textId="77777777" w:rsidR="00E33D2F" w:rsidRPr="00E33D2F" w:rsidRDefault="00E33D2F" w:rsidP="0026048B">
            <w:pPr>
              <w:contextualSpacing/>
              <w:rPr>
                <w:rFonts w:ascii="PT Astra Serif" w:hAnsi="PT Astra Serif"/>
                <w:b/>
                <w:bCs/>
                <w:color w:val="000000"/>
              </w:rPr>
            </w:pPr>
          </w:p>
        </w:tc>
        <w:tc>
          <w:tcPr>
            <w:tcW w:w="1906" w:type="dxa"/>
            <w:vMerge/>
            <w:vAlign w:val="center"/>
            <w:hideMark/>
          </w:tcPr>
          <w:p w14:paraId="3DF3EF0A" w14:textId="77777777" w:rsidR="00E33D2F" w:rsidRPr="00E33D2F" w:rsidRDefault="00E33D2F" w:rsidP="0026048B">
            <w:pPr>
              <w:contextualSpacing/>
              <w:rPr>
                <w:rFonts w:ascii="PT Astra Serif" w:hAnsi="PT Astra Serif"/>
                <w:b/>
                <w:bCs/>
                <w:color w:val="000000"/>
              </w:rPr>
            </w:pPr>
          </w:p>
        </w:tc>
      </w:tr>
      <w:tr w:rsidR="00E33D2F" w:rsidRPr="00E33D2F" w14:paraId="2367E5DA" w14:textId="77777777" w:rsidTr="0026048B">
        <w:trPr>
          <w:trHeight w:val="622"/>
        </w:trPr>
        <w:tc>
          <w:tcPr>
            <w:tcW w:w="499" w:type="dxa"/>
            <w:shd w:val="clear" w:color="auto" w:fill="auto"/>
          </w:tcPr>
          <w:p w14:paraId="1D6DF0AA"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hideMark/>
          </w:tcPr>
          <w:p w14:paraId="1DB67DC1" w14:textId="77777777" w:rsidR="00E33D2F" w:rsidRPr="00E33D2F" w:rsidRDefault="00E33D2F" w:rsidP="0026048B">
            <w:pPr>
              <w:contextualSpacing/>
              <w:rPr>
                <w:rFonts w:ascii="PT Astra Serif" w:hAnsi="PT Astra Serif"/>
              </w:rPr>
            </w:pPr>
            <w:r w:rsidRPr="00E33D2F">
              <w:rPr>
                <w:rFonts w:ascii="PT Astra Serif" w:hAnsi="PT Astra Serif"/>
              </w:rPr>
              <w:t>Сигнализаторы загазованности</w:t>
            </w:r>
          </w:p>
        </w:tc>
        <w:tc>
          <w:tcPr>
            <w:tcW w:w="5101" w:type="dxa"/>
            <w:shd w:val="clear" w:color="auto" w:fill="auto"/>
            <w:hideMark/>
          </w:tcPr>
          <w:p w14:paraId="7D032056" w14:textId="77777777" w:rsidR="00E33D2F" w:rsidRPr="00E33D2F" w:rsidRDefault="00E33D2F" w:rsidP="0026048B">
            <w:pPr>
              <w:contextualSpacing/>
              <w:rPr>
                <w:rFonts w:ascii="PT Astra Serif" w:hAnsi="PT Astra Serif"/>
              </w:rPr>
            </w:pPr>
            <w:r w:rsidRPr="00E33D2F">
              <w:rPr>
                <w:rFonts w:ascii="PT Astra Serif" w:hAnsi="PT Astra Serif"/>
              </w:rPr>
              <w:t>Проверка срабатывания СН</w:t>
            </w:r>
            <w:proofErr w:type="gramStart"/>
            <w:r w:rsidRPr="00E33D2F">
              <w:rPr>
                <w:rFonts w:ascii="PT Astra Serif" w:hAnsi="PT Astra Serif"/>
              </w:rPr>
              <w:t>4</w:t>
            </w:r>
            <w:proofErr w:type="gramEnd"/>
            <w:r w:rsidRPr="00E33D2F">
              <w:rPr>
                <w:rFonts w:ascii="PT Astra Serif" w:hAnsi="PT Astra Serif"/>
              </w:rPr>
              <w:t xml:space="preserve"> и СО2.</w:t>
            </w:r>
          </w:p>
        </w:tc>
        <w:tc>
          <w:tcPr>
            <w:tcW w:w="1906" w:type="dxa"/>
            <w:shd w:val="clear" w:color="auto" w:fill="auto"/>
            <w:noWrap/>
            <w:hideMark/>
          </w:tcPr>
          <w:p w14:paraId="7BFC9187"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46C6B5B1" w14:textId="77777777" w:rsidTr="0026048B">
        <w:trPr>
          <w:trHeight w:val="311"/>
        </w:trPr>
        <w:tc>
          <w:tcPr>
            <w:tcW w:w="499" w:type="dxa"/>
            <w:vMerge w:val="restart"/>
            <w:shd w:val="clear" w:color="auto" w:fill="auto"/>
          </w:tcPr>
          <w:p w14:paraId="63E98EC5"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val="restart"/>
            <w:shd w:val="clear" w:color="auto" w:fill="auto"/>
            <w:vAlign w:val="center"/>
            <w:hideMark/>
          </w:tcPr>
          <w:p w14:paraId="12170CB6" w14:textId="77777777" w:rsidR="00E33D2F" w:rsidRPr="00E33D2F" w:rsidRDefault="00E33D2F" w:rsidP="0026048B">
            <w:pPr>
              <w:contextualSpacing/>
              <w:rPr>
                <w:rFonts w:ascii="PT Astra Serif" w:hAnsi="PT Astra Serif"/>
              </w:rPr>
            </w:pPr>
            <w:r w:rsidRPr="00E33D2F">
              <w:rPr>
                <w:rFonts w:ascii="PT Astra Serif" w:hAnsi="PT Astra Serif"/>
              </w:rPr>
              <w:t>Котлы</w:t>
            </w:r>
          </w:p>
        </w:tc>
        <w:tc>
          <w:tcPr>
            <w:tcW w:w="5101" w:type="dxa"/>
            <w:shd w:val="clear" w:color="auto" w:fill="auto"/>
            <w:hideMark/>
          </w:tcPr>
          <w:p w14:paraId="194F603C" w14:textId="77777777" w:rsidR="00E33D2F" w:rsidRPr="00E33D2F" w:rsidRDefault="00E33D2F" w:rsidP="0026048B">
            <w:pPr>
              <w:contextualSpacing/>
              <w:rPr>
                <w:rFonts w:ascii="PT Astra Serif" w:hAnsi="PT Astra Serif"/>
              </w:rPr>
            </w:pPr>
            <w:r w:rsidRPr="00E33D2F">
              <w:rPr>
                <w:rFonts w:ascii="PT Astra Serif" w:hAnsi="PT Astra Serif"/>
              </w:rPr>
              <w:t xml:space="preserve">Проверка плотности газоходов </w:t>
            </w:r>
          </w:p>
        </w:tc>
        <w:tc>
          <w:tcPr>
            <w:tcW w:w="1906" w:type="dxa"/>
            <w:shd w:val="clear" w:color="auto" w:fill="auto"/>
            <w:noWrap/>
            <w:hideMark/>
          </w:tcPr>
          <w:p w14:paraId="152BA787"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2F8E0608" w14:textId="77777777" w:rsidTr="0026048B">
        <w:trPr>
          <w:trHeight w:val="311"/>
        </w:trPr>
        <w:tc>
          <w:tcPr>
            <w:tcW w:w="499" w:type="dxa"/>
            <w:vMerge/>
            <w:shd w:val="clear" w:color="auto" w:fill="auto"/>
          </w:tcPr>
          <w:p w14:paraId="5035245C"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shd w:val="clear" w:color="auto" w:fill="auto"/>
            <w:vAlign w:val="center"/>
          </w:tcPr>
          <w:p w14:paraId="21C0CE31" w14:textId="77777777" w:rsidR="00E33D2F" w:rsidRPr="00E33D2F" w:rsidRDefault="00E33D2F" w:rsidP="0026048B">
            <w:pPr>
              <w:contextualSpacing/>
              <w:rPr>
                <w:rFonts w:ascii="PT Astra Serif" w:hAnsi="PT Astra Serif"/>
              </w:rPr>
            </w:pPr>
          </w:p>
        </w:tc>
        <w:tc>
          <w:tcPr>
            <w:tcW w:w="5101" w:type="dxa"/>
            <w:shd w:val="clear" w:color="auto" w:fill="auto"/>
          </w:tcPr>
          <w:p w14:paraId="7CB2EF6F" w14:textId="77777777" w:rsidR="00E33D2F" w:rsidRPr="00E33D2F" w:rsidRDefault="00E33D2F" w:rsidP="0026048B">
            <w:pPr>
              <w:contextualSpacing/>
              <w:rPr>
                <w:rFonts w:ascii="PT Astra Serif" w:hAnsi="PT Astra Serif"/>
              </w:rPr>
            </w:pPr>
            <w:r w:rsidRPr="00E33D2F">
              <w:rPr>
                <w:rFonts w:ascii="PT Astra Serif" w:hAnsi="PT Astra Serif"/>
                <w:color w:val="000000"/>
              </w:rPr>
              <w:t>Внешний осмотр (в т.ч. со стороны горелок).</w:t>
            </w:r>
          </w:p>
        </w:tc>
        <w:tc>
          <w:tcPr>
            <w:tcW w:w="1906" w:type="dxa"/>
            <w:shd w:val="clear" w:color="auto" w:fill="auto"/>
            <w:noWrap/>
          </w:tcPr>
          <w:p w14:paraId="77987A05"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60C829C0" w14:textId="77777777" w:rsidTr="0026048B">
        <w:trPr>
          <w:trHeight w:val="311"/>
        </w:trPr>
        <w:tc>
          <w:tcPr>
            <w:tcW w:w="499" w:type="dxa"/>
            <w:vMerge/>
            <w:shd w:val="clear" w:color="auto" w:fill="auto"/>
          </w:tcPr>
          <w:p w14:paraId="768A3041"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shd w:val="clear" w:color="auto" w:fill="auto"/>
            <w:vAlign w:val="center"/>
          </w:tcPr>
          <w:p w14:paraId="2E6A152A" w14:textId="77777777" w:rsidR="00E33D2F" w:rsidRPr="00E33D2F" w:rsidRDefault="00E33D2F" w:rsidP="0026048B">
            <w:pPr>
              <w:contextualSpacing/>
              <w:rPr>
                <w:rFonts w:ascii="PT Astra Serif" w:hAnsi="PT Astra Serif"/>
              </w:rPr>
            </w:pPr>
          </w:p>
        </w:tc>
        <w:tc>
          <w:tcPr>
            <w:tcW w:w="5101" w:type="dxa"/>
            <w:shd w:val="clear" w:color="auto" w:fill="auto"/>
          </w:tcPr>
          <w:p w14:paraId="36BAC74C" w14:textId="77777777" w:rsidR="00E33D2F" w:rsidRPr="00E33D2F" w:rsidRDefault="00E33D2F" w:rsidP="0026048B">
            <w:pPr>
              <w:contextualSpacing/>
              <w:rPr>
                <w:rFonts w:ascii="PT Astra Serif" w:hAnsi="PT Astra Serif"/>
              </w:rPr>
            </w:pPr>
            <w:r w:rsidRPr="00E33D2F">
              <w:rPr>
                <w:rFonts w:ascii="PT Astra Serif" w:hAnsi="PT Astra Serif"/>
              </w:rPr>
              <w:t>Проверка настроек панели управления</w:t>
            </w:r>
          </w:p>
        </w:tc>
        <w:tc>
          <w:tcPr>
            <w:tcW w:w="1906" w:type="dxa"/>
            <w:shd w:val="clear" w:color="auto" w:fill="auto"/>
            <w:noWrap/>
          </w:tcPr>
          <w:p w14:paraId="367C7CB0"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27255D1E" w14:textId="77777777" w:rsidTr="0026048B">
        <w:trPr>
          <w:trHeight w:val="311"/>
        </w:trPr>
        <w:tc>
          <w:tcPr>
            <w:tcW w:w="499" w:type="dxa"/>
            <w:shd w:val="clear" w:color="auto" w:fill="auto"/>
          </w:tcPr>
          <w:p w14:paraId="79F6A554"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hideMark/>
          </w:tcPr>
          <w:p w14:paraId="06318E04" w14:textId="77777777" w:rsidR="00E33D2F" w:rsidRPr="00E33D2F" w:rsidRDefault="00E33D2F" w:rsidP="0026048B">
            <w:pPr>
              <w:contextualSpacing/>
              <w:rPr>
                <w:rFonts w:ascii="PT Astra Serif" w:hAnsi="PT Astra Serif"/>
              </w:rPr>
            </w:pPr>
            <w:r w:rsidRPr="00E33D2F">
              <w:rPr>
                <w:rFonts w:ascii="PT Astra Serif" w:hAnsi="PT Astra Serif"/>
              </w:rPr>
              <w:t>Дымовая труба</w:t>
            </w:r>
          </w:p>
        </w:tc>
        <w:tc>
          <w:tcPr>
            <w:tcW w:w="5101" w:type="dxa"/>
            <w:shd w:val="clear" w:color="auto" w:fill="auto"/>
            <w:noWrap/>
            <w:hideMark/>
          </w:tcPr>
          <w:p w14:paraId="3621E4BA" w14:textId="77777777" w:rsidR="00E33D2F" w:rsidRPr="00E33D2F" w:rsidRDefault="00E33D2F" w:rsidP="0026048B">
            <w:pPr>
              <w:contextualSpacing/>
              <w:rPr>
                <w:rFonts w:ascii="PT Astra Serif" w:hAnsi="PT Astra Serif"/>
              </w:rPr>
            </w:pPr>
            <w:r w:rsidRPr="00E33D2F">
              <w:rPr>
                <w:rFonts w:ascii="PT Astra Serif" w:hAnsi="PT Astra Serif"/>
              </w:rPr>
              <w:t xml:space="preserve">Наружные осмотры </w:t>
            </w:r>
          </w:p>
        </w:tc>
        <w:tc>
          <w:tcPr>
            <w:tcW w:w="1906" w:type="dxa"/>
            <w:shd w:val="clear" w:color="auto" w:fill="auto"/>
            <w:noWrap/>
            <w:hideMark/>
          </w:tcPr>
          <w:p w14:paraId="4D509307"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 xml:space="preserve">1 раз в 2 месяца   </w:t>
            </w:r>
          </w:p>
        </w:tc>
      </w:tr>
      <w:tr w:rsidR="00E33D2F" w:rsidRPr="00E33D2F" w14:paraId="5E377315" w14:textId="77777777" w:rsidTr="0026048B">
        <w:trPr>
          <w:trHeight w:val="622"/>
        </w:trPr>
        <w:tc>
          <w:tcPr>
            <w:tcW w:w="499" w:type="dxa"/>
            <w:shd w:val="clear" w:color="auto" w:fill="auto"/>
          </w:tcPr>
          <w:p w14:paraId="5F721F1D"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hideMark/>
          </w:tcPr>
          <w:p w14:paraId="382085DC"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Насосы</w:t>
            </w:r>
          </w:p>
        </w:tc>
        <w:tc>
          <w:tcPr>
            <w:tcW w:w="5101" w:type="dxa"/>
            <w:shd w:val="clear" w:color="auto" w:fill="auto"/>
            <w:hideMark/>
          </w:tcPr>
          <w:p w14:paraId="52BC1918"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 xml:space="preserve">Осмотр, проверка работоспособности </w:t>
            </w:r>
          </w:p>
        </w:tc>
        <w:tc>
          <w:tcPr>
            <w:tcW w:w="1906" w:type="dxa"/>
            <w:shd w:val="clear" w:color="auto" w:fill="auto"/>
            <w:noWrap/>
            <w:hideMark/>
          </w:tcPr>
          <w:p w14:paraId="151B9533"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7BB31151" w14:textId="77777777" w:rsidTr="0026048B">
        <w:trPr>
          <w:trHeight w:val="622"/>
        </w:trPr>
        <w:tc>
          <w:tcPr>
            <w:tcW w:w="499" w:type="dxa"/>
            <w:vMerge w:val="restart"/>
            <w:shd w:val="clear" w:color="auto" w:fill="auto"/>
          </w:tcPr>
          <w:p w14:paraId="1046D741"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val="restart"/>
            <w:shd w:val="clear" w:color="auto" w:fill="auto"/>
            <w:vAlign w:val="center"/>
          </w:tcPr>
          <w:p w14:paraId="08BC9E4D"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Внутренний газопровод котельной</w:t>
            </w:r>
          </w:p>
        </w:tc>
        <w:tc>
          <w:tcPr>
            <w:tcW w:w="5101" w:type="dxa"/>
            <w:shd w:val="clear" w:color="auto" w:fill="auto"/>
          </w:tcPr>
          <w:p w14:paraId="4711A09A"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Проверка герметичности всех соединений газопроводов, оборудования и приборов с целью выявления утечек газа и их устранения</w:t>
            </w:r>
          </w:p>
        </w:tc>
        <w:tc>
          <w:tcPr>
            <w:tcW w:w="1906" w:type="dxa"/>
            <w:shd w:val="clear" w:color="auto" w:fill="auto"/>
            <w:noWrap/>
          </w:tcPr>
          <w:p w14:paraId="0A4B095E"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2698082B" w14:textId="77777777" w:rsidTr="003B58EB">
        <w:trPr>
          <w:trHeight w:val="274"/>
        </w:trPr>
        <w:tc>
          <w:tcPr>
            <w:tcW w:w="499" w:type="dxa"/>
            <w:vMerge/>
            <w:shd w:val="clear" w:color="auto" w:fill="auto"/>
          </w:tcPr>
          <w:p w14:paraId="1FAC5D25"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shd w:val="clear" w:color="auto" w:fill="auto"/>
            <w:vAlign w:val="center"/>
          </w:tcPr>
          <w:p w14:paraId="327E0CB7" w14:textId="77777777" w:rsidR="00E33D2F" w:rsidRPr="00E33D2F" w:rsidRDefault="00E33D2F" w:rsidP="0026048B">
            <w:pPr>
              <w:contextualSpacing/>
              <w:rPr>
                <w:rFonts w:ascii="PT Astra Serif" w:hAnsi="PT Astra Serif"/>
              </w:rPr>
            </w:pPr>
          </w:p>
        </w:tc>
        <w:tc>
          <w:tcPr>
            <w:tcW w:w="5101" w:type="dxa"/>
            <w:shd w:val="clear" w:color="auto" w:fill="auto"/>
          </w:tcPr>
          <w:p w14:paraId="28BA8BC5" w14:textId="77777777" w:rsidR="00E33D2F" w:rsidRPr="00E33D2F" w:rsidRDefault="00E33D2F" w:rsidP="0026048B">
            <w:pPr>
              <w:contextualSpacing/>
              <w:rPr>
                <w:rFonts w:ascii="PT Astra Serif" w:hAnsi="PT Astra Serif"/>
                <w:color w:val="000000"/>
              </w:rPr>
            </w:pPr>
            <w:r w:rsidRPr="00E33D2F">
              <w:rPr>
                <w:rFonts w:ascii="PT Astra Serif" w:hAnsi="PT Astra Serif"/>
              </w:rPr>
              <w:t>Осмотр и проверка запорной арматуры</w:t>
            </w:r>
          </w:p>
        </w:tc>
        <w:tc>
          <w:tcPr>
            <w:tcW w:w="1906" w:type="dxa"/>
            <w:shd w:val="clear" w:color="auto" w:fill="auto"/>
            <w:noWrap/>
          </w:tcPr>
          <w:p w14:paraId="1790BC64"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52E87A47" w14:textId="77777777" w:rsidTr="0026048B">
        <w:trPr>
          <w:trHeight w:val="622"/>
        </w:trPr>
        <w:tc>
          <w:tcPr>
            <w:tcW w:w="499" w:type="dxa"/>
            <w:vMerge/>
            <w:shd w:val="clear" w:color="auto" w:fill="auto"/>
          </w:tcPr>
          <w:p w14:paraId="317E2A2C"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shd w:val="clear" w:color="auto" w:fill="auto"/>
            <w:vAlign w:val="center"/>
          </w:tcPr>
          <w:p w14:paraId="50249793" w14:textId="77777777" w:rsidR="00E33D2F" w:rsidRPr="00E33D2F" w:rsidRDefault="00E33D2F" w:rsidP="0026048B">
            <w:pPr>
              <w:contextualSpacing/>
              <w:rPr>
                <w:rFonts w:ascii="PT Astra Serif" w:hAnsi="PT Astra Serif"/>
              </w:rPr>
            </w:pPr>
          </w:p>
        </w:tc>
        <w:tc>
          <w:tcPr>
            <w:tcW w:w="5101" w:type="dxa"/>
            <w:shd w:val="clear" w:color="auto" w:fill="auto"/>
          </w:tcPr>
          <w:p w14:paraId="26D7C815" w14:textId="77777777" w:rsidR="00E33D2F" w:rsidRPr="00E33D2F" w:rsidRDefault="00E33D2F" w:rsidP="0026048B">
            <w:pPr>
              <w:contextualSpacing/>
              <w:rPr>
                <w:rFonts w:ascii="PT Astra Serif" w:hAnsi="PT Astra Serif"/>
                <w:color w:val="000000"/>
              </w:rPr>
            </w:pPr>
            <w:r w:rsidRPr="00E33D2F">
              <w:rPr>
                <w:rFonts w:ascii="PT Astra Serif" w:hAnsi="PT Astra Serif"/>
              </w:rPr>
              <w:t>Проверка срабатывания предохранительных и предохранительно-запорных устройств и приборов автоматики регулирования и безопасности.</w:t>
            </w:r>
          </w:p>
        </w:tc>
        <w:tc>
          <w:tcPr>
            <w:tcW w:w="1906" w:type="dxa"/>
            <w:shd w:val="clear" w:color="auto" w:fill="auto"/>
            <w:noWrap/>
          </w:tcPr>
          <w:p w14:paraId="3F2393C3"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7D667A57" w14:textId="77777777" w:rsidTr="0026048B">
        <w:trPr>
          <w:trHeight w:val="622"/>
        </w:trPr>
        <w:tc>
          <w:tcPr>
            <w:tcW w:w="499" w:type="dxa"/>
            <w:shd w:val="clear" w:color="auto" w:fill="auto"/>
          </w:tcPr>
          <w:p w14:paraId="3BA7D8D9"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tcPr>
          <w:p w14:paraId="3136DB9E" w14:textId="77777777" w:rsidR="00E33D2F" w:rsidRPr="00E33D2F" w:rsidRDefault="00E33D2F" w:rsidP="0026048B">
            <w:pPr>
              <w:contextualSpacing/>
              <w:rPr>
                <w:rFonts w:ascii="PT Astra Serif" w:hAnsi="PT Astra Serif"/>
              </w:rPr>
            </w:pPr>
            <w:r w:rsidRPr="00E33D2F">
              <w:rPr>
                <w:rFonts w:ascii="PT Astra Serif" w:hAnsi="PT Astra Serif"/>
              </w:rPr>
              <w:t>Наружный газопровод</w:t>
            </w:r>
          </w:p>
        </w:tc>
        <w:tc>
          <w:tcPr>
            <w:tcW w:w="5101" w:type="dxa"/>
            <w:shd w:val="clear" w:color="auto" w:fill="auto"/>
          </w:tcPr>
          <w:p w14:paraId="20940D9F" w14:textId="77777777" w:rsidR="00E33D2F" w:rsidRPr="00E33D2F" w:rsidRDefault="00E33D2F" w:rsidP="0026048B">
            <w:pPr>
              <w:contextualSpacing/>
              <w:rPr>
                <w:rFonts w:ascii="PT Astra Serif" w:hAnsi="PT Astra Serif"/>
              </w:rPr>
            </w:pPr>
            <w:r w:rsidRPr="00E33D2F">
              <w:rPr>
                <w:rFonts w:ascii="PT Astra Serif" w:hAnsi="PT Astra Serif"/>
              </w:rPr>
              <w:t>Проверка герметичности, обход, визуальный осмотр</w:t>
            </w:r>
          </w:p>
        </w:tc>
        <w:tc>
          <w:tcPr>
            <w:tcW w:w="1906" w:type="dxa"/>
            <w:shd w:val="clear" w:color="auto" w:fill="auto"/>
            <w:noWrap/>
          </w:tcPr>
          <w:p w14:paraId="6ADB62B4"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74FBE3EF" w14:textId="77777777" w:rsidTr="0026048B">
        <w:trPr>
          <w:trHeight w:val="622"/>
        </w:trPr>
        <w:tc>
          <w:tcPr>
            <w:tcW w:w="499" w:type="dxa"/>
            <w:shd w:val="clear" w:color="auto" w:fill="auto"/>
          </w:tcPr>
          <w:p w14:paraId="5F704B9F"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tcPr>
          <w:p w14:paraId="721201E1" w14:textId="77777777" w:rsidR="00E33D2F" w:rsidRPr="00E33D2F" w:rsidRDefault="00E33D2F" w:rsidP="0026048B">
            <w:pPr>
              <w:contextualSpacing/>
              <w:rPr>
                <w:rFonts w:ascii="PT Astra Serif" w:hAnsi="PT Astra Serif"/>
              </w:rPr>
            </w:pPr>
            <w:r w:rsidRPr="00E33D2F">
              <w:rPr>
                <w:rFonts w:ascii="PT Astra Serif" w:hAnsi="PT Astra Serif"/>
              </w:rPr>
              <w:t>Подземный газопровод</w:t>
            </w:r>
          </w:p>
        </w:tc>
        <w:tc>
          <w:tcPr>
            <w:tcW w:w="5101" w:type="dxa"/>
            <w:shd w:val="clear" w:color="auto" w:fill="auto"/>
          </w:tcPr>
          <w:p w14:paraId="37DEFCE4" w14:textId="77777777" w:rsidR="00E33D2F" w:rsidRPr="00E33D2F" w:rsidRDefault="00E33D2F" w:rsidP="0026048B">
            <w:pPr>
              <w:contextualSpacing/>
              <w:rPr>
                <w:rFonts w:ascii="PT Astra Serif" w:hAnsi="PT Astra Serif"/>
              </w:rPr>
            </w:pPr>
            <w:r w:rsidRPr="00E33D2F">
              <w:rPr>
                <w:rFonts w:ascii="PT Astra Serif" w:hAnsi="PT Astra Serif"/>
              </w:rPr>
              <w:t>Проверка колодца на загазованность, обход трассы подземного газопровода</w:t>
            </w:r>
          </w:p>
        </w:tc>
        <w:tc>
          <w:tcPr>
            <w:tcW w:w="1906" w:type="dxa"/>
            <w:shd w:val="clear" w:color="auto" w:fill="auto"/>
            <w:noWrap/>
          </w:tcPr>
          <w:p w14:paraId="00987CE4"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1D2FE97D" w14:textId="77777777" w:rsidTr="0026048B">
        <w:trPr>
          <w:trHeight w:val="622"/>
        </w:trPr>
        <w:tc>
          <w:tcPr>
            <w:tcW w:w="499" w:type="dxa"/>
            <w:vMerge w:val="restart"/>
            <w:shd w:val="clear" w:color="auto" w:fill="auto"/>
          </w:tcPr>
          <w:p w14:paraId="7E642F00"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val="restart"/>
            <w:shd w:val="clear" w:color="auto" w:fill="auto"/>
            <w:vAlign w:val="center"/>
          </w:tcPr>
          <w:p w14:paraId="646BFD06" w14:textId="77777777" w:rsidR="00E33D2F" w:rsidRPr="00E33D2F" w:rsidRDefault="00E33D2F" w:rsidP="0026048B">
            <w:pPr>
              <w:contextualSpacing/>
              <w:rPr>
                <w:rFonts w:ascii="PT Astra Serif" w:hAnsi="PT Astra Serif"/>
              </w:rPr>
            </w:pPr>
            <w:r w:rsidRPr="00E33D2F">
              <w:rPr>
                <w:rFonts w:ascii="PT Astra Serif" w:hAnsi="PT Astra Serif"/>
              </w:rPr>
              <w:t>Система автоматики и электрической части</w:t>
            </w:r>
          </w:p>
        </w:tc>
        <w:tc>
          <w:tcPr>
            <w:tcW w:w="5101" w:type="dxa"/>
            <w:shd w:val="clear" w:color="auto" w:fill="auto"/>
            <w:vAlign w:val="center"/>
          </w:tcPr>
          <w:p w14:paraId="1DD6A9EC" w14:textId="77777777" w:rsidR="00E33D2F" w:rsidRPr="00E33D2F" w:rsidRDefault="00E33D2F" w:rsidP="0026048B">
            <w:pPr>
              <w:jc w:val="both"/>
              <w:rPr>
                <w:rFonts w:ascii="PT Astra Serif" w:hAnsi="PT Astra Serif"/>
                <w:bCs/>
                <w:color w:val="000000"/>
              </w:rPr>
            </w:pPr>
            <w:r w:rsidRPr="00E33D2F">
              <w:rPr>
                <w:rFonts w:ascii="PT Astra Serif" w:hAnsi="PT Astra Serif"/>
                <w:bCs/>
                <w:color w:val="000000"/>
              </w:rPr>
              <w:t>Внешний осмотр датчиков, контроллеров, наличие индикации нормальной работы, целостности электрических соединений.</w:t>
            </w:r>
          </w:p>
        </w:tc>
        <w:tc>
          <w:tcPr>
            <w:tcW w:w="1906" w:type="dxa"/>
            <w:shd w:val="clear" w:color="auto" w:fill="auto"/>
            <w:noWrap/>
          </w:tcPr>
          <w:p w14:paraId="4F4174F0"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5EF0B0E4" w14:textId="77777777" w:rsidTr="0026048B">
        <w:trPr>
          <w:trHeight w:val="622"/>
        </w:trPr>
        <w:tc>
          <w:tcPr>
            <w:tcW w:w="499" w:type="dxa"/>
            <w:vMerge/>
            <w:shd w:val="clear" w:color="auto" w:fill="auto"/>
          </w:tcPr>
          <w:p w14:paraId="521D3321"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shd w:val="clear" w:color="auto" w:fill="auto"/>
            <w:vAlign w:val="center"/>
          </w:tcPr>
          <w:p w14:paraId="453F6735" w14:textId="77777777" w:rsidR="00E33D2F" w:rsidRPr="00E33D2F" w:rsidRDefault="00E33D2F" w:rsidP="0026048B">
            <w:pPr>
              <w:contextualSpacing/>
              <w:rPr>
                <w:rFonts w:ascii="PT Astra Serif" w:hAnsi="PT Astra Serif"/>
              </w:rPr>
            </w:pPr>
          </w:p>
        </w:tc>
        <w:tc>
          <w:tcPr>
            <w:tcW w:w="5101" w:type="dxa"/>
            <w:shd w:val="clear" w:color="auto" w:fill="auto"/>
            <w:vAlign w:val="center"/>
          </w:tcPr>
          <w:p w14:paraId="2C673D83" w14:textId="77777777" w:rsidR="00E33D2F" w:rsidRPr="00E33D2F" w:rsidRDefault="00E33D2F" w:rsidP="0026048B">
            <w:pPr>
              <w:jc w:val="both"/>
              <w:rPr>
                <w:rFonts w:ascii="PT Astra Serif" w:hAnsi="PT Astra Serif"/>
                <w:color w:val="000000"/>
              </w:rPr>
            </w:pPr>
            <w:r w:rsidRPr="00E33D2F">
              <w:rPr>
                <w:rFonts w:ascii="PT Astra Serif" w:hAnsi="PT Astra Serif"/>
                <w:color w:val="000000"/>
              </w:rPr>
              <w:t>Проверка прохождения аварийных сигналов диспетчеру.</w:t>
            </w:r>
          </w:p>
        </w:tc>
        <w:tc>
          <w:tcPr>
            <w:tcW w:w="1906" w:type="dxa"/>
            <w:shd w:val="clear" w:color="auto" w:fill="auto"/>
            <w:noWrap/>
          </w:tcPr>
          <w:p w14:paraId="0FAF9B97"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4328E4C3" w14:textId="77777777" w:rsidTr="0026048B">
        <w:trPr>
          <w:trHeight w:val="622"/>
        </w:trPr>
        <w:tc>
          <w:tcPr>
            <w:tcW w:w="499" w:type="dxa"/>
            <w:vMerge/>
            <w:shd w:val="clear" w:color="auto" w:fill="auto"/>
          </w:tcPr>
          <w:p w14:paraId="52BF0E24"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vMerge/>
            <w:shd w:val="clear" w:color="auto" w:fill="auto"/>
            <w:vAlign w:val="center"/>
          </w:tcPr>
          <w:p w14:paraId="068E69D3" w14:textId="77777777" w:rsidR="00E33D2F" w:rsidRPr="00E33D2F" w:rsidRDefault="00E33D2F" w:rsidP="0026048B">
            <w:pPr>
              <w:contextualSpacing/>
              <w:rPr>
                <w:rFonts w:ascii="PT Astra Serif" w:hAnsi="PT Astra Serif"/>
              </w:rPr>
            </w:pPr>
          </w:p>
        </w:tc>
        <w:tc>
          <w:tcPr>
            <w:tcW w:w="5101" w:type="dxa"/>
            <w:shd w:val="clear" w:color="auto" w:fill="auto"/>
            <w:vAlign w:val="center"/>
          </w:tcPr>
          <w:p w14:paraId="207E88F7" w14:textId="77777777" w:rsidR="00E33D2F" w:rsidRPr="00E33D2F" w:rsidRDefault="00E33D2F" w:rsidP="0026048B">
            <w:pPr>
              <w:pStyle w:val="15"/>
              <w:spacing w:after="0" w:line="240" w:lineRule="auto"/>
              <w:ind w:left="0"/>
              <w:rPr>
                <w:rFonts w:ascii="PT Astra Serif" w:hAnsi="PT Astra Serif"/>
                <w:sz w:val="24"/>
                <w:szCs w:val="24"/>
              </w:rPr>
            </w:pPr>
            <w:r w:rsidRPr="00E33D2F">
              <w:rPr>
                <w:rFonts w:ascii="PT Astra Serif" w:hAnsi="PT Astra Serif"/>
                <w:sz w:val="24"/>
                <w:szCs w:val="24"/>
              </w:rPr>
              <w:t>Проверка работоспособности электрической части.</w:t>
            </w:r>
          </w:p>
        </w:tc>
        <w:tc>
          <w:tcPr>
            <w:tcW w:w="1906" w:type="dxa"/>
            <w:shd w:val="clear" w:color="auto" w:fill="auto"/>
            <w:noWrap/>
          </w:tcPr>
          <w:p w14:paraId="31591FE2"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2D25E5E3" w14:textId="77777777" w:rsidTr="0026048B">
        <w:trPr>
          <w:trHeight w:val="622"/>
        </w:trPr>
        <w:tc>
          <w:tcPr>
            <w:tcW w:w="499" w:type="dxa"/>
            <w:shd w:val="clear" w:color="auto" w:fill="auto"/>
          </w:tcPr>
          <w:p w14:paraId="12DCE782"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tcPr>
          <w:p w14:paraId="3FAA1176" w14:textId="77777777" w:rsidR="00E33D2F" w:rsidRPr="00E33D2F" w:rsidRDefault="00E33D2F" w:rsidP="0026048B">
            <w:pPr>
              <w:contextualSpacing/>
              <w:rPr>
                <w:rFonts w:ascii="PT Astra Serif" w:hAnsi="PT Astra Serif"/>
              </w:rPr>
            </w:pPr>
            <w:r w:rsidRPr="00E33D2F">
              <w:rPr>
                <w:rFonts w:ascii="PT Astra Serif" w:hAnsi="PT Astra Serif"/>
                <w:bCs/>
                <w:color w:val="000000"/>
              </w:rPr>
              <w:t>Узел учета газа.</w:t>
            </w:r>
          </w:p>
        </w:tc>
        <w:tc>
          <w:tcPr>
            <w:tcW w:w="5101" w:type="dxa"/>
            <w:shd w:val="clear" w:color="auto" w:fill="auto"/>
            <w:vAlign w:val="center"/>
          </w:tcPr>
          <w:p w14:paraId="7A6CAE49" w14:textId="77777777" w:rsidR="00E33D2F" w:rsidRPr="00E33D2F" w:rsidRDefault="00E33D2F" w:rsidP="0026048B">
            <w:pPr>
              <w:pStyle w:val="15"/>
              <w:spacing w:after="0" w:line="240" w:lineRule="auto"/>
              <w:ind w:left="0"/>
              <w:rPr>
                <w:rFonts w:ascii="PT Astra Serif" w:hAnsi="PT Astra Serif"/>
                <w:sz w:val="24"/>
                <w:szCs w:val="24"/>
              </w:rPr>
            </w:pPr>
            <w:r w:rsidRPr="00E33D2F">
              <w:rPr>
                <w:rFonts w:ascii="PT Astra Serif" w:hAnsi="PT Astra Serif"/>
                <w:color w:val="000000"/>
                <w:sz w:val="24"/>
                <w:szCs w:val="24"/>
              </w:rPr>
              <w:t>Проверка отсутствия утечек газа, проверка работоспособности</w:t>
            </w:r>
          </w:p>
        </w:tc>
        <w:tc>
          <w:tcPr>
            <w:tcW w:w="1906" w:type="dxa"/>
            <w:shd w:val="clear" w:color="auto" w:fill="auto"/>
            <w:noWrap/>
          </w:tcPr>
          <w:p w14:paraId="36671F3B"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r w:rsidR="00E33D2F" w:rsidRPr="00E33D2F" w14:paraId="09C453C7" w14:textId="77777777" w:rsidTr="0026048B">
        <w:trPr>
          <w:trHeight w:val="622"/>
        </w:trPr>
        <w:tc>
          <w:tcPr>
            <w:tcW w:w="499" w:type="dxa"/>
            <w:shd w:val="clear" w:color="auto" w:fill="auto"/>
          </w:tcPr>
          <w:p w14:paraId="21F10BEF" w14:textId="77777777" w:rsidR="00E33D2F" w:rsidRPr="00E33D2F" w:rsidRDefault="00E33D2F" w:rsidP="00E33D2F">
            <w:pPr>
              <w:pStyle w:val="a4"/>
              <w:numPr>
                <w:ilvl w:val="0"/>
                <w:numId w:val="2"/>
              </w:numPr>
              <w:spacing w:after="0" w:line="240" w:lineRule="auto"/>
              <w:ind w:left="-25" w:firstLine="0"/>
              <w:jc w:val="center"/>
              <w:rPr>
                <w:rFonts w:ascii="PT Astra Serif" w:hAnsi="PT Astra Serif"/>
                <w:color w:val="000000"/>
                <w:sz w:val="24"/>
                <w:szCs w:val="24"/>
              </w:rPr>
            </w:pPr>
          </w:p>
        </w:tc>
        <w:tc>
          <w:tcPr>
            <w:tcW w:w="2298" w:type="dxa"/>
            <w:shd w:val="clear" w:color="auto" w:fill="auto"/>
            <w:vAlign w:val="center"/>
          </w:tcPr>
          <w:p w14:paraId="37639AD4" w14:textId="77777777" w:rsidR="00E33D2F" w:rsidRPr="00E33D2F" w:rsidRDefault="00E33D2F" w:rsidP="0026048B">
            <w:pPr>
              <w:contextualSpacing/>
              <w:rPr>
                <w:rFonts w:ascii="PT Astra Serif" w:hAnsi="PT Astra Serif"/>
              </w:rPr>
            </w:pPr>
            <w:r w:rsidRPr="00E33D2F">
              <w:rPr>
                <w:rFonts w:ascii="PT Astra Serif" w:hAnsi="PT Astra Serif"/>
              </w:rPr>
              <w:t>Тепломеханическая часть</w:t>
            </w:r>
          </w:p>
        </w:tc>
        <w:tc>
          <w:tcPr>
            <w:tcW w:w="5101" w:type="dxa"/>
            <w:shd w:val="clear" w:color="auto" w:fill="auto"/>
          </w:tcPr>
          <w:p w14:paraId="03378A0A" w14:textId="77777777" w:rsidR="00E33D2F" w:rsidRPr="00E33D2F" w:rsidRDefault="00E33D2F" w:rsidP="0026048B">
            <w:pPr>
              <w:contextualSpacing/>
              <w:rPr>
                <w:rFonts w:ascii="PT Astra Serif" w:hAnsi="PT Astra Serif"/>
              </w:rPr>
            </w:pPr>
            <w:r w:rsidRPr="00E33D2F">
              <w:rPr>
                <w:rFonts w:ascii="PT Astra Serif" w:hAnsi="PT Astra Serif"/>
              </w:rPr>
              <w:t>Проверка фланцевых и резьбовых соединений</w:t>
            </w:r>
          </w:p>
        </w:tc>
        <w:tc>
          <w:tcPr>
            <w:tcW w:w="1906" w:type="dxa"/>
            <w:shd w:val="clear" w:color="auto" w:fill="auto"/>
            <w:noWrap/>
          </w:tcPr>
          <w:p w14:paraId="04B75F01" w14:textId="77777777" w:rsidR="00E33D2F" w:rsidRPr="00E33D2F" w:rsidRDefault="00E33D2F" w:rsidP="0026048B">
            <w:pPr>
              <w:contextualSpacing/>
              <w:rPr>
                <w:rFonts w:ascii="PT Astra Serif" w:hAnsi="PT Astra Serif"/>
                <w:color w:val="000000"/>
              </w:rPr>
            </w:pPr>
            <w:r w:rsidRPr="00E33D2F">
              <w:rPr>
                <w:rFonts w:ascii="PT Astra Serif" w:hAnsi="PT Astra Serif"/>
                <w:color w:val="000000"/>
              </w:rPr>
              <w:t>1 раз в месяц</w:t>
            </w:r>
          </w:p>
        </w:tc>
      </w:tr>
    </w:tbl>
    <w:p w14:paraId="4BCEBC6B" w14:textId="77777777" w:rsidR="00E33D2F" w:rsidRPr="00E33D2F" w:rsidRDefault="00E33D2F" w:rsidP="00E33D2F">
      <w:pPr>
        <w:rPr>
          <w:rFonts w:ascii="PT Astra Serif" w:hAnsi="PT Astra Serif"/>
          <w:b/>
        </w:rPr>
      </w:pPr>
      <w:r w:rsidRPr="00E33D2F">
        <w:rPr>
          <w:rFonts w:ascii="PT Astra Serif" w:hAnsi="PT Astra Serif"/>
          <w:b/>
        </w:rPr>
        <w:t xml:space="preserve">7. Аварийно-диспетчерское обслуживание </w:t>
      </w:r>
    </w:p>
    <w:p w14:paraId="551F3C39" w14:textId="77777777" w:rsidR="00E33D2F" w:rsidRPr="00E33D2F" w:rsidRDefault="00E33D2F" w:rsidP="00E33D2F">
      <w:pPr>
        <w:ind w:firstLine="708"/>
        <w:jc w:val="both"/>
        <w:rPr>
          <w:rFonts w:ascii="PT Astra Serif" w:hAnsi="PT Astra Serif"/>
        </w:rPr>
      </w:pPr>
      <w:r w:rsidRPr="00E33D2F">
        <w:rPr>
          <w:rFonts w:ascii="PT Astra Serif" w:hAnsi="PT Astra Serif"/>
        </w:rPr>
        <w:t xml:space="preserve">Исполнитель осуществляет аварийно-диспетчерское обслуживание котельной, при поступлении сигнала о неисправности котельной согласно записям системы диспетчеризации котельной СДК путем получения смс от системы, телефонного звонка или иным способом. </w:t>
      </w:r>
    </w:p>
    <w:p w14:paraId="2A564A79" w14:textId="77777777" w:rsidR="00E33D2F" w:rsidRPr="00E33D2F" w:rsidRDefault="00E33D2F" w:rsidP="00E33D2F">
      <w:pPr>
        <w:ind w:firstLine="708"/>
        <w:jc w:val="both"/>
        <w:rPr>
          <w:rFonts w:ascii="PT Astra Serif" w:hAnsi="PT Astra Serif"/>
        </w:rPr>
      </w:pPr>
      <w:r w:rsidRPr="00E33D2F">
        <w:rPr>
          <w:rFonts w:ascii="PT Astra Serif" w:hAnsi="PT Astra Serif"/>
        </w:rPr>
        <w:t>Исполнитель обеспечивает прибытие на объект в течени</w:t>
      </w:r>
      <w:proofErr w:type="gramStart"/>
      <w:r w:rsidRPr="00E33D2F">
        <w:rPr>
          <w:rFonts w:ascii="PT Astra Serif" w:hAnsi="PT Astra Serif"/>
        </w:rPr>
        <w:t>и</w:t>
      </w:r>
      <w:proofErr w:type="gramEnd"/>
      <w:r w:rsidRPr="00E33D2F">
        <w:rPr>
          <w:rFonts w:ascii="PT Astra Serif" w:hAnsi="PT Astra Serif"/>
        </w:rPr>
        <w:t xml:space="preserve"> 3,5 часов в круглосуточном режиме, определяет собственными силами неисправность, выявленная неисправность устраняется в течении 3-х часов после обнаружения собственными силами Исполнителя. </w:t>
      </w:r>
    </w:p>
    <w:p w14:paraId="4B73CFC9" w14:textId="77777777" w:rsidR="00E33D2F" w:rsidRPr="00E33D2F" w:rsidRDefault="00E33D2F" w:rsidP="00E33D2F">
      <w:pPr>
        <w:ind w:firstLine="708"/>
        <w:jc w:val="both"/>
        <w:rPr>
          <w:rFonts w:ascii="PT Astra Serif" w:hAnsi="PT Astra Serif"/>
        </w:rPr>
      </w:pPr>
      <w:r w:rsidRPr="00E33D2F">
        <w:rPr>
          <w:rFonts w:ascii="PT Astra Serif" w:hAnsi="PT Astra Serif"/>
        </w:rPr>
        <w:t xml:space="preserve">В случае необходимости замены оборудования, технических устройств и их деталей, Исполнитель самостоятельно определяет неисправность и составляет Акт о «неисправности оборудования объекта», с указанием требуемых запасных частей, Ф.И.О. ответственного работника, причины поломки, подпись ответственного работника, дата составления Акта, печать организации Исполнителя. </w:t>
      </w:r>
    </w:p>
    <w:p w14:paraId="34F724F7" w14:textId="77777777" w:rsidR="00E33D2F" w:rsidRPr="00E33D2F" w:rsidRDefault="00E33D2F" w:rsidP="00E33D2F">
      <w:pPr>
        <w:ind w:firstLine="708"/>
        <w:jc w:val="both"/>
        <w:rPr>
          <w:rFonts w:ascii="PT Astra Serif" w:hAnsi="PT Astra Serif"/>
        </w:rPr>
      </w:pPr>
      <w:r w:rsidRPr="00E33D2F">
        <w:rPr>
          <w:rFonts w:ascii="PT Astra Serif" w:hAnsi="PT Astra Serif"/>
        </w:rPr>
        <w:t>На основании данного Акта Заказчик передаёт Исполнителю запасные части.</w:t>
      </w:r>
    </w:p>
    <w:p w14:paraId="0851F47F" w14:textId="77777777" w:rsidR="00E33D2F" w:rsidRPr="00E33D2F" w:rsidRDefault="00E33D2F" w:rsidP="00E33D2F">
      <w:pPr>
        <w:ind w:firstLine="708"/>
        <w:jc w:val="both"/>
        <w:rPr>
          <w:rFonts w:ascii="PT Astra Serif" w:hAnsi="PT Astra Serif"/>
        </w:rPr>
      </w:pPr>
      <w:r w:rsidRPr="00E33D2F">
        <w:rPr>
          <w:rFonts w:ascii="PT Astra Serif" w:hAnsi="PT Astra Serif"/>
        </w:rPr>
        <w:t>Окончательное решение о необходимости замены запасных частей принимает Заказчик.</w:t>
      </w:r>
    </w:p>
    <w:p w14:paraId="4B1D5AAB" w14:textId="77777777" w:rsidR="00E33D2F" w:rsidRDefault="00E33D2F" w:rsidP="00E33D2F">
      <w:pPr>
        <w:pStyle w:val="14"/>
        <w:tabs>
          <w:tab w:val="left" w:pos="0"/>
        </w:tabs>
        <w:ind w:firstLine="708"/>
        <w:jc w:val="both"/>
        <w:rPr>
          <w:rFonts w:ascii="PT Astra Serif" w:eastAsiaTheme="minorHAnsi" w:hAnsi="PT Astra Serif"/>
          <w:szCs w:val="24"/>
          <w:lang w:eastAsia="en-US"/>
        </w:rPr>
      </w:pPr>
      <w:r w:rsidRPr="00E33D2F">
        <w:rPr>
          <w:rFonts w:ascii="PT Astra Serif" w:eastAsiaTheme="minorHAnsi" w:hAnsi="PT Astra Serif"/>
          <w:szCs w:val="24"/>
          <w:lang w:eastAsia="en-US"/>
        </w:rPr>
        <w:t>Аварийные, текущие и плановые ремонты Исполнитель проводит собственными силами из запасных частей Заказчика.</w:t>
      </w:r>
    </w:p>
    <w:p w14:paraId="16D7B7CB" w14:textId="77777777" w:rsidR="00F13A65" w:rsidRDefault="00F13A65" w:rsidP="00E33D2F">
      <w:pPr>
        <w:pStyle w:val="14"/>
        <w:tabs>
          <w:tab w:val="left" w:pos="0"/>
        </w:tabs>
        <w:ind w:firstLine="708"/>
        <w:jc w:val="both"/>
        <w:rPr>
          <w:rFonts w:ascii="PT Astra Serif" w:eastAsiaTheme="minorHAnsi" w:hAnsi="PT Astra Serif"/>
          <w:szCs w:val="24"/>
          <w:lang w:eastAsia="en-US"/>
        </w:rPr>
      </w:pPr>
    </w:p>
    <w:p w14:paraId="6CB2A3CF" w14:textId="77777777" w:rsidR="00F13A65" w:rsidRDefault="00F13A65" w:rsidP="00E33D2F">
      <w:pPr>
        <w:pStyle w:val="14"/>
        <w:tabs>
          <w:tab w:val="left" w:pos="0"/>
        </w:tabs>
        <w:ind w:firstLine="708"/>
        <w:jc w:val="both"/>
        <w:rPr>
          <w:rFonts w:ascii="PT Astra Serif" w:eastAsiaTheme="minorHAnsi" w:hAnsi="PT Astra Serif"/>
          <w:szCs w:val="24"/>
          <w:lang w:eastAsia="en-US"/>
        </w:rPr>
      </w:pPr>
    </w:p>
    <w:p w14:paraId="1C433DD4" w14:textId="77777777" w:rsidR="00F13A65" w:rsidRPr="00E33D2F" w:rsidRDefault="00F13A65" w:rsidP="00E33D2F">
      <w:pPr>
        <w:pStyle w:val="14"/>
        <w:tabs>
          <w:tab w:val="left" w:pos="0"/>
        </w:tabs>
        <w:ind w:firstLine="708"/>
        <w:jc w:val="both"/>
        <w:rPr>
          <w:rFonts w:ascii="PT Astra Serif" w:eastAsiaTheme="minorHAnsi" w:hAnsi="PT Astra Serif"/>
          <w:szCs w:val="24"/>
          <w:lang w:eastAsia="en-US"/>
        </w:rPr>
      </w:pPr>
    </w:p>
    <w:p w14:paraId="78773B5B" w14:textId="77777777" w:rsidR="00E33D2F" w:rsidRPr="00E33D2F" w:rsidRDefault="00E33D2F" w:rsidP="00E33D2F">
      <w:pPr>
        <w:ind w:firstLine="708"/>
        <w:rPr>
          <w:rFonts w:ascii="PT Astra Serif" w:hAnsi="PT Astra Serif"/>
          <w:b/>
        </w:rPr>
      </w:pPr>
      <w:r w:rsidRPr="00E33D2F">
        <w:rPr>
          <w:rFonts w:ascii="PT Astra Serif" w:hAnsi="PT Astra Serif"/>
          <w:b/>
        </w:rPr>
        <w:t>8. Требования к исполнителю:</w:t>
      </w:r>
    </w:p>
    <w:p w14:paraId="112D144A" w14:textId="77777777" w:rsidR="00E33D2F" w:rsidRPr="00E33D2F" w:rsidRDefault="00E33D2F" w:rsidP="00E33D2F">
      <w:pPr>
        <w:ind w:firstLine="709"/>
        <w:jc w:val="both"/>
        <w:rPr>
          <w:rFonts w:ascii="PT Astra Serif" w:hAnsi="PT Astra Serif"/>
        </w:rPr>
      </w:pPr>
      <w:r w:rsidRPr="00E33D2F">
        <w:rPr>
          <w:rFonts w:ascii="PT Astra Serif" w:hAnsi="PT Astra Serif"/>
        </w:rPr>
        <w:t>8.1</w:t>
      </w:r>
      <w:proofErr w:type="gramStart"/>
      <w:r w:rsidRPr="00E33D2F">
        <w:rPr>
          <w:rFonts w:ascii="PT Astra Serif" w:hAnsi="PT Astra Serif"/>
        </w:rPr>
        <w:t xml:space="preserve"> О</w:t>
      </w:r>
      <w:proofErr w:type="gramEnd"/>
      <w:r w:rsidRPr="00E33D2F">
        <w:rPr>
          <w:rFonts w:ascii="PT Astra Serif" w:hAnsi="PT Astra Serif"/>
        </w:rPr>
        <w:t>беспечить надлежащее качество и безопасность оказываемых Услуг, в соответствии с законодательством Российской Федерации, стандартами, разрешенными технологиями и лицензионными условиями.</w:t>
      </w:r>
    </w:p>
    <w:p w14:paraId="097002AC" w14:textId="77777777" w:rsidR="00E33D2F" w:rsidRPr="00E33D2F" w:rsidRDefault="00E33D2F" w:rsidP="00E33D2F">
      <w:pPr>
        <w:ind w:firstLine="709"/>
        <w:contextualSpacing/>
        <w:jc w:val="both"/>
        <w:rPr>
          <w:rFonts w:ascii="PT Astra Serif" w:hAnsi="PT Astra Serif"/>
        </w:rPr>
      </w:pPr>
      <w:r w:rsidRPr="00E33D2F">
        <w:rPr>
          <w:rFonts w:ascii="PT Astra Serif" w:hAnsi="PT Astra Serif"/>
        </w:rPr>
        <w:t>8.2</w:t>
      </w:r>
      <w:proofErr w:type="gramStart"/>
      <w:r w:rsidRPr="00E33D2F">
        <w:rPr>
          <w:rFonts w:ascii="PT Astra Serif" w:hAnsi="PT Astra Serif"/>
        </w:rPr>
        <w:t xml:space="preserve"> О</w:t>
      </w:r>
      <w:proofErr w:type="gramEnd"/>
      <w:r w:rsidRPr="00E33D2F">
        <w:rPr>
          <w:rFonts w:ascii="PT Astra Serif" w:hAnsi="PT Astra Serif"/>
        </w:rPr>
        <w:t xml:space="preserve">существлять эксплуатацию Объекта, в соответствии с требованиями «Правил технической эксплуатации объектов теплоснабжения и теплопотребляющих установок» - утв. Приказом Минэнерго России от 14.05.2025 г. № 511, «Правила безопасности сетей газораспределения и газопотребления»», Технического регламента о безопасности сетей газораспределения и газопотребления, утвержденного Постановлением Правительства РФ от 29.10.2010 N 870, других федеральных законов, норм и правил, ведомственных нормативных документов регламентирующих данный вид деятельности, Руководств по эксплуатации и техническому обслуживанию оборудования Объекта. </w:t>
      </w:r>
    </w:p>
    <w:p w14:paraId="5669186E" w14:textId="77777777" w:rsidR="003B58EB" w:rsidRDefault="00E33D2F" w:rsidP="00E33D2F">
      <w:pPr>
        <w:ind w:firstLine="709"/>
        <w:jc w:val="both"/>
        <w:rPr>
          <w:rFonts w:ascii="PT Astra Serif" w:hAnsi="PT Astra Serif"/>
        </w:rPr>
      </w:pPr>
      <w:r w:rsidRPr="00E33D2F">
        <w:rPr>
          <w:rFonts w:ascii="PT Astra Serif" w:hAnsi="PT Astra Serif"/>
        </w:rPr>
        <w:t>8.3</w:t>
      </w:r>
      <w:proofErr w:type="gramStart"/>
      <w:r w:rsidRPr="00E33D2F">
        <w:rPr>
          <w:rFonts w:ascii="PT Astra Serif" w:hAnsi="PT Astra Serif"/>
        </w:rPr>
        <w:t xml:space="preserve"> О</w:t>
      </w:r>
      <w:proofErr w:type="gramEnd"/>
      <w:r w:rsidRPr="00E33D2F">
        <w:rPr>
          <w:rFonts w:ascii="PT Astra Serif" w:hAnsi="PT Astra Serif"/>
        </w:rPr>
        <w:t>беспечивать аварийно-диспетчерское обслуживание опасного производственного объекта.</w:t>
      </w:r>
    </w:p>
    <w:p w14:paraId="3C465B6D" w14:textId="67201F99" w:rsidR="00E33D2F" w:rsidRPr="00E33D2F" w:rsidRDefault="00E33D2F" w:rsidP="00E33D2F">
      <w:pPr>
        <w:ind w:firstLine="709"/>
        <w:jc w:val="both"/>
        <w:rPr>
          <w:rFonts w:ascii="PT Astra Serif" w:hAnsi="PT Astra Serif"/>
          <w:shd w:val="clear" w:color="auto" w:fill="FFFFFF"/>
        </w:rPr>
      </w:pPr>
      <w:r w:rsidRPr="00E33D2F">
        <w:rPr>
          <w:rFonts w:ascii="PT Astra Serif" w:hAnsi="PT Astra Serif"/>
        </w:rPr>
        <w:t>8.4 Специалисты Исполнителя должны быть обеспечены всем необходимым инструментом, приборами контроля (переносными газоанализаторами), для ликвидации нештатных ситуаций.</w:t>
      </w:r>
    </w:p>
    <w:sectPr w:rsidR="00E33D2F" w:rsidRPr="00E33D2F" w:rsidSect="00E33D2F">
      <w:footerReference w:type="default" r:id="rId9"/>
      <w:pgSz w:w="11906" w:h="16838"/>
      <w:pgMar w:top="851" w:right="851" w:bottom="567" w:left="1134" w:header="426"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EF8A8" w14:textId="77777777" w:rsidR="00736704" w:rsidRDefault="00736704" w:rsidP="00E87DE1">
      <w:r>
        <w:separator/>
      </w:r>
    </w:p>
  </w:endnote>
  <w:endnote w:type="continuationSeparator" w:id="0">
    <w:p w14:paraId="7B93716C" w14:textId="77777777" w:rsidR="00736704" w:rsidRDefault="00736704" w:rsidP="00E8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67560"/>
      <w:docPartObj>
        <w:docPartGallery w:val="Page Numbers (Bottom of Page)"/>
        <w:docPartUnique/>
      </w:docPartObj>
    </w:sdtPr>
    <w:sdtEndPr/>
    <w:sdtContent>
      <w:p w14:paraId="6D285A49" w14:textId="77777777" w:rsidR="0059220B" w:rsidRDefault="000C631C" w:rsidP="00A42BA1">
        <w:pPr>
          <w:pStyle w:val="af3"/>
          <w:jc w:val="center"/>
        </w:pPr>
        <w:r>
          <w:fldChar w:fldCharType="begin"/>
        </w:r>
        <w:r w:rsidR="00F60879">
          <w:instrText xml:space="preserve"> PAGE   \* MERGEFORMAT </w:instrText>
        </w:r>
        <w:r>
          <w:fldChar w:fldCharType="separate"/>
        </w:r>
        <w:r w:rsidR="00D874B2">
          <w:rPr>
            <w:noProof/>
          </w:rPr>
          <w:t>3</w:t>
        </w:r>
        <w:r>
          <w:rPr>
            <w:noProof/>
          </w:rPr>
          <w:fldChar w:fldCharType="end"/>
        </w:r>
      </w:p>
    </w:sdtContent>
  </w:sdt>
  <w:p w14:paraId="401C94EF" w14:textId="77777777" w:rsidR="0059220B" w:rsidRDefault="0059220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CE7BA" w14:textId="77777777" w:rsidR="00736704" w:rsidRDefault="00736704" w:rsidP="00E87DE1">
      <w:r>
        <w:separator/>
      </w:r>
    </w:p>
  </w:footnote>
  <w:footnote w:type="continuationSeparator" w:id="0">
    <w:p w14:paraId="585AF977" w14:textId="77777777" w:rsidR="00736704" w:rsidRDefault="00736704" w:rsidP="00E8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F51DB9"/>
    <w:multiLevelType w:val="hybridMultilevel"/>
    <w:tmpl w:val="0FE4F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FA"/>
    <w:rsid w:val="000024DD"/>
    <w:rsid w:val="00005978"/>
    <w:rsid w:val="0001293A"/>
    <w:rsid w:val="00013C05"/>
    <w:rsid w:val="00024036"/>
    <w:rsid w:val="00032971"/>
    <w:rsid w:val="000428FA"/>
    <w:rsid w:val="000532F4"/>
    <w:rsid w:val="00060A4E"/>
    <w:rsid w:val="00061446"/>
    <w:rsid w:val="00062FD1"/>
    <w:rsid w:val="00076533"/>
    <w:rsid w:val="00081FED"/>
    <w:rsid w:val="000C2EAA"/>
    <w:rsid w:val="000C3D3C"/>
    <w:rsid w:val="000C5A2D"/>
    <w:rsid w:val="000C631C"/>
    <w:rsid w:val="000C742D"/>
    <w:rsid w:val="000D0A01"/>
    <w:rsid w:val="000E4933"/>
    <w:rsid w:val="000E4A5F"/>
    <w:rsid w:val="000F0B1E"/>
    <w:rsid w:val="000F3C12"/>
    <w:rsid w:val="000F6340"/>
    <w:rsid w:val="00107C5D"/>
    <w:rsid w:val="00114908"/>
    <w:rsid w:val="00114C3D"/>
    <w:rsid w:val="0012132A"/>
    <w:rsid w:val="00140148"/>
    <w:rsid w:val="00141186"/>
    <w:rsid w:val="001461B3"/>
    <w:rsid w:val="00147E8F"/>
    <w:rsid w:val="00156CA4"/>
    <w:rsid w:val="00157742"/>
    <w:rsid w:val="0016001C"/>
    <w:rsid w:val="001619AF"/>
    <w:rsid w:val="0016532D"/>
    <w:rsid w:val="00165E2E"/>
    <w:rsid w:val="00175D71"/>
    <w:rsid w:val="00183A3B"/>
    <w:rsid w:val="00195730"/>
    <w:rsid w:val="00196114"/>
    <w:rsid w:val="001A0616"/>
    <w:rsid w:val="001A09CE"/>
    <w:rsid w:val="001A0D75"/>
    <w:rsid w:val="001A29D6"/>
    <w:rsid w:val="001A5B94"/>
    <w:rsid w:val="001B101B"/>
    <w:rsid w:val="001B440C"/>
    <w:rsid w:val="001C522E"/>
    <w:rsid w:val="001D1F09"/>
    <w:rsid w:val="001D7080"/>
    <w:rsid w:val="001E0752"/>
    <w:rsid w:val="001E55D4"/>
    <w:rsid w:val="001F34D1"/>
    <w:rsid w:val="001F42DB"/>
    <w:rsid w:val="001F7C38"/>
    <w:rsid w:val="002023C0"/>
    <w:rsid w:val="00203DA8"/>
    <w:rsid w:val="002229B3"/>
    <w:rsid w:val="00222D42"/>
    <w:rsid w:val="00224721"/>
    <w:rsid w:val="00225B92"/>
    <w:rsid w:val="00225ECD"/>
    <w:rsid w:val="002313B3"/>
    <w:rsid w:val="00236E95"/>
    <w:rsid w:val="0024016D"/>
    <w:rsid w:val="0024387E"/>
    <w:rsid w:val="00263218"/>
    <w:rsid w:val="0027126B"/>
    <w:rsid w:val="00277C85"/>
    <w:rsid w:val="00291E1F"/>
    <w:rsid w:val="002A047A"/>
    <w:rsid w:val="002A0F9B"/>
    <w:rsid w:val="002A363D"/>
    <w:rsid w:val="002A7A20"/>
    <w:rsid w:val="002A7CFC"/>
    <w:rsid w:val="002B1F9D"/>
    <w:rsid w:val="002C1B24"/>
    <w:rsid w:val="002D5249"/>
    <w:rsid w:val="002D79D7"/>
    <w:rsid w:val="002E2BC7"/>
    <w:rsid w:val="002E6E06"/>
    <w:rsid w:val="002F0E27"/>
    <w:rsid w:val="002F64CF"/>
    <w:rsid w:val="0030695C"/>
    <w:rsid w:val="00307970"/>
    <w:rsid w:val="00310393"/>
    <w:rsid w:val="00317C5E"/>
    <w:rsid w:val="00324F86"/>
    <w:rsid w:val="003277E6"/>
    <w:rsid w:val="00340F71"/>
    <w:rsid w:val="0034227E"/>
    <w:rsid w:val="00344092"/>
    <w:rsid w:val="00346C36"/>
    <w:rsid w:val="00347877"/>
    <w:rsid w:val="00350365"/>
    <w:rsid w:val="00361740"/>
    <w:rsid w:val="0036429D"/>
    <w:rsid w:val="003660C0"/>
    <w:rsid w:val="003710F6"/>
    <w:rsid w:val="0038459C"/>
    <w:rsid w:val="00385463"/>
    <w:rsid w:val="00386EEA"/>
    <w:rsid w:val="00387899"/>
    <w:rsid w:val="00392C80"/>
    <w:rsid w:val="003A4CCE"/>
    <w:rsid w:val="003B15A7"/>
    <w:rsid w:val="003B58EB"/>
    <w:rsid w:val="003B6A28"/>
    <w:rsid w:val="003C1402"/>
    <w:rsid w:val="003D7240"/>
    <w:rsid w:val="0040582B"/>
    <w:rsid w:val="00410003"/>
    <w:rsid w:val="00427989"/>
    <w:rsid w:val="004539CE"/>
    <w:rsid w:val="004635BC"/>
    <w:rsid w:val="00465CC5"/>
    <w:rsid w:val="00466F4B"/>
    <w:rsid w:val="00482F88"/>
    <w:rsid w:val="00490FB2"/>
    <w:rsid w:val="00494E3A"/>
    <w:rsid w:val="004974DE"/>
    <w:rsid w:val="00497F9E"/>
    <w:rsid w:val="004A1459"/>
    <w:rsid w:val="004A7EA1"/>
    <w:rsid w:val="004B036C"/>
    <w:rsid w:val="004B3BF4"/>
    <w:rsid w:val="004B5306"/>
    <w:rsid w:val="004C4142"/>
    <w:rsid w:val="004D04C7"/>
    <w:rsid w:val="004D40D1"/>
    <w:rsid w:val="004D67E3"/>
    <w:rsid w:val="004E21F6"/>
    <w:rsid w:val="004E495D"/>
    <w:rsid w:val="004E7F82"/>
    <w:rsid w:val="004F3902"/>
    <w:rsid w:val="004F666D"/>
    <w:rsid w:val="004F7BD3"/>
    <w:rsid w:val="00503199"/>
    <w:rsid w:val="0050414F"/>
    <w:rsid w:val="005065EA"/>
    <w:rsid w:val="00507730"/>
    <w:rsid w:val="00516E63"/>
    <w:rsid w:val="0052767B"/>
    <w:rsid w:val="005411E9"/>
    <w:rsid w:val="00543AFF"/>
    <w:rsid w:val="005451C0"/>
    <w:rsid w:val="00550F79"/>
    <w:rsid w:val="00552BA3"/>
    <w:rsid w:val="00554C27"/>
    <w:rsid w:val="00555F41"/>
    <w:rsid w:val="00560D04"/>
    <w:rsid w:val="00570717"/>
    <w:rsid w:val="0057103B"/>
    <w:rsid w:val="005754D1"/>
    <w:rsid w:val="00577EFA"/>
    <w:rsid w:val="00580F2B"/>
    <w:rsid w:val="005860E9"/>
    <w:rsid w:val="0058628F"/>
    <w:rsid w:val="0059220B"/>
    <w:rsid w:val="0059672D"/>
    <w:rsid w:val="005A2F6C"/>
    <w:rsid w:val="005A4B3C"/>
    <w:rsid w:val="005D1B8F"/>
    <w:rsid w:val="005D31D9"/>
    <w:rsid w:val="005F2F7C"/>
    <w:rsid w:val="00601C40"/>
    <w:rsid w:val="006143DD"/>
    <w:rsid w:val="00626FC9"/>
    <w:rsid w:val="0063259C"/>
    <w:rsid w:val="0063361B"/>
    <w:rsid w:val="00634AEC"/>
    <w:rsid w:val="00636130"/>
    <w:rsid w:val="0064056C"/>
    <w:rsid w:val="006436A7"/>
    <w:rsid w:val="006474D8"/>
    <w:rsid w:val="006673BE"/>
    <w:rsid w:val="006865EA"/>
    <w:rsid w:val="006918FE"/>
    <w:rsid w:val="00694A84"/>
    <w:rsid w:val="00695A7D"/>
    <w:rsid w:val="0069633C"/>
    <w:rsid w:val="006966A6"/>
    <w:rsid w:val="00697732"/>
    <w:rsid w:val="00697B62"/>
    <w:rsid w:val="006A7333"/>
    <w:rsid w:val="006C52CA"/>
    <w:rsid w:val="006D458E"/>
    <w:rsid w:val="006E0163"/>
    <w:rsid w:val="0070414E"/>
    <w:rsid w:val="00707782"/>
    <w:rsid w:val="00710159"/>
    <w:rsid w:val="00724186"/>
    <w:rsid w:val="00730516"/>
    <w:rsid w:val="00734997"/>
    <w:rsid w:val="00736704"/>
    <w:rsid w:val="00737833"/>
    <w:rsid w:val="00741F39"/>
    <w:rsid w:val="0075394C"/>
    <w:rsid w:val="00753DE5"/>
    <w:rsid w:val="00756C27"/>
    <w:rsid w:val="0076755D"/>
    <w:rsid w:val="00780B16"/>
    <w:rsid w:val="0078265E"/>
    <w:rsid w:val="00790E42"/>
    <w:rsid w:val="007944E8"/>
    <w:rsid w:val="007A0A70"/>
    <w:rsid w:val="007A4C90"/>
    <w:rsid w:val="007A4CF0"/>
    <w:rsid w:val="007C1926"/>
    <w:rsid w:val="007C67AA"/>
    <w:rsid w:val="007D7765"/>
    <w:rsid w:val="007E4928"/>
    <w:rsid w:val="007F305A"/>
    <w:rsid w:val="007F3AA7"/>
    <w:rsid w:val="007F4B03"/>
    <w:rsid w:val="0080693A"/>
    <w:rsid w:val="00810755"/>
    <w:rsid w:val="008545F2"/>
    <w:rsid w:val="00854929"/>
    <w:rsid w:val="0085719D"/>
    <w:rsid w:val="00857E69"/>
    <w:rsid w:val="00862E3E"/>
    <w:rsid w:val="00875B7A"/>
    <w:rsid w:val="008906B6"/>
    <w:rsid w:val="00897130"/>
    <w:rsid w:val="008A09F5"/>
    <w:rsid w:val="008A1AF7"/>
    <w:rsid w:val="008A350D"/>
    <w:rsid w:val="008B350C"/>
    <w:rsid w:val="008B6ABF"/>
    <w:rsid w:val="008C387F"/>
    <w:rsid w:val="008D0759"/>
    <w:rsid w:val="008F7C8B"/>
    <w:rsid w:val="00902E0E"/>
    <w:rsid w:val="00904A11"/>
    <w:rsid w:val="00913D6C"/>
    <w:rsid w:val="00916487"/>
    <w:rsid w:val="00916904"/>
    <w:rsid w:val="009209DD"/>
    <w:rsid w:val="00921A08"/>
    <w:rsid w:val="009221B8"/>
    <w:rsid w:val="0092577A"/>
    <w:rsid w:val="00926644"/>
    <w:rsid w:val="00931B9C"/>
    <w:rsid w:val="00932BA7"/>
    <w:rsid w:val="00933C22"/>
    <w:rsid w:val="00935BE3"/>
    <w:rsid w:val="00937892"/>
    <w:rsid w:val="00942CF4"/>
    <w:rsid w:val="00942D48"/>
    <w:rsid w:val="0094707C"/>
    <w:rsid w:val="00957732"/>
    <w:rsid w:val="0096079D"/>
    <w:rsid w:val="009807EA"/>
    <w:rsid w:val="00982458"/>
    <w:rsid w:val="00986BEF"/>
    <w:rsid w:val="00986C34"/>
    <w:rsid w:val="00997155"/>
    <w:rsid w:val="009B6A57"/>
    <w:rsid w:val="009C38F8"/>
    <w:rsid w:val="009C4977"/>
    <w:rsid w:val="009C63DD"/>
    <w:rsid w:val="009E0ABB"/>
    <w:rsid w:val="009E5E81"/>
    <w:rsid w:val="009E794A"/>
    <w:rsid w:val="009F38A2"/>
    <w:rsid w:val="00A104DE"/>
    <w:rsid w:val="00A1434D"/>
    <w:rsid w:val="00A20B22"/>
    <w:rsid w:val="00A21A91"/>
    <w:rsid w:val="00A26E66"/>
    <w:rsid w:val="00A3262B"/>
    <w:rsid w:val="00A42BA1"/>
    <w:rsid w:val="00A42D36"/>
    <w:rsid w:val="00A62E53"/>
    <w:rsid w:val="00A869D9"/>
    <w:rsid w:val="00A946A1"/>
    <w:rsid w:val="00AB51BC"/>
    <w:rsid w:val="00AB578D"/>
    <w:rsid w:val="00AB5EF3"/>
    <w:rsid w:val="00AD43C5"/>
    <w:rsid w:val="00AD6E87"/>
    <w:rsid w:val="00AD7FA4"/>
    <w:rsid w:val="00AE17D2"/>
    <w:rsid w:val="00AE433B"/>
    <w:rsid w:val="00AF1273"/>
    <w:rsid w:val="00AF39EE"/>
    <w:rsid w:val="00AF4B28"/>
    <w:rsid w:val="00B00E8A"/>
    <w:rsid w:val="00B04470"/>
    <w:rsid w:val="00B065D5"/>
    <w:rsid w:val="00B10592"/>
    <w:rsid w:val="00B12CB6"/>
    <w:rsid w:val="00B13E5C"/>
    <w:rsid w:val="00B2491F"/>
    <w:rsid w:val="00B2642A"/>
    <w:rsid w:val="00B33215"/>
    <w:rsid w:val="00B3456D"/>
    <w:rsid w:val="00B47DEB"/>
    <w:rsid w:val="00B56941"/>
    <w:rsid w:val="00B56CEC"/>
    <w:rsid w:val="00B57109"/>
    <w:rsid w:val="00B57BFC"/>
    <w:rsid w:val="00B62C40"/>
    <w:rsid w:val="00B73711"/>
    <w:rsid w:val="00B776E9"/>
    <w:rsid w:val="00B824DE"/>
    <w:rsid w:val="00B875D3"/>
    <w:rsid w:val="00B95FE2"/>
    <w:rsid w:val="00B974D6"/>
    <w:rsid w:val="00BA6294"/>
    <w:rsid w:val="00BA73BA"/>
    <w:rsid w:val="00BA7C26"/>
    <w:rsid w:val="00BB47FE"/>
    <w:rsid w:val="00BC7365"/>
    <w:rsid w:val="00BD6A01"/>
    <w:rsid w:val="00BE7658"/>
    <w:rsid w:val="00C0254A"/>
    <w:rsid w:val="00C0787B"/>
    <w:rsid w:val="00C11D5A"/>
    <w:rsid w:val="00C25723"/>
    <w:rsid w:val="00C2746A"/>
    <w:rsid w:val="00C275EE"/>
    <w:rsid w:val="00C403FF"/>
    <w:rsid w:val="00C5439E"/>
    <w:rsid w:val="00C55248"/>
    <w:rsid w:val="00C6183E"/>
    <w:rsid w:val="00C712B6"/>
    <w:rsid w:val="00C7280C"/>
    <w:rsid w:val="00C751D9"/>
    <w:rsid w:val="00C77B68"/>
    <w:rsid w:val="00C80CD6"/>
    <w:rsid w:val="00C820BB"/>
    <w:rsid w:val="00C90E13"/>
    <w:rsid w:val="00CA093F"/>
    <w:rsid w:val="00CB51BC"/>
    <w:rsid w:val="00CC04B7"/>
    <w:rsid w:val="00CC0D07"/>
    <w:rsid w:val="00CC316D"/>
    <w:rsid w:val="00CC6CE5"/>
    <w:rsid w:val="00CD1025"/>
    <w:rsid w:val="00CD7C24"/>
    <w:rsid w:val="00CE546B"/>
    <w:rsid w:val="00CF05D2"/>
    <w:rsid w:val="00CF2C61"/>
    <w:rsid w:val="00CF3B10"/>
    <w:rsid w:val="00CF4489"/>
    <w:rsid w:val="00D01DCC"/>
    <w:rsid w:val="00D07758"/>
    <w:rsid w:val="00D10A74"/>
    <w:rsid w:val="00D1787E"/>
    <w:rsid w:val="00D17B8D"/>
    <w:rsid w:val="00D212CB"/>
    <w:rsid w:val="00D32C95"/>
    <w:rsid w:val="00D34C6B"/>
    <w:rsid w:val="00D366E7"/>
    <w:rsid w:val="00D37D29"/>
    <w:rsid w:val="00D41F09"/>
    <w:rsid w:val="00D423FE"/>
    <w:rsid w:val="00D4397B"/>
    <w:rsid w:val="00D43A46"/>
    <w:rsid w:val="00D55243"/>
    <w:rsid w:val="00D7175E"/>
    <w:rsid w:val="00D779E7"/>
    <w:rsid w:val="00D84DA7"/>
    <w:rsid w:val="00D85A28"/>
    <w:rsid w:val="00D874B2"/>
    <w:rsid w:val="00D9153D"/>
    <w:rsid w:val="00D9294A"/>
    <w:rsid w:val="00DB0C5A"/>
    <w:rsid w:val="00DB2906"/>
    <w:rsid w:val="00DB6F45"/>
    <w:rsid w:val="00DC5824"/>
    <w:rsid w:val="00DE0DBC"/>
    <w:rsid w:val="00DE5A9E"/>
    <w:rsid w:val="00DF30DB"/>
    <w:rsid w:val="00E0154C"/>
    <w:rsid w:val="00E0177A"/>
    <w:rsid w:val="00E037E2"/>
    <w:rsid w:val="00E051E8"/>
    <w:rsid w:val="00E12075"/>
    <w:rsid w:val="00E148D1"/>
    <w:rsid w:val="00E23C73"/>
    <w:rsid w:val="00E27D94"/>
    <w:rsid w:val="00E3322B"/>
    <w:rsid w:val="00E33D2F"/>
    <w:rsid w:val="00E35B82"/>
    <w:rsid w:val="00E423F8"/>
    <w:rsid w:val="00E42B1F"/>
    <w:rsid w:val="00E43742"/>
    <w:rsid w:val="00E443CE"/>
    <w:rsid w:val="00E5706C"/>
    <w:rsid w:val="00E65AFB"/>
    <w:rsid w:val="00E66FDD"/>
    <w:rsid w:val="00E87DE1"/>
    <w:rsid w:val="00E9179F"/>
    <w:rsid w:val="00E926F1"/>
    <w:rsid w:val="00E953F6"/>
    <w:rsid w:val="00EA5C1B"/>
    <w:rsid w:val="00EB7A72"/>
    <w:rsid w:val="00EC05A8"/>
    <w:rsid w:val="00EC34C0"/>
    <w:rsid w:val="00ED11FC"/>
    <w:rsid w:val="00ED502B"/>
    <w:rsid w:val="00ED7653"/>
    <w:rsid w:val="00EE34DE"/>
    <w:rsid w:val="00F1196B"/>
    <w:rsid w:val="00F12681"/>
    <w:rsid w:val="00F13A65"/>
    <w:rsid w:val="00F16FEC"/>
    <w:rsid w:val="00F17506"/>
    <w:rsid w:val="00F42293"/>
    <w:rsid w:val="00F50DC7"/>
    <w:rsid w:val="00F5318F"/>
    <w:rsid w:val="00F60879"/>
    <w:rsid w:val="00F61330"/>
    <w:rsid w:val="00F6605B"/>
    <w:rsid w:val="00F6713E"/>
    <w:rsid w:val="00F67EA6"/>
    <w:rsid w:val="00F726FF"/>
    <w:rsid w:val="00F73954"/>
    <w:rsid w:val="00F74B95"/>
    <w:rsid w:val="00F77A15"/>
    <w:rsid w:val="00F822BC"/>
    <w:rsid w:val="00F82392"/>
    <w:rsid w:val="00F95BE1"/>
    <w:rsid w:val="00F96E55"/>
    <w:rsid w:val="00FA1873"/>
    <w:rsid w:val="00FA489D"/>
    <w:rsid w:val="00FC1013"/>
    <w:rsid w:val="00FC2195"/>
    <w:rsid w:val="00FC6400"/>
    <w:rsid w:val="00FD0B2E"/>
    <w:rsid w:val="00FD202C"/>
    <w:rsid w:val="00FD4399"/>
    <w:rsid w:val="00FD439C"/>
    <w:rsid w:val="00FD5C70"/>
    <w:rsid w:val="00FD777E"/>
    <w:rsid w:val="00FE52AB"/>
    <w:rsid w:val="00FF1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F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14">
    <w:name w:val="Обычный1"/>
    <w:rsid w:val="00E33D2F"/>
    <w:pPr>
      <w:widowControl w:val="0"/>
      <w:snapToGrid w:val="0"/>
    </w:pPr>
    <w:rPr>
      <w:sz w:val="24"/>
    </w:rPr>
  </w:style>
  <w:style w:type="paragraph" w:customStyle="1" w:styleId="15">
    <w:name w:val="Абзац списка1"/>
    <w:basedOn w:val="a"/>
    <w:uiPriority w:val="99"/>
    <w:rsid w:val="00E33D2F"/>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14">
    <w:name w:val="Обычный1"/>
    <w:rsid w:val="00E33D2F"/>
    <w:pPr>
      <w:widowControl w:val="0"/>
      <w:snapToGrid w:val="0"/>
    </w:pPr>
    <w:rPr>
      <w:sz w:val="24"/>
    </w:rPr>
  </w:style>
  <w:style w:type="paragraph" w:customStyle="1" w:styleId="15">
    <w:name w:val="Абзац списка1"/>
    <w:basedOn w:val="a"/>
    <w:uiPriority w:val="99"/>
    <w:rsid w:val="00E33D2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6598">
      <w:bodyDiv w:val="1"/>
      <w:marLeft w:val="0"/>
      <w:marRight w:val="0"/>
      <w:marTop w:val="0"/>
      <w:marBottom w:val="0"/>
      <w:divBdr>
        <w:top w:val="none" w:sz="0" w:space="0" w:color="auto"/>
        <w:left w:val="none" w:sz="0" w:space="0" w:color="auto"/>
        <w:bottom w:val="none" w:sz="0" w:space="0" w:color="auto"/>
        <w:right w:val="none" w:sz="0" w:space="0" w:color="auto"/>
      </w:divBdr>
    </w:div>
    <w:div w:id="311909555">
      <w:bodyDiv w:val="1"/>
      <w:marLeft w:val="0"/>
      <w:marRight w:val="0"/>
      <w:marTop w:val="0"/>
      <w:marBottom w:val="0"/>
      <w:divBdr>
        <w:top w:val="none" w:sz="0" w:space="0" w:color="auto"/>
        <w:left w:val="none" w:sz="0" w:space="0" w:color="auto"/>
        <w:bottom w:val="none" w:sz="0" w:space="0" w:color="auto"/>
        <w:right w:val="none" w:sz="0" w:space="0" w:color="auto"/>
      </w:divBdr>
    </w:div>
    <w:div w:id="780757903">
      <w:bodyDiv w:val="1"/>
      <w:marLeft w:val="0"/>
      <w:marRight w:val="0"/>
      <w:marTop w:val="0"/>
      <w:marBottom w:val="0"/>
      <w:divBdr>
        <w:top w:val="none" w:sz="0" w:space="0" w:color="auto"/>
        <w:left w:val="none" w:sz="0" w:space="0" w:color="auto"/>
        <w:bottom w:val="none" w:sz="0" w:space="0" w:color="auto"/>
        <w:right w:val="none" w:sz="0" w:space="0" w:color="auto"/>
      </w:divBdr>
    </w:div>
    <w:div w:id="997227883">
      <w:bodyDiv w:val="1"/>
      <w:marLeft w:val="0"/>
      <w:marRight w:val="0"/>
      <w:marTop w:val="0"/>
      <w:marBottom w:val="0"/>
      <w:divBdr>
        <w:top w:val="none" w:sz="0" w:space="0" w:color="auto"/>
        <w:left w:val="none" w:sz="0" w:space="0" w:color="auto"/>
        <w:bottom w:val="none" w:sz="0" w:space="0" w:color="auto"/>
        <w:right w:val="none" w:sz="0" w:space="0" w:color="auto"/>
      </w:divBdr>
    </w:div>
    <w:div w:id="1262489147">
      <w:bodyDiv w:val="1"/>
      <w:marLeft w:val="0"/>
      <w:marRight w:val="0"/>
      <w:marTop w:val="0"/>
      <w:marBottom w:val="0"/>
      <w:divBdr>
        <w:top w:val="none" w:sz="0" w:space="0" w:color="auto"/>
        <w:left w:val="none" w:sz="0" w:space="0" w:color="auto"/>
        <w:bottom w:val="none" w:sz="0" w:space="0" w:color="auto"/>
        <w:right w:val="none" w:sz="0" w:space="0" w:color="auto"/>
      </w:divBdr>
    </w:div>
    <w:div w:id="1364329964">
      <w:bodyDiv w:val="1"/>
      <w:marLeft w:val="0"/>
      <w:marRight w:val="0"/>
      <w:marTop w:val="0"/>
      <w:marBottom w:val="0"/>
      <w:divBdr>
        <w:top w:val="none" w:sz="0" w:space="0" w:color="auto"/>
        <w:left w:val="none" w:sz="0" w:space="0" w:color="auto"/>
        <w:bottom w:val="none" w:sz="0" w:space="0" w:color="auto"/>
        <w:right w:val="none" w:sz="0" w:space="0" w:color="auto"/>
      </w:divBdr>
    </w:div>
    <w:div w:id="1434276338">
      <w:bodyDiv w:val="1"/>
      <w:marLeft w:val="0"/>
      <w:marRight w:val="0"/>
      <w:marTop w:val="0"/>
      <w:marBottom w:val="0"/>
      <w:divBdr>
        <w:top w:val="none" w:sz="0" w:space="0" w:color="auto"/>
        <w:left w:val="none" w:sz="0" w:space="0" w:color="auto"/>
        <w:bottom w:val="none" w:sz="0" w:space="0" w:color="auto"/>
        <w:right w:val="none" w:sz="0" w:space="0" w:color="auto"/>
      </w:divBdr>
    </w:div>
    <w:div w:id="1729843974">
      <w:bodyDiv w:val="1"/>
      <w:marLeft w:val="0"/>
      <w:marRight w:val="0"/>
      <w:marTop w:val="0"/>
      <w:marBottom w:val="0"/>
      <w:divBdr>
        <w:top w:val="none" w:sz="0" w:space="0" w:color="auto"/>
        <w:left w:val="none" w:sz="0" w:space="0" w:color="auto"/>
        <w:bottom w:val="none" w:sz="0" w:space="0" w:color="auto"/>
        <w:right w:val="none" w:sz="0" w:space="0" w:color="auto"/>
      </w:divBdr>
    </w:div>
    <w:div w:id="1866207418">
      <w:bodyDiv w:val="1"/>
      <w:marLeft w:val="0"/>
      <w:marRight w:val="0"/>
      <w:marTop w:val="0"/>
      <w:marBottom w:val="0"/>
      <w:divBdr>
        <w:top w:val="none" w:sz="0" w:space="0" w:color="auto"/>
        <w:left w:val="none" w:sz="0" w:space="0" w:color="auto"/>
        <w:bottom w:val="none" w:sz="0" w:space="0" w:color="auto"/>
        <w:right w:val="none" w:sz="0" w:space="0" w:color="auto"/>
      </w:divBdr>
    </w:div>
    <w:div w:id="186975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3EF95-9EDB-474D-8F42-5816ECCA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5780</CharactersWithSpaces>
  <SharedDoc>false</SharedDoc>
  <HLinks>
    <vt:vector size="6" baseType="variant">
      <vt:variant>
        <vt:i4>4653071</vt:i4>
      </vt:variant>
      <vt:variant>
        <vt:i4>0</vt:i4>
      </vt:variant>
      <vt:variant>
        <vt:i4>0</vt:i4>
      </vt:variant>
      <vt:variant>
        <vt:i4>5</vt:i4>
      </vt:variant>
      <vt:variant>
        <vt:lpwstr>consultantplus://offline/ref=0153CB1431D3A64E9CFABA1CC6409287D8B8B3D3FEC72028D56E12D3DA8ADF92CF110D8FF1IB21H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3</cp:revision>
  <cp:lastPrinted>2026-08-14T12:05:00Z</cp:lastPrinted>
  <dcterms:created xsi:type="dcterms:W3CDTF">2026-08-14T12:05:00Z</dcterms:created>
  <dcterms:modified xsi:type="dcterms:W3CDTF">2026-08-19T06:32:00Z</dcterms:modified>
</cp:coreProperties>
</file>