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AD1" w:rsidRDefault="00A43B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F16AD1" w:rsidRDefault="00A43B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               тактильных вывесок</w:t>
      </w:r>
    </w:p>
    <w:p w:rsidR="00F16AD1" w:rsidRDefault="00A43B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 нужд ФГБУЗ МСЧ № 142 ФМБА России</w:t>
      </w:r>
    </w:p>
    <w:p w:rsidR="00F16AD1" w:rsidRDefault="00A43B3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2026 году</w:t>
      </w:r>
    </w:p>
    <w:p w:rsidR="00F16AD1" w:rsidRDefault="00A43B36">
      <w:pPr>
        <w:pStyle w:val="ad"/>
        <w:numPr>
          <w:ilvl w:val="0"/>
          <w:numId w:val="2"/>
        </w:numPr>
        <w:ind w:left="0" w:firstLine="0"/>
      </w:pPr>
      <w:r>
        <w:rPr>
          <w:sz w:val="24"/>
          <w:szCs w:val="24"/>
        </w:rPr>
        <w:t>Срок поставки,</w:t>
      </w:r>
      <w:r>
        <w:t xml:space="preserve"> </w:t>
      </w:r>
      <w:r>
        <w:rPr>
          <w:sz w:val="24"/>
          <w:szCs w:val="24"/>
        </w:rPr>
        <w:t>количество и наименование позиций товара: в течение 15 дней с момента поступления заявки от Заказчика и согласно, заявленного перечня;</w:t>
      </w:r>
    </w:p>
    <w:p w:rsidR="00F16AD1" w:rsidRDefault="00A43B36">
      <w:pPr>
        <w:pStyle w:val="ad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Доставка, разгрузка товара до места складирования производится силами Поставщика по адресу: 453571, Республика Башкортостан,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ежгорье</w:t>
      </w:r>
      <w:proofErr w:type="spellEnd"/>
      <w:r>
        <w:rPr>
          <w:sz w:val="24"/>
          <w:szCs w:val="24"/>
        </w:rPr>
        <w:t xml:space="preserve">, ул. Олимпийская, </w:t>
      </w:r>
      <w:proofErr w:type="spellStart"/>
      <w:r>
        <w:rPr>
          <w:sz w:val="24"/>
          <w:szCs w:val="24"/>
        </w:rPr>
        <w:t>зд</w:t>
      </w:r>
      <w:proofErr w:type="spellEnd"/>
      <w:r>
        <w:rPr>
          <w:sz w:val="24"/>
          <w:szCs w:val="24"/>
        </w:rPr>
        <w:t xml:space="preserve">. 16. </w:t>
      </w:r>
    </w:p>
    <w:p w:rsidR="00F16AD1" w:rsidRDefault="00A43B36">
      <w:pPr>
        <w:pStyle w:val="ad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Технические характеристики товара должны соответствовать техническому заданию (см. табл.), а также должны быть новыми, не бывшими в эксплуатации, не восстановленными, сухими, без дефектов материала и изготовления, не переделанными, не поврежденными;</w:t>
      </w:r>
    </w:p>
    <w:p w:rsidR="00F16AD1" w:rsidRDefault="00A43B36">
      <w:pPr>
        <w:pStyle w:val="ad"/>
        <w:numPr>
          <w:ilvl w:val="0"/>
          <w:numId w:val="2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Требования к поставке товара: поставка товара осуществляется в рабочие дни с понедельника по четверг с 08.00 час до 16.30 час, в пятницу с 08.00. час до 15.30 час, перерыв на обед с 12.30 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 xml:space="preserve">о 14.00 час. </w:t>
      </w:r>
    </w:p>
    <w:p w:rsidR="00F16AD1" w:rsidRDefault="00F16AD1">
      <w:pPr>
        <w:pStyle w:val="ad"/>
        <w:ind w:left="0" w:firstLine="0"/>
        <w:rPr>
          <w:sz w:val="24"/>
          <w:szCs w:val="24"/>
        </w:rPr>
      </w:pPr>
    </w:p>
    <w:tbl>
      <w:tblPr>
        <w:tblW w:w="9873" w:type="dxa"/>
        <w:tblInd w:w="-6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1775"/>
        <w:gridCol w:w="6045"/>
        <w:gridCol w:w="800"/>
        <w:gridCol w:w="686"/>
      </w:tblGrid>
      <w:tr w:rsidR="00F16AD1">
        <w:trPr>
          <w:trHeight w:val="7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Товары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Требования, установленные в отношении закупаемого товара (показатели, в соответствии</w:t>
            </w:r>
            <w:proofErr w:type="gramEnd"/>
          </w:p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которыми</w:t>
            </w:r>
            <w:proofErr w:type="gramEnd"/>
            <w:r>
              <w:rPr>
                <w:b/>
                <w:sz w:val="24"/>
                <w:szCs w:val="24"/>
              </w:rPr>
              <w:t xml:space="preserve"> будет устанавливаться соответствие)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</w:t>
            </w:r>
          </w:p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 w:rsidR="00F16AD1">
        <w:trPr>
          <w:trHeight w:val="7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A4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A43B3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Вывеска на стационаре</w:t>
            </w:r>
          </w:p>
          <w:p w:rsidR="00F16AD1" w:rsidRDefault="00F16AD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Федеральное государственное бюджетное учреждение                                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здравоохранения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&lt;&lt;Медико-санитарная  часть № 142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Федерального медико-биологического агентства&gt;&gt;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453571, Республика Башкортостан, г. Межгорье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ул. Олимпийская, зд.16</w:t>
            </w:r>
          </w:p>
          <w:p w:rsidR="00F16AD1" w:rsidRDefault="00F16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16AD1" w:rsidRDefault="00A43B36" w:rsidP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Тактильная вывеска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шрифтом Брайля. Размер 500х500мм, материал-полистирол, толщина 3мм    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AD1">
        <w:trPr>
          <w:trHeight w:val="7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F16AD1">
            <w:pPr>
              <w:jc w:val="center"/>
              <w:rPr>
                <w:sz w:val="24"/>
                <w:szCs w:val="24"/>
              </w:rPr>
            </w:pPr>
          </w:p>
          <w:p w:rsidR="00F16AD1" w:rsidRDefault="00A4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A43B3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Вывеска на поликлинику №1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Федеральное государственное бюджетное учреждение                                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здравоохранения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&lt;&lt;Медико-санитарная  часть № 142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Федерального медико-биологического агентства&gt;&gt;</w:t>
            </w:r>
          </w:p>
          <w:p w:rsidR="00F16AD1" w:rsidRDefault="00F16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16AD1" w:rsidRDefault="00A43B36">
            <w:pPr>
              <w:pStyle w:val="3"/>
            </w:pPr>
            <w:r>
              <w:t xml:space="preserve">                  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>Поликлиника № 1</w:t>
            </w:r>
          </w:p>
          <w:p w:rsidR="00F16AD1" w:rsidRDefault="00F16AD1">
            <w:pPr>
              <w:rPr>
                <w:sz w:val="24"/>
                <w:szCs w:val="24"/>
              </w:rPr>
            </w:pPr>
          </w:p>
          <w:p w:rsidR="00F16AD1" w:rsidRDefault="00A43B36">
            <w:r>
              <w:t xml:space="preserve">  453571, Республика  Башкортостан, г. Межгорье, </w:t>
            </w:r>
          </w:p>
          <w:p w:rsidR="00F16AD1" w:rsidRDefault="00A43B36">
            <w:pPr>
              <w:pStyle w:val="4"/>
            </w:pPr>
            <w:r>
              <w:t xml:space="preserve">                       </w:t>
            </w:r>
            <w:r>
              <w:rPr>
                <w:b w:val="0"/>
                <w:bCs w:val="0"/>
                <w:i w:val="0"/>
                <w:iCs w:val="0"/>
                <w:sz w:val="24"/>
                <w:szCs w:val="24"/>
              </w:rPr>
              <w:t xml:space="preserve"> ул. Олимпийская, зд.4</w:t>
            </w:r>
          </w:p>
          <w:p w:rsidR="00F16AD1" w:rsidRDefault="00F16AD1"/>
          <w:p w:rsidR="00F16AD1" w:rsidRDefault="00A43B36">
            <w:r>
              <w:t xml:space="preserve">                       Часы работы:</w:t>
            </w:r>
          </w:p>
          <w:p w:rsidR="00F16AD1" w:rsidRDefault="00A43B36">
            <w:r>
              <w:t xml:space="preserve">                </w:t>
            </w:r>
          </w:p>
          <w:p w:rsidR="00F16AD1" w:rsidRDefault="00A43B36">
            <w:r>
              <w:t xml:space="preserve">              Пн.-Пт.           07:30  -20:00</w:t>
            </w:r>
          </w:p>
          <w:p w:rsidR="00F16AD1" w:rsidRDefault="00A43B36">
            <w:r>
              <w:t xml:space="preserve">              Сб.                   08:00  -16:00</w:t>
            </w:r>
          </w:p>
          <w:p w:rsidR="00F16AD1" w:rsidRDefault="00A43B36">
            <w:r>
              <w:t xml:space="preserve">               Вс.                      Выходной</w:t>
            </w:r>
          </w:p>
          <w:p w:rsidR="00F16AD1" w:rsidRDefault="00F16AD1"/>
          <w:p w:rsidR="00F16AD1" w:rsidRDefault="00A43B36" w:rsidP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Тактильная вывеска с шрифтом Брайля, размер 500х500мм материа</w:t>
            </w:r>
            <w:proofErr w:type="gramStart"/>
            <w:r>
              <w:rPr>
                <w:sz w:val="24"/>
                <w:szCs w:val="24"/>
              </w:rPr>
              <w:t>л-</w:t>
            </w:r>
            <w:proofErr w:type="gramEnd"/>
            <w:r>
              <w:rPr>
                <w:sz w:val="24"/>
                <w:szCs w:val="24"/>
              </w:rPr>
              <w:t xml:space="preserve"> полистирол, толщина 3мм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AD1">
        <w:trPr>
          <w:trHeight w:val="7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F16AD1">
            <w:pPr>
              <w:jc w:val="center"/>
              <w:rPr>
                <w:sz w:val="24"/>
                <w:szCs w:val="24"/>
              </w:rPr>
            </w:pPr>
          </w:p>
          <w:p w:rsidR="00F16AD1" w:rsidRDefault="00A4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AD1" w:rsidRDefault="00A43B3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Вывеска на поликлинику №2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Федеральное государственное бюджетное учреждение                                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здравоохранения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&lt;&lt;Медико-санитарная  часть № 142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Федерального медико-биологического агентства&gt;&gt;</w:t>
            </w:r>
          </w:p>
          <w:p w:rsidR="00F16AD1" w:rsidRDefault="00F16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16AD1" w:rsidRDefault="00F16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16AD1" w:rsidRDefault="00A43B36">
            <w:pPr>
              <w:pStyle w:val="3"/>
            </w:pPr>
            <w:r>
              <w:t xml:space="preserve">                       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Поликлиника № 2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453571, Республика Башкортостан, г. Межгорье, 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ул. Цветочная зд.8</w:t>
            </w:r>
          </w:p>
          <w:p w:rsidR="00F16AD1" w:rsidRDefault="00F16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Часы работы: 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Пн.-Пт.       07:30- 18:00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Сб.               08:00- 13:00</w:t>
            </w: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Вс.                   Выходной</w:t>
            </w:r>
          </w:p>
          <w:p w:rsidR="00F16AD1" w:rsidRDefault="00F16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16AD1" w:rsidRDefault="00A43B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Тактильная вывеска с шрифтом Брайля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размер 500х500мм, материал-полистирол, толщина -3мм</w:t>
            </w:r>
          </w:p>
          <w:p w:rsidR="00F16AD1" w:rsidRDefault="00F16AD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16AD1" w:rsidRDefault="00A43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16AD1" w:rsidRDefault="00F16AD1">
      <w:pPr>
        <w:ind w:left="142"/>
        <w:rPr>
          <w:sz w:val="24"/>
          <w:szCs w:val="24"/>
        </w:rPr>
      </w:pPr>
    </w:p>
    <w:p w:rsidR="00F16AD1" w:rsidRDefault="00F16AD1">
      <w:pPr>
        <w:rPr>
          <w:sz w:val="24"/>
          <w:szCs w:val="24"/>
        </w:rPr>
      </w:pPr>
    </w:p>
    <w:p w:rsidR="00F16AD1" w:rsidRDefault="00A43B36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хозяйственного отдела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Т.Н. </w:t>
      </w:r>
      <w:proofErr w:type="spellStart"/>
      <w:r>
        <w:rPr>
          <w:sz w:val="24"/>
          <w:szCs w:val="24"/>
        </w:rPr>
        <w:t>Втулкина</w:t>
      </w:r>
      <w:proofErr w:type="spellEnd"/>
    </w:p>
    <w:sectPr w:rsidR="00F16AD1">
      <w:pgSz w:w="11906" w:h="16838"/>
      <w:pgMar w:top="794" w:right="851" w:bottom="851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1BFF"/>
    <w:multiLevelType w:val="multilevel"/>
    <w:tmpl w:val="68F268F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">
    <w:nsid w:val="6FB42E61"/>
    <w:multiLevelType w:val="multilevel"/>
    <w:tmpl w:val="014632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</w:compat>
  <w:rsids>
    <w:rsidRoot w:val="00F16AD1"/>
    <w:rsid w:val="002500D9"/>
    <w:rsid w:val="00A43B36"/>
    <w:rsid w:val="00F1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qFormat/>
    <w:pPr>
      <w:widowControl/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40"/>
      <w:outlineLvl w:val="1"/>
    </w:pPr>
    <w:rPr>
      <w:rFonts w:ascii="Cambria" w:eastAsia="Calibri" w:hAnsi="Cambria" w:cs="DejaVu Sans"/>
      <w:color w:val="365F91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libri" w:hAnsi="Cambria" w:cs="DejaVu Sans"/>
      <w:color w:val="243F60"/>
      <w:sz w:val="24"/>
      <w:szCs w:val="24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"/>
    <w:qFormat/>
    <w:pPr>
      <w:keepNext/>
      <w:keepLines/>
      <w:spacing w:before="200"/>
      <w:outlineLvl w:val="4"/>
    </w:pPr>
    <w:rPr>
      <w:rFonts w:ascii="Cambria" w:eastAsia="Calibri" w:hAnsi="Cambria" w:cs="DejaVu Sans"/>
      <w:color w:val="243F60"/>
    </w:rPr>
  </w:style>
  <w:style w:type="paragraph" w:styleId="6">
    <w:name w:val="heading 6"/>
    <w:basedOn w:val="a"/>
    <w:next w:val="a"/>
    <w:qFormat/>
    <w:pPr>
      <w:keepNext/>
      <w:keepLines/>
      <w:spacing w:before="200"/>
      <w:outlineLvl w:val="5"/>
    </w:pPr>
    <w:rPr>
      <w:rFonts w:ascii="Cambria" w:eastAsia="Calibri" w:hAnsi="Cambria" w:cs="DejaVu Sans"/>
      <w:i/>
      <w:iCs/>
      <w:color w:val="243F6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pple-converted-space">
    <w:name w:val="apple-converted-space"/>
    <w:basedOn w:val="a2"/>
    <w:qFormat/>
  </w:style>
  <w:style w:type="character" w:styleId="a5">
    <w:name w:val="Strong"/>
    <w:basedOn w:val="a2"/>
    <w:qFormat/>
    <w:rPr>
      <w:b/>
      <w:bCs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thname">
    <w:name w:val="thname"/>
    <w:basedOn w:val="a2"/>
    <w:qFormat/>
  </w:style>
  <w:style w:type="character" w:customStyle="1" w:styleId="thvalue">
    <w:name w:val="thvalue"/>
    <w:basedOn w:val="a2"/>
    <w:qFormat/>
  </w:style>
  <w:style w:type="character" w:styleId="a6">
    <w:name w:val="Emphasis"/>
    <w:basedOn w:val="a2"/>
    <w:qFormat/>
    <w:rPr>
      <w:i/>
      <w:iCs/>
    </w:rPr>
  </w:style>
  <w:style w:type="character" w:customStyle="1" w:styleId="a7">
    <w:name w:val="Текст выноски Знак"/>
    <w:basedOn w:val="a2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2"/>
    <w:qFormat/>
    <w:rPr>
      <w:rFonts w:ascii="Cambria" w:eastAsia="Calibri" w:hAnsi="Cambria" w:cs="DejaVu Sans"/>
      <w:i/>
      <w:iCs/>
      <w:color w:val="243F60"/>
      <w:sz w:val="20"/>
      <w:szCs w:val="20"/>
      <w:lang w:eastAsia="ru-RU"/>
    </w:rPr>
  </w:style>
  <w:style w:type="character" w:customStyle="1" w:styleId="50">
    <w:name w:val="Заголовок 5 Знак"/>
    <w:basedOn w:val="a2"/>
    <w:qFormat/>
    <w:rPr>
      <w:rFonts w:ascii="Cambria" w:eastAsia="Calibri" w:hAnsi="Cambria" w:cs="DejaVu Sans"/>
      <w:color w:val="243F60"/>
      <w:sz w:val="20"/>
      <w:szCs w:val="20"/>
      <w:lang w:eastAsia="ru-RU"/>
    </w:rPr>
  </w:style>
  <w:style w:type="character" w:customStyle="1" w:styleId="20">
    <w:name w:val="Заголовок 2 Знак"/>
    <w:basedOn w:val="a2"/>
    <w:qFormat/>
    <w:rPr>
      <w:rFonts w:ascii="Cambria" w:eastAsia="Calibri" w:hAnsi="Cambria" w:cs="DejaVu Sans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2"/>
    <w:qFormat/>
    <w:rPr>
      <w:rFonts w:ascii="Cambria" w:eastAsia="Calibri" w:hAnsi="Cambria" w:cs="DejaVu Sans"/>
      <w:color w:val="243F60"/>
      <w:sz w:val="24"/>
      <w:szCs w:val="24"/>
      <w:lang w:eastAsia="ru-RU"/>
    </w:rPr>
  </w:style>
  <w:style w:type="character" w:customStyle="1" w:styleId="product-featuresname">
    <w:name w:val="product-features__name"/>
    <w:basedOn w:val="a2"/>
    <w:qFormat/>
  </w:style>
  <w:style w:type="character" w:customStyle="1" w:styleId="k3m27">
    <w:name w:val="k3m_27"/>
    <w:basedOn w:val="a2"/>
    <w:qFormat/>
  </w:style>
  <w:style w:type="character" w:customStyle="1" w:styleId="mk427">
    <w:name w:val="mk4_27"/>
    <w:basedOn w:val="a2"/>
    <w:qFormat/>
  </w:style>
  <w:style w:type="character" w:customStyle="1" w:styleId="m4k27">
    <w:name w:val="m4k_27"/>
    <w:basedOn w:val="a2"/>
    <w:qFormat/>
  </w:style>
  <w:style w:type="character" w:customStyle="1" w:styleId="pseudolink">
    <w:name w:val="pseudolink"/>
    <w:basedOn w:val="a2"/>
    <w:qFormat/>
  </w:style>
  <w:style w:type="character" w:customStyle="1" w:styleId="a8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c">
    <w:name w:val="Стиль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pPr>
      <w:widowControl/>
      <w:spacing w:line="288" w:lineRule="auto"/>
      <w:ind w:left="708" w:firstLine="567"/>
      <w:jc w:val="both"/>
    </w:pPr>
    <w:rPr>
      <w:sz w:val="28"/>
      <w:szCs w:val="28"/>
      <w:lang w:eastAsia="ar-SA"/>
    </w:rPr>
  </w:style>
  <w:style w:type="paragraph" w:customStyle="1" w:styleId="ae">
    <w:name w:val="Подподпункт"/>
    <w:basedOn w:val="a"/>
    <w:qFormat/>
    <w:pPr>
      <w:widowControl/>
      <w:tabs>
        <w:tab w:val="left" w:pos="851"/>
        <w:tab w:val="left" w:pos="1134"/>
        <w:tab w:val="left" w:pos="1418"/>
        <w:tab w:val="left" w:pos="2978"/>
      </w:tabs>
      <w:spacing w:line="360" w:lineRule="auto"/>
      <w:ind w:left="2978" w:hanging="567"/>
      <w:jc w:val="both"/>
    </w:pPr>
    <w:rPr>
      <w:sz w:val="28"/>
      <w:lang w:eastAsia="ar-SA"/>
    </w:rPr>
  </w:style>
  <w:style w:type="paragraph" w:styleId="af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-contenttitle">
    <w:name w:val="tab-content_title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qFormat/>
    <w:pPr>
      <w:widowControl/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40"/>
      <w:outlineLvl w:val="1"/>
    </w:pPr>
    <w:rPr>
      <w:rFonts w:ascii="Cambria" w:eastAsia="Calibri" w:hAnsi="Cambria" w:cs="DejaVu Sans"/>
      <w:color w:val="365F91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libri" w:hAnsi="Cambria" w:cs="DejaVu Sans"/>
      <w:color w:val="243F60"/>
      <w:sz w:val="24"/>
      <w:szCs w:val="24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"/>
    <w:qFormat/>
    <w:pPr>
      <w:keepNext/>
      <w:keepLines/>
      <w:spacing w:before="200"/>
      <w:outlineLvl w:val="4"/>
    </w:pPr>
    <w:rPr>
      <w:rFonts w:ascii="Cambria" w:eastAsia="Calibri" w:hAnsi="Cambria" w:cs="DejaVu Sans"/>
      <w:color w:val="243F60"/>
    </w:rPr>
  </w:style>
  <w:style w:type="paragraph" w:styleId="6">
    <w:name w:val="heading 6"/>
    <w:basedOn w:val="a"/>
    <w:next w:val="a"/>
    <w:qFormat/>
    <w:pPr>
      <w:keepNext/>
      <w:keepLines/>
      <w:spacing w:before="200"/>
      <w:outlineLvl w:val="5"/>
    </w:pPr>
    <w:rPr>
      <w:rFonts w:ascii="Cambria" w:eastAsia="Calibri" w:hAnsi="Cambria" w:cs="DejaVu Sans"/>
      <w:i/>
      <w:iCs/>
      <w:color w:val="243F6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pple-converted-space">
    <w:name w:val="apple-converted-space"/>
    <w:basedOn w:val="a2"/>
    <w:qFormat/>
  </w:style>
  <w:style w:type="character" w:styleId="a5">
    <w:name w:val="Strong"/>
    <w:basedOn w:val="a2"/>
    <w:qFormat/>
    <w:rPr>
      <w:b/>
      <w:bCs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thname">
    <w:name w:val="thname"/>
    <w:basedOn w:val="a2"/>
    <w:qFormat/>
  </w:style>
  <w:style w:type="character" w:customStyle="1" w:styleId="thvalue">
    <w:name w:val="thvalue"/>
    <w:basedOn w:val="a2"/>
    <w:qFormat/>
  </w:style>
  <w:style w:type="character" w:styleId="a6">
    <w:name w:val="Emphasis"/>
    <w:basedOn w:val="a2"/>
    <w:qFormat/>
    <w:rPr>
      <w:i/>
      <w:iCs/>
    </w:rPr>
  </w:style>
  <w:style w:type="character" w:customStyle="1" w:styleId="a7">
    <w:name w:val="Текст выноски Знак"/>
    <w:basedOn w:val="a2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2"/>
    <w:qFormat/>
    <w:rPr>
      <w:rFonts w:ascii="Cambria" w:eastAsia="Calibri" w:hAnsi="Cambria" w:cs="DejaVu Sans"/>
      <w:i/>
      <w:iCs/>
      <w:color w:val="243F60"/>
      <w:sz w:val="20"/>
      <w:szCs w:val="20"/>
      <w:lang w:eastAsia="ru-RU"/>
    </w:rPr>
  </w:style>
  <w:style w:type="character" w:customStyle="1" w:styleId="50">
    <w:name w:val="Заголовок 5 Знак"/>
    <w:basedOn w:val="a2"/>
    <w:qFormat/>
    <w:rPr>
      <w:rFonts w:ascii="Cambria" w:eastAsia="Calibri" w:hAnsi="Cambria" w:cs="DejaVu Sans"/>
      <w:color w:val="243F60"/>
      <w:sz w:val="20"/>
      <w:szCs w:val="20"/>
      <w:lang w:eastAsia="ru-RU"/>
    </w:rPr>
  </w:style>
  <w:style w:type="character" w:customStyle="1" w:styleId="20">
    <w:name w:val="Заголовок 2 Знак"/>
    <w:basedOn w:val="a2"/>
    <w:qFormat/>
    <w:rPr>
      <w:rFonts w:ascii="Cambria" w:eastAsia="Calibri" w:hAnsi="Cambria" w:cs="DejaVu Sans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2"/>
    <w:qFormat/>
    <w:rPr>
      <w:rFonts w:ascii="Cambria" w:eastAsia="Calibri" w:hAnsi="Cambria" w:cs="DejaVu Sans"/>
      <w:color w:val="243F60"/>
      <w:sz w:val="24"/>
      <w:szCs w:val="24"/>
      <w:lang w:eastAsia="ru-RU"/>
    </w:rPr>
  </w:style>
  <w:style w:type="character" w:customStyle="1" w:styleId="product-featuresname">
    <w:name w:val="product-features__name"/>
    <w:basedOn w:val="a2"/>
    <w:qFormat/>
  </w:style>
  <w:style w:type="character" w:customStyle="1" w:styleId="k3m27">
    <w:name w:val="k3m_27"/>
    <w:basedOn w:val="a2"/>
    <w:qFormat/>
  </w:style>
  <w:style w:type="character" w:customStyle="1" w:styleId="mk427">
    <w:name w:val="mk4_27"/>
    <w:basedOn w:val="a2"/>
    <w:qFormat/>
  </w:style>
  <w:style w:type="character" w:customStyle="1" w:styleId="m4k27">
    <w:name w:val="m4k_27"/>
    <w:basedOn w:val="a2"/>
    <w:qFormat/>
  </w:style>
  <w:style w:type="character" w:customStyle="1" w:styleId="pseudolink">
    <w:name w:val="pseudolink"/>
    <w:basedOn w:val="a2"/>
    <w:qFormat/>
  </w:style>
  <w:style w:type="character" w:customStyle="1" w:styleId="a8">
    <w:name w:val="Символ нумерации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c">
    <w:name w:val="Стиль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pPr>
      <w:widowControl/>
      <w:spacing w:line="288" w:lineRule="auto"/>
      <w:ind w:left="708" w:firstLine="567"/>
      <w:jc w:val="both"/>
    </w:pPr>
    <w:rPr>
      <w:sz w:val="28"/>
      <w:szCs w:val="28"/>
      <w:lang w:eastAsia="ar-SA"/>
    </w:rPr>
  </w:style>
  <w:style w:type="paragraph" w:customStyle="1" w:styleId="ae">
    <w:name w:val="Подподпункт"/>
    <w:basedOn w:val="a"/>
    <w:qFormat/>
    <w:pPr>
      <w:widowControl/>
      <w:tabs>
        <w:tab w:val="left" w:pos="851"/>
        <w:tab w:val="left" w:pos="1134"/>
        <w:tab w:val="left" w:pos="1418"/>
        <w:tab w:val="left" w:pos="2978"/>
      </w:tabs>
      <w:spacing w:line="360" w:lineRule="auto"/>
      <w:ind w:left="2978" w:hanging="567"/>
      <w:jc w:val="both"/>
    </w:pPr>
    <w:rPr>
      <w:sz w:val="28"/>
      <w:lang w:eastAsia="ar-SA"/>
    </w:rPr>
  </w:style>
  <w:style w:type="paragraph" w:styleId="af">
    <w:name w:val="Normal (Web)"/>
    <w:basedOn w:val="a"/>
    <w:qFormat/>
    <w:pPr>
      <w:widowControl/>
      <w:spacing w:before="280" w:after="280"/>
    </w:pPr>
    <w:rPr>
      <w:sz w:val="24"/>
      <w:szCs w:val="24"/>
    </w:rPr>
  </w:style>
  <w:style w:type="paragraph" w:styleId="af0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-contenttitle">
    <w:name w:val="tab-content_title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3577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User</cp:lastModifiedBy>
  <cp:revision>488</cp:revision>
  <cp:lastPrinted>2026-06-19T08:50:00Z</cp:lastPrinted>
  <dcterms:created xsi:type="dcterms:W3CDTF">2016-08-30T08:44:00Z</dcterms:created>
  <dcterms:modified xsi:type="dcterms:W3CDTF">2026-07-27T10:59:00Z</dcterms:modified>
  <dc:language>ru-RU</dc:language>
</cp:coreProperties>
</file>