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E1" w:rsidRPr="007506FB" w:rsidRDefault="00A326E1" w:rsidP="00A326E1">
      <w:pPr>
        <w:pStyle w:val="a6"/>
        <w:tabs>
          <w:tab w:val="left" w:pos="709"/>
        </w:tabs>
        <w:rPr>
          <w:sz w:val="26"/>
          <w:szCs w:val="26"/>
          <w:lang w:val="ru-RU"/>
        </w:rPr>
      </w:pPr>
      <w:r w:rsidRPr="007506FB">
        <w:rPr>
          <w:sz w:val="26"/>
          <w:szCs w:val="26"/>
          <w:lang w:val="ru-RU"/>
        </w:rPr>
        <w:t>Контракт №_____</w:t>
      </w:r>
      <w:r w:rsidRPr="007506FB">
        <w:rPr>
          <w:sz w:val="26"/>
          <w:szCs w:val="26"/>
        </w:rPr>
        <w:t xml:space="preserve"> </w:t>
      </w:r>
    </w:p>
    <w:p w:rsidR="00A326E1" w:rsidRPr="007506FB" w:rsidRDefault="00A326E1" w:rsidP="00A326E1">
      <w:pPr>
        <w:rPr>
          <w:b/>
          <w:bCs/>
          <w:sz w:val="26"/>
          <w:szCs w:val="26"/>
        </w:rPr>
      </w:pPr>
      <w:r w:rsidRPr="007506FB">
        <w:rPr>
          <w:bCs/>
          <w:sz w:val="26"/>
          <w:szCs w:val="26"/>
        </w:rPr>
        <w:t xml:space="preserve">                                </w:t>
      </w:r>
    </w:p>
    <w:p w:rsidR="00A326E1" w:rsidRPr="007506FB" w:rsidRDefault="00A326E1" w:rsidP="00A326E1">
      <w:pPr>
        <w:jc w:val="center"/>
        <w:rPr>
          <w:b/>
          <w:bCs/>
          <w:color w:val="FF0000"/>
          <w:sz w:val="26"/>
          <w:szCs w:val="26"/>
          <w:u w:val="single"/>
        </w:rPr>
      </w:pPr>
      <w:r w:rsidRPr="007506FB">
        <w:rPr>
          <w:b/>
          <w:bCs/>
          <w:sz w:val="26"/>
          <w:szCs w:val="26"/>
          <w:u w:val="single"/>
        </w:rPr>
        <w:t>ИКЗ_________________________________</w:t>
      </w:r>
    </w:p>
    <w:tbl>
      <w:tblPr>
        <w:tblW w:w="0" w:type="auto"/>
        <w:tblLook w:val="0000" w:firstRow="0" w:lastRow="0" w:firstColumn="0" w:lastColumn="0" w:noHBand="0" w:noVBand="0"/>
      </w:tblPr>
      <w:tblGrid>
        <w:gridCol w:w="4868"/>
        <w:gridCol w:w="4844"/>
      </w:tblGrid>
      <w:tr w:rsidR="00A326E1" w:rsidRPr="007506FB" w:rsidTr="00FC58F1">
        <w:trPr>
          <w:trHeight w:val="343"/>
        </w:trPr>
        <w:tc>
          <w:tcPr>
            <w:tcW w:w="4868" w:type="dxa"/>
          </w:tcPr>
          <w:p w:rsidR="00A326E1" w:rsidRPr="007506FB" w:rsidRDefault="00A326E1" w:rsidP="00FC58F1">
            <w:pPr>
              <w:rPr>
                <w:bCs/>
                <w:sz w:val="26"/>
                <w:szCs w:val="26"/>
              </w:rPr>
            </w:pPr>
          </w:p>
          <w:p w:rsidR="00A326E1" w:rsidRPr="007506FB" w:rsidRDefault="00A326E1" w:rsidP="00FC58F1">
            <w:pPr>
              <w:rPr>
                <w:bCs/>
                <w:sz w:val="26"/>
                <w:szCs w:val="26"/>
              </w:rPr>
            </w:pPr>
            <w:r w:rsidRPr="007506FB">
              <w:rPr>
                <w:bCs/>
                <w:sz w:val="26"/>
                <w:szCs w:val="26"/>
              </w:rPr>
              <w:t>г. Куйбышев</w:t>
            </w:r>
          </w:p>
        </w:tc>
        <w:tc>
          <w:tcPr>
            <w:tcW w:w="4844" w:type="dxa"/>
          </w:tcPr>
          <w:p w:rsidR="00A326E1" w:rsidRPr="007506FB" w:rsidRDefault="00A326E1" w:rsidP="00FC58F1">
            <w:pPr>
              <w:jc w:val="right"/>
              <w:rPr>
                <w:bCs/>
                <w:sz w:val="26"/>
                <w:szCs w:val="26"/>
              </w:rPr>
            </w:pPr>
          </w:p>
          <w:p w:rsidR="00A326E1" w:rsidRPr="007506FB" w:rsidRDefault="00A326E1" w:rsidP="00FC58F1">
            <w:pPr>
              <w:jc w:val="right"/>
              <w:rPr>
                <w:bCs/>
                <w:sz w:val="26"/>
                <w:szCs w:val="26"/>
              </w:rPr>
            </w:pPr>
            <w:r w:rsidRPr="007506FB">
              <w:rPr>
                <w:bCs/>
                <w:sz w:val="26"/>
                <w:szCs w:val="26"/>
              </w:rPr>
              <w:t>«____» _________ 2026 г.</w:t>
            </w:r>
          </w:p>
        </w:tc>
      </w:tr>
      <w:tr w:rsidR="00A326E1" w:rsidRPr="007506FB" w:rsidTr="00FC58F1">
        <w:trPr>
          <w:trHeight w:val="343"/>
        </w:trPr>
        <w:tc>
          <w:tcPr>
            <w:tcW w:w="4868" w:type="dxa"/>
          </w:tcPr>
          <w:p w:rsidR="00A326E1" w:rsidRPr="007506FB" w:rsidRDefault="00A326E1" w:rsidP="00FC58F1">
            <w:pPr>
              <w:rPr>
                <w:bCs/>
                <w:sz w:val="26"/>
                <w:szCs w:val="26"/>
              </w:rPr>
            </w:pPr>
          </w:p>
        </w:tc>
        <w:tc>
          <w:tcPr>
            <w:tcW w:w="4844" w:type="dxa"/>
          </w:tcPr>
          <w:p w:rsidR="00A326E1" w:rsidRPr="007506FB" w:rsidRDefault="00A326E1" w:rsidP="00FC58F1">
            <w:pPr>
              <w:jc w:val="right"/>
              <w:rPr>
                <w:bCs/>
                <w:sz w:val="26"/>
                <w:szCs w:val="26"/>
              </w:rPr>
            </w:pPr>
          </w:p>
        </w:tc>
      </w:tr>
    </w:tbl>
    <w:p w:rsidR="00A326E1" w:rsidRPr="007506FB" w:rsidRDefault="00A326E1" w:rsidP="00A326E1">
      <w:pPr>
        <w:spacing w:line="235" w:lineRule="auto"/>
        <w:ind w:firstLine="567"/>
        <w:jc w:val="both"/>
        <w:rPr>
          <w:sz w:val="26"/>
          <w:szCs w:val="26"/>
        </w:rPr>
      </w:pPr>
    </w:p>
    <w:p w:rsidR="00A326E1" w:rsidRPr="00D55467" w:rsidRDefault="00A326E1" w:rsidP="00A326E1">
      <w:pPr>
        <w:spacing w:line="235" w:lineRule="auto"/>
        <w:ind w:firstLine="567"/>
        <w:jc w:val="both"/>
      </w:pPr>
      <w:proofErr w:type="gramStart"/>
      <w:r>
        <w:t>Ф</w:t>
      </w:r>
      <w:r w:rsidRPr="00D55467">
        <w:t xml:space="preserve">едеральное казенное учреждение «Исправительная колония № 12 Главного управления  Федеральной службы исполнения наказаний по Новосибирской области» (далее – ФКУ ИК-12 ГУФСИН России по Новосибирский области), выступающее от имени Российской Федерации, в целях обеспечения государственных нужд, именуемое в дальнейшем Государственный заказчик, </w:t>
      </w:r>
      <w:r w:rsidRPr="00C060F9">
        <w:rPr>
          <w:szCs w:val="28"/>
        </w:rPr>
        <w:t xml:space="preserve">в лице </w:t>
      </w:r>
      <w:r>
        <w:rPr>
          <w:szCs w:val="28"/>
        </w:rPr>
        <w:t>______________________</w:t>
      </w:r>
      <w:r w:rsidRPr="00C060F9">
        <w:rPr>
          <w:szCs w:val="28"/>
        </w:rPr>
        <w:t xml:space="preserve">, </w:t>
      </w:r>
      <w:r>
        <w:rPr>
          <w:szCs w:val="28"/>
        </w:rPr>
        <w:t>действующего на основании _______________</w:t>
      </w:r>
      <w:r>
        <w:t>,</w:t>
      </w:r>
      <w:r w:rsidRPr="00D55467">
        <w:t xml:space="preserve"> с одной стороны,</w:t>
      </w:r>
      <w:r>
        <w:t xml:space="preserve"> и </w:t>
      </w:r>
      <w:r>
        <w:rPr>
          <w:sz w:val="26"/>
          <w:szCs w:val="26"/>
        </w:rPr>
        <w:t>____________________________,</w:t>
      </w:r>
      <w:r w:rsidRPr="005A5BCB">
        <w:rPr>
          <w:sz w:val="26"/>
          <w:szCs w:val="26"/>
        </w:rPr>
        <w:t xml:space="preserve"> </w:t>
      </w:r>
      <w:r w:rsidRPr="00545705">
        <w:rPr>
          <w:sz w:val="26"/>
          <w:szCs w:val="26"/>
        </w:rPr>
        <w:t xml:space="preserve">действующий на основании </w:t>
      </w:r>
      <w:r>
        <w:rPr>
          <w:sz w:val="26"/>
          <w:szCs w:val="26"/>
        </w:rPr>
        <w:t>_____________________________</w:t>
      </w:r>
      <w:r w:rsidRPr="00D55467">
        <w:t xml:space="preserve">, именуемое в дальнейшем «Поставщик», в </w:t>
      </w:r>
      <w:r>
        <w:t xml:space="preserve">лице </w:t>
      </w:r>
      <w:r>
        <w:rPr>
          <w:szCs w:val="26"/>
        </w:rPr>
        <w:t>_____________________________</w:t>
      </w:r>
      <w:r w:rsidRPr="00D55467">
        <w:t>, вместе именуемые Стороны, в</w:t>
      </w:r>
      <w:proofErr w:type="gramEnd"/>
      <w:r w:rsidRPr="00D55467">
        <w:rPr>
          <w:lang w:val="en-US"/>
        </w:rPr>
        <w:t> </w:t>
      </w:r>
      <w:proofErr w:type="gramStart"/>
      <w:r w:rsidRPr="00D55467">
        <w:t>соответствии</w:t>
      </w:r>
      <w:proofErr w:type="gramEnd"/>
      <w:r w:rsidRPr="00D55467">
        <w:t xml:space="preserve">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(далее-Контракт) о нижеследующем:</w:t>
      </w:r>
    </w:p>
    <w:p w:rsidR="00A326E1" w:rsidRPr="007506FB" w:rsidRDefault="00A326E1" w:rsidP="00A326E1">
      <w:pPr>
        <w:spacing w:line="235" w:lineRule="auto"/>
        <w:jc w:val="both"/>
        <w:rPr>
          <w:sz w:val="26"/>
          <w:szCs w:val="26"/>
        </w:rPr>
      </w:pPr>
    </w:p>
    <w:p w:rsidR="00A326E1" w:rsidRPr="007506FB" w:rsidRDefault="00A326E1" w:rsidP="00A326E1">
      <w:pPr>
        <w:numPr>
          <w:ilvl w:val="0"/>
          <w:numId w:val="2"/>
        </w:numPr>
        <w:ind w:left="0"/>
        <w:jc w:val="center"/>
        <w:rPr>
          <w:b/>
          <w:sz w:val="26"/>
          <w:szCs w:val="26"/>
        </w:rPr>
      </w:pPr>
      <w:r w:rsidRPr="007506FB">
        <w:rPr>
          <w:b/>
          <w:sz w:val="26"/>
          <w:szCs w:val="26"/>
        </w:rPr>
        <w:t>Предмет Контракта</w:t>
      </w:r>
    </w:p>
    <w:p w:rsidR="00A326E1" w:rsidRPr="007506FB" w:rsidRDefault="00A326E1" w:rsidP="00A326E1">
      <w:pPr>
        <w:widowControl/>
        <w:autoSpaceDE/>
        <w:autoSpaceDN/>
        <w:adjustRightInd/>
        <w:ind w:firstLine="709"/>
        <w:jc w:val="both"/>
        <w:rPr>
          <w:sz w:val="26"/>
          <w:szCs w:val="26"/>
        </w:rPr>
      </w:pPr>
      <w:r w:rsidRPr="007506FB">
        <w:rPr>
          <w:sz w:val="26"/>
          <w:szCs w:val="26"/>
        </w:rPr>
        <w:t xml:space="preserve">1.1. Поставщик обязуется поставить Государственному заказчику </w:t>
      </w:r>
      <w:r w:rsidRPr="007506FB">
        <w:rPr>
          <w:noProof/>
          <w:sz w:val="26"/>
          <w:szCs w:val="26"/>
        </w:rPr>
        <w:t>товар (далее – товар) в количестве, по цене, предусмотренные ведомостью поставки (приложение № 1), по адресу и в сроки, предусмотренные отгрузочной разнарядкой (приложение № 2),</w:t>
      </w:r>
      <w:r w:rsidRPr="007506FB">
        <w:rPr>
          <w:sz w:val="26"/>
          <w:szCs w:val="26"/>
        </w:rPr>
        <w:t xml:space="preserve"> а Государственный заказчик обязуется обеспечить приемку и оплату товара согласно условиям Контракта.</w:t>
      </w:r>
    </w:p>
    <w:p w:rsidR="00A326E1" w:rsidRPr="007506FB" w:rsidRDefault="00A326E1" w:rsidP="00A326E1">
      <w:pPr>
        <w:ind w:firstLine="708"/>
        <w:jc w:val="both"/>
        <w:rPr>
          <w:sz w:val="26"/>
          <w:szCs w:val="26"/>
        </w:rPr>
      </w:pPr>
      <w:r w:rsidRPr="007506FB">
        <w:rPr>
          <w:sz w:val="26"/>
          <w:szCs w:val="26"/>
        </w:rPr>
        <w:t xml:space="preserve">1.2. Место поставки товара указано в </w:t>
      </w:r>
      <w:r w:rsidRPr="007506FB">
        <w:rPr>
          <w:noProof/>
          <w:sz w:val="26"/>
          <w:szCs w:val="26"/>
        </w:rPr>
        <w:t xml:space="preserve">отгрузочной разнарядке </w:t>
      </w:r>
      <w:r w:rsidRPr="007506FB">
        <w:rPr>
          <w:sz w:val="26"/>
          <w:szCs w:val="26"/>
        </w:rPr>
        <w:t>(приложение № 2).</w:t>
      </w:r>
    </w:p>
    <w:p w:rsidR="00A326E1" w:rsidRPr="007506FB" w:rsidRDefault="00A326E1" w:rsidP="00A326E1">
      <w:pPr>
        <w:ind w:firstLine="708"/>
        <w:jc w:val="both"/>
        <w:rPr>
          <w:sz w:val="26"/>
          <w:szCs w:val="26"/>
        </w:rPr>
      </w:pPr>
      <w:proofErr w:type="spellStart"/>
      <w:r w:rsidRPr="007506FB">
        <w:rPr>
          <w:sz w:val="26"/>
          <w:szCs w:val="26"/>
        </w:rPr>
        <w:t>Старана</w:t>
      </w:r>
      <w:proofErr w:type="spellEnd"/>
      <w:r w:rsidRPr="007506FB">
        <w:rPr>
          <w:sz w:val="26"/>
          <w:szCs w:val="26"/>
        </w:rPr>
        <w:t xml:space="preserve"> происхождения товара: РФ.</w:t>
      </w:r>
    </w:p>
    <w:p w:rsidR="00A326E1" w:rsidRPr="007506FB" w:rsidRDefault="00A326E1" w:rsidP="00A326E1">
      <w:pPr>
        <w:ind w:firstLine="708"/>
        <w:jc w:val="both"/>
        <w:rPr>
          <w:sz w:val="26"/>
          <w:szCs w:val="26"/>
        </w:rPr>
      </w:pPr>
    </w:p>
    <w:p w:rsidR="00A326E1" w:rsidRPr="007506FB" w:rsidRDefault="00A326E1" w:rsidP="00A326E1">
      <w:pPr>
        <w:pStyle w:val="a9"/>
        <w:numPr>
          <w:ilvl w:val="0"/>
          <w:numId w:val="3"/>
        </w:numPr>
        <w:spacing w:line="252" w:lineRule="auto"/>
        <w:ind w:left="0"/>
        <w:jc w:val="center"/>
        <w:rPr>
          <w:b/>
          <w:sz w:val="26"/>
          <w:szCs w:val="26"/>
        </w:rPr>
      </w:pPr>
      <w:r w:rsidRPr="007506FB">
        <w:rPr>
          <w:b/>
          <w:sz w:val="26"/>
          <w:szCs w:val="26"/>
        </w:rPr>
        <w:t>Права и обязанности Сторон</w:t>
      </w:r>
    </w:p>
    <w:p w:rsidR="00A326E1" w:rsidRPr="007506FB" w:rsidRDefault="00A326E1" w:rsidP="00A326E1">
      <w:pPr>
        <w:spacing w:line="252" w:lineRule="auto"/>
        <w:ind w:firstLine="709"/>
        <w:jc w:val="both"/>
        <w:rPr>
          <w:sz w:val="26"/>
          <w:szCs w:val="26"/>
          <w:u w:val="single"/>
        </w:rPr>
      </w:pPr>
      <w:r w:rsidRPr="007506FB">
        <w:rPr>
          <w:sz w:val="26"/>
          <w:szCs w:val="26"/>
          <w:u w:val="single"/>
        </w:rPr>
        <w:t>2.1. Государственный заказчик обязуется:</w:t>
      </w:r>
    </w:p>
    <w:p w:rsidR="00A326E1" w:rsidRPr="007506FB" w:rsidRDefault="00A326E1" w:rsidP="00A326E1">
      <w:pPr>
        <w:spacing w:line="252" w:lineRule="auto"/>
        <w:ind w:firstLine="709"/>
        <w:jc w:val="both"/>
        <w:rPr>
          <w:sz w:val="26"/>
          <w:szCs w:val="26"/>
        </w:rPr>
      </w:pPr>
      <w:r w:rsidRPr="007506FB">
        <w:rPr>
          <w:sz w:val="26"/>
          <w:szCs w:val="26"/>
        </w:rPr>
        <w:t xml:space="preserve">2.1.1. Осуществлять </w:t>
      </w:r>
      <w:proofErr w:type="gramStart"/>
      <w:r w:rsidRPr="007506FB">
        <w:rPr>
          <w:sz w:val="26"/>
          <w:szCs w:val="26"/>
        </w:rPr>
        <w:t>контроль за</w:t>
      </w:r>
      <w:proofErr w:type="gramEnd"/>
      <w:r w:rsidRPr="007506FB">
        <w:rPr>
          <w:sz w:val="26"/>
          <w:szCs w:val="26"/>
        </w:rPr>
        <w:t xml:space="preserve"> исполнением Поставщиком условий Контракта в соответствии с законодательством Российской Федерации.</w:t>
      </w:r>
    </w:p>
    <w:p w:rsidR="00A326E1" w:rsidRPr="007506FB" w:rsidRDefault="00A326E1" w:rsidP="00A326E1">
      <w:pPr>
        <w:spacing w:line="252" w:lineRule="auto"/>
        <w:ind w:firstLine="709"/>
        <w:jc w:val="both"/>
        <w:rPr>
          <w:sz w:val="26"/>
          <w:szCs w:val="26"/>
        </w:rPr>
      </w:pPr>
      <w:r w:rsidRPr="007506FB">
        <w:rPr>
          <w:sz w:val="26"/>
          <w:szCs w:val="26"/>
        </w:rPr>
        <w:t>2.1.2. Обеспечить приемку товара, соответствующего требованиям, установленным законодательством Российской Федерации и Контрактом.</w:t>
      </w:r>
    </w:p>
    <w:p w:rsidR="00A326E1" w:rsidRPr="007506FB" w:rsidRDefault="00A326E1" w:rsidP="00A326E1">
      <w:pPr>
        <w:spacing w:line="252" w:lineRule="auto"/>
        <w:ind w:firstLine="709"/>
        <w:jc w:val="both"/>
        <w:rPr>
          <w:sz w:val="26"/>
          <w:szCs w:val="26"/>
        </w:rPr>
      </w:pPr>
      <w:r w:rsidRPr="007506FB">
        <w:rPr>
          <w:sz w:val="26"/>
          <w:szCs w:val="26"/>
        </w:rPr>
        <w:t>2.1.3. Обеспечить оплату товара в соответствии с условиями Контракта.</w:t>
      </w:r>
    </w:p>
    <w:p w:rsidR="00A326E1" w:rsidRPr="007506FB" w:rsidRDefault="00A326E1" w:rsidP="00A326E1">
      <w:pPr>
        <w:spacing w:line="252" w:lineRule="auto"/>
        <w:ind w:firstLine="709"/>
        <w:jc w:val="both"/>
        <w:rPr>
          <w:sz w:val="26"/>
          <w:szCs w:val="26"/>
        </w:rPr>
      </w:pPr>
      <w:r w:rsidRPr="007506FB">
        <w:rPr>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исполнения обязательств, составленных по прилагаемой форме (приложение № 3).</w:t>
      </w:r>
    </w:p>
    <w:p w:rsidR="00A326E1" w:rsidRPr="007506FB" w:rsidRDefault="00A326E1" w:rsidP="00A326E1">
      <w:pPr>
        <w:spacing w:line="252" w:lineRule="auto"/>
        <w:ind w:firstLine="709"/>
        <w:jc w:val="both"/>
        <w:rPr>
          <w:sz w:val="26"/>
          <w:szCs w:val="26"/>
        </w:rPr>
      </w:pPr>
      <w:r w:rsidRPr="007506FB">
        <w:rPr>
          <w:sz w:val="26"/>
          <w:szCs w:val="26"/>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A326E1" w:rsidRPr="007506FB" w:rsidRDefault="00A326E1" w:rsidP="00A326E1">
      <w:pPr>
        <w:spacing w:line="252" w:lineRule="auto"/>
        <w:ind w:firstLine="709"/>
        <w:jc w:val="both"/>
        <w:rPr>
          <w:sz w:val="26"/>
          <w:szCs w:val="26"/>
        </w:rPr>
      </w:pPr>
      <w:r w:rsidRPr="007506FB">
        <w:rPr>
          <w:sz w:val="26"/>
          <w:szCs w:val="26"/>
        </w:rPr>
        <w:t>2.1.6. </w:t>
      </w:r>
      <w:proofErr w:type="gramStart"/>
      <w:r w:rsidRPr="007506FB">
        <w:rPr>
          <w:sz w:val="26"/>
          <w:szCs w:val="26"/>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w:t>
      </w:r>
      <w:r w:rsidRPr="007506FB">
        <w:rPr>
          <w:sz w:val="26"/>
          <w:szCs w:val="26"/>
        </w:rPr>
        <w:lastRenderedPageBreak/>
        <w:t>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A326E1" w:rsidRPr="007506FB" w:rsidRDefault="00A326E1" w:rsidP="00A326E1">
      <w:pPr>
        <w:spacing w:line="252" w:lineRule="auto"/>
        <w:ind w:firstLine="709"/>
        <w:jc w:val="both"/>
        <w:rPr>
          <w:sz w:val="26"/>
          <w:szCs w:val="26"/>
        </w:rPr>
      </w:pPr>
      <w:r w:rsidRPr="007506FB">
        <w:rPr>
          <w:sz w:val="26"/>
          <w:szCs w:val="26"/>
        </w:rPr>
        <w:t>2.1.7. Выполнять иные обязанности, предусмотренные законодательством Российской Федерации и Контрактом.</w:t>
      </w:r>
    </w:p>
    <w:p w:rsidR="00A326E1" w:rsidRPr="007506FB" w:rsidRDefault="00A326E1" w:rsidP="00A326E1">
      <w:pPr>
        <w:spacing w:line="252" w:lineRule="auto"/>
        <w:ind w:firstLine="709"/>
        <w:jc w:val="both"/>
        <w:rPr>
          <w:sz w:val="26"/>
          <w:szCs w:val="26"/>
          <w:u w:val="single"/>
        </w:rPr>
      </w:pPr>
      <w:r w:rsidRPr="007506FB">
        <w:rPr>
          <w:sz w:val="26"/>
          <w:szCs w:val="26"/>
          <w:u w:val="single"/>
        </w:rPr>
        <w:t>2.2. Государственный заказчик имеет право:</w:t>
      </w:r>
    </w:p>
    <w:p w:rsidR="00A326E1" w:rsidRPr="007506FB" w:rsidRDefault="00A326E1" w:rsidP="00A326E1">
      <w:pPr>
        <w:spacing w:line="252" w:lineRule="auto"/>
        <w:ind w:firstLine="709"/>
        <w:jc w:val="both"/>
        <w:rPr>
          <w:bCs/>
          <w:sz w:val="26"/>
          <w:szCs w:val="26"/>
        </w:rPr>
      </w:pPr>
      <w:r w:rsidRPr="007506FB">
        <w:rPr>
          <w:bCs/>
          <w:sz w:val="26"/>
          <w:szCs w:val="26"/>
        </w:rPr>
        <w:t>2.2.1. Требовать от Поставщика надлежащего исполнения обязательств, предусмотренных Контрактом.</w:t>
      </w:r>
    </w:p>
    <w:p w:rsidR="00A326E1" w:rsidRPr="007506FB" w:rsidRDefault="00A326E1" w:rsidP="00A326E1">
      <w:pPr>
        <w:spacing w:line="252" w:lineRule="auto"/>
        <w:ind w:firstLine="709"/>
        <w:jc w:val="both"/>
        <w:rPr>
          <w:bCs/>
          <w:sz w:val="26"/>
          <w:szCs w:val="26"/>
        </w:rPr>
      </w:pPr>
      <w:r w:rsidRPr="007506FB">
        <w:rPr>
          <w:bCs/>
          <w:sz w:val="26"/>
          <w:szCs w:val="26"/>
        </w:rPr>
        <w:t>2.2.2. Требовать от Поставщика своевременного устранения выявленных недостатков.</w:t>
      </w:r>
    </w:p>
    <w:p w:rsidR="00A326E1" w:rsidRPr="007506FB" w:rsidRDefault="00A326E1" w:rsidP="00A326E1">
      <w:pPr>
        <w:spacing w:line="252" w:lineRule="auto"/>
        <w:ind w:firstLine="709"/>
        <w:jc w:val="both"/>
        <w:rPr>
          <w:sz w:val="26"/>
          <w:szCs w:val="26"/>
        </w:rPr>
      </w:pPr>
      <w:r w:rsidRPr="007506FB">
        <w:rPr>
          <w:sz w:val="26"/>
          <w:szCs w:val="26"/>
        </w:rP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326E1" w:rsidRPr="007506FB" w:rsidRDefault="00A326E1" w:rsidP="00A326E1">
      <w:pPr>
        <w:spacing w:line="252" w:lineRule="auto"/>
        <w:ind w:firstLine="709"/>
        <w:jc w:val="both"/>
        <w:rPr>
          <w:bCs/>
          <w:sz w:val="26"/>
          <w:szCs w:val="26"/>
        </w:rPr>
      </w:pPr>
      <w:r w:rsidRPr="007506FB">
        <w:rPr>
          <w:bCs/>
          <w:sz w:val="26"/>
          <w:szCs w:val="26"/>
        </w:rPr>
        <w:t xml:space="preserve">2.2.4. Осуществлять </w:t>
      </w:r>
      <w:proofErr w:type="gramStart"/>
      <w:r w:rsidRPr="007506FB">
        <w:rPr>
          <w:bCs/>
          <w:sz w:val="26"/>
          <w:szCs w:val="26"/>
        </w:rPr>
        <w:t>контроль за</w:t>
      </w:r>
      <w:proofErr w:type="gramEnd"/>
      <w:r w:rsidRPr="007506FB">
        <w:rPr>
          <w:bCs/>
          <w:sz w:val="26"/>
          <w:szCs w:val="26"/>
        </w:rPr>
        <w:t xml:space="preserve"> исполнением Контракта, в том числе </w:t>
      </w:r>
      <w:r w:rsidRPr="007506FB">
        <w:rPr>
          <w:bCs/>
          <w:sz w:val="26"/>
          <w:szCs w:val="26"/>
        </w:rPr>
        <w:br/>
        <w:t>на отдельных этапах его исполнения, без вмешательства в оперативную хозяйственную деятельность Поставщика.</w:t>
      </w:r>
    </w:p>
    <w:p w:rsidR="00A326E1" w:rsidRPr="007506FB" w:rsidRDefault="00A326E1" w:rsidP="00A326E1">
      <w:pPr>
        <w:spacing w:line="252" w:lineRule="auto"/>
        <w:ind w:firstLine="709"/>
        <w:jc w:val="both"/>
        <w:rPr>
          <w:sz w:val="26"/>
          <w:szCs w:val="26"/>
        </w:rPr>
      </w:pPr>
      <w:r w:rsidRPr="007506FB">
        <w:rPr>
          <w:sz w:val="26"/>
          <w:szCs w:val="26"/>
        </w:rPr>
        <w:t xml:space="preserve">2.2.5. Определять лиц, непосредственно участвующих в </w:t>
      </w:r>
      <w:proofErr w:type="gramStart"/>
      <w:r w:rsidRPr="007506FB">
        <w:rPr>
          <w:sz w:val="26"/>
          <w:szCs w:val="26"/>
        </w:rPr>
        <w:t>контроле за</w:t>
      </w:r>
      <w:proofErr w:type="gramEnd"/>
      <w:r w:rsidRPr="007506FB">
        <w:rPr>
          <w:sz w:val="26"/>
          <w:szCs w:val="26"/>
        </w:rPr>
        <w:t xml:space="preserve"> осуществлением поставки товара Поставщиком и (или) лиц, участвующих в приемке товара по количеству и качеству. </w:t>
      </w:r>
    </w:p>
    <w:p w:rsidR="00A326E1" w:rsidRPr="007506FB" w:rsidRDefault="00A326E1" w:rsidP="00A326E1">
      <w:pPr>
        <w:spacing w:line="252" w:lineRule="auto"/>
        <w:ind w:firstLine="709"/>
        <w:jc w:val="both"/>
        <w:rPr>
          <w:sz w:val="26"/>
          <w:szCs w:val="26"/>
        </w:rPr>
      </w:pPr>
      <w:r w:rsidRPr="007506FB">
        <w:rPr>
          <w:sz w:val="26"/>
          <w:szCs w:val="26"/>
        </w:rPr>
        <w:t xml:space="preserve">2.2.6.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A326E1" w:rsidRPr="007506FB" w:rsidRDefault="00A326E1" w:rsidP="00A326E1">
      <w:pPr>
        <w:spacing w:line="252" w:lineRule="auto"/>
        <w:ind w:firstLine="709"/>
        <w:jc w:val="both"/>
        <w:rPr>
          <w:sz w:val="26"/>
          <w:szCs w:val="26"/>
          <w:u w:val="single"/>
        </w:rPr>
      </w:pPr>
      <w:r w:rsidRPr="007506FB">
        <w:rPr>
          <w:sz w:val="26"/>
          <w:szCs w:val="26"/>
          <w:u w:val="single"/>
        </w:rPr>
        <w:t>2.3. Поставщик обязуется:</w:t>
      </w:r>
    </w:p>
    <w:p w:rsidR="00A326E1" w:rsidRPr="007506FB" w:rsidRDefault="00A326E1" w:rsidP="00A326E1">
      <w:pPr>
        <w:spacing w:line="252" w:lineRule="auto"/>
        <w:ind w:firstLine="709"/>
        <w:jc w:val="both"/>
        <w:rPr>
          <w:sz w:val="26"/>
          <w:szCs w:val="26"/>
        </w:rPr>
      </w:pPr>
      <w:r w:rsidRPr="007506FB">
        <w:rPr>
          <w:sz w:val="26"/>
          <w:szCs w:val="26"/>
        </w:rPr>
        <w:t>2.3.1. Известить Государственного заказчика о готовности товара к поставке и о дате поставки.</w:t>
      </w:r>
    </w:p>
    <w:p w:rsidR="00A326E1" w:rsidRPr="007506FB" w:rsidRDefault="00A326E1" w:rsidP="00A326E1">
      <w:pPr>
        <w:spacing w:line="252" w:lineRule="auto"/>
        <w:ind w:firstLine="709"/>
        <w:jc w:val="both"/>
        <w:rPr>
          <w:bCs/>
          <w:sz w:val="26"/>
          <w:szCs w:val="26"/>
        </w:rPr>
      </w:pPr>
      <w:r w:rsidRPr="007506FB">
        <w:rPr>
          <w:bCs/>
          <w:sz w:val="26"/>
          <w:szCs w:val="26"/>
        </w:rPr>
        <w:t xml:space="preserve">2.3.2. Поставить товар в соответствии с условиями настоящего </w:t>
      </w:r>
      <w:r w:rsidRPr="007506FB">
        <w:rPr>
          <w:sz w:val="26"/>
          <w:szCs w:val="26"/>
        </w:rPr>
        <w:t>Контракт</w:t>
      </w:r>
      <w:r w:rsidRPr="007506FB">
        <w:rPr>
          <w:bCs/>
          <w:sz w:val="26"/>
          <w:szCs w:val="26"/>
        </w:rPr>
        <w:t>а.</w:t>
      </w:r>
    </w:p>
    <w:p w:rsidR="00A326E1" w:rsidRPr="007506FB" w:rsidRDefault="00A326E1" w:rsidP="00A326E1">
      <w:pPr>
        <w:spacing w:line="252" w:lineRule="auto"/>
        <w:ind w:firstLine="709"/>
        <w:jc w:val="both"/>
        <w:rPr>
          <w:sz w:val="26"/>
          <w:szCs w:val="26"/>
        </w:rPr>
      </w:pPr>
      <w:r w:rsidRPr="007506FB">
        <w:rPr>
          <w:sz w:val="26"/>
          <w:szCs w:val="26"/>
        </w:rP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A326E1" w:rsidRPr="007506FB" w:rsidRDefault="00A326E1" w:rsidP="00A326E1">
      <w:pPr>
        <w:spacing w:line="252" w:lineRule="auto"/>
        <w:ind w:firstLine="709"/>
        <w:jc w:val="both"/>
        <w:rPr>
          <w:sz w:val="26"/>
          <w:szCs w:val="26"/>
        </w:rPr>
      </w:pPr>
      <w:r w:rsidRPr="007506FB">
        <w:rPr>
          <w:sz w:val="26"/>
          <w:szCs w:val="26"/>
        </w:rP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326E1" w:rsidRPr="007506FB" w:rsidRDefault="00A326E1" w:rsidP="00A326E1">
      <w:pPr>
        <w:spacing w:line="252" w:lineRule="auto"/>
        <w:ind w:firstLine="709"/>
        <w:jc w:val="both"/>
        <w:rPr>
          <w:sz w:val="26"/>
          <w:szCs w:val="26"/>
        </w:rPr>
      </w:pPr>
      <w:r w:rsidRPr="007506FB">
        <w:rPr>
          <w:sz w:val="26"/>
          <w:szCs w:val="26"/>
        </w:rPr>
        <w:t xml:space="preserve">2.3.5. Передать товар в комплекте с относящейся к нему документацией, перечисленной в пункте 5.7. Контракта. </w:t>
      </w:r>
    </w:p>
    <w:p w:rsidR="00A326E1" w:rsidRPr="007506FB" w:rsidRDefault="00A326E1" w:rsidP="00A326E1">
      <w:pPr>
        <w:spacing w:line="252" w:lineRule="auto"/>
        <w:ind w:firstLine="709"/>
        <w:jc w:val="both"/>
        <w:rPr>
          <w:bCs/>
          <w:sz w:val="26"/>
          <w:szCs w:val="26"/>
        </w:rPr>
      </w:pPr>
      <w:r w:rsidRPr="007506FB">
        <w:rPr>
          <w:bCs/>
          <w:sz w:val="26"/>
          <w:szCs w:val="26"/>
        </w:rPr>
        <w:t>2.3.6. Устранить за свой счет недостатки и дефекты, выявленные при приемке товара, либо в течение гарантийного срока.</w:t>
      </w:r>
    </w:p>
    <w:p w:rsidR="00A326E1" w:rsidRPr="007506FB" w:rsidRDefault="00A326E1" w:rsidP="00A326E1">
      <w:pPr>
        <w:spacing w:line="252" w:lineRule="auto"/>
        <w:ind w:firstLine="709"/>
        <w:jc w:val="both"/>
        <w:rPr>
          <w:sz w:val="26"/>
          <w:szCs w:val="26"/>
        </w:rPr>
      </w:pPr>
      <w:r w:rsidRPr="007506FB">
        <w:rPr>
          <w:sz w:val="26"/>
          <w:szCs w:val="26"/>
        </w:rPr>
        <w:t>2.3.7. </w:t>
      </w:r>
      <w:r w:rsidRPr="007506FB">
        <w:rPr>
          <w:color w:val="191919"/>
          <w:sz w:val="26"/>
          <w:szCs w:val="26"/>
        </w:rPr>
        <w:t xml:space="preserve">Осуществить безвозмездную замену товара, несоответствующего по качеству, при соблюдении условий изготовления в соответствии с </w:t>
      </w:r>
      <w:r w:rsidRPr="007506FB">
        <w:rPr>
          <w:sz w:val="26"/>
          <w:szCs w:val="26"/>
        </w:rPr>
        <w:t>ГОСТ.</w:t>
      </w:r>
    </w:p>
    <w:p w:rsidR="00A326E1" w:rsidRPr="007506FB" w:rsidRDefault="00A326E1" w:rsidP="00A326E1">
      <w:pPr>
        <w:spacing w:line="252" w:lineRule="auto"/>
        <w:ind w:firstLine="709"/>
        <w:jc w:val="both"/>
        <w:rPr>
          <w:sz w:val="26"/>
          <w:szCs w:val="26"/>
        </w:rPr>
      </w:pPr>
      <w:r w:rsidRPr="007506FB">
        <w:rPr>
          <w:sz w:val="26"/>
          <w:szCs w:val="26"/>
        </w:rPr>
        <w:t>2.3.8. Выполнять иные обязанности, предусмотренные законодательством Российской Федерации и Контрактом.</w:t>
      </w:r>
    </w:p>
    <w:p w:rsidR="00A326E1" w:rsidRPr="007506FB" w:rsidRDefault="00A326E1" w:rsidP="00A326E1">
      <w:pPr>
        <w:spacing w:line="252" w:lineRule="auto"/>
        <w:ind w:firstLine="709"/>
        <w:jc w:val="both"/>
        <w:rPr>
          <w:sz w:val="26"/>
          <w:szCs w:val="26"/>
          <w:u w:val="single"/>
        </w:rPr>
      </w:pPr>
      <w:r w:rsidRPr="007506FB">
        <w:rPr>
          <w:sz w:val="26"/>
          <w:szCs w:val="26"/>
          <w:u w:val="single"/>
        </w:rPr>
        <w:t>2.4. Поставщик вправе:</w:t>
      </w:r>
    </w:p>
    <w:p w:rsidR="00A326E1" w:rsidRPr="007506FB" w:rsidRDefault="00A326E1" w:rsidP="00A326E1">
      <w:pPr>
        <w:spacing w:line="252" w:lineRule="auto"/>
        <w:ind w:firstLine="709"/>
        <w:jc w:val="both"/>
        <w:rPr>
          <w:sz w:val="26"/>
          <w:szCs w:val="26"/>
        </w:rPr>
      </w:pPr>
      <w:r w:rsidRPr="007506FB">
        <w:rPr>
          <w:sz w:val="26"/>
          <w:szCs w:val="26"/>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A326E1" w:rsidRPr="007506FB" w:rsidRDefault="00A326E1" w:rsidP="00A326E1">
      <w:pPr>
        <w:spacing w:line="252" w:lineRule="auto"/>
        <w:ind w:firstLine="709"/>
        <w:jc w:val="both"/>
        <w:rPr>
          <w:sz w:val="26"/>
          <w:szCs w:val="26"/>
        </w:rPr>
      </w:pPr>
      <w:r w:rsidRPr="007506FB">
        <w:rPr>
          <w:sz w:val="26"/>
          <w:szCs w:val="26"/>
        </w:rPr>
        <w:lastRenderedPageBreak/>
        <w:t>2.4.2. Требовать уплату пеней и штрафа согласно условиям Контракта.</w:t>
      </w:r>
    </w:p>
    <w:p w:rsidR="00A326E1" w:rsidRPr="007506FB" w:rsidRDefault="00A326E1" w:rsidP="00A326E1">
      <w:pPr>
        <w:spacing w:line="252" w:lineRule="auto"/>
        <w:ind w:firstLine="709"/>
        <w:jc w:val="both"/>
        <w:rPr>
          <w:sz w:val="26"/>
          <w:szCs w:val="26"/>
        </w:rPr>
      </w:pPr>
      <w:r w:rsidRPr="007506FB">
        <w:rPr>
          <w:sz w:val="26"/>
          <w:szCs w:val="26"/>
        </w:rP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A326E1" w:rsidRPr="007506FB" w:rsidRDefault="00A326E1" w:rsidP="00A326E1">
      <w:pPr>
        <w:spacing w:line="252" w:lineRule="auto"/>
        <w:jc w:val="both"/>
        <w:rPr>
          <w:sz w:val="26"/>
          <w:szCs w:val="26"/>
        </w:rPr>
      </w:pPr>
    </w:p>
    <w:p w:rsidR="00A326E1" w:rsidRPr="007506FB" w:rsidRDefault="00A326E1" w:rsidP="00A326E1">
      <w:pPr>
        <w:numPr>
          <w:ilvl w:val="0"/>
          <w:numId w:val="1"/>
        </w:numPr>
        <w:tabs>
          <w:tab w:val="left" w:pos="284"/>
        </w:tabs>
        <w:spacing w:line="252" w:lineRule="auto"/>
        <w:jc w:val="center"/>
        <w:rPr>
          <w:b/>
          <w:sz w:val="26"/>
          <w:szCs w:val="26"/>
        </w:rPr>
      </w:pPr>
      <w:r w:rsidRPr="007506FB">
        <w:rPr>
          <w:b/>
          <w:sz w:val="26"/>
          <w:szCs w:val="26"/>
        </w:rPr>
        <w:t>Цена Контракта, порядок и срок расчетов</w:t>
      </w:r>
    </w:p>
    <w:p w:rsidR="00A326E1" w:rsidRPr="007506FB" w:rsidRDefault="00A326E1" w:rsidP="00A326E1">
      <w:pPr>
        <w:shd w:val="clear" w:color="auto" w:fill="FFFFFF"/>
        <w:spacing w:line="252" w:lineRule="auto"/>
        <w:ind w:firstLine="709"/>
        <w:jc w:val="both"/>
        <w:rPr>
          <w:sz w:val="26"/>
          <w:szCs w:val="26"/>
        </w:rPr>
      </w:pPr>
      <w:r w:rsidRPr="007506FB">
        <w:rPr>
          <w:sz w:val="26"/>
          <w:szCs w:val="26"/>
        </w:rPr>
        <w:t xml:space="preserve">3.1. Цена Контракта составляет </w:t>
      </w:r>
      <w:r>
        <w:rPr>
          <w:sz w:val="26"/>
          <w:szCs w:val="26"/>
        </w:rPr>
        <w:t>___________</w:t>
      </w:r>
      <w:r w:rsidRPr="007506FB">
        <w:rPr>
          <w:sz w:val="26"/>
          <w:szCs w:val="26"/>
        </w:rPr>
        <w:t xml:space="preserve"> (</w:t>
      </w:r>
      <w:r w:rsidRPr="005205E6">
        <w:rPr>
          <w:i/>
          <w:sz w:val="26"/>
          <w:szCs w:val="26"/>
        </w:rPr>
        <w:t>прописью</w:t>
      </w:r>
      <w:r w:rsidRPr="007506FB">
        <w:rPr>
          <w:sz w:val="26"/>
          <w:szCs w:val="26"/>
        </w:rPr>
        <w:t>) рубл</w:t>
      </w:r>
      <w:r>
        <w:rPr>
          <w:sz w:val="26"/>
          <w:szCs w:val="26"/>
        </w:rPr>
        <w:t>я</w:t>
      </w:r>
      <w:r w:rsidRPr="007506FB">
        <w:rPr>
          <w:sz w:val="26"/>
          <w:szCs w:val="26"/>
        </w:rPr>
        <w:t xml:space="preserve"> </w:t>
      </w:r>
      <w:r>
        <w:rPr>
          <w:sz w:val="26"/>
          <w:szCs w:val="26"/>
        </w:rPr>
        <w:t xml:space="preserve">_____ </w:t>
      </w:r>
      <w:r w:rsidRPr="007506FB">
        <w:rPr>
          <w:sz w:val="26"/>
          <w:szCs w:val="26"/>
        </w:rPr>
        <w:t>копе</w:t>
      </w:r>
      <w:r>
        <w:rPr>
          <w:sz w:val="26"/>
          <w:szCs w:val="26"/>
        </w:rPr>
        <w:t>е</w:t>
      </w:r>
      <w:r w:rsidRPr="007506FB">
        <w:rPr>
          <w:sz w:val="26"/>
          <w:szCs w:val="26"/>
        </w:rPr>
        <w:t>к</w:t>
      </w:r>
      <w:r w:rsidRPr="007506FB">
        <w:rPr>
          <w:noProof/>
          <w:sz w:val="26"/>
          <w:szCs w:val="26"/>
        </w:rPr>
        <w:t xml:space="preserve">, </w:t>
      </w:r>
      <w:r>
        <w:rPr>
          <w:noProof/>
          <w:sz w:val="26"/>
          <w:szCs w:val="26"/>
        </w:rPr>
        <w:t xml:space="preserve">в том числе НДС, (либо </w:t>
      </w:r>
      <w:r w:rsidRPr="007506FB">
        <w:rPr>
          <w:noProof/>
          <w:sz w:val="26"/>
          <w:szCs w:val="26"/>
        </w:rPr>
        <w:t>НДС не облагается</w:t>
      </w:r>
      <w:r>
        <w:rPr>
          <w:noProof/>
          <w:sz w:val="26"/>
          <w:szCs w:val="26"/>
        </w:rPr>
        <w:t>)</w:t>
      </w:r>
      <w:r w:rsidRPr="007506FB">
        <w:rPr>
          <w:sz w:val="26"/>
          <w:szCs w:val="26"/>
        </w:rPr>
        <w:t>, включая стоимость товара, упаковки, транспортные расходы, уплату налогов и сборов и другие обязательные платежи, взимаемые с Поставщика в связи с исполнением обязательств по Контракту. Цена единицы товара указана в ведомости поставки (приложение № 1).</w:t>
      </w:r>
    </w:p>
    <w:p w:rsidR="00A326E1" w:rsidRPr="007506FB" w:rsidRDefault="00A326E1" w:rsidP="00A326E1">
      <w:pPr>
        <w:spacing w:line="252" w:lineRule="auto"/>
        <w:ind w:firstLine="709"/>
        <w:jc w:val="both"/>
        <w:rPr>
          <w:color w:val="000000"/>
          <w:spacing w:val="-4"/>
          <w:sz w:val="26"/>
          <w:szCs w:val="26"/>
        </w:rPr>
      </w:pPr>
      <w:proofErr w:type="gramStart"/>
      <w:r w:rsidRPr="007506FB">
        <w:rPr>
          <w:color w:val="000000"/>
          <w:spacing w:val="-4"/>
          <w:sz w:val="26"/>
          <w:szCs w:val="26"/>
        </w:rPr>
        <w:t xml:space="preserve">В соответствии с п. 2 ч. 13 ст. 34 Федерального закона от 05.04.2013 № 44-ФЗ </w:t>
      </w:r>
      <w:r w:rsidRPr="007506FB">
        <w:rPr>
          <w:color w:val="000000"/>
          <w:spacing w:val="-4"/>
          <w:sz w:val="26"/>
          <w:szCs w:val="26"/>
        </w:rPr>
        <w:br/>
        <w:t xml:space="preserve">«О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w:t>
      </w:r>
      <w:r w:rsidRPr="007506FB">
        <w:rPr>
          <w:sz w:val="26"/>
          <w:szCs w:val="26"/>
        </w:rPr>
        <w:t>Контракт</w:t>
      </w:r>
      <w:r w:rsidRPr="007506FB">
        <w:rPr>
          <w:color w:val="000000"/>
          <w:spacing w:val="-4"/>
          <w:sz w:val="26"/>
          <w:szCs w:val="26"/>
        </w:rPr>
        <w:t>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roofErr w:type="gramEnd"/>
    </w:p>
    <w:p w:rsidR="00A326E1" w:rsidRPr="007506FB" w:rsidRDefault="00A326E1" w:rsidP="00A326E1">
      <w:pPr>
        <w:tabs>
          <w:tab w:val="left" w:pos="360"/>
        </w:tabs>
        <w:ind w:firstLine="720"/>
        <w:jc w:val="both"/>
        <w:rPr>
          <w:sz w:val="26"/>
          <w:szCs w:val="26"/>
        </w:rPr>
      </w:pPr>
      <w:proofErr w:type="gramStart"/>
      <w:r w:rsidRPr="007506FB">
        <w:rPr>
          <w:sz w:val="26"/>
          <w:szCs w:val="26"/>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7506FB">
        <w:rPr>
          <w:sz w:val="26"/>
          <w:szCs w:val="26"/>
        </w:rPr>
        <w:t xml:space="preserve"> уплате в бюджеты бюджетной системы Российской Федерации Государственным заказчиком.</w:t>
      </w:r>
    </w:p>
    <w:p w:rsidR="00A326E1" w:rsidRPr="007506FB" w:rsidRDefault="00A326E1" w:rsidP="00A326E1">
      <w:pPr>
        <w:spacing w:line="252" w:lineRule="auto"/>
        <w:ind w:firstLine="708"/>
        <w:jc w:val="both"/>
        <w:rPr>
          <w:sz w:val="26"/>
          <w:szCs w:val="26"/>
        </w:rPr>
      </w:pPr>
      <w:r w:rsidRPr="007506FB">
        <w:rPr>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326E1" w:rsidRPr="007506FB" w:rsidRDefault="00A326E1" w:rsidP="00A326E1">
      <w:pPr>
        <w:pStyle w:val="3"/>
        <w:tabs>
          <w:tab w:val="left" w:pos="1560"/>
        </w:tabs>
        <w:spacing w:after="0" w:line="252" w:lineRule="auto"/>
        <w:ind w:left="0" w:firstLine="709"/>
        <w:jc w:val="both"/>
        <w:rPr>
          <w:rFonts w:cs="Times New Roman"/>
          <w:sz w:val="26"/>
          <w:szCs w:val="26"/>
          <w:lang w:val="ru-RU"/>
        </w:rPr>
      </w:pPr>
      <w:r w:rsidRPr="007506FB">
        <w:rPr>
          <w:rFonts w:cs="Times New Roman"/>
          <w:sz w:val="26"/>
          <w:szCs w:val="26"/>
        </w:rPr>
        <w:t>3.</w:t>
      </w:r>
      <w:r w:rsidRPr="007506FB">
        <w:rPr>
          <w:rFonts w:cs="Times New Roman"/>
          <w:sz w:val="26"/>
          <w:szCs w:val="26"/>
          <w:lang w:val="ru-RU"/>
        </w:rPr>
        <w:t>3 Оплата за поставленный товар производится по факту поставки товара в рублях РФ в форме безналичного денежного расчета за счет средств, выделяемых из Федерального бюджета, на основании представленных счет-фактур (счетов) с приложением товарных накладных или универсального передаточного документа на указанный объем, предусмотренный отгрузочной разнарядкой (приложение № 2 к Контракту) в течение 10 (десяти) рабочих дней с даты подписания Государственным заказчиком товарной накладной (код формы 0330212 по ОКУД), либо универсального передаточного документа по количеству и качеству в части видимых недостатков без замечаний.</w:t>
      </w:r>
    </w:p>
    <w:p w:rsidR="00A326E1" w:rsidRPr="007506FB" w:rsidRDefault="00A326E1" w:rsidP="00A326E1">
      <w:pPr>
        <w:pStyle w:val="3"/>
        <w:tabs>
          <w:tab w:val="left" w:pos="1560"/>
        </w:tabs>
        <w:spacing w:after="0" w:line="252" w:lineRule="auto"/>
        <w:ind w:left="0" w:firstLine="709"/>
        <w:jc w:val="both"/>
        <w:rPr>
          <w:sz w:val="26"/>
          <w:szCs w:val="26"/>
        </w:rPr>
      </w:pPr>
      <w:r w:rsidRPr="007506FB">
        <w:rPr>
          <w:sz w:val="26"/>
          <w:szCs w:val="26"/>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A326E1" w:rsidRPr="007506FB" w:rsidRDefault="00A326E1" w:rsidP="00A326E1">
      <w:pPr>
        <w:spacing w:line="252" w:lineRule="auto"/>
        <w:ind w:firstLine="708"/>
        <w:jc w:val="both"/>
        <w:rPr>
          <w:sz w:val="26"/>
          <w:szCs w:val="26"/>
        </w:rPr>
      </w:pPr>
      <w:r w:rsidRPr="007506FB">
        <w:rPr>
          <w:sz w:val="26"/>
          <w:szCs w:val="26"/>
        </w:rPr>
        <w:t xml:space="preserve">3.5. В случае изменения банковских реквизитов Поставщик обязан в течение </w:t>
      </w:r>
      <w:r w:rsidRPr="007506FB">
        <w:rPr>
          <w:sz w:val="26"/>
          <w:szCs w:val="26"/>
        </w:rPr>
        <w:br/>
        <w:t>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326E1" w:rsidRPr="007506FB" w:rsidRDefault="00A326E1" w:rsidP="00A326E1">
      <w:pPr>
        <w:pStyle w:val="12"/>
        <w:spacing w:after="0" w:line="252" w:lineRule="auto"/>
        <w:ind w:left="0"/>
        <w:jc w:val="both"/>
        <w:rPr>
          <w:rFonts w:ascii="Times New Roman" w:hAnsi="Times New Roman"/>
          <w:sz w:val="26"/>
          <w:szCs w:val="26"/>
        </w:rPr>
      </w:pPr>
    </w:p>
    <w:p w:rsidR="00A326E1" w:rsidRPr="007506FB" w:rsidRDefault="00A326E1" w:rsidP="00A326E1">
      <w:pPr>
        <w:pStyle w:val="12"/>
        <w:numPr>
          <w:ilvl w:val="0"/>
          <w:numId w:val="1"/>
        </w:numPr>
        <w:spacing w:after="0" w:line="252" w:lineRule="auto"/>
        <w:jc w:val="center"/>
        <w:rPr>
          <w:rFonts w:ascii="Times New Roman" w:hAnsi="Times New Roman"/>
          <w:b/>
          <w:sz w:val="26"/>
          <w:szCs w:val="26"/>
        </w:rPr>
      </w:pPr>
      <w:r w:rsidRPr="007506FB">
        <w:rPr>
          <w:rFonts w:ascii="Times New Roman" w:hAnsi="Times New Roman"/>
          <w:b/>
          <w:sz w:val="26"/>
          <w:szCs w:val="26"/>
        </w:rPr>
        <w:lastRenderedPageBreak/>
        <w:t>Требования к маркировке, упаковке и транспортировке товара</w:t>
      </w:r>
    </w:p>
    <w:p w:rsidR="00A326E1" w:rsidRPr="007506FB" w:rsidRDefault="00A326E1" w:rsidP="00A326E1">
      <w:pPr>
        <w:spacing w:line="252" w:lineRule="auto"/>
        <w:ind w:firstLine="720"/>
        <w:jc w:val="both"/>
        <w:rPr>
          <w:bCs/>
          <w:kern w:val="32"/>
          <w:sz w:val="26"/>
          <w:szCs w:val="26"/>
          <w:lang w:eastAsia="x-none"/>
        </w:rPr>
      </w:pPr>
      <w:r w:rsidRPr="007506FB">
        <w:rPr>
          <w:sz w:val="26"/>
          <w:szCs w:val="26"/>
        </w:rPr>
        <w:t xml:space="preserve">4.1. Поставляемый товар упаковывается и маркируется в соответствии </w:t>
      </w:r>
      <w:r w:rsidRPr="007506FB">
        <w:rPr>
          <w:sz w:val="26"/>
          <w:szCs w:val="26"/>
        </w:rPr>
        <w:br/>
        <w:t>с действующими стандартами и техническими условиями. Поставщик обеспечивает соответствие упаковки требованиям действующих законодательных, нормативных и/или технических документов. Упаковка гарантируют целостность и сохранность товара при поставке и хранении. Маркировка поставляемого товара должна соответствовать требованиям ГОСТов.</w:t>
      </w:r>
    </w:p>
    <w:p w:rsidR="00A326E1" w:rsidRPr="007506FB" w:rsidRDefault="00A326E1" w:rsidP="00A326E1">
      <w:pPr>
        <w:spacing w:line="252" w:lineRule="auto"/>
        <w:ind w:firstLine="720"/>
        <w:jc w:val="both"/>
        <w:rPr>
          <w:bCs/>
          <w:kern w:val="32"/>
          <w:sz w:val="26"/>
          <w:szCs w:val="26"/>
          <w:lang w:eastAsia="x-none"/>
        </w:rPr>
      </w:pPr>
      <w:r w:rsidRPr="007506FB">
        <w:rPr>
          <w:sz w:val="26"/>
          <w:szCs w:val="26"/>
        </w:rPr>
        <w:t>4.2. Упаковка поставляемого товара должна соответствовать требованиям                  ГОСТов.</w:t>
      </w:r>
    </w:p>
    <w:p w:rsidR="00A326E1" w:rsidRPr="007506FB" w:rsidRDefault="00A326E1" w:rsidP="00A326E1">
      <w:pPr>
        <w:spacing w:line="252" w:lineRule="auto"/>
        <w:ind w:firstLine="720"/>
        <w:jc w:val="both"/>
        <w:rPr>
          <w:sz w:val="26"/>
          <w:szCs w:val="26"/>
        </w:rPr>
      </w:pPr>
      <w:r w:rsidRPr="007506FB">
        <w:rPr>
          <w:sz w:val="26"/>
          <w:szCs w:val="26"/>
        </w:rPr>
        <w:t xml:space="preserve">4.3. Транспортировка и хранение товара должна осуществляться </w:t>
      </w:r>
      <w:r w:rsidRPr="007506FB">
        <w:rPr>
          <w:sz w:val="26"/>
          <w:szCs w:val="26"/>
        </w:rPr>
        <w:br/>
        <w:t>в соответствии с требованиями ГОСТов и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rsidR="00A326E1" w:rsidRPr="007506FB" w:rsidRDefault="00A326E1" w:rsidP="00A326E1">
      <w:pPr>
        <w:spacing w:line="252" w:lineRule="auto"/>
        <w:ind w:firstLine="720"/>
        <w:jc w:val="both"/>
        <w:rPr>
          <w:noProof/>
          <w:sz w:val="26"/>
          <w:szCs w:val="26"/>
        </w:rPr>
      </w:pPr>
      <w:r w:rsidRPr="007506FB">
        <w:rPr>
          <w:sz w:val="26"/>
          <w:szCs w:val="26"/>
        </w:rPr>
        <w:t>4.4. Упаковка</w:t>
      </w:r>
      <w:r w:rsidRPr="007506FB">
        <w:rPr>
          <w:noProof/>
          <w:sz w:val="26"/>
          <w:szCs w:val="26"/>
        </w:rPr>
        <w:t xml:space="preserve"> возврату не подлежит, залог за упаковку не взыскивается, </w:t>
      </w:r>
      <w:r w:rsidRPr="007506FB">
        <w:rPr>
          <w:noProof/>
          <w:sz w:val="26"/>
          <w:szCs w:val="26"/>
        </w:rPr>
        <w:br/>
        <w:t>ее стоимость включена в цену Контракта.</w:t>
      </w:r>
    </w:p>
    <w:p w:rsidR="00A326E1" w:rsidRPr="007506FB" w:rsidRDefault="00A326E1" w:rsidP="00A326E1">
      <w:pPr>
        <w:pStyle w:val="3"/>
        <w:spacing w:after="0" w:line="252" w:lineRule="auto"/>
        <w:ind w:left="0" w:firstLine="709"/>
        <w:jc w:val="both"/>
        <w:rPr>
          <w:rFonts w:cs="Times New Roman"/>
          <w:sz w:val="26"/>
          <w:szCs w:val="26"/>
          <w:lang w:val="ru-RU"/>
        </w:rPr>
      </w:pPr>
      <w:r w:rsidRPr="007506FB">
        <w:rPr>
          <w:rFonts w:cs="Times New Roman"/>
          <w:sz w:val="26"/>
          <w:szCs w:val="26"/>
          <w:lang w:val="ru-RU"/>
        </w:rPr>
        <w:t>4</w:t>
      </w:r>
      <w:r w:rsidRPr="007506FB">
        <w:rPr>
          <w:rFonts w:cs="Times New Roman"/>
          <w:sz w:val="26"/>
          <w:szCs w:val="26"/>
        </w:rPr>
        <w:t>.5.</w:t>
      </w:r>
      <w:r w:rsidRPr="007506FB">
        <w:rPr>
          <w:rFonts w:cs="Times New Roman"/>
          <w:sz w:val="26"/>
          <w:szCs w:val="26"/>
          <w:lang w:val="ru-RU"/>
        </w:rPr>
        <w:t> </w:t>
      </w:r>
      <w:r w:rsidRPr="007506FB">
        <w:rPr>
          <w:rFonts w:cs="Times New Roman"/>
          <w:sz w:val="26"/>
          <w:szCs w:val="26"/>
        </w:rPr>
        <w:t>Товар, получивший при погрузке (разгрузке) и транспортировке повреждения,</w:t>
      </w:r>
      <w:r w:rsidRPr="007506FB">
        <w:rPr>
          <w:rFonts w:cs="Times New Roman"/>
          <w:sz w:val="26"/>
          <w:szCs w:val="26"/>
          <w:lang w:val="ru-RU"/>
        </w:rPr>
        <w:t xml:space="preserve"> </w:t>
      </w:r>
      <w:r w:rsidRPr="007506FB">
        <w:rPr>
          <w:rFonts w:cs="Times New Roman"/>
          <w:sz w:val="26"/>
          <w:szCs w:val="26"/>
        </w:rPr>
        <w:t>в том числе внешние, вследствие использования Поставщиком ненадлежащей упаковки</w:t>
      </w:r>
      <w:r w:rsidRPr="007506FB">
        <w:rPr>
          <w:rFonts w:cs="Times New Roman"/>
          <w:sz w:val="26"/>
          <w:szCs w:val="26"/>
          <w:lang w:val="ru-RU"/>
        </w:rPr>
        <w:t xml:space="preserve">, </w:t>
      </w:r>
      <w:r w:rsidRPr="007506FB">
        <w:rPr>
          <w:rFonts w:cs="Times New Roman"/>
          <w:sz w:val="26"/>
          <w:szCs w:val="26"/>
        </w:rPr>
        <w:t>маркировки, считается не поставленным и приемке не подлежит</w:t>
      </w:r>
      <w:r w:rsidRPr="007506FB">
        <w:rPr>
          <w:rFonts w:cs="Times New Roman"/>
          <w:sz w:val="26"/>
          <w:szCs w:val="26"/>
          <w:lang w:val="ru-RU"/>
        </w:rPr>
        <w:t>.</w:t>
      </w:r>
    </w:p>
    <w:p w:rsidR="00A326E1" w:rsidRPr="007506FB" w:rsidRDefault="00A326E1" w:rsidP="00A326E1">
      <w:pPr>
        <w:pStyle w:val="3"/>
        <w:spacing w:after="0" w:line="252" w:lineRule="auto"/>
        <w:ind w:left="0" w:firstLine="709"/>
        <w:jc w:val="both"/>
        <w:rPr>
          <w:rFonts w:cs="Times New Roman"/>
          <w:sz w:val="26"/>
          <w:szCs w:val="26"/>
          <w:lang w:val="ru-RU"/>
        </w:rPr>
      </w:pPr>
    </w:p>
    <w:p w:rsidR="00A326E1" w:rsidRPr="007506FB" w:rsidRDefault="00A326E1" w:rsidP="00A326E1">
      <w:pPr>
        <w:pStyle w:val="3"/>
        <w:numPr>
          <w:ilvl w:val="0"/>
          <w:numId w:val="1"/>
        </w:numPr>
        <w:spacing w:after="0" w:line="252" w:lineRule="auto"/>
        <w:jc w:val="center"/>
        <w:rPr>
          <w:rFonts w:cs="Times New Roman"/>
          <w:b/>
          <w:sz w:val="26"/>
          <w:szCs w:val="26"/>
          <w:lang w:val="ru-RU"/>
        </w:rPr>
      </w:pPr>
      <w:r w:rsidRPr="007506FB">
        <w:rPr>
          <w:rFonts w:cs="Times New Roman"/>
          <w:b/>
          <w:sz w:val="26"/>
          <w:szCs w:val="26"/>
        </w:rPr>
        <w:t>Сроки и порядок поставки товара</w:t>
      </w:r>
      <w:r w:rsidRPr="007506FB">
        <w:rPr>
          <w:rFonts w:cs="Times New Roman"/>
          <w:b/>
          <w:sz w:val="26"/>
          <w:szCs w:val="26"/>
          <w:lang w:val="ru-RU"/>
        </w:rPr>
        <w:t>, сроки и порядок приемки товара, сроки и порядок оформления результатов приемки</w:t>
      </w:r>
    </w:p>
    <w:p w:rsidR="00A326E1" w:rsidRPr="007506FB" w:rsidRDefault="00A326E1" w:rsidP="00A326E1">
      <w:pPr>
        <w:widowControl/>
        <w:tabs>
          <w:tab w:val="left" w:pos="709"/>
        </w:tabs>
        <w:spacing w:line="252" w:lineRule="auto"/>
        <w:jc w:val="both"/>
        <w:rPr>
          <w:rStyle w:val="9"/>
          <w:rFonts w:eastAsia="Arial Unicode MS"/>
          <w:sz w:val="26"/>
          <w:szCs w:val="26"/>
        </w:rPr>
      </w:pPr>
      <w:r w:rsidRPr="007506FB">
        <w:rPr>
          <w:sz w:val="26"/>
          <w:szCs w:val="26"/>
        </w:rPr>
        <w:tab/>
        <w:t>5.1. </w:t>
      </w:r>
      <w:r w:rsidRPr="007506FB">
        <w:rPr>
          <w:rStyle w:val="9"/>
          <w:rFonts w:eastAsia="Arial Unicode MS"/>
          <w:sz w:val="26"/>
          <w:szCs w:val="26"/>
        </w:rPr>
        <w:t xml:space="preserve">Поставщик обязуется поставить товар в количестве, по качеству, цене, адресу и в сроки, предусмотренные ведомостью поставки (приложение № 1), отгрузочной разнарядкой (приложение № 2) с момента заключения Контракта </w:t>
      </w:r>
      <w:r w:rsidRPr="007506FB">
        <w:rPr>
          <w:rStyle w:val="9"/>
          <w:rFonts w:eastAsia="Arial Unicode MS"/>
          <w:b/>
          <w:sz w:val="26"/>
          <w:szCs w:val="26"/>
        </w:rPr>
        <w:t>в течени</w:t>
      </w:r>
      <w:proofErr w:type="gramStart"/>
      <w:r w:rsidRPr="007506FB">
        <w:rPr>
          <w:rStyle w:val="9"/>
          <w:rFonts w:eastAsia="Arial Unicode MS"/>
          <w:b/>
          <w:sz w:val="26"/>
          <w:szCs w:val="26"/>
        </w:rPr>
        <w:t>и</w:t>
      </w:r>
      <w:proofErr w:type="gramEnd"/>
      <w:r w:rsidRPr="007506FB">
        <w:rPr>
          <w:rStyle w:val="9"/>
          <w:rFonts w:eastAsia="Arial Unicode MS"/>
          <w:b/>
          <w:sz w:val="26"/>
          <w:szCs w:val="26"/>
        </w:rPr>
        <w:t xml:space="preserve"> 2 рабочих дней</w:t>
      </w:r>
      <w:r w:rsidRPr="007506FB">
        <w:rPr>
          <w:rStyle w:val="9"/>
          <w:rFonts w:eastAsia="Arial Unicode MS"/>
          <w:sz w:val="26"/>
          <w:szCs w:val="26"/>
        </w:rPr>
        <w:t>.</w:t>
      </w:r>
    </w:p>
    <w:p w:rsidR="00A326E1" w:rsidRPr="007506FB" w:rsidRDefault="00A326E1" w:rsidP="00A326E1">
      <w:pPr>
        <w:widowControl/>
        <w:spacing w:line="252" w:lineRule="auto"/>
        <w:ind w:right="40"/>
        <w:jc w:val="both"/>
        <w:rPr>
          <w:rStyle w:val="9"/>
          <w:rFonts w:eastAsia="Arial Unicode MS"/>
          <w:sz w:val="26"/>
          <w:szCs w:val="26"/>
        </w:rPr>
      </w:pPr>
      <w:r w:rsidRPr="007506FB">
        <w:rPr>
          <w:rStyle w:val="9"/>
          <w:rFonts w:eastAsia="Arial Unicode MS"/>
          <w:sz w:val="26"/>
          <w:szCs w:val="26"/>
        </w:rPr>
        <w:tab/>
        <w:t xml:space="preserve">5.2. Приемка товара в полном объеме согласно ведомости поставки (приложение №1 к Контракту), отгрузочной разнарядке (приложение №2 к Контракту), проведение экспертизы товара в порядке, установленном </w:t>
      </w:r>
      <w:r w:rsidRPr="007506FB">
        <w:rPr>
          <w:sz w:val="26"/>
          <w:szCs w:val="26"/>
        </w:rPr>
        <w:t>Контракт</w:t>
      </w:r>
      <w:r w:rsidRPr="007506FB">
        <w:rPr>
          <w:rStyle w:val="9"/>
          <w:rFonts w:eastAsia="Arial Unicode MS"/>
          <w:sz w:val="26"/>
          <w:szCs w:val="26"/>
        </w:rPr>
        <w:t xml:space="preserve">ом, оплата поставленного товара в полном объеме являются этапом исполнения настоящего </w:t>
      </w:r>
      <w:r w:rsidRPr="007506FB">
        <w:rPr>
          <w:sz w:val="26"/>
          <w:szCs w:val="26"/>
        </w:rPr>
        <w:t>Контракт</w:t>
      </w:r>
      <w:r w:rsidRPr="007506FB">
        <w:rPr>
          <w:rStyle w:val="9"/>
          <w:rFonts w:eastAsia="Arial Unicode MS"/>
          <w:sz w:val="26"/>
          <w:szCs w:val="26"/>
        </w:rPr>
        <w:t>а.</w:t>
      </w:r>
    </w:p>
    <w:p w:rsidR="00A326E1" w:rsidRPr="007506FB" w:rsidRDefault="00A326E1" w:rsidP="00A326E1">
      <w:pPr>
        <w:widowControl/>
        <w:tabs>
          <w:tab w:val="left" w:pos="1417"/>
        </w:tabs>
        <w:spacing w:line="252" w:lineRule="auto"/>
        <w:ind w:right="40"/>
        <w:jc w:val="both"/>
        <w:rPr>
          <w:rStyle w:val="9"/>
          <w:sz w:val="26"/>
          <w:szCs w:val="26"/>
          <w:lang w:eastAsia="en-US"/>
        </w:rPr>
      </w:pPr>
      <w:r w:rsidRPr="007506FB">
        <w:rPr>
          <w:rStyle w:val="9"/>
          <w:rFonts w:eastAsia="Arial Unicode MS"/>
          <w:sz w:val="26"/>
          <w:szCs w:val="26"/>
        </w:rPr>
        <w:t xml:space="preserve">           5.3. </w:t>
      </w:r>
      <w:r w:rsidRPr="007506FB">
        <w:rPr>
          <w:sz w:val="26"/>
          <w:szCs w:val="26"/>
        </w:rPr>
        <w:t xml:space="preserve">Поставщик не позднее, чем за 5 (Пять) дней до осуществления поставки товара в соответствии с </w:t>
      </w:r>
      <w:r w:rsidRPr="007506FB">
        <w:rPr>
          <w:rStyle w:val="9"/>
          <w:rFonts w:eastAsia="Arial Unicode MS"/>
          <w:sz w:val="26"/>
          <w:szCs w:val="26"/>
        </w:rPr>
        <w:t>ведомостью поставки (приложение № 1),</w:t>
      </w:r>
      <w:r w:rsidRPr="007506FB">
        <w:rPr>
          <w:sz w:val="26"/>
          <w:szCs w:val="26"/>
        </w:rPr>
        <w:t xml:space="preserve"> </w:t>
      </w:r>
      <w:r w:rsidRPr="007506FB">
        <w:rPr>
          <w:rStyle w:val="9"/>
          <w:rFonts w:eastAsia="Arial Unicode MS"/>
          <w:sz w:val="26"/>
          <w:szCs w:val="26"/>
        </w:rPr>
        <w:t xml:space="preserve">отгрузочной разнарядкой (приложение № 2) </w:t>
      </w:r>
      <w:r w:rsidRPr="007506FB">
        <w:rPr>
          <w:sz w:val="26"/>
          <w:szCs w:val="26"/>
        </w:rPr>
        <w:t>направляет Государственному заказчику уведомление о готовности к поставке Товара.</w:t>
      </w:r>
    </w:p>
    <w:p w:rsidR="00A326E1" w:rsidRPr="007506FB" w:rsidRDefault="00A326E1" w:rsidP="00A326E1">
      <w:pPr>
        <w:spacing w:line="252" w:lineRule="auto"/>
        <w:ind w:firstLine="720"/>
        <w:jc w:val="both"/>
        <w:rPr>
          <w:sz w:val="26"/>
          <w:szCs w:val="26"/>
        </w:rPr>
      </w:pPr>
      <w:r w:rsidRPr="007506FB">
        <w:rPr>
          <w:sz w:val="26"/>
          <w:szCs w:val="26"/>
        </w:rPr>
        <w:t xml:space="preserve">5.4. </w:t>
      </w:r>
      <w:proofErr w:type="gramStart"/>
      <w:r w:rsidRPr="007506FB">
        <w:rPr>
          <w:sz w:val="26"/>
          <w:szCs w:val="26"/>
        </w:rPr>
        <w:t>Государственный заказчик обеспечивает приемку товара на соответствие его количества, качества, комплектности объему требований, установленных Контрактом, в соответствии с требованиями ГОСТов, с Инструкции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Инструкции о порядке приемки продукции производственно - технического назначения товаров народного потребления по качеству (утв. Постановлением Госарбитража СССР</w:t>
      </w:r>
      <w:proofErr w:type="gramEnd"/>
      <w:r w:rsidRPr="007506FB">
        <w:rPr>
          <w:sz w:val="26"/>
          <w:szCs w:val="26"/>
        </w:rPr>
        <w:t xml:space="preserve"> от 25.04.1966 N П-7), в течение 10 дней с момента поставки  товара.</w:t>
      </w:r>
    </w:p>
    <w:p w:rsidR="00A326E1" w:rsidRPr="007506FB" w:rsidRDefault="00A326E1" w:rsidP="00A326E1">
      <w:pPr>
        <w:ind w:firstLine="708"/>
        <w:jc w:val="both"/>
        <w:rPr>
          <w:sz w:val="26"/>
          <w:szCs w:val="26"/>
        </w:rPr>
      </w:pPr>
      <w:r w:rsidRPr="007506FB">
        <w:rPr>
          <w:sz w:val="26"/>
          <w:szCs w:val="26"/>
        </w:rPr>
        <w:t xml:space="preserve">5.5. Поставщик имеет право исполнить обязательство или его часть досрочно                       </w:t>
      </w:r>
      <w:r w:rsidRPr="007506FB">
        <w:rPr>
          <w:sz w:val="26"/>
          <w:szCs w:val="26"/>
        </w:rPr>
        <w:lastRenderedPageBreak/>
        <w:t>по письменному согласованию с Государственным заказчиком.</w:t>
      </w:r>
    </w:p>
    <w:p w:rsidR="00A326E1" w:rsidRPr="007506FB" w:rsidRDefault="00A326E1" w:rsidP="00A326E1">
      <w:pPr>
        <w:ind w:firstLine="708"/>
        <w:jc w:val="both"/>
        <w:rPr>
          <w:sz w:val="26"/>
          <w:szCs w:val="26"/>
        </w:rPr>
      </w:pPr>
      <w:r w:rsidRPr="007506FB">
        <w:rPr>
          <w:sz w:val="26"/>
          <w:szCs w:val="26"/>
        </w:rPr>
        <w:t xml:space="preserve">5.6. Доставка товара осуществляется транспортом Поставщика.  </w:t>
      </w:r>
    </w:p>
    <w:p w:rsidR="00A326E1" w:rsidRPr="007506FB" w:rsidRDefault="00A326E1" w:rsidP="00A326E1">
      <w:pPr>
        <w:ind w:firstLine="708"/>
        <w:jc w:val="both"/>
        <w:rPr>
          <w:sz w:val="26"/>
          <w:szCs w:val="26"/>
        </w:rPr>
      </w:pPr>
      <w:r w:rsidRPr="007506FB">
        <w:rPr>
          <w:sz w:val="26"/>
          <w:szCs w:val="26"/>
        </w:rPr>
        <w:t>5.7. Вместе с товаром Поставщик передает Государственному заказчику относящуюся к товару документацию:</w:t>
      </w:r>
    </w:p>
    <w:p w:rsidR="00A326E1" w:rsidRPr="007506FB" w:rsidRDefault="00A326E1" w:rsidP="00A326E1">
      <w:pPr>
        <w:ind w:firstLine="708"/>
        <w:jc w:val="both"/>
        <w:rPr>
          <w:sz w:val="26"/>
          <w:szCs w:val="26"/>
        </w:rPr>
      </w:pPr>
      <w:r w:rsidRPr="007506FB">
        <w:rPr>
          <w:sz w:val="26"/>
          <w:szCs w:val="26"/>
        </w:rPr>
        <w:t>счет-фактуру (счёт);</w:t>
      </w:r>
    </w:p>
    <w:p w:rsidR="00A326E1" w:rsidRPr="007506FB" w:rsidRDefault="00A326E1" w:rsidP="00A326E1">
      <w:pPr>
        <w:ind w:firstLine="708"/>
        <w:jc w:val="both"/>
        <w:rPr>
          <w:sz w:val="26"/>
          <w:szCs w:val="26"/>
        </w:rPr>
      </w:pPr>
      <w:r w:rsidRPr="007506FB">
        <w:rPr>
          <w:sz w:val="26"/>
          <w:szCs w:val="26"/>
        </w:rPr>
        <w:t>товарную накладную (код формы 0330212 по ОКУД), либо универсальный передаточный документ, оформленный в 2-х экземплярах (по одному для Поставщика и Государственного заказчика) с печатью Поставщика;</w:t>
      </w:r>
    </w:p>
    <w:p w:rsidR="00A326E1" w:rsidRPr="007506FB" w:rsidRDefault="00A326E1" w:rsidP="00A326E1">
      <w:pPr>
        <w:ind w:firstLine="708"/>
        <w:jc w:val="both"/>
        <w:rPr>
          <w:rStyle w:val="a3"/>
          <w:b w:val="0"/>
          <w:bCs/>
          <w:sz w:val="26"/>
          <w:szCs w:val="26"/>
        </w:rPr>
      </w:pPr>
      <w:r w:rsidRPr="007506FB">
        <w:rPr>
          <w:rStyle w:val="a3"/>
          <w:b w:val="0"/>
          <w:bCs/>
          <w:sz w:val="26"/>
          <w:szCs w:val="26"/>
        </w:rPr>
        <w:t xml:space="preserve"> гарантийный талон, или иной документ, подтверждающий предоставление гарантий на товар;</w:t>
      </w:r>
    </w:p>
    <w:p w:rsidR="00A326E1" w:rsidRPr="007506FB" w:rsidRDefault="00A326E1" w:rsidP="00A326E1">
      <w:pPr>
        <w:pStyle w:val="3"/>
        <w:spacing w:after="0"/>
        <w:ind w:left="0" w:firstLine="709"/>
        <w:jc w:val="both"/>
        <w:rPr>
          <w:rFonts w:cs="Times New Roman"/>
          <w:sz w:val="26"/>
          <w:szCs w:val="26"/>
          <w:lang w:val="ru-RU"/>
        </w:rPr>
      </w:pPr>
      <w:r w:rsidRPr="007506FB">
        <w:rPr>
          <w:rFonts w:cs="Times New Roman"/>
          <w:sz w:val="26"/>
          <w:szCs w:val="26"/>
          <w:lang w:val="ru-RU"/>
        </w:rPr>
        <w:t>акт исполнения обязательств, составленный по прилагаемой форме (приложение № 3), в 2-х экземплярах по одному для Государственного заказчика и Поставщика, подписанный Поставщиком;</w:t>
      </w:r>
    </w:p>
    <w:p w:rsidR="00A326E1" w:rsidRPr="007506FB" w:rsidRDefault="00A326E1" w:rsidP="00A326E1">
      <w:pPr>
        <w:ind w:firstLine="708"/>
        <w:jc w:val="both"/>
        <w:rPr>
          <w:sz w:val="26"/>
          <w:szCs w:val="26"/>
        </w:rPr>
      </w:pPr>
      <w:r w:rsidRPr="007506FB">
        <w:rPr>
          <w:sz w:val="26"/>
          <w:szCs w:val="26"/>
        </w:rPr>
        <w:t>5.8. В случае</w:t>
      </w:r>
      <w:proofErr w:type="gramStart"/>
      <w:r w:rsidRPr="007506FB">
        <w:rPr>
          <w:sz w:val="26"/>
          <w:szCs w:val="26"/>
        </w:rPr>
        <w:t>,</w:t>
      </w:r>
      <w:proofErr w:type="gramEnd"/>
      <w:r w:rsidRPr="007506FB">
        <w:rPr>
          <w:sz w:val="26"/>
          <w:szCs w:val="26"/>
        </w:rPr>
        <w:t xml:space="preserve"> если документы, указанные в пункте 5.7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A326E1" w:rsidRPr="007506FB" w:rsidRDefault="00A326E1" w:rsidP="00A326E1">
      <w:pPr>
        <w:ind w:firstLine="708"/>
        <w:jc w:val="both"/>
        <w:rPr>
          <w:sz w:val="26"/>
          <w:szCs w:val="26"/>
        </w:rPr>
      </w:pPr>
      <w:r w:rsidRPr="007506FB">
        <w:rPr>
          <w:sz w:val="26"/>
          <w:szCs w:val="26"/>
        </w:rPr>
        <w:t>5.9. Обязательство Поставщика по поставке (передаче) товара считается исполненным с момента получения товара Государственным заказчиком.</w:t>
      </w:r>
    </w:p>
    <w:p w:rsidR="00A326E1" w:rsidRPr="007506FB" w:rsidRDefault="00A326E1" w:rsidP="00A326E1">
      <w:pPr>
        <w:ind w:firstLine="708"/>
        <w:jc w:val="both"/>
        <w:rPr>
          <w:sz w:val="26"/>
          <w:szCs w:val="26"/>
        </w:rPr>
      </w:pPr>
      <w:r w:rsidRPr="007506FB">
        <w:rPr>
          <w:sz w:val="26"/>
          <w:szCs w:val="26"/>
        </w:rPr>
        <w:t>5.10. Риск случайной гибели или случайного повреждения товара переходит                на Государственного заказчика с момента подписания товарной накладной или универсального передаточного документ, по факту приемки товара.</w:t>
      </w:r>
    </w:p>
    <w:p w:rsidR="00A326E1" w:rsidRPr="007506FB" w:rsidRDefault="00A326E1" w:rsidP="00A326E1">
      <w:pPr>
        <w:ind w:firstLine="708"/>
        <w:jc w:val="both"/>
        <w:rPr>
          <w:sz w:val="26"/>
          <w:szCs w:val="26"/>
        </w:rPr>
      </w:pPr>
      <w:r w:rsidRPr="007506FB">
        <w:rPr>
          <w:sz w:val="26"/>
          <w:szCs w:val="26"/>
        </w:rPr>
        <w:t>5.11. Право собственности на товар переходит к Государственному заказчику с момента подписания Государственным заказчиком и Поставщиком акта исполнения обязательств составленного по форме (приложение № 3).</w:t>
      </w:r>
    </w:p>
    <w:p w:rsidR="00A326E1" w:rsidRPr="007506FB" w:rsidRDefault="00A326E1" w:rsidP="00A326E1">
      <w:pPr>
        <w:ind w:firstLine="708"/>
        <w:jc w:val="both"/>
        <w:rPr>
          <w:sz w:val="26"/>
          <w:szCs w:val="26"/>
        </w:rPr>
      </w:pPr>
      <w:r w:rsidRPr="007506FB">
        <w:rPr>
          <w:sz w:val="26"/>
          <w:szCs w:val="26"/>
        </w:rPr>
        <w:t>5.12.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исполнения обязательств,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A326E1" w:rsidRPr="007506FB" w:rsidRDefault="00A326E1" w:rsidP="00A326E1">
      <w:pPr>
        <w:ind w:firstLine="709"/>
        <w:jc w:val="both"/>
        <w:rPr>
          <w:rFonts w:eastAsia="Calibri"/>
          <w:sz w:val="26"/>
          <w:szCs w:val="26"/>
        </w:rPr>
      </w:pPr>
      <w:r w:rsidRPr="007506FB">
        <w:rPr>
          <w:rFonts w:eastAsia="Calibri"/>
          <w:sz w:val="26"/>
          <w:szCs w:val="26"/>
        </w:rPr>
        <w:t>5.13. Государственный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326E1" w:rsidRPr="007506FB" w:rsidRDefault="00A326E1" w:rsidP="00A326E1">
      <w:pPr>
        <w:pStyle w:val="a4"/>
        <w:tabs>
          <w:tab w:val="num" w:pos="0"/>
        </w:tabs>
        <w:ind w:firstLine="709"/>
        <w:jc w:val="both"/>
        <w:rPr>
          <w:rFonts w:ascii="Times New Roman" w:hAnsi="Times New Roman"/>
          <w:sz w:val="26"/>
          <w:szCs w:val="26"/>
        </w:rPr>
      </w:pPr>
      <w:r w:rsidRPr="007506FB">
        <w:rPr>
          <w:rFonts w:ascii="Times New Roman" w:hAnsi="Times New Roman"/>
          <w:sz w:val="26"/>
          <w:szCs w:val="26"/>
        </w:rPr>
        <w:t>5.14. Приемка товара производится по транспортным и сопроводительным документам. Количество поступившего товара при приемке определяется в тех же единицах измерения, которые указаны в сопроводительных документах.</w:t>
      </w:r>
    </w:p>
    <w:p w:rsidR="00A326E1" w:rsidRPr="007506FB" w:rsidRDefault="00A326E1" w:rsidP="00A326E1">
      <w:pPr>
        <w:ind w:firstLine="709"/>
        <w:jc w:val="both"/>
        <w:rPr>
          <w:sz w:val="26"/>
          <w:szCs w:val="26"/>
        </w:rPr>
      </w:pPr>
      <w:r w:rsidRPr="007506FB">
        <w:rPr>
          <w:sz w:val="26"/>
          <w:szCs w:val="26"/>
        </w:rPr>
        <w:t>Выборочная (частичная) проверка количества товара с распространением результатов проверки какой-либо части продукции на всю партию допускается, когда это предусмотрено ГОСТ, стандартами, техническими условиями, требованиями законодательства, предъявляемыми к данному виду товаров.</w:t>
      </w:r>
    </w:p>
    <w:p w:rsidR="00A326E1" w:rsidRPr="007506FB" w:rsidRDefault="00A326E1" w:rsidP="00A326E1">
      <w:pPr>
        <w:ind w:firstLine="709"/>
        <w:jc w:val="both"/>
        <w:rPr>
          <w:sz w:val="26"/>
          <w:szCs w:val="26"/>
        </w:rPr>
      </w:pPr>
      <w:r w:rsidRPr="007506FB">
        <w:rPr>
          <w:sz w:val="26"/>
          <w:szCs w:val="26"/>
        </w:rPr>
        <w:t>Одновременно с приемкой товара по качеству производится проверка комплектности товара, а также соответствия упаковки, маркировки требованиям стандартов, технических условий, иным требованиям законодательства РФ, установленным для данного вида товаров.</w:t>
      </w:r>
    </w:p>
    <w:p w:rsidR="00A326E1" w:rsidRPr="007506FB" w:rsidRDefault="00A326E1" w:rsidP="00A326E1">
      <w:pPr>
        <w:spacing w:line="252" w:lineRule="auto"/>
        <w:ind w:firstLine="709"/>
        <w:jc w:val="both"/>
        <w:rPr>
          <w:sz w:val="26"/>
          <w:szCs w:val="26"/>
        </w:rPr>
      </w:pPr>
      <w:r w:rsidRPr="007506FB">
        <w:rPr>
          <w:sz w:val="26"/>
          <w:szCs w:val="26"/>
        </w:rPr>
        <w:t xml:space="preserve">5.15. Государственный заказчик обязан уведомить Поставщика о начале приемки товара по качеству в части скрытых недостатков. Уведомление Поставщика осуществляется путем направления письменного уведомления. Дата приемки товара </w:t>
      </w:r>
      <w:r w:rsidRPr="007506FB">
        <w:rPr>
          <w:sz w:val="26"/>
          <w:szCs w:val="26"/>
        </w:rPr>
        <w:lastRenderedPageBreak/>
        <w:t>по качеству в части скрытых недостатков должна устанавливаться с учетом времени, необходимого для прибытия представителя Поставщика для участия в приемке товара.</w:t>
      </w:r>
    </w:p>
    <w:p w:rsidR="00A326E1" w:rsidRPr="007506FB" w:rsidRDefault="00A326E1" w:rsidP="00A326E1">
      <w:pPr>
        <w:spacing w:line="252" w:lineRule="auto"/>
        <w:ind w:firstLine="709"/>
        <w:jc w:val="both"/>
        <w:rPr>
          <w:sz w:val="26"/>
          <w:szCs w:val="26"/>
        </w:rPr>
      </w:pPr>
      <w:r w:rsidRPr="007506FB">
        <w:rPr>
          <w:sz w:val="26"/>
          <w:szCs w:val="26"/>
        </w:rPr>
        <w:t>Уполномоченный представитель Поставщика может прибыть к месту приемки                         в срок, указанный в уведомлении Государственного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A326E1" w:rsidRPr="007506FB" w:rsidRDefault="00A326E1" w:rsidP="00A326E1">
      <w:pPr>
        <w:spacing w:line="252" w:lineRule="auto"/>
        <w:ind w:firstLine="709"/>
        <w:jc w:val="both"/>
        <w:rPr>
          <w:sz w:val="26"/>
          <w:szCs w:val="26"/>
        </w:rPr>
      </w:pPr>
      <w:r w:rsidRPr="007506FB">
        <w:rPr>
          <w:sz w:val="26"/>
          <w:szCs w:val="26"/>
        </w:rPr>
        <w:t>В случае неявки Поставщика в указанный в уведомлении срок или получения в этот же срок сообщения Поставщика о неявке по каким-либо причинам Государственный заказчик  осуществляет приемку товара по качеству в части скрытых недостатков самостоятельно.</w:t>
      </w:r>
    </w:p>
    <w:p w:rsidR="00A326E1" w:rsidRPr="007506FB" w:rsidRDefault="00A326E1" w:rsidP="00A326E1">
      <w:pPr>
        <w:spacing w:line="252" w:lineRule="auto"/>
        <w:ind w:firstLine="709"/>
        <w:jc w:val="both"/>
        <w:rPr>
          <w:sz w:val="26"/>
          <w:szCs w:val="26"/>
        </w:rPr>
      </w:pPr>
      <w:r w:rsidRPr="007506FB">
        <w:rPr>
          <w:sz w:val="26"/>
          <w:szCs w:val="26"/>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 и выявленные Государственным заказчиком в период действия гарантийного срока товара.</w:t>
      </w:r>
    </w:p>
    <w:p w:rsidR="00A326E1" w:rsidRPr="007506FB" w:rsidRDefault="00A326E1" w:rsidP="00A326E1">
      <w:pPr>
        <w:shd w:val="clear" w:color="auto" w:fill="FFFFFF"/>
        <w:tabs>
          <w:tab w:val="num" w:pos="0"/>
          <w:tab w:val="left" w:pos="540"/>
        </w:tabs>
        <w:spacing w:line="252" w:lineRule="auto"/>
        <w:ind w:firstLine="709"/>
        <w:jc w:val="both"/>
        <w:rPr>
          <w:sz w:val="26"/>
          <w:szCs w:val="26"/>
        </w:rPr>
      </w:pPr>
      <w:r w:rsidRPr="007506FB">
        <w:rPr>
          <w:sz w:val="26"/>
          <w:szCs w:val="26"/>
        </w:rPr>
        <w:t xml:space="preserve">5.16. При обнаружении Государственным заказчиком недостачи товара, либо не соответствия его требованиям, изложенным в пунктах 1.1. и 5.1. настоящего Контракта, вызывается представитель Поставщика для участия в приемке. </w:t>
      </w:r>
    </w:p>
    <w:p w:rsidR="00A326E1" w:rsidRPr="007506FB" w:rsidRDefault="00A326E1" w:rsidP="00A326E1">
      <w:pPr>
        <w:pStyle w:val="aa"/>
        <w:tabs>
          <w:tab w:val="num" w:pos="0"/>
          <w:tab w:val="left" w:pos="600"/>
        </w:tabs>
        <w:spacing w:line="252" w:lineRule="auto"/>
        <w:rPr>
          <w:sz w:val="26"/>
          <w:szCs w:val="26"/>
        </w:rPr>
      </w:pPr>
      <w:proofErr w:type="gramStart"/>
      <w:r w:rsidRPr="007506FB">
        <w:rPr>
          <w:sz w:val="26"/>
          <w:szCs w:val="26"/>
        </w:rPr>
        <w:t>В случае неприбытия представителя Поставщика по вызову Государственного заказчика для участия в приемке поставленного товара по количеству</w:t>
      </w:r>
      <w:proofErr w:type="gramEnd"/>
      <w:r w:rsidRPr="007506FB">
        <w:rPr>
          <w:sz w:val="26"/>
          <w:szCs w:val="26"/>
        </w:rPr>
        <w:t>, качеству и другим требованиям данного Контракта, приемка товара производится с оформлением соответствующего акта.</w:t>
      </w:r>
    </w:p>
    <w:p w:rsidR="00A326E1" w:rsidRPr="007506FB" w:rsidRDefault="00A326E1" w:rsidP="00A326E1">
      <w:pPr>
        <w:pStyle w:val="aa"/>
        <w:tabs>
          <w:tab w:val="num" w:pos="0"/>
          <w:tab w:val="left" w:pos="600"/>
        </w:tabs>
        <w:rPr>
          <w:sz w:val="26"/>
          <w:szCs w:val="26"/>
        </w:rPr>
      </w:pPr>
      <w:r w:rsidRPr="007506FB">
        <w:rPr>
          <w:sz w:val="26"/>
          <w:szCs w:val="26"/>
        </w:rPr>
        <w:t>5.17. Товар отвечает установленным требованиям безопасности, предъявляемым к данному виду товара.</w:t>
      </w:r>
    </w:p>
    <w:p w:rsidR="00A326E1" w:rsidRPr="007506FB" w:rsidRDefault="00A326E1" w:rsidP="00A326E1">
      <w:pPr>
        <w:pStyle w:val="aa"/>
        <w:tabs>
          <w:tab w:val="num" w:pos="0"/>
          <w:tab w:val="left" w:pos="600"/>
        </w:tabs>
        <w:rPr>
          <w:sz w:val="26"/>
          <w:szCs w:val="26"/>
        </w:rPr>
      </w:pPr>
    </w:p>
    <w:p w:rsidR="00A326E1" w:rsidRPr="007506FB" w:rsidRDefault="00A326E1" w:rsidP="00A326E1">
      <w:pPr>
        <w:numPr>
          <w:ilvl w:val="0"/>
          <w:numId w:val="5"/>
        </w:numPr>
        <w:tabs>
          <w:tab w:val="left" w:pos="284"/>
        </w:tabs>
        <w:jc w:val="center"/>
        <w:rPr>
          <w:sz w:val="26"/>
          <w:szCs w:val="26"/>
        </w:rPr>
      </w:pPr>
      <w:r w:rsidRPr="007506FB">
        <w:rPr>
          <w:b/>
          <w:sz w:val="26"/>
          <w:szCs w:val="26"/>
        </w:rPr>
        <w:t>Порядок проведения экспертизы</w:t>
      </w:r>
    </w:p>
    <w:p w:rsidR="00A326E1" w:rsidRPr="007506FB" w:rsidRDefault="00A326E1" w:rsidP="00A326E1">
      <w:pPr>
        <w:pStyle w:val="31"/>
        <w:spacing w:line="240" w:lineRule="auto"/>
        <w:contextualSpacing/>
        <w:rPr>
          <w:noProof/>
          <w:sz w:val="26"/>
          <w:szCs w:val="26"/>
        </w:rPr>
      </w:pPr>
      <w:r w:rsidRPr="007506FB">
        <w:rPr>
          <w:noProof/>
          <w:sz w:val="26"/>
          <w:szCs w:val="26"/>
        </w:rPr>
        <w:t>6.1. </w:t>
      </w:r>
      <w:proofErr w:type="gramStart"/>
      <w:r w:rsidRPr="007506FB">
        <w:rPr>
          <w:noProof/>
          <w:sz w:val="26"/>
          <w:szCs w:val="26"/>
        </w:rPr>
        <w:t xml:space="preserve">Поставщик в соответствии с условиями </w:t>
      </w:r>
      <w:r w:rsidRPr="007506FB">
        <w:rPr>
          <w:sz w:val="26"/>
          <w:szCs w:val="26"/>
        </w:rPr>
        <w:t>Контракт</w:t>
      </w:r>
      <w:r w:rsidRPr="007506FB">
        <w:rPr>
          <w:noProof/>
          <w:sz w:val="26"/>
          <w:szCs w:val="26"/>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7506FB">
        <w:rPr>
          <w:sz w:val="26"/>
          <w:szCs w:val="26"/>
        </w:rPr>
        <w:t>Контракт</w:t>
      </w:r>
      <w:r w:rsidRPr="007506FB">
        <w:rPr>
          <w:noProof/>
          <w:sz w:val="26"/>
          <w:szCs w:val="26"/>
        </w:rPr>
        <w:t xml:space="preserve">а, а также к установленному сроку обязан предоставить Государственному заказчику результаты поставки товара, предусмотренные </w:t>
      </w:r>
      <w:r w:rsidRPr="007506FB">
        <w:rPr>
          <w:sz w:val="26"/>
          <w:szCs w:val="26"/>
        </w:rPr>
        <w:t>Контракт</w:t>
      </w:r>
      <w:r w:rsidRPr="007506FB">
        <w:rPr>
          <w:noProof/>
          <w:sz w:val="26"/>
          <w:szCs w:val="26"/>
        </w:rPr>
        <w:t>ом, при этом Государственный заказчик обязан обеспечить приемку поставленного товара, в соответствии с условиями Контракта.</w:t>
      </w:r>
      <w:proofErr w:type="gramEnd"/>
    </w:p>
    <w:p w:rsidR="00A326E1" w:rsidRPr="007506FB" w:rsidRDefault="00A326E1" w:rsidP="00A326E1">
      <w:pPr>
        <w:pStyle w:val="31"/>
        <w:spacing w:line="240" w:lineRule="auto"/>
        <w:contextualSpacing/>
        <w:rPr>
          <w:noProof/>
          <w:sz w:val="26"/>
          <w:szCs w:val="26"/>
        </w:rPr>
      </w:pPr>
      <w:r w:rsidRPr="007506FB">
        <w:rPr>
          <w:noProof/>
          <w:sz w:val="26"/>
          <w:szCs w:val="26"/>
        </w:rPr>
        <w:t xml:space="preserve">Для проверки предоставленных Поставщиком результатов, предусмотренных </w:t>
      </w:r>
      <w:r w:rsidRPr="007506FB">
        <w:rPr>
          <w:sz w:val="26"/>
          <w:szCs w:val="26"/>
        </w:rPr>
        <w:t>Контракт</w:t>
      </w:r>
      <w:r w:rsidRPr="007506FB">
        <w:rPr>
          <w:noProof/>
          <w:sz w:val="26"/>
          <w:szCs w:val="26"/>
        </w:rPr>
        <w:t xml:space="preserve">ом, в части их соответствия условиям </w:t>
      </w:r>
      <w:r w:rsidRPr="007506FB">
        <w:rPr>
          <w:sz w:val="26"/>
          <w:szCs w:val="26"/>
        </w:rPr>
        <w:t>Контракт</w:t>
      </w:r>
      <w:r w:rsidRPr="007506FB">
        <w:rPr>
          <w:noProof/>
          <w:sz w:val="26"/>
          <w:szCs w:val="26"/>
        </w:rPr>
        <w:t xml:space="preserve">а Государственный заказчик имеет право провести экспертизу. Экспертиза результатов, предусмотренных </w:t>
      </w:r>
      <w:r w:rsidRPr="007506FB">
        <w:rPr>
          <w:sz w:val="26"/>
          <w:szCs w:val="26"/>
        </w:rPr>
        <w:t>Контракт</w:t>
      </w:r>
      <w:r w:rsidRPr="007506FB">
        <w:rPr>
          <w:noProof/>
          <w:sz w:val="26"/>
          <w:szCs w:val="26"/>
        </w:rPr>
        <w:t xml:space="preserve">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положительной экспертизы является подписание Государственным заказчиком акта исполнения обязательств по </w:t>
      </w:r>
      <w:r w:rsidRPr="007506FB">
        <w:rPr>
          <w:sz w:val="26"/>
          <w:szCs w:val="26"/>
        </w:rPr>
        <w:t>Контракт</w:t>
      </w:r>
      <w:r w:rsidRPr="007506FB">
        <w:rPr>
          <w:noProof/>
          <w:sz w:val="26"/>
          <w:szCs w:val="26"/>
        </w:rPr>
        <w:t>у (Приложение № 3) без замечаний.</w:t>
      </w:r>
    </w:p>
    <w:p w:rsidR="00A326E1" w:rsidRPr="007506FB" w:rsidRDefault="00A326E1" w:rsidP="00A326E1">
      <w:pPr>
        <w:pStyle w:val="31"/>
        <w:spacing w:line="240" w:lineRule="auto"/>
        <w:contextualSpacing/>
        <w:rPr>
          <w:noProof/>
          <w:sz w:val="26"/>
          <w:szCs w:val="26"/>
        </w:rPr>
      </w:pPr>
      <w:r w:rsidRPr="007506FB">
        <w:rPr>
          <w:noProof/>
          <w:sz w:val="26"/>
          <w:szCs w:val="26"/>
        </w:rPr>
        <w:t xml:space="preserve">6.2. В целях проверки соответствия передаваемого Поставщиком товара условиям </w:t>
      </w:r>
      <w:r w:rsidRPr="007506FB">
        <w:rPr>
          <w:sz w:val="26"/>
          <w:szCs w:val="26"/>
        </w:rPr>
        <w:t>Контракт</w:t>
      </w:r>
      <w:r w:rsidRPr="007506FB">
        <w:rPr>
          <w:noProof/>
          <w:sz w:val="26"/>
          <w:szCs w:val="26"/>
        </w:rPr>
        <w:t>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w:t>
      </w:r>
    </w:p>
    <w:p w:rsidR="00A326E1" w:rsidRPr="007506FB" w:rsidRDefault="00A326E1" w:rsidP="00A326E1">
      <w:pPr>
        <w:pStyle w:val="31"/>
        <w:spacing w:line="240" w:lineRule="auto"/>
        <w:contextualSpacing/>
        <w:rPr>
          <w:noProof/>
          <w:sz w:val="26"/>
          <w:szCs w:val="26"/>
        </w:rPr>
      </w:pPr>
    </w:p>
    <w:p w:rsidR="00A326E1" w:rsidRPr="007506FB" w:rsidRDefault="00A326E1" w:rsidP="00A326E1">
      <w:pPr>
        <w:numPr>
          <w:ilvl w:val="0"/>
          <w:numId w:val="4"/>
        </w:numPr>
        <w:tabs>
          <w:tab w:val="left" w:pos="284"/>
        </w:tabs>
        <w:ind w:left="0" w:firstLine="0"/>
        <w:jc w:val="center"/>
        <w:rPr>
          <w:b/>
          <w:sz w:val="26"/>
          <w:szCs w:val="26"/>
        </w:rPr>
      </w:pPr>
      <w:r w:rsidRPr="007506FB">
        <w:rPr>
          <w:b/>
          <w:sz w:val="26"/>
          <w:szCs w:val="26"/>
        </w:rPr>
        <w:t>Качество товара</w:t>
      </w:r>
    </w:p>
    <w:p w:rsidR="00A326E1" w:rsidRPr="007506FB" w:rsidRDefault="00A326E1" w:rsidP="00A326E1">
      <w:pPr>
        <w:ind w:firstLine="708"/>
        <w:jc w:val="both"/>
        <w:rPr>
          <w:sz w:val="26"/>
          <w:szCs w:val="26"/>
        </w:rPr>
      </w:pPr>
      <w:r w:rsidRPr="007506FB">
        <w:rPr>
          <w:sz w:val="26"/>
          <w:szCs w:val="26"/>
        </w:rPr>
        <w:t>7.1. Качество поставляемого товара должно отвечать требованиям законодательства Российской Федерации, а так же нормативно-технической документации на поставляемый товар.</w:t>
      </w:r>
    </w:p>
    <w:p w:rsidR="00A326E1" w:rsidRPr="007506FB" w:rsidRDefault="00A326E1" w:rsidP="00A326E1">
      <w:pPr>
        <w:ind w:firstLine="708"/>
        <w:jc w:val="both"/>
        <w:rPr>
          <w:sz w:val="26"/>
          <w:szCs w:val="26"/>
        </w:rPr>
      </w:pPr>
    </w:p>
    <w:p w:rsidR="00A326E1" w:rsidRPr="007506FB" w:rsidRDefault="00A326E1" w:rsidP="00A326E1">
      <w:pPr>
        <w:numPr>
          <w:ilvl w:val="0"/>
          <w:numId w:val="4"/>
        </w:numPr>
        <w:jc w:val="center"/>
        <w:rPr>
          <w:b/>
          <w:sz w:val="26"/>
          <w:szCs w:val="26"/>
        </w:rPr>
      </w:pPr>
      <w:r w:rsidRPr="007506FB">
        <w:rPr>
          <w:b/>
          <w:sz w:val="26"/>
          <w:szCs w:val="26"/>
        </w:rPr>
        <w:t>Гарантийные обязательства</w:t>
      </w:r>
    </w:p>
    <w:p w:rsidR="00A326E1" w:rsidRPr="007506FB" w:rsidRDefault="00A326E1" w:rsidP="00A326E1">
      <w:pPr>
        <w:pStyle w:val="a4"/>
        <w:ind w:firstLine="709"/>
        <w:jc w:val="both"/>
        <w:rPr>
          <w:rFonts w:ascii="Times New Roman" w:hAnsi="Times New Roman"/>
          <w:sz w:val="26"/>
          <w:szCs w:val="26"/>
        </w:rPr>
      </w:pPr>
      <w:r w:rsidRPr="007506FB">
        <w:rPr>
          <w:rFonts w:ascii="Times New Roman" w:hAnsi="Times New Roman"/>
          <w:sz w:val="26"/>
          <w:szCs w:val="26"/>
        </w:rPr>
        <w:t>8.1. Поставщик гарантирует:</w:t>
      </w:r>
    </w:p>
    <w:p w:rsidR="00A326E1" w:rsidRPr="007506FB" w:rsidRDefault="00A326E1" w:rsidP="00A326E1">
      <w:pPr>
        <w:pStyle w:val="a4"/>
        <w:ind w:firstLine="709"/>
        <w:jc w:val="both"/>
        <w:rPr>
          <w:rFonts w:ascii="Times New Roman" w:hAnsi="Times New Roman"/>
          <w:sz w:val="26"/>
          <w:szCs w:val="26"/>
        </w:rPr>
      </w:pPr>
      <w:r w:rsidRPr="007506FB">
        <w:rPr>
          <w:rFonts w:ascii="Times New Roman" w:hAnsi="Times New Roman"/>
          <w:sz w:val="26"/>
          <w:szCs w:val="26"/>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A326E1" w:rsidRPr="007506FB" w:rsidRDefault="00A326E1" w:rsidP="00A326E1">
      <w:pPr>
        <w:ind w:firstLine="709"/>
        <w:jc w:val="both"/>
        <w:rPr>
          <w:sz w:val="26"/>
          <w:szCs w:val="26"/>
        </w:rPr>
      </w:pPr>
      <w:r w:rsidRPr="007506FB">
        <w:rPr>
          <w:sz w:val="26"/>
          <w:szCs w:val="26"/>
        </w:rPr>
        <w:t>8.2. Расходы, связанные с заменой товара ненадлежащего качества в период гарантийного срока (хранения) товара оплачиваются за счет Поставщика.</w:t>
      </w:r>
    </w:p>
    <w:p w:rsidR="00A326E1" w:rsidRPr="007506FB" w:rsidRDefault="00A326E1" w:rsidP="00A326E1">
      <w:pPr>
        <w:ind w:firstLine="709"/>
        <w:jc w:val="both"/>
        <w:rPr>
          <w:sz w:val="26"/>
          <w:szCs w:val="26"/>
        </w:rPr>
      </w:pPr>
      <w:r w:rsidRPr="007506FB">
        <w:rPr>
          <w:sz w:val="26"/>
          <w:szCs w:val="26"/>
        </w:rPr>
        <w:t>8.3. Государственный заказчик обязуется обеспечить режим хранения товара в соответствии с требованиями производителя товара.</w:t>
      </w:r>
    </w:p>
    <w:p w:rsidR="00A326E1" w:rsidRPr="007506FB" w:rsidRDefault="00A326E1" w:rsidP="00A326E1">
      <w:pPr>
        <w:ind w:firstLine="709"/>
        <w:jc w:val="both"/>
        <w:rPr>
          <w:sz w:val="26"/>
          <w:szCs w:val="26"/>
        </w:rPr>
      </w:pPr>
      <w:r w:rsidRPr="007506FB">
        <w:rPr>
          <w:sz w:val="26"/>
          <w:szCs w:val="26"/>
        </w:rPr>
        <w:t>8.4.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A326E1" w:rsidRPr="007506FB" w:rsidRDefault="00A326E1" w:rsidP="00A326E1">
      <w:pPr>
        <w:ind w:firstLine="708"/>
        <w:jc w:val="both"/>
        <w:rPr>
          <w:sz w:val="26"/>
          <w:szCs w:val="26"/>
        </w:rPr>
      </w:pPr>
    </w:p>
    <w:p w:rsidR="00A326E1" w:rsidRPr="007506FB" w:rsidRDefault="00A326E1" w:rsidP="00A326E1">
      <w:pPr>
        <w:numPr>
          <w:ilvl w:val="0"/>
          <w:numId w:val="4"/>
        </w:numPr>
        <w:jc w:val="center"/>
        <w:rPr>
          <w:b/>
          <w:sz w:val="26"/>
          <w:szCs w:val="26"/>
        </w:rPr>
      </w:pPr>
      <w:r w:rsidRPr="007506FB">
        <w:rPr>
          <w:b/>
          <w:sz w:val="26"/>
          <w:szCs w:val="26"/>
        </w:rPr>
        <w:t xml:space="preserve"> Ответственность Сторон</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 xml:space="preserve">Размер штрафа устанавливается Контрактом в </w:t>
      </w:r>
      <w:proofErr w:type="gramStart"/>
      <w:r w:rsidRPr="007506FB">
        <w:rPr>
          <w:sz w:val="26"/>
          <w:szCs w:val="26"/>
        </w:rPr>
        <w:t>порядке, установленном постановлением Правительства Российской Федерации от 30.08.2017 № 1042 и составляет</w:t>
      </w:r>
      <w:proofErr w:type="gramEnd"/>
      <w:r w:rsidRPr="007506FB">
        <w:rPr>
          <w:sz w:val="26"/>
          <w:szCs w:val="26"/>
        </w:rPr>
        <w:t xml:space="preserve"> 1 000 (одна тысяча) рублей 00 копеек, за каждый факт неисполнения Государственным заказчиком обязательств.</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 xml:space="preserve">9.6. В случае просрочки исполнения Поставщиком обязательств (в том числе гарантийного обязательства), предусмотренных Контрактом, а также в </w:t>
      </w:r>
      <w:r w:rsidRPr="007506FB">
        <w:rPr>
          <w:sz w:val="26"/>
          <w:szCs w:val="26"/>
        </w:rPr>
        <w:lastRenderedPageBreak/>
        <w:t>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9.7. </w:t>
      </w:r>
      <w:proofErr w:type="gramStart"/>
      <w:r w:rsidRPr="007506FB">
        <w:rPr>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7506FB">
        <w:rPr>
          <w:sz w:val="26"/>
          <w:szCs w:val="26"/>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Размер штрафа устанавливается Контрактом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 xml:space="preserve">Размер штрафа устанавливается Контрактом в </w:t>
      </w:r>
      <w:proofErr w:type="gramStart"/>
      <w:r w:rsidRPr="007506FB">
        <w:rPr>
          <w:sz w:val="26"/>
          <w:szCs w:val="26"/>
        </w:rPr>
        <w:t>порядке, установленном постановлением Правительства Российской Федерации от 30.08.2017 № 1042 и составляет</w:t>
      </w:r>
      <w:proofErr w:type="gramEnd"/>
      <w:r w:rsidRPr="007506FB">
        <w:rPr>
          <w:sz w:val="26"/>
          <w:szCs w:val="26"/>
        </w:rPr>
        <w:t xml:space="preserve">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 xml:space="preserve">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Pr="007506FB">
        <w:rPr>
          <w:sz w:val="26"/>
          <w:szCs w:val="26"/>
        </w:rPr>
        <w:t>следующем порядке, установленном постановлением Правительства Российской Федерации от 30.08.2017 № 1042 и составляет</w:t>
      </w:r>
      <w:proofErr w:type="gramEnd"/>
      <w:r w:rsidRPr="007506FB">
        <w:rPr>
          <w:sz w:val="26"/>
          <w:szCs w:val="26"/>
        </w:rPr>
        <w:t xml:space="preserve"> 1000 (одна тысяча) рублей 00 копеек.</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9.12. </w:t>
      </w:r>
      <w:proofErr w:type="gramStart"/>
      <w:r w:rsidRPr="007506FB">
        <w:rPr>
          <w:sz w:val="26"/>
          <w:szCs w:val="26"/>
        </w:rPr>
        <w:t>Вред, причиненный третьими лицами по вине Поставщика при исполнении обязательств по Контракту возмещается</w:t>
      </w:r>
      <w:proofErr w:type="gramEnd"/>
      <w:r w:rsidRPr="007506FB">
        <w:rPr>
          <w:sz w:val="26"/>
          <w:szCs w:val="26"/>
        </w:rPr>
        <w:t xml:space="preserve"> за его счет.</w:t>
      </w:r>
    </w:p>
    <w:p w:rsidR="00A326E1" w:rsidRPr="007506FB" w:rsidRDefault="00A326E1" w:rsidP="00A326E1">
      <w:pPr>
        <w:pStyle w:val="34"/>
        <w:shd w:val="clear" w:color="auto" w:fill="auto"/>
        <w:spacing w:after="0" w:line="240" w:lineRule="auto"/>
        <w:ind w:left="20" w:right="20" w:firstLine="700"/>
        <w:jc w:val="both"/>
        <w:rPr>
          <w:sz w:val="26"/>
          <w:szCs w:val="26"/>
        </w:rPr>
      </w:pPr>
      <w:r w:rsidRPr="007506FB">
        <w:rPr>
          <w:sz w:val="26"/>
          <w:szCs w:val="26"/>
        </w:rPr>
        <w:t>9.13.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A326E1" w:rsidRPr="007506FB" w:rsidRDefault="00A326E1" w:rsidP="00A326E1">
      <w:pPr>
        <w:ind w:firstLine="709"/>
        <w:jc w:val="both"/>
        <w:rPr>
          <w:sz w:val="26"/>
          <w:szCs w:val="26"/>
        </w:rPr>
      </w:pPr>
      <w:r w:rsidRPr="007506FB">
        <w:rPr>
          <w:sz w:val="26"/>
          <w:szCs w:val="26"/>
        </w:rPr>
        <w:t>9.14. Уплата неустойки (штрафа, пени) не освобождает Стороны от исполнения собственных обязательств.</w:t>
      </w:r>
    </w:p>
    <w:p w:rsidR="00A326E1" w:rsidRPr="007506FB" w:rsidRDefault="00A326E1" w:rsidP="00A326E1">
      <w:pPr>
        <w:jc w:val="center"/>
        <w:rPr>
          <w:b/>
          <w:sz w:val="26"/>
          <w:szCs w:val="26"/>
        </w:rPr>
      </w:pPr>
    </w:p>
    <w:p w:rsidR="00A326E1" w:rsidRPr="007506FB" w:rsidRDefault="00A326E1" w:rsidP="00A326E1">
      <w:pPr>
        <w:pStyle w:val="20"/>
        <w:numPr>
          <w:ilvl w:val="0"/>
          <w:numId w:val="4"/>
        </w:numPr>
        <w:shd w:val="clear" w:color="auto" w:fill="auto"/>
        <w:tabs>
          <w:tab w:val="left" w:pos="709"/>
        </w:tabs>
        <w:spacing w:after="0" w:line="240" w:lineRule="auto"/>
        <w:rPr>
          <w:b/>
          <w:sz w:val="26"/>
          <w:szCs w:val="26"/>
        </w:rPr>
      </w:pPr>
      <w:r w:rsidRPr="007506FB">
        <w:rPr>
          <w:b/>
          <w:sz w:val="26"/>
          <w:szCs w:val="26"/>
        </w:rPr>
        <w:t>Форс-мажорные обстоятельства</w:t>
      </w:r>
    </w:p>
    <w:p w:rsidR="00A326E1" w:rsidRPr="007506FB" w:rsidRDefault="00A326E1" w:rsidP="00A326E1">
      <w:pPr>
        <w:ind w:firstLine="708"/>
        <w:jc w:val="both"/>
        <w:rPr>
          <w:sz w:val="26"/>
          <w:szCs w:val="26"/>
        </w:rPr>
      </w:pPr>
      <w:r w:rsidRPr="007506FB">
        <w:rPr>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326E1" w:rsidRPr="007506FB" w:rsidRDefault="00A326E1" w:rsidP="00A326E1">
      <w:pPr>
        <w:ind w:firstLine="708"/>
        <w:jc w:val="both"/>
        <w:rPr>
          <w:sz w:val="26"/>
          <w:szCs w:val="26"/>
        </w:rPr>
      </w:pPr>
      <w:r w:rsidRPr="007506FB">
        <w:rPr>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326E1" w:rsidRPr="007506FB" w:rsidRDefault="00A326E1" w:rsidP="00A326E1">
      <w:pPr>
        <w:ind w:firstLine="708"/>
        <w:jc w:val="both"/>
        <w:rPr>
          <w:sz w:val="26"/>
          <w:szCs w:val="26"/>
        </w:rPr>
      </w:pPr>
      <w:r w:rsidRPr="007506FB">
        <w:rPr>
          <w:sz w:val="26"/>
          <w:szCs w:val="26"/>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7506FB">
        <w:rPr>
          <w:sz w:val="26"/>
          <w:szCs w:val="26"/>
        </w:rPr>
        <w:t>в</w:t>
      </w:r>
      <w:proofErr w:type="gramEnd"/>
      <w:r w:rsidRPr="007506FB">
        <w:rPr>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326E1" w:rsidRPr="007506FB" w:rsidRDefault="00A326E1" w:rsidP="00A326E1">
      <w:pPr>
        <w:ind w:firstLine="708"/>
        <w:jc w:val="both"/>
        <w:rPr>
          <w:sz w:val="26"/>
          <w:szCs w:val="26"/>
        </w:rPr>
      </w:pPr>
      <w:r w:rsidRPr="007506FB">
        <w:rPr>
          <w:sz w:val="26"/>
          <w:szCs w:val="26"/>
        </w:rPr>
        <w:t xml:space="preserve">10.3. По прекращении указанных обстоятельств, Сторона должна </w:t>
      </w:r>
      <w:r w:rsidRPr="007506FB">
        <w:rPr>
          <w:sz w:val="26"/>
          <w:szCs w:val="26"/>
        </w:rPr>
        <w:br/>
        <w:t xml:space="preserve">без промедления, но не позднее 3 дней, известить об этом другую Сторону </w:t>
      </w:r>
      <w:r w:rsidRPr="007506FB">
        <w:rPr>
          <w:sz w:val="26"/>
          <w:szCs w:val="26"/>
        </w:rPr>
        <w:b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326E1" w:rsidRPr="007506FB" w:rsidRDefault="00A326E1" w:rsidP="00A326E1">
      <w:pPr>
        <w:ind w:firstLine="708"/>
        <w:jc w:val="both"/>
        <w:rPr>
          <w:sz w:val="26"/>
          <w:szCs w:val="26"/>
        </w:rPr>
      </w:pPr>
      <w:r w:rsidRPr="007506FB">
        <w:rPr>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326E1" w:rsidRPr="007506FB" w:rsidRDefault="00A326E1" w:rsidP="00A326E1">
      <w:pPr>
        <w:ind w:firstLine="708"/>
        <w:jc w:val="both"/>
        <w:rPr>
          <w:sz w:val="26"/>
          <w:szCs w:val="26"/>
        </w:rPr>
      </w:pPr>
      <w:r w:rsidRPr="007506FB">
        <w:rPr>
          <w:sz w:val="26"/>
          <w:szCs w:val="26"/>
        </w:rPr>
        <w:t>10.5. В случае наступления форс-мажорных обстоятель</w:t>
      </w:r>
      <w:proofErr w:type="gramStart"/>
      <w:r w:rsidRPr="007506FB">
        <w:rPr>
          <w:sz w:val="26"/>
          <w:szCs w:val="26"/>
        </w:rPr>
        <w:t>ств ср</w:t>
      </w:r>
      <w:proofErr w:type="gramEnd"/>
      <w:r w:rsidRPr="007506FB">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326E1" w:rsidRPr="007506FB" w:rsidRDefault="00A326E1" w:rsidP="00A326E1">
      <w:pPr>
        <w:ind w:firstLine="708"/>
        <w:jc w:val="both"/>
        <w:rPr>
          <w:sz w:val="26"/>
          <w:szCs w:val="26"/>
        </w:rPr>
      </w:pPr>
      <w:r w:rsidRPr="007506FB">
        <w:rPr>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326E1" w:rsidRPr="007506FB" w:rsidRDefault="00A326E1" w:rsidP="00A326E1">
      <w:pPr>
        <w:ind w:firstLine="708"/>
        <w:jc w:val="both"/>
        <w:rPr>
          <w:sz w:val="26"/>
          <w:szCs w:val="26"/>
        </w:rPr>
      </w:pPr>
    </w:p>
    <w:p w:rsidR="00A326E1" w:rsidRPr="007506FB" w:rsidRDefault="00A326E1" w:rsidP="00A326E1">
      <w:pPr>
        <w:ind w:firstLine="708"/>
        <w:jc w:val="both"/>
        <w:rPr>
          <w:sz w:val="26"/>
          <w:szCs w:val="26"/>
        </w:rPr>
      </w:pPr>
    </w:p>
    <w:p w:rsidR="00A326E1" w:rsidRPr="007506FB" w:rsidRDefault="00A326E1" w:rsidP="00A326E1">
      <w:pPr>
        <w:numPr>
          <w:ilvl w:val="0"/>
          <w:numId w:val="4"/>
        </w:numPr>
        <w:jc w:val="center"/>
        <w:rPr>
          <w:b/>
          <w:sz w:val="26"/>
          <w:szCs w:val="26"/>
        </w:rPr>
      </w:pPr>
      <w:r w:rsidRPr="007506FB">
        <w:rPr>
          <w:b/>
          <w:sz w:val="26"/>
          <w:szCs w:val="26"/>
        </w:rPr>
        <w:t>Изменение, расторжение Контракта</w:t>
      </w:r>
    </w:p>
    <w:p w:rsidR="00A326E1" w:rsidRPr="007506FB" w:rsidRDefault="00A326E1" w:rsidP="00A326E1">
      <w:pPr>
        <w:ind w:firstLine="708"/>
        <w:jc w:val="both"/>
        <w:rPr>
          <w:sz w:val="26"/>
          <w:szCs w:val="26"/>
        </w:rPr>
      </w:pPr>
      <w:r w:rsidRPr="007506FB">
        <w:rPr>
          <w:sz w:val="26"/>
          <w:szCs w:val="26"/>
        </w:rPr>
        <w:t>11.1.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326E1" w:rsidRPr="007506FB" w:rsidRDefault="00A326E1" w:rsidP="00A326E1">
      <w:pPr>
        <w:ind w:firstLine="708"/>
        <w:jc w:val="both"/>
        <w:rPr>
          <w:sz w:val="26"/>
          <w:szCs w:val="26"/>
        </w:rPr>
      </w:pPr>
      <w:r w:rsidRPr="007506FB">
        <w:rPr>
          <w:sz w:val="26"/>
          <w:szCs w:val="26"/>
        </w:rPr>
        <w:t>11.2. Изменение существенных условий Контракта при его исполнении</w:t>
      </w:r>
      <w:r w:rsidRPr="007506FB">
        <w:rPr>
          <w:sz w:val="26"/>
          <w:szCs w:val="26"/>
        </w:rPr>
        <w:br/>
        <w:t>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326E1" w:rsidRPr="007506FB" w:rsidRDefault="00A326E1" w:rsidP="00A326E1">
      <w:pPr>
        <w:pStyle w:val="a4"/>
        <w:ind w:firstLine="709"/>
        <w:jc w:val="both"/>
        <w:rPr>
          <w:rFonts w:ascii="Times New Roman" w:hAnsi="Times New Roman"/>
          <w:sz w:val="26"/>
          <w:szCs w:val="26"/>
        </w:rPr>
      </w:pPr>
      <w:r w:rsidRPr="007506FB">
        <w:rPr>
          <w:rFonts w:ascii="Times New Roman" w:hAnsi="Times New Roman"/>
          <w:sz w:val="26"/>
          <w:szCs w:val="26"/>
        </w:rPr>
        <w:lastRenderedPageBreak/>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326E1" w:rsidRPr="007506FB" w:rsidRDefault="00A326E1" w:rsidP="00A326E1">
      <w:pPr>
        <w:pStyle w:val="a4"/>
        <w:ind w:firstLine="709"/>
        <w:jc w:val="both"/>
        <w:rPr>
          <w:rFonts w:ascii="Times New Roman" w:hAnsi="Times New Roman"/>
          <w:sz w:val="26"/>
          <w:szCs w:val="26"/>
        </w:rPr>
      </w:pPr>
      <w:r w:rsidRPr="007506FB">
        <w:rPr>
          <w:rFonts w:ascii="Times New Roman" w:hAnsi="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326E1" w:rsidRPr="007506FB" w:rsidRDefault="00A326E1" w:rsidP="00A326E1">
      <w:pPr>
        <w:pStyle w:val="a4"/>
        <w:ind w:firstLine="709"/>
        <w:jc w:val="both"/>
        <w:rPr>
          <w:rFonts w:ascii="Times New Roman" w:hAnsi="Times New Roman"/>
          <w:sz w:val="26"/>
          <w:szCs w:val="26"/>
        </w:rPr>
      </w:pPr>
      <w:r w:rsidRPr="007506FB">
        <w:rPr>
          <w:rFonts w:ascii="Times New Roman" w:hAnsi="Times New Roman"/>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6E1" w:rsidRPr="007506FB" w:rsidRDefault="00A326E1" w:rsidP="00A326E1">
      <w:pPr>
        <w:pStyle w:val="a4"/>
        <w:spacing w:line="259" w:lineRule="auto"/>
        <w:ind w:firstLine="709"/>
        <w:jc w:val="both"/>
        <w:rPr>
          <w:rFonts w:ascii="Times New Roman" w:hAnsi="Times New Roman"/>
          <w:sz w:val="26"/>
          <w:szCs w:val="26"/>
        </w:rPr>
      </w:pPr>
      <w:r w:rsidRPr="007506FB">
        <w:rPr>
          <w:rFonts w:ascii="Times New Roman" w:hAnsi="Times New Roman"/>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326E1" w:rsidRPr="007506FB" w:rsidRDefault="00A326E1" w:rsidP="00A326E1">
      <w:pPr>
        <w:pStyle w:val="4"/>
        <w:spacing w:line="259" w:lineRule="auto"/>
        <w:contextualSpacing/>
        <w:rPr>
          <w:noProof/>
          <w:sz w:val="26"/>
          <w:szCs w:val="26"/>
        </w:rPr>
      </w:pPr>
      <w:r w:rsidRPr="007506FB">
        <w:rPr>
          <w:noProof/>
          <w:sz w:val="26"/>
          <w:szCs w:val="26"/>
        </w:rPr>
        <w:t xml:space="preserve">11.3. Расторжение </w:t>
      </w:r>
      <w:r w:rsidRPr="007506FB">
        <w:rPr>
          <w:sz w:val="26"/>
          <w:szCs w:val="26"/>
        </w:rPr>
        <w:t>Контракт</w:t>
      </w:r>
      <w:r w:rsidRPr="007506FB">
        <w:rPr>
          <w:noProof/>
          <w:sz w:val="26"/>
          <w:szCs w:val="26"/>
        </w:rPr>
        <w:t xml:space="preserve">а допускается по соглашению </w:t>
      </w:r>
      <w:r w:rsidRPr="007506FB">
        <w:rPr>
          <w:sz w:val="26"/>
          <w:szCs w:val="26"/>
          <w:lang w:eastAsia="en-US"/>
        </w:rPr>
        <w:t>Сторон, по решению суда, в</w:t>
      </w:r>
      <w:r w:rsidRPr="007506FB">
        <w:rPr>
          <w:sz w:val="26"/>
          <w:szCs w:val="26"/>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7506FB">
        <w:rPr>
          <w:noProof/>
          <w:sz w:val="26"/>
          <w:szCs w:val="26"/>
        </w:rPr>
        <w:t xml:space="preserve"> </w:t>
      </w:r>
    </w:p>
    <w:p w:rsidR="00A326E1" w:rsidRPr="007506FB" w:rsidRDefault="00A326E1" w:rsidP="00A326E1">
      <w:pPr>
        <w:pStyle w:val="4"/>
        <w:spacing w:line="259" w:lineRule="auto"/>
        <w:contextualSpacing/>
        <w:rPr>
          <w:sz w:val="26"/>
          <w:szCs w:val="26"/>
        </w:rPr>
      </w:pPr>
      <w:r w:rsidRPr="007506FB">
        <w:rPr>
          <w:noProof/>
          <w:sz w:val="26"/>
          <w:szCs w:val="26"/>
        </w:rPr>
        <w:t>11.4.Государственный заказчик</w:t>
      </w:r>
      <w:r w:rsidRPr="007506FB">
        <w:rPr>
          <w:sz w:val="26"/>
          <w:szCs w:val="26"/>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A326E1" w:rsidRPr="007506FB" w:rsidRDefault="00A326E1" w:rsidP="00A326E1">
      <w:pPr>
        <w:pStyle w:val="4"/>
        <w:tabs>
          <w:tab w:val="left" w:pos="851"/>
        </w:tabs>
        <w:spacing w:line="259" w:lineRule="auto"/>
        <w:contextualSpacing/>
        <w:rPr>
          <w:sz w:val="26"/>
          <w:szCs w:val="26"/>
        </w:rPr>
      </w:pPr>
      <w:r w:rsidRPr="007506FB">
        <w:rPr>
          <w:sz w:val="26"/>
          <w:szCs w:val="26"/>
        </w:rPr>
        <w:t>отказ Поставщика передать Государственному заказчику товар или принадлежности к нему (пункт 1 статьи 463, абзац второй статьи 464 ГК РФ);</w:t>
      </w:r>
    </w:p>
    <w:p w:rsidR="00A326E1" w:rsidRPr="007506FB" w:rsidRDefault="00A326E1" w:rsidP="00A326E1">
      <w:pPr>
        <w:pStyle w:val="4"/>
        <w:spacing w:line="259" w:lineRule="auto"/>
        <w:contextualSpacing/>
        <w:rPr>
          <w:sz w:val="26"/>
          <w:szCs w:val="26"/>
        </w:rPr>
      </w:pPr>
      <w:r w:rsidRPr="007506FB">
        <w:rPr>
          <w:sz w:val="26"/>
          <w:szCs w:val="26"/>
        </w:rPr>
        <w:t xml:space="preserve">существенное нарушение Поставщиком требований к качеству товара, </w:t>
      </w:r>
      <w:r w:rsidRPr="007506FB">
        <w:rPr>
          <w:sz w:val="26"/>
          <w:szCs w:val="26"/>
        </w:rPr>
        <w:br/>
        <w:t>а именно</w:t>
      </w:r>
      <w:r w:rsidRPr="007506FB">
        <w:rPr>
          <w:color w:val="FF0000"/>
          <w:sz w:val="26"/>
          <w:szCs w:val="26"/>
        </w:rPr>
        <w:t xml:space="preserve"> </w:t>
      </w:r>
      <w:r w:rsidRPr="007506FB">
        <w:rPr>
          <w:sz w:val="26"/>
          <w:szCs w:val="26"/>
        </w:rPr>
        <w:t xml:space="preserve">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w:t>
      </w:r>
      <w:r w:rsidRPr="007506FB">
        <w:rPr>
          <w:sz w:val="26"/>
          <w:szCs w:val="26"/>
        </w:rPr>
        <w:lastRenderedPageBreak/>
        <w:t>других подобных недостатков (пункт 2 статьи 475 ГК РФ);</w:t>
      </w:r>
    </w:p>
    <w:p w:rsidR="00A326E1" w:rsidRPr="007506FB" w:rsidRDefault="00A326E1" w:rsidP="00A326E1">
      <w:pPr>
        <w:pStyle w:val="4"/>
        <w:spacing w:line="259" w:lineRule="auto"/>
        <w:contextualSpacing/>
        <w:rPr>
          <w:sz w:val="26"/>
          <w:szCs w:val="26"/>
        </w:rPr>
      </w:pPr>
      <w:r w:rsidRPr="007506FB">
        <w:rPr>
          <w:sz w:val="26"/>
          <w:szCs w:val="26"/>
        </w:rPr>
        <w:t>невыполнение Поставщиком в разумный срок требования Государственного заказчика о доукомплектовании товара (пункт 1статьи 480 ГК РФ);</w:t>
      </w:r>
    </w:p>
    <w:p w:rsidR="00A326E1" w:rsidRPr="007506FB" w:rsidRDefault="00A326E1" w:rsidP="00A326E1">
      <w:pPr>
        <w:pStyle w:val="4"/>
        <w:spacing w:line="259" w:lineRule="auto"/>
        <w:contextualSpacing/>
        <w:rPr>
          <w:sz w:val="26"/>
          <w:szCs w:val="26"/>
        </w:rPr>
      </w:pPr>
      <w:r w:rsidRPr="007506FB">
        <w:rPr>
          <w:sz w:val="26"/>
          <w:szCs w:val="26"/>
        </w:rPr>
        <w:t xml:space="preserve">неоднократное нарушение Поставщиком сроков поставки товаров (пункт 2 статьи 523 ГК РФ). </w:t>
      </w:r>
    </w:p>
    <w:p w:rsidR="00A326E1" w:rsidRPr="007506FB" w:rsidRDefault="00A326E1" w:rsidP="00A326E1">
      <w:pPr>
        <w:pStyle w:val="4"/>
        <w:spacing w:line="259" w:lineRule="auto"/>
        <w:contextualSpacing/>
        <w:rPr>
          <w:noProof/>
          <w:sz w:val="26"/>
          <w:szCs w:val="26"/>
        </w:rPr>
      </w:pPr>
      <w:r w:rsidRPr="007506FB">
        <w:rPr>
          <w:noProof/>
          <w:sz w:val="26"/>
          <w:szCs w:val="26"/>
        </w:rPr>
        <w:t xml:space="preserve">11.5. Поставщик вправе принять решение об одностороннем отказе от исполнения </w:t>
      </w:r>
      <w:r w:rsidRPr="007506FB">
        <w:rPr>
          <w:sz w:val="26"/>
          <w:szCs w:val="26"/>
        </w:rPr>
        <w:t>Контракт</w:t>
      </w:r>
      <w:r w:rsidRPr="007506FB">
        <w:rPr>
          <w:noProof/>
          <w:sz w:val="26"/>
          <w:szCs w:val="26"/>
        </w:rPr>
        <w:t>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A326E1" w:rsidRPr="007506FB" w:rsidRDefault="00A326E1" w:rsidP="00A326E1">
      <w:pPr>
        <w:pStyle w:val="4"/>
        <w:spacing w:line="259" w:lineRule="auto"/>
        <w:contextualSpacing/>
        <w:rPr>
          <w:noProof/>
          <w:sz w:val="26"/>
          <w:szCs w:val="26"/>
        </w:rPr>
      </w:pPr>
      <w:r w:rsidRPr="007506FB">
        <w:rPr>
          <w:noProof/>
          <w:sz w:val="26"/>
          <w:szCs w:val="26"/>
        </w:rPr>
        <w:t xml:space="preserve">11.6. При расторжении </w:t>
      </w:r>
      <w:r w:rsidRPr="007506FB">
        <w:rPr>
          <w:sz w:val="26"/>
          <w:szCs w:val="26"/>
        </w:rPr>
        <w:t>Контракт</w:t>
      </w:r>
      <w:r w:rsidRPr="007506FB">
        <w:rPr>
          <w:noProof/>
          <w:sz w:val="26"/>
          <w:szCs w:val="26"/>
        </w:rPr>
        <w:t xml:space="preserve">а в связи с односторонним отказом стороны </w:t>
      </w:r>
      <w:r w:rsidRPr="007506FB">
        <w:rPr>
          <w:sz w:val="26"/>
          <w:szCs w:val="26"/>
        </w:rPr>
        <w:t>Контракт</w:t>
      </w:r>
      <w:r w:rsidRPr="007506FB">
        <w:rPr>
          <w:noProof/>
          <w:sz w:val="26"/>
          <w:szCs w:val="26"/>
        </w:rPr>
        <w:t xml:space="preserve">а от исполнения </w:t>
      </w:r>
      <w:r w:rsidRPr="007506FB">
        <w:rPr>
          <w:sz w:val="26"/>
          <w:szCs w:val="26"/>
        </w:rPr>
        <w:t>Контракт</w:t>
      </w:r>
      <w:r w:rsidRPr="007506FB">
        <w:rPr>
          <w:noProof/>
          <w:sz w:val="26"/>
          <w:szCs w:val="26"/>
        </w:rPr>
        <w:t xml:space="preserve">а другая сторона </w:t>
      </w:r>
      <w:r w:rsidRPr="007506FB">
        <w:rPr>
          <w:sz w:val="26"/>
          <w:szCs w:val="26"/>
        </w:rPr>
        <w:t>Контракт</w:t>
      </w:r>
      <w:r w:rsidRPr="007506FB">
        <w:rPr>
          <w:noProof/>
          <w:sz w:val="26"/>
          <w:szCs w:val="26"/>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7506FB">
        <w:rPr>
          <w:sz w:val="26"/>
          <w:szCs w:val="26"/>
        </w:rPr>
        <w:t>Контракт</w:t>
      </w:r>
      <w:r w:rsidRPr="007506FB">
        <w:rPr>
          <w:noProof/>
          <w:sz w:val="26"/>
          <w:szCs w:val="26"/>
        </w:rPr>
        <w:t>а.</w:t>
      </w:r>
    </w:p>
    <w:p w:rsidR="00A326E1" w:rsidRPr="007506FB" w:rsidRDefault="00A326E1" w:rsidP="00A326E1">
      <w:pPr>
        <w:pStyle w:val="4"/>
        <w:spacing w:line="259" w:lineRule="auto"/>
        <w:contextualSpacing/>
        <w:rPr>
          <w:noProof/>
          <w:sz w:val="26"/>
          <w:szCs w:val="26"/>
        </w:rPr>
      </w:pPr>
      <w:r w:rsidRPr="007506FB">
        <w:rPr>
          <w:noProof/>
          <w:sz w:val="26"/>
          <w:szCs w:val="26"/>
        </w:rPr>
        <w:t xml:space="preserve">11.7. Любые соглашения сторон по изменению и/или дополнению условий настоящего </w:t>
      </w:r>
      <w:r w:rsidRPr="007506FB">
        <w:rPr>
          <w:sz w:val="26"/>
          <w:szCs w:val="26"/>
        </w:rPr>
        <w:t>Контракт</w:t>
      </w:r>
      <w:r w:rsidRPr="007506FB">
        <w:rPr>
          <w:noProof/>
          <w:sz w:val="26"/>
          <w:szCs w:val="26"/>
        </w:rPr>
        <w:t xml:space="preserve">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7506FB">
        <w:rPr>
          <w:sz w:val="26"/>
          <w:szCs w:val="26"/>
        </w:rPr>
        <w:t>Контракт</w:t>
      </w:r>
      <w:r w:rsidRPr="007506FB">
        <w:rPr>
          <w:noProof/>
          <w:sz w:val="26"/>
          <w:szCs w:val="26"/>
        </w:rPr>
        <w:t>а.</w:t>
      </w:r>
    </w:p>
    <w:p w:rsidR="00A326E1" w:rsidRPr="007506FB" w:rsidRDefault="00A326E1" w:rsidP="00A326E1">
      <w:pPr>
        <w:spacing w:line="259" w:lineRule="auto"/>
        <w:rPr>
          <w:color w:val="FF0000"/>
          <w:sz w:val="26"/>
          <w:szCs w:val="26"/>
        </w:rPr>
      </w:pPr>
    </w:p>
    <w:p w:rsidR="00A326E1" w:rsidRPr="007506FB" w:rsidRDefault="00A326E1" w:rsidP="00A326E1">
      <w:pPr>
        <w:numPr>
          <w:ilvl w:val="0"/>
          <w:numId w:val="4"/>
        </w:numPr>
        <w:spacing w:line="259" w:lineRule="auto"/>
        <w:jc w:val="center"/>
        <w:rPr>
          <w:b/>
          <w:sz w:val="26"/>
          <w:szCs w:val="26"/>
        </w:rPr>
      </w:pPr>
      <w:r w:rsidRPr="007506FB">
        <w:rPr>
          <w:b/>
          <w:sz w:val="26"/>
          <w:szCs w:val="26"/>
        </w:rPr>
        <w:t>Порядок разрешения споров</w:t>
      </w:r>
    </w:p>
    <w:p w:rsidR="00A326E1" w:rsidRPr="007506FB" w:rsidRDefault="00A326E1" w:rsidP="00A326E1">
      <w:pPr>
        <w:spacing w:line="259" w:lineRule="auto"/>
        <w:ind w:firstLine="708"/>
        <w:jc w:val="both"/>
        <w:rPr>
          <w:sz w:val="26"/>
          <w:szCs w:val="26"/>
        </w:rPr>
      </w:pPr>
      <w:r w:rsidRPr="007506FB">
        <w:rPr>
          <w:sz w:val="26"/>
          <w:szCs w:val="26"/>
        </w:rPr>
        <w:t>12.1.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A326E1" w:rsidRPr="007506FB" w:rsidRDefault="00A326E1" w:rsidP="00A326E1">
      <w:pPr>
        <w:spacing w:line="259" w:lineRule="auto"/>
        <w:ind w:firstLine="708"/>
        <w:jc w:val="both"/>
        <w:rPr>
          <w:sz w:val="26"/>
          <w:szCs w:val="26"/>
        </w:rPr>
      </w:pPr>
      <w:r w:rsidRPr="007506FB">
        <w:rPr>
          <w:sz w:val="26"/>
          <w:szCs w:val="26"/>
        </w:rPr>
        <w:t>12.2. Досудебный порядок урегулирования споров, предусматривающий направление претензии контрагенту, является обязательным.</w:t>
      </w:r>
    </w:p>
    <w:p w:rsidR="00A326E1" w:rsidRPr="007506FB" w:rsidRDefault="00A326E1" w:rsidP="00A326E1">
      <w:pPr>
        <w:spacing w:line="259" w:lineRule="auto"/>
        <w:ind w:firstLine="708"/>
        <w:jc w:val="both"/>
        <w:rPr>
          <w:sz w:val="26"/>
          <w:szCs w:val="26"/>
        </w:rPr>
      </w:pPr>
      <w:r w:rsidRPr="007506FB">
        <w:rPr>
          <w:sz w:val="26"/>
          <w:szCs w:val="26"/>
        </w:rPr>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A326E1" w:rsidRPr="007506FB" w:rsidRDefault="00A326E1" w:rsidP="00A326E1">
      <w:pPr>
        <w:spacing w:line="259" w:lineRule="auto"/>
        <w:jc w:val="both"/>
        <w:rPr>
          <w:sz w:val="26"/>
          <w:szCs w:val="26"/>
        </w:rPr>
      </w:pPr>
    </w:p>
    <w:p w:rsidR="00A326E1" w:rsidRPr="007506FB" w:rsidRDefault="00A326E1" w:rsidP="00A326E1">
      <w:pPr>
        <w:numPr>
          <w:ilvl w:val="0"/>
          <w:numId w:val="4"/>
        </w:numPr>
        <w:spacing w:line="259" w:lineRule="auto"/>
        <w:jc w:val="center"/>
        <w:rPr>
          <w:b/>
          <w:sz w:val="26"/>
          <w:szCs w:val="26"/>
        </w:rPr>
      </w:pPr>
      <w:r w:rsidRPr="007506FB">
        <w:rPr>
          <w:b/>
          <w:sz w:val="26"/>
          <w:szCs w:val="26"/>
        </w:rPr>
        <w:t>Прочие условия</w:t>
      </w:r>
    </w:p>
    <w:p w:rsidR="00A326E1" w:rsidRPr="007506FB" w:rsidRDefault="00A326E1" w:rsidP="00A326E1">
      <w:pPr>
        <w:spacing w:line="259" w:lineRule="auto"/>
        <w:ind w:firstLine="708"/>
        <w:jc w:val="both"/>
        <w:rPr>
          <w:sz w:val="26"/>
          <w:szCs w:val="26"/>
        </w:rPr>
      </w:pPr>
      <w:r w:rsidRPr="007506FB">
        <w:rPr>
          <w:sz w:val="26"/>
          <w:szCs w:val="26"/>
        </w:rPr>
        <w:t>13.1. Контракт составлен в двух подлинных экземплярах, имеющих одинаковую юридическую силу, по одному для каждой из Сторон.</w:t>
      </w:r>
    </w:p>
    <w:p w:rsidR="00A326E1" w:rsidRPr="007506FB" w:rsidRDefault="00A326E1" w:rsidP="00A326E1">
      <w:pPr>
        <w:spacing w:line="259" w:lineRule="auto"/>
        <w:ind w:firstLine="708"/>
        <w:jc w:val="both"/>
        <w:rPr>
          <w:sz w:val="26"/>
          <w:szCs w:val="26"/>
        </w:rPr>
      </w:pPr>
      <w:r w:rsidRPr="007506FB">
        <w:rPr>
          <w:sz w:val="26"/>
          <w:szCs w:val="26"/>
        </w:rPr>
        <w:t>13.2. В случае изменения юридических адресов, банковских и отгрузочных реквизитов Сторона обязана сообщить об этом другой Стороне в течение 3-х рабочих дней в письменной форме.</w:t>
      </w:r>
    </w:p>
    <w:p w:rsidR="00A326E1" w:rsidRPr="007506FB" w:rsidRDefault="00A326E1" w:rsidP="00A326E1">
      <w:pPr>
        <w:spacing w:line="259" w:lineRule="auto"/>
        <w:ind w:firstLine="708"/>
        <w:jc w:val="both"/>
        <w:rPr>
          <w:sz w:val="26"/>
          <w:szCs w:val="26"/>
        </w:rPr>
      </w:pPr>
      <w:r w:rsidRPr="007506FB">
        <w:rPr>
          <w:sz w:val="26"/>
          <w:szCs w:val="26"/>
        </w:rPr>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w:t>
      </w:r>
      <w:r w:rsidRPr="007506FB">
        <w:rPr>
          <w:sz w:val="26"/>
          <w:szCs w:val="26"/>
        </w:rPr>
        <w:lastRenderedPageBreak/>
        <w:t>тех же условиях.</w:t>
      </w:r>
    </w:p>
    <w:p w:rsidR="00A326E1" w:rsidRPr="007506FB" w:rsidRDefault="00A326E1" w:rsidP="00A326E1">
      <w:pPr>
        <w:spacing w:line="259" w:lineRule="auto"/>
        <w:ind w:firstLine="708"/>
        <w:jc w:val="both"/>
        <w:rPr>
          <w:sz w:val="26"/>
          <w:szCs w:val="26"/>
        </w:rPr>
      </w:pPr>
      <w:r w:rsidRPr="007506FB">
        <w:rPr>
          <w:sz w:val="26"/>
          <w:szCs w:val="26"/>
        </w:rPr>
        <w:t>13.4. Во всем остальном, что не предусмотрено Контрактом, Стороны руководствуются законодательством Российской Федерации.</w:t>
      </w:r>
    </w:p>
    <w:p w:rsidR="00A326E1" w:rsidRPr="007506FB" w:rsidRDefault="00A326E1" w:rsidP="00A326E1">
      <w:pPr>
        <w:spacing w:line="259" w:lineRule="auto"/>
        <w:ind w:firstLine="708"/>
        <w:jc w:val="both"/>
        <w:rPr>
          <w:sz w:val="26"/>
          <w:szCs w:val="26"/>
        </w:rPr>
      </w:pPr>
      <w:r w:rsidRPr="007506FB">
        <w:rPr>
          <w:sz w:val="26"/>
          <w:szCs w:val="26"/>
        </w:rPr>
        <w:t>13.5. Приложения к Контракту, являющиеся его неотъемлемой частью:</w:t>
      </w:r>
    </w:p>
    <w:p w:rsidR="00A326E1" w:rsidRPr="007506FB" w:rsidRDefault="00A326E1" w:rsidP="00A326E1">
      <w:pPr>
        <w:spacing w:line="259" w:lineRule="auto"/>
        <w:ind w:firstLine="708"/>
        <w:jc w:val="both"/>
        <w:rPr>
          <w:sz w:val="26"/>
          <w:szCs w:val="26"/>
        </w:rPr>
      </w:pPr>
      <w:r w:rsidRPr="007506FB">
        <w:rPr>
          <w:sz w:val="26"/>
          <w:szCs w:val="26"/>
        </w:rPr>
        <w:t>Приложение № 1 - ведомость поставки;</w:t>
      </w:r>
    </w:p>
    <w:p w:rsidR="00A326E1" w:rsidRPr="007506FB" w:rsidRDefault="00A326E1" w:rsidP="00A326E1">
      <w:pPr>
        <w:spacing w:line="259" w:lineRule="auto"/>
        <w:ind w:firstLine="708"/>
        <w:jc w:val="both"/>
        <w:rPr>
          <w:sz w:val="26"/>
          <w:szCs w:val="26"/>
        </w:rPr>
      </w:pPr>
      <w:r w:rsidRPr="007506FB">
        <w:rPr>
          <w:sz w:val="26"/>
          <w:szCs w:val="26"/>
        </w:rPr>
        <w:t>Приложение № 2 - отгрузочная разнарядка;</w:t>
      </w:r>
    </w:p>
    <w:p w:rsidR="00A326E1" w:rsidRPr="007506FB" w:rsidRDefault="00A326E1" w:rsidP="00A326E1">
      <w:pPr>
        <w:spacing w:line="259" w:lineRule="auto"/>
        <w:ind w:firstLine="708"/>
        <w:jc w:val="both"/>
        <w:rPr>
          <w:sz w:val="26"/>
          <w:szCs w:val="26"/>
        </w:rPr>
      </w:pPr>
      <w:r w:rsidRPr="007506FB">
        <w:rPr>
          <w:sz w:val="26"/>
          <w:szCs w:val="26"/>
        </w:rPr>
        <w:t>Приложение № 3 – форма акта исполнения обязательств.</w:t>
      </w:r>
    </w:p>
    <w:p w:rsidR="00A326E1" w:rsidRPr="007506FB" w:rsidRDefault="00A326E1" w:rsidP="00A326E1">
      <w:pPr>
        <w:spacing w:line="259" w:lineRule="auto"/>
        <w:ind w:firstLine="708"/>
        <w:jc w:val="center"/>
        <w:rPr>
          <w:b/>
          <w:sz w:val="26"/>
          <w:szCs w:val="26"/>
        </w:rPr>
      </w:pPr>
    </w:p>
    <w:p w:rsidR="00A326E1" w:rsidRPr="007506FB" w:rsidRDefault="00A326E1" w:rsidP="00A326E1">
      <w:pPr>
        <w:numPr>
          <w:ilvl w:val="0"/>
          <w:numId w:val="4"/>
        </w:numPr>
        <w:spacing w:line="259" w:lineRule="auto"/>
        <w:jc w:val="center"/>
        <w:rPr>
          <w:b/>
          <w:sz w:val="26"/>
          <w:szCs w:val="26"/>
        </w:rPr>
      </w:pPr>
      <w:r w:rsidRPr="007506FB">
        <w:rPr>
          <w:b/>
          <w:sz w:val="26"/>
          <w:szCs w:val="26"/>
        </w:rPr>
        <w:t>Срок действия Контракта</w:t>
      </w:r>
    </w:p>
    <w:p w:rsidR="00A326E1" w:rsidRPr="007506FB" w:rsidRDefault="00A326E1" w:rsidP="00A326E1">
      <w:pPr>
        <w:spacing w:line="259" w:lineRule="auto"/>
        <w:ind w:firstLine="708"/>
        <w:jc w:val="both"/>
        <w:rPr>
          <w:sz w:val="26"/>
          <w:szCs w:val="26"/>
        </w:rPr>
      </w:pPr>
      <w:r w:rsidRPr="007506FB">
        <w:rPr>
          <w:sz w:val="26"/>
          <w:szCs w:val="26"/>
        </w:rPr>
        <w:t>14.1. Срок действия Государственного контракта, в том числе срок исполнения обязательств  Государственным заказчиком, с момента подписания его обеими сторонами по 30.07.2026 г., а в части осуществления гарантийных обязательств Поставщика – до их полного исполнения.</w:t>
      </w:r>
    </w:p>
    <w:p w:rsidR="00A326E1" w:rsidRPr="007506FB" w:rsidRDefault="00A326E1" w:rsidP="00A326E1">
      <w:pPr>
        <w:spacing w:line="252" w:lineRule="auto"/>
        <w:jc w:val="center"/>
        <w:rPr>
          <w:b/>
          <w:sz w:val="26"/>
          <w:szCs w:val="26"/>
        </w:rPr>
      </w:pPr>
    </w:p>
    <w:p w:rsidR="00A326E1" w:rsidRPr="007506FB" w:rsidRDefault="00A326E1" w:rsidP="00A326E1">
      <w:pPr>
        <w:spacing w:line="252" w:lineRule="auto"/>
        <w:jc w:val="center"/>
        <w:rPr>
          <w:b/>
          <w:sz w:val="26"/>
          <w:szCs w:val="26"/>
        </w:rPr>
      </w:pPr>
      <w:r w:rsidRPr="007506FB">
        <w:rPr>
          <w:b/>
          <w:sz w:val="26"/>
          <w:szCs w:val="26"/>
        </w:rPr>
        <w:t xml:space="preserve">15. Юридические адреса, банковские реквизиты Сторон </w:t>
      </w:r>
    </w:p>
    <w:p w:rsidR="00A326E1" w:rsidRPr="007506FB" w:rsidRDefault="00A326E1" w:rsidP="00A326E1">
      <w:pPr>
        <w:spacing w:line="252" w:lineRule="auto"/>
        <w:jc w:val="center"/>
        <w:rPr>
          <w:b/>
          <w:sz w:val="26"/>
          <w:szCs w:val="26"/>
        </w:rPr>
      </w:pPr>
      <w:r w:rsidRPr="007506FB">
        <w:rPr>
          <w:b/>
          <w:sz w:val="26"/>
          <w:szCs w:val="26"/>
        </w:rPr>
        <w:t>на момент подписания Контракта</w:t>
      </w:r>
    </w:p>
    <w:tbl>
      <w:tblPr>
        <w:tblW w:w="14229" w:type="dxa"/>
        <w:tblLook w:val="04A0" w:firstRow="1" w:lastRow="0" w:firstColumn="1" w:lastColumn="0" w:noHBand="0" w:noVBand="1"/>
      </w:tblPr>
      <w:tblGrid>
        <w:gridCol w:w="9855"/>
        <w:gridCol w:w="2187"/>
        <w:gridCol w:w="2187"/>
      </w:tblGrid>
      <w:tr w:rsidR="00A326E1" w:rsidRPr="007506FB" w:rsidTr="00FC58F1">
        <w:trPr>
          <w:trHeight w:val="4467"/>
        </w:trPr>
        <w:tc>
          <w:tcPr>
            <w:tcW w:w="4743" w:type="dxa"/>
          </w:tcPr>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gridCol w:w="283"/>
            </w:tblGrid>
            <w:tr w:rsidR="00A326E1" w:rsidRPr="007506FB" w:rsidTr="00FC58F1">
              <w:tc>
                <w:tcPr>
                  <w:tcW w:w="4678" w:type="dxa"/>
                  <w:tcBorders>
                    <w:top w:val="nil"/>
                    <w:left w:val="nil"/>
                    <w:bottom w:val="nil"/>
                    <w:right w:val="single" w:sz="4" w:space="0" w:color="auto"/>
                  </w:tcBorders>
                </w:tcPr>
                <w:p w:rsidR="00A326E1" w:rsidRPr="007506FB" w:rsidRDefault="00A326E1" w:rsidP="00FC58F1">
                  <w:pPr>
                    <w:jc w:val="both"/>
                    <w:rPr>
                      <w:sz w:val="26"/>
                      <w:szCs w:val="26"/>
                    </w:rPr>
                  </w:pPr>
                  <w:r w:rsidRPr="007506FB">
                    <w:rPr>
                      <w:sz w:val="26"/>
                      <w:szCs w:val="26"/>
                    </w:rPr>
                    <w:tab/>
                    <w:t>Заказчик:</w:t>
                  </w:r>
                </w:p>
                <w:p w:rsidR="00A326E1" w:rsidRPr="007506FB" w:rsidRDefault="00A326E1" w:rsidP="00FC58F1">
                  <w:pPr>
                    <w:rPr>
                      <w:sz w:val="26"/>
                      <w:szCs w:val="26"/>
                    </w:rPr>
                  </w:pPr>
                  <w:r w:rsidRPr="007506FB">
                    <w:rPr>
                      <w:sz w:val="26"/>
                      <w:szCs w:val="26"/>
                    </w:rPr>
                    <w:t>федеральное казенное учреждение «Исправительная колония № 12 Главного управления Федеральной службы исполнения наказаний по Новосибирской области»</w:t>
                  </w:r>
                </w:p>
                <w:p w:rsidR="00A326E1" w:rsidRPr="007506FB" w:rsidRDefault="00A326E1" w:rsidP="00FC58F1">
                  <w:pPr>
                    <w:rPr>
                      <w:color w:val="000000"/>
                      <w:spacing w:val="-6"/>
                      <w:sz w:val="26"/>
                      <w:szCs w:val="26"/>
                    </w:rPr>
                  </w:pPr>
                  <w:r w:rsidRPr="007506FB">
                    <w:rPr>
                      <w:color w:val="000000"/>
                      <w:spacing w:val="2"/>
                      <w:sz w:val="26"/>
                      <w:szCs w:val="26"/>
                    </w:rPr>
                    <w:t>Юридический/ Фактический адрес: 632387</w:t>
                  </w:r>
                  <w:r w:rsidRPr="007506FB">
                    <w:rPr>
                      <w:color w:val="000000"/>
                      <w:spacing w:val="14"/>
                      <w:sz w:val="26"/>
                      <w:szCs w:val="26"/>
                    </w:rPr>
                    <w:t>,</w:t>
                  </w:r>
                  <w:r w:rsidRPr="007506FB">
                    <w:rPr>
                      <w:color w:val="000000"/>
                      <w:spacing w:val="-8"/>
                      <w:sz w:val="26"/>
                      <w:szCs w:val="26"/>
                    </w:rPr>
                    <w:t xml:space="preserve"> Российская Федерация Новосибирская область г. Куйбышев</w:t>
                  </w:r>
                  <w:r w:rsidRPr="007506FB">
                    <w:rPr>
                      <w:color w:val="000000"/>
                      <w:spacing w:val="-6"/>
                      <w:sz w:val="26"/>
                      <w:szCs w:val="26"/>
                    </w:rPr>
                    <w:t xml:space="preserve">, </w:t>
                  </w:r>
                  <w:r w:rsidRPr="007506FB">
                    <w:rPr>
                      <w:sz w:val="26"/>
                      <w:szCs w:val="26"/>
                    </w:rPr>
                    <w:t xml:space="preserve">УФК по Новосибирской области (ФКУ ИК-12 ГУФСИН России по Новосибирской области), </w:t>
                  </w:r>
                </w:p>
                <w:p w:rsidR="00A326E1" w:rsidRPr="007506FB" w:rsidRDefault="00A326E1" w:rsidP="00FC58F1">
                  <w:pPr>
                    <w:rPr>
                      <w:sz w:val="26"/>
                      <w:szCs w:val="26"/>
                    </w:rPr>
                  </w:pPr>
                  <w:r w:rsidRPr="007506FB">
                    <w:rPr>
                      <w:sz w:val="26"/>
                      <w:szCs w:val="26"/>
                    </w:rPr>
                    <w:t xml:space="preserve">ИНН 5447100727, КПП 545201001, </w:t>
                  </w:r>
                </w:p>
                <w:p w:rsidR="00A326E1" w:rsidRPr="007506FB" w:rsidRDefault="00A326E1" w:rsidP="00FC58F1">
                  <w:pPr>
                    <w:shd w:val="clear" w:color="auto" w:fill="FFFFFF"/>
                    <w:tabs>
                      <w:tab w:val="left" w:pos="180"/>
                    </w:tabs>
                    <w:ind w:right="276"/>
                    <w:rPr>
                      <w:color w:val="000000"/>
                      <w:sz w:val="26"/>
                      <w:szCs w:val="26"/>
                    </w:rPr>
                  </w:pPr>
                  <w:r w:rsidRPr="007506FB">
                    <w:rPr>
                      <w:color w:val="000000"/>
                      <w:sz w:val="26"/>
                      <w:szCs w:val="26"/>
                    </w:rPr>
                    <w:t>Операционно-кассовый центр №1 Сибирского главного управления Центрального банка Российской Федерации.</w:t>
                  </w:r>
                  <w:r w:rsidRPr="007506FB">
                    <w:rPr>
                      <w:sz w:val="26"/>
                      <w:szCs w:val="26"/>
                    </w:rPr>
                    <w:t xml:space="preserve">, </w:t>
                  </w:r>
                  <w:proofErr w:type="gramStart"/>
                  <w:r w:rsidRPr="007506FB">
                    <w:rPr>
                      <w:sz w:val="26"/>
                      <w:szCs w:val="26"/>
                    </w:rPr>
                    <w:t>л</w:t>
                  </w:r>
                  <w:proofErr w:type="gramEnd"/>
                  <w:r w:rsidRPr="007506FB">
                    <w:rPr>
                      <w:sz w:val="26"/>
                      <w:szCs w:val="26"/>
                    </w:rPr>
                    <w:t>/с 03511166760</w:t>
                  </w:r>
                </w:p>
                <w:p w:rsidR="00A326E1" w:rsidRPr="007506FB" w:rsidRDefault="00A326E1" w:rsidP="00FC58F1">
                  <w:pPr>
                    <w:shd w:val="clear" w:color="auto" w:fill="FFFFFF"/>
                    <w:tabs>
                      <w:tab w:val="left" w:pos="180"/>
                    </w:tabs>
                    <w:rPr>
                      <w:sz w:val="26"/>
                      <w:szCs w:val="26"/>
                    </w:rPr>
                  </w:pPr>
                  <w:r w:rsidRPr="007506FB">
                    <w:rPr>
                      <w:sz w:val="26"/>
                      <w:szCs w:val="26"/>
                    </w:rPr>
                    <w:t xml:space="preserve">БИК 015004950, </w:t>
                  </w:r>
                </w:p>
                <w:p w:rsidR="00A326E1" w:rsidRPr="007506FB" w:rsidRDefault="00A326E1" w:rsidP="00FC58F1">
                  <w:pPr>
                    <w:shd w:val="clear" w:color="auto" w:fill="FFFFFF"/>
                    <w:tabs>
                      <w:tab w:val="left" w:pos="180"/>
                    </w:tabs>
                    <w:rPr>
                      <w:sz w:val="26"/>
                      <w:szCs w:val="26"/>
                    </w:rPr>
                  </w:pPr>
                  <w:proofErr w:type="gramStart"/>
                  <w:r w:rsidRPr="007506FB">
                    <w:rPr>
                      <w:sz w:val="26"/>
                      <w:szCs w:val="26"/>
                    </w:rPr>
                    <w:t>р</w:t>
                  </w:r>
                  <w:proofErr w:type="gramEnd"/>
                  <w:r w:rsidRPr="007506FB">
                    <w:rPr>
                      <w:sz w:val="26"/>
                      <w:szCs w:val="26"/>
                    </w:rPr>
                    <w:t>/ с 03211643000000015100</w:t>
                  </w:r>
                </w:p>
                <w:p w:rsidR="00A326E1" w:rsidRPr="007506FB" w:rsidRDefault="00A326E1" w:rsidP="00FC58F1">
                  <w:pPr>
                    <w:rPr>
                      <w:sz w:val="26"/>
                      <w:szCs w:val="26"/>
                    </w:rPr>
                  </w:pPr>
                  <w:r w:rsidRPr="007506FB">
                    <w:rPr>
                      <w:sz w:val="26"/>
                      <w:szCs w:val="26"/>
                    </w:rPr>
                    <w:t>Тел 83836222479</w:t>
                  </w:r>
                </w:p>
                <w:p w:rsidR="00A326E1" w:rsidRPr="007506FB" w:rsidRDefault="00A326E1" w:rsidP="00FC58F1">
                  <w:pPr>
                    <w:rPr>
                      <w:sz w:val="26"/>
                      <w:szCs w:val="26"/>
                    </w:rPr>
                  </w:pPr>
                  <w:proofErr w:type="spellStart"/>
                  <w:r w:rsidRPr="007506FB">
                    <w:rPr>
                      <w:sz w:val="26"/>
                      <w:szCs w:val="26"/>
                    </w:rPr>
                    <w:t>Эл</w:t>
                  </w:r>
                  <w:proofErr w:type="gramStart"/>
                  <w:r w:rsidRPr="007506FB">
                    <w:rPr>
                      <w:sz w:val="26"/>
                      <w:szCs w:val="26"/>
                    </w:rPr>
                    <w:t>.п</w:t>
                  </w:r>
                  <w:proofErr w:type="gramEnd"/>
                  <w:r w:rsidRPr="007506FB">
                    <w:rPr>
                      <w:sz w:val="26"/>
                      <w:szCs w:val="26"/>
                    </w:rPr>
                    <w:t>очта</w:t>
                  </w:r>
                  <w:proofErr w:type="spellEnd"/>
                  <w:r w:rsidRPr="007506FB">
                    <w:rPr>
                      <w:sz w:val="26"/>
                      <w:szCs w:val="26"/>
                    </w:rPr>
                    <w:t>: ik-12@54</w:t>
                  </w:r>
                  <w:proofErr w:type="spellStart"/>
                  <w:r w:rsidRPr="007506FB">
                    <w:rPr>
                      <w:sz w:val="26"/>
                      <w:szCs w:val="26"/>
                      <w:lang w:val="en-US"/>
                    </w:rPr>
                    <w:t>fsin</w:t>
                  </w:r>
                  <w:proofErr w:type="spellEnd"/>
                  <w:r w:rsidRPr="007506FB">
                    <w:rPr>
                      <w:sz w:val="26"/>
                      <w:szCs w:val="26"/>
                    </w:rPr>
                    <w:t>.</w:t>
                  </w:r>
                  <w:proofErr w:type="spellStart"/>
                  <w:r w:rsidRPr="007506FB">
                    <w:rPr>
                      <w:sz w:val="26"/>
                      <w:szCs w:val="26"/>
                      <w:lang w:val="en-US"/>
                    </w:rPr>
                    <w:t>su</w:t>
                  </w:r>
                  <w:proofErr w:type="spellEnd"/>
                </w:p>
                <w:p w:rsidR="00A326E1" w:rsidRDefault="00A326E1" w:rsidP="00FC58F1">
                  <w:pPr>
                    <w:ind w:right="141"/>
                    <w:jc w:val="both"/>
                    <w:rPr>
                      <w:sz w:val="26"/>
                      <w:szCs w:val="26"/>
                    </w:rPr>
                  </w:pPr>
                </w:p>
                <w:p w:rsidR="00A326E1" w:rsidRDefault="00A326E1" w:rsidP="00FC58F1">
                  <w:pPr>
                    <w:ind w:right="141"/>
                    <w:jc w:val="both"/>
                    <w:rPr>
                      <w:sz w:val="26"/>
                      <w:szCs w:val="26"/>
                    </w:rPr>
                  </w:pPr>
                </w:p>
                <w:p w:rsidR="00A326E1" w:rsidRPr="007506FB" w:rsidRDefault="00A326E1" w:rsidP="00FC58F1">
                  <w:pPr>
                    <w:ind w:right="141"/>
                    <w:jc w:val="both"/>
                    <w:rPr>
                      <w:sz w:val="26"/>
                      <w:szCs w:val="26"/>
                    </w:rPr>
                  </w:pPr>
                </w:p>
                <w:p w:rsidR="00A326E1" w:rsidRPr="007506FB" w:rsidRDefault="00A326E1" w:rsidP="00FC58F1">
                  <w:pPr>
                    <w:ind w:right="141"/>
                    <w:jc w:val="both"/>
                    <w:rPr>
                      <w:sz w:val="26"/>
                      <w:szCs w:val="26"/>
                    </w:rPr>
                  </w:pPr>
                  <w:r w:rsidRPr="007506FB">
                    <w:rPr>
                      <w:sz w:val="26"/>
                      <w:szCs w:val="26"/>
                    </w:rPr>
                    <w:t xml:space="preserve">____________________ </w:t>
                  </w:r>
                </w:p>
                <w:p w:rsidR="00A326E1" w:rsidRPr="007506FB" w:rsidRDefault="00A326E1" w:rsidP="00FC58F1">
                  <w:pPr>
                    <w:jc w:val="both"/>
                    <w:rPr>
                      <w:sz w:val="26"/>
                      <w:szCs w:val="26"/>
                    </w:rPr>
                  </w:pPr>
                  <w:r w:rsidRPr="007506FB">
                    <w:rPr>
                      <w:sz w:val="26"/>
                      <w:szCs w:val="26"/>
                    </w:rPr>
                    <w:t xml:space="preserve">М.П. </w:t>
                  </w:r>
                </w:p>
              </w:tc>
              <w:tc>
                <w:tcPr>
                  <w:tcW w:w="4678" w:type="dxa"/>
                  <w:tcBorders>
                    <w:top w:val="nil"/>
                    <w:left w:val="nil"/>
                    <w:bottom w:val="nil"/>
                    <w:right w:val="nil"/>
                  </w:tcBorders>
                </w:tcPr>
                <w:p w:rsidR="00A326E1" w:rsidRDefault="00A326E1" w:rsidP="00FC58F1">
                  <w:pPr>
                    <w:jc w:val="both"/>
                    <w:rPr>
                      <w:sz w:val="26"/>
                      <w:szCs w:val="26"/>
                    </w:rPr>
                  </w:pPr>
                  <w:r>
                    <w:rPr>
                      <w:sz w:val="26"/>
                      <w:szCs w:val="26"/>
                    </w:rPr>
                    <w:t>Поставщик:</w:t>
                  </w: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Default="00A326E1" w:rsidP="00FC58F1">
                  <w:pPr>
                    <w:ind w:right="16"/>
                    <w:jc w:val="both"/>
                    <w:rPr>
                      <w:sz w:val="26"/>
                      <w:szCs w:val="26"/>
                    </w:rPr>
                  </w:pPr>
                </w:p>
                <w:p w:rsidR="00A326E1" w:rsidRPr="009A2C9C" w:rsidRDefault="00A326E1" w:rsidP="00FC58F1">
                  <w:pPr>
                    <w:ind w:right="16"/>
                    <w:jc w:val="both"/>
                    <w:rPr>
                      <w:sz w:val="26"/>
                      <w:szCs w:val="26"/>
                    </w:rPr>
                  </w:pPr>
                </w:p>
                <w:p w:rsidR="00A326E1" w:rsidRPr="009A2C9C" w:rsidRDefault="00A326E1" w:rsidP="00FC58F1">
                  <w:pPr>
                    <w:rPr>
                      <w:sz w:val="26"/>
                      <w:szCs w:val="26"/>
                    </w:rPr>
                  </w:pPr>
                  <w:r w:rsidRPr="009A2C9C">
                    <w:rPr>
                      <w:sz w:val="26"/>
                      <w:szCs w:val="26"/>
                    </w:rPr>
                    <w:t xml:space="preserve">________________ </w:t>
                  </w:r>
                </w:p>
                <w:p w:rsidR="00A326E1" w:rsidRPr="007506FB" w:rsidRDefault="00A326E1" w:rsidP="00FC58F1">
                  <w:pPr>
                    <w:jc w:val="both"/>
                    <w:rPr>
                      <w:sz w:val="26"/>
                      <w:szCs w:val="26"/>
                    </w:rPr>
                  </w:pPr>
                  <w:r w:rsidRPr="009A2C9C">
                    <w:rPr>
                      <w:sz w:val="26"/>
                      <w:szCs w:val="26"/>
                    </w:rPr>
                    <w:t>М.П.</w:t>
                  </w:r>
                </w:p>
              </w:tc>
              <w:tc>
                <w:tcPr>
                  <w:tcW w:w="283" w:type="dxa"/>
                  <w:tcBorders>
                    <w:top w:val="nil"/>
                    <w:left w:val="nil"/>
                    <w:bottom w:val="nil"/>
                    <w:right w:val="nil"/>
                  </w:tcBorders>
                </w:tcPr>
                <w:p w:rsidR="00A326E1" w:rsidRPr="007506FB" w:rsidRDefault="00A326E1" w:rsidP="00FC58F1">
                  <w:pPr>
                    <w:rPr>
                      <w:sz w:val="26"/>
                      <w:szCs w:val="26"/>
                    </w:rPr>
                  </w:pPr>
                </w:p>
                <w:p w:rsidR="00A326E1" w:rsidRPr="007506FB" w:rsidRDefault="00A326E1" w:rsidP="00FC58F1">
                  <w:pPr>
                    <w:rPr>
                      <w:sz w:val="26"/>
                      <w:szCs w:val="26"/>
                    </w:rPr>
                  </w:pPr>
                </w:p>
              </w:tc>
            </w:tr>
          </w:tbl>
          <w:p w:rsidR="00A326E1" w:rsidRPr="007506FB" w:rsidRDefault="00A326E1" w:rsidP="00FC58F1">
            <w:pPr>
              <w:pStyle w:val="32"/>
              <w:tabs>
                <w:tab w:val="left" w:pos="708"/>
              </w:tabs>
              <w:spacing w:after="0"/>
              <w:rPr>
                <w:bCs/>
                <w:sz w:val="26"/>
                <w:szCs w:val="26"/>
                <w:highlight w:val="yellow"/>
              </w:rPr>
            </w:pPr>
          </w:p>
        </w:tc>
        <w:tc>
          <w:tcPr>
            <w:tcW w:w="4743" w:type="dxa"/>
          </w:tcPr>
          <w:p w:rsidR="00A326E1" w:rsidRPr="007506FB" w:rsidRDefault="00A326E1" w:rsidP="00FC58F1">
            <w:pPr>
              <w:pStyle w:val="a4"/>
              <w:rPr>
                <w:rFonts w:ascii="Times New Roman" w:hAnsi="Times New Roman"/>
                <w:b/>
                <w:bCs/>
                <w:sz w:val="26"/>
                <w:szCs w:val="26"/>
              </w:rPr>
            </w:pPr>
          </w:p>
        </w:tc>
        <w:tc>
          <w:tcPr>
            <w:tcW w:w="4743" w:type="dxa"/>
          </w:tcPr>
          <w:p w:rsidR="00A326E1" w:rsidRPr="007506FB" w:rsidRDefault="00A326E1" w:rsidP="00FC58F1">
            <w:pPr>
              <w:pStyle w:val="a4"/>
              <w:rPr>
                <w:rFonts w:ascii="Times New Roman" w:hAnsi="Times New Roman"/>
                <w:b/>
                <w:bCs/>
                <w:sz w:val="26"/>
                <w:szCs w:val="26"/>
              </w:rPr>
            </w:pPr>
          </w:p>
        </w:tc>
      </w:tr>
    </w:tbl>
    <w:p w:rsidR="00A326E1" w:rsidRPr="007506FB" w:rsidRDefault="00A326E1" w:rsidP="00A326E1">
      <w:pPr>
        <w:pStyle w:val="2"/>
        <w:tabs>
          <w:tab w:val="left" w:pos="6480"/>
        </w:tabs>
        <w:spacing w:line="240" w:lineRule="auto"/>
        <w:ind w:firstLine="0"/>
        <w:contextualSpacing/>
        <w:rPr>
          <w:b/>
          <w:color w:val="FF0000"/>
          <w:sz w:val="26"/>
          <w:szCs w:val="26"/>
        </w:rPr>
        <w:sectPr w:rsidR="00A326E1" w:rsidRPr="007506FB" w:rsidSect="007A7278">
          <w:pgSz w:w="11906" w:h="16838"/>
          <w:pgMar w:top="1191" w:right="709" w:bottom="1191" w:left="1701" w:header="709" w:footer="709" w:gutter="0"/>
          <w:cols w:space="708"/>
          <w:titlePg/>
          <w:docGrid w:linePitch="360"/>
        </w:sectPr>
      </w:pPr>
    </w:p>
    <w:p w:rsidR="00A326E1" w:rsidRPr="00D55467" w:rsidRDefault="00A326E1" w:rsidP="00A326E1">
      <w:pPr>
        <w:pStyle w:val="2"/>
        <w:tabs>
          <w:tab w:val="left" w:pos="6480"/>
        </w:tabs>
        <w:spacing w:line="240" w:lineRule="auto"/>
        <w:ind w:firstLine="0"/>
        <w:contextualSpacing/>
        <w:jc w:val="right"/>
        <w:rPr>
          <w:szCs w:val="24"/>
        </w:rPr>
      </w:pPr>
      <w:r w:rsidRPr="00D55467">
        <w:rPr>
          <w:b/>
          <w:szCs w:val="24"/>
        </w:rPr>
        <w:lastRenderedPageBreak/>
        <w:t>Приложение № 1</w:t>
      </w:r>
      <w:r w:rsidRPr="00D55467">
        <w:rPr>
          <w:szCs w:val="24"/>
        </w:rPr>
        <w:t xml:space="preserve"> к Контракту </w:t>
      </w:r>
    </w:p>
    <w:p w:rsidR="00A326E1" w:rsidRPr="00D55467" w:rsidRDefault="00A326E1" w:rsidP="00A326E1">
      <w:pPr>
        <w:pStyle w:val="2"/>
        <w:tabs>
          <w:tab w:val="left" w:pos="6480"/>
        </w:tabs>
        <w:spacing w:line="240" w:lineRule="auto"/>
        <w:ind w:firstLine="0"/>
        <w:contextualSpacing/>
        <w:jc w:val="right"/>
        <w:rPr>
          <w:szCs w:val="24"/>
        </w:rPr>
      </w:pPr>
      <w:r w:rsidRPr="00D55467">
        <w:rPr>
          <w:szCs w:val="24"/>
        </w:rPr>
        <w:t>от « ____»  ___________ 202</w:t>
      </w:r>
      <w:r>
        <w:rPr>
          <w:szCs w:val="24"/>
        </w:rPr>
        <w:t>6</w:t>
      </w:r>
      <w:r w:rsidRPr="00D55467">
        <w:rPr>
          <w:szCs w:val="24"/>
        </w:rPr>
        <w:t xml:space="preserve"> г. № _______</w:t>
      </w:r>
    </w:p>
    <w:p w:rsidR="00A326E1" w:rsidRPr="00D55467" w:rsidRDefault="00A326E1" w:rsidP="00A326E1">
      <w:pPr>
        <w:pStyle w:val="1"/>
        <w:tabs>
          <w:tab w:val="left" w:pos="5067"/>
          <w:tab w:val="center" w:pos="7498"/>
        </w:tabs>
        <w:spacing w:before="0" w:after="0"/>
        <w:ind w:firstLine="720"/>
        <w:contextualSpacing/>
        <w:rPr>
          <w:rFonts w:ascii="Times New Roman" w:hAnsi="Times New Roman"/>
          <w:color w:val="auto"/>
          <w:sz w:val="24"/>
          <w:szCs w:val="24"/>
          <w:lang w:val="ru-RU"/>
        </w:rPr>
      </w:pPr>
      <w:r w:rsidRPr="00D55467">
        <w:rPr>
          <w:rFonts w:ascii="Times New Roman" w:hAnsi="Times New Roman"/>
          <w:color w:val="auto"/>
          <w:sz w:val="24"/>
          <w:szCs w:val="24"/>
        </w:rPr>
        <w:t>ВЕДОМОСТЬ ПОСТАВКИ</w:t>
      </w:r>
    </w:p>
    <w:p w:rsidR="00A326E1" w:rsidRPr="00D55467" w:rsidRDefault="00A326E1" w:rsidP="00A326E1">
      <w:pPr>
        <w:widowControl/>
        <w:tabs>
          <w:tab w:val="left" w:pos="7371"/>
        </w:tabs>
        <w:autoSpaceDE/>
        <w:autoSpaceDN/>
        <w:adjustRightInd/>
      </w:pPr>
    </w:p>
    <w:tbl>
      <w:tblPr>
        <w:tblW w:w="14985"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8"/>
        <w:gridCol w:w="6697"/>
      </w:tblGrid>
      <w:tr w:rsidR="00A326E1" w:rsidRPr="00D55467" w:rsidTr="00FC58F1">
        <w:trPr>
          <w:cantSplit/>
          <w:trHeight w:val="20"/>
          <w:jc w:val="center"/>
        </w:trPr>
        <w:tc>
          <w:tcPr>
            <w:tcW w:w="8288" w:type="dxa"/>
            <w:tcBorders>
              <w:top w:val="nil"/>
              <w:left w:val="nil"/>
              <w:bottom w:val="single" w:sz="4" w:space="0" w:color="auto"/>
              <w:right w:val="nil"/>
            </w:tcBorders>
            <w:hideMark/>
          </w:tcPr>
          <w:p w:rsidR="00A326E1" w:rsidRPr="00D55467" w:rsidRDefault="00A326E1" w:rsidP="00FC58F1">
            <w:pPr>
              <w:ind w:right="1309"/>
            </w:pPr>
            <w:r w:rsidRPr="00D55467">
              <w:t xml:space="preserve">Поставщик </w:t>
            </w:r>
            <w:r>
              <w:t xml:space="preserve">– </w:t>
            </w:r>
          </w:p>
          <w:p w:rsidR="00A326E1" w:rsidRPr="00D55467" w:rsidRDefault="00A326E1" w:rsidP="00FC58F1">
            <w:pPr>
              <w:ind w:right="1309"/>
            </w:pPr>
          </w:p>
        </w:tc>
        <w:tc>
          <w:tcPr>
            <w:tcW w:w="6697" w:type="dxa"/>
            <w:tcBorders>
              <w:top w:val="nil"/>
              <w:left w:val="nil"/>
              <w:bottom w:val="single" w:sz="4" w:space="0" w:color="auto"/>
              <w:right w:val="nil"/>
            </w:tcBorders>
          </w:tcPr>
          <w:p w:rsidR="00A326E1" w:rsidRPr="00D55467" w:rsidRDefault="00A326E1" w:rsidP="00FC58F1">
            <w:r w:rsidRPr="00D55467">
              <w:t>Государственный заказчик – ФКУ ИК-12 ГУФСИН России                                 по Новосибирской области</w:t>
            </w:r>
          </w:p>
        </w:tc>
      </w:tr>
    </w:tbl>
    <w:p w:rsidR="00A326E1" w:rsidRPr="00D55467" w:rsidRDefault="00A326E1" w:rsidP="00A326E1">
      <w:pPr>
        <w:tabs>
          <w:tab w:val="left" w:pos="6480"/>
          <w:tab w:val="left" w:pos="10206"/>
        </w:tabs>
        <w:contextualSpacing/>
        <w:jc w:val="right"/>
        <w:rPr>
          <w:b/>
          <w:snapToGrid w:val="0"/>
        </w:rPr>
      </w:pPr>
    </w:p>
    <w:tbl>
      <w:tblPr>
        <w:tblW w:w="550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960"/>
        <w:gridCol w:w="993"/>
        <w:gridCol w:w="1274"/>
        <w:gridCol w:w="4111"/>
        <w:gridCol w:w="4063"/>
      </w:tblGrid>
      <w:tr w:rsidR="00A326E1" w:rsidRPr="00E947B1" w:rsidTr="00FC58F1">
        <w:trPr>
          <w:cantSplit/>
          <w:trHeight w:val="845"/>
        </w:trPr>
        <w:tc>
          <w:tcPr>
            <w:tcW w:w="178"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rPr>
                <w:b/>
                <w:color w:val="1A1A1A"/>
              </w:rPr>
            </w:pPr>
            <w:proofErr w:type="gramStart"/>
            <w:r w:rsidRPr="00E947B1">
              <w:rPr>
                <w:b/>
                <w:color w:val="1A1A1A"/>
              </w:rPr>
              <w:t>п</w:t>
            </w:r>
            <w:proofErr w:type="gramEnd"/>
            <w:r w:rsidRPr="00E947B1">
              <w:rPr>
                <w:b/>
                <w:color w:val="1A1A1A"/>
              </w:rPr>
              <w:t>/п</w:t>
            </w:r>
          </w:p>
        </w:tc>
        <w:tc>
          <w:tcPr>
            <w:tcW w:w="1553"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rPr>
                <w:b/>
                <w:color w:val="1A1A1A"/>
              </w:rPr>
            </w:pPr>
            <w:r w:rsidRPr="00E947B1">
              <w:rPr>
                <w:b/>
                <w:color w:val="1A1A1A"/>
              </w:rPr>
              <w:t>Наименование</w:t>
            </w:r>
            <w:r w:rsidRPr="00E947B1">
              <w:rPr>
                <w:color w:val="1A1A1A"/>
              </w:rPr>
              <w:t xml:space="preserve"> </w:t>
            </w:r>
            <w:r w:rsidRPr="00E947B1">
              <w:rPr>
                <w:b/>
                <w:color w:val="1A1A1A"/>
              </w:rPr>
              <w:t>поставляемого товара</w:t>
            </w:r>
          </w:p>
        </w:tc>
        <w:tc>
          <w:tcPr>
            <w:tcW w:w="311"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rPr>
                <w:b/>
                <w:color w:val="1A1A1A"/>
              </w:rPr>
            </w:pPr>
            <w:proofErr w:type="spellStart"/>
            <w:proofErr w:type="gramStart"/>
            <w:r w:rsidRPr="00E947B1">
              <w:rPr>
                <w:b/>
                <w:color w:val="1A1A1A"/>
              </w:rPr>
              <w:t>Ед</w:t>
            </w:r>
            <w:proofErr w:type="spellEnd"/>
            <w:proofErr w:type="gramEnd"/>
            <w:r w:rsidRPr="00E947B1">
              <w:rPr>
                <w:b/>
                <w:color w:val="1A1A1A"/>
              </w:rPr>
              <w:t xml:space="preserve"> изм.</w:t>
            </w:r>
          </w:p>
        </w:tc>
        <w:tc>
          <w:tcPr>
            <w:tcW w:w="399"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rPr>
                <w:b/>
                <w:color w:val="1A1A1A"/>
              </w:rPr>
            </w:pPr>
            <w:r w:rsidRPr="00E947B1">
              <w:rPr>
                <w:b/>
                <w:color w:val="1A1A1A"/>
              </w:rPr>
              <w:t>Кол-во</w:t>
            </w:r>
          </w:p>
        </w:tc>
        <w:tc>
          <w:tcPr>
            <w:tcW w:w="1287" w:type="pct"/>
            <w:tcBorders>
              <w:top w:val="single" w:sz="4" w:space="0" w:color="auto"/>
              <w:left w:val="single" w:sz="4" w:space="0" w:color="auto"/>
              <w:bottom w:val="single" w:sz="4" w:space="0" w:color="auto"/>
              <w:right w:val="single" w:sz="4" w:space="0" w:color="auto"/>
            </w:tcBorders>
          </w:tcPr>
          <w:p w:rsidR="00A326E1" w:rsidRPr="00E947B1" w:rsidRDefault="00A326E1" w:rsidP="00FC58F1">
            <w:pPr>
              <w:jc w:val="center"/>
              <w:rPr>
                <w:color w:val="1A1A1A"/>
              </w:rPr>
            </w:pPr>
            <w:r w:rsidRPr="00E947B1">
              <w:rPr>
                <w:color w:val="1A1A1A"/>
              </w:rPr>
              <w:t>Стоимость (руб. за ед.),</w:t>
            </w:r>
          </w:p>
          <w:p w:rsidR="00A326E1" w:rsidRPr="00E947B1" w:rsidRDefault="00A326E1" w:rsidP="00FC58F1">
            <w:pPr>
              <w:jc w:val="center"/>
              <w:rPr>
                <w:color w:val="1A1A1A"/>
              </w:rPr>
            </w:pPr>
            <w:r w:rsidRPr="00E947B1">
              <w:rPr>
                <w:color w:val="1A1A1A"/>
              </w:rPr>
              <w:t xml:space="preserve">включая  стоимость товара, все расходы по доставке до места назначения, предусмотренные законодательством Российской Федерации налоги, </w:t>
            </w:r>
            <w:r>
              <w:rPr>
                <w:color w:val="1A1A1A"/>
              </w:rPr>
              <w:t>в том числе НДС (</w:t>
            </w:r>
            <w:proofErr w:type="spellStart"/>
            <w:r>
              <w:rPr>
                <w:color w:val="1A1A1A"/>
              </w:rPr>
              <w:t>либоо</w:t>
            </w:r>
            <w:proofErr w:type="spellEnd"/>
            <w:r>
              <w:rPr>
                <w:color w:val="1A1A1A"/>
              </w:rPr>
              <w:t xml:space="preserve"> НДС </w:t>
            </w:r>
            <w:r w:rsidRPr="00E947B1">
              <w:rPr>
                <w:color w:val="1A1A1A"/>
              </w:rPr>
              <w:t>не облагается</w:t>
            </w:r>
            <w:r>
              <w:rPr>
                <w:color w:val="1A1A1A"/>
              </w:rPr>
              <w:t>)</w:t>
            </w:r>
            <w:r w:rsidRPr="00E947B1">
              <w:rPr>
                <w:color w:val="1A1A1A"/>
              </w:rPr>
              <w:t>, сборы и платежи, а также другие дополнительные расходы, связанные с поставкой товара</w:t>
            </w:r>
          </w:p>
        </w:tc>
        <w:tc>
          <w:tcPr>
            <w:tcW w:w="1272" w:type="pct"/>
            <w:tcBorders>
              <w:top w:val="single" w:sz="4" w:space="0" w:color="auto"/>
              <w:left w:val="single" w:sz="4" w:space="0" w:color="auto"/>
              <w:bottom w:val="single" w:sz="4" w:space="0" w:color="auto"/>
              <w:right w:val="single" w:sz="4" w:space="0" w:color="auto"/>
            </w:tcBorders>
          </w:tcPr>
          <w:p w:rsidR="00A326E1" w:rsidRPr="00E947B1" w:rsidRDefault="00A326E1" w:rsidP="00FC58F1">
            <w:pPr>
              <w:jc w:val="center"/>
              <w:rPr>
                <w:color w:val="1A1A1A"/>
              </w:rPr>
            </w:pPr>
            <w:proofErr w:type="gramStart"/>
            <w:r w:rsidRPr="00E947B1">
              <w:rPr>
                <w:color w:val="1A1A1A"/>
              </w:rPr>
              <w:t xml:space="preserve">Цена Контракта (руб.), включая  стоимость товара, все расходы по доставке до места назначения, предусмотренные законодательством Российской Федерации налоги, </w:t>
            </w:r>
            <w:r>
              <w:rPr>
                <w:color w:val="1A1A1A"/>
              </w:rPr>
              <w:t xml:space="preserve">в том числе НДС </w:t>
            </w:r>
            <w:r w:rsidRPr="00E947B1">
              <w:rPr>
                <w:color w:val="1A1A1A"/>
              </w:rPr>
              <w:t>не облагается</w:t>
            </w:r>
            <w:r>
              <w:rPr>
                <w:color w:val="1A1A1A"/>
              </w:rPr>
              <w:t>)</w:t>
            </w:r>
            <w:r w:rsidRPr="00E947B1">
              <w:rPr>
                <w:color w:val="1A1A1A"/>
              </w:rPr>
              <w:t>, сборы и платежи, а также другие дополнительные расходы, связанные с поставкой товара</w:t>
            </w:r>
            <w:proofErr w:type="gramEnd"/>
          </w:p>
        </w:tc>
      </w:tr>
      <w:tr w:rsidR="00A326E1" w:rsidRPr="00E947B1" w:rsidTr="00FC58F1">
        <w:trPr>
          <w:trHeight w:val="323"/>
        </w:trPr>
        <w:tc>
          <w:tcPr>
            <w:tcW w:w="178"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pPr>
            <w:r w:rsidRPr="00E947B1">
              <w:t>1</w:t>
            </w:r>
          </w:p>
        </w:tc>
        <w:tc>
          <w:tcPr>
            <w:tcW w:w="1553" w:type="pct"/>
            <w:tcBorders>
              <w:top w:val="single" w:sz="4" w:space="0" w:color="auto"/>
              <w:left w:val="single" w:sz="4" w:space="0" w:color="auto"/>
              <w:bottom w:val="single" w:sz="4" w:space="0" w:color="auto"/>
              <w:right w:val="single" w:sz="4" w:space="0" w:color="auto"/>
            </w:tcBorders>
            <w:hideMark/>
          </w:tcPr>
          <w:p w:rsidR="00A326E1" w:rsidRDefault="00A326E1" w:rsidP="00FC58F1">
            <w:proofErr w:type="spellStart"/>
            <w:r w:rsidRPr="009C1D98">
              <w:rPr>
                <w:szCs w:val="16"/>
              </w:rPr>
              <w:t>Бикрост</w:t>
            </w:r>
            <w:proofErr w:type="spellEnd"/>
            <w:r w:rsidRPr="009C1D98">
              <w:rPr>
                <w:szCs w:val="16"/>
              </w:rPr>
              <w:t xml:space="preserve"> ТПП 1*15м</w:t>
            </w:r>
          </w:p>
        </w:tc>
        <w:tc>
          <w:tcPr>
            <w:tcW w:w="311" w:type="pct"/>
            <w:tcBorders>
              <w:top w:val="single" w:sz="4" w:space="0" w:color="auto"/>
              <w:left w:val="single" w:sz="4" w:space="0" w:color="auto"/>
              <w:bottom w:val="single" w:sz="4" w:space="0" w:color="auto"/>
              <w:right w:val="single" w:sz="4" w:space="0" w:color="auto"/>
            </w:tcBorders>
            <w:vAlign w:val="center"/>
            <w:hideMark/>
          </w:tcPr>
          <w:p w:rsidR="00A326E1" w:rsidRPr="005205E6" w:rsidRDefault="00A326E1" w:rsidP="00FC58F1">
            <w:pPr>
              <w:jc w:val="center"/>
              <w:rPr>
                <w:sz w:val="20"/>
                <w:szCs w:val="20"/>
              </w:rPr>
            </w:pPr>
            <w:proofErr w:type="spellStart"/>
            <w:proofErr w:type="gramStart"/>
            <w:r w:rsidRPr="005205E6">
              <w:rPr>
                <w:sz w:val="20"/>
                <w:szCs w:val="20"/>
              </w:rPr>
              <w:t>шт</w:t>
            </w:r>
            <w:proofErr w:type="spellEnd"/>
            <w:proofErr w:type="gramEnd"/>
          </w:p>
        </w:tc>
        <w:tc>
          <w:tcPr>
            <w:tcW w:w="399" w:type="pct"/>
            <w:tcBorders>
              <w:top w:val="single" w:sz="4" w:space="0" w:color="auto"/>
              <w:left w:val="single" w:sz="4" w:space="0" w:color="auto"/>
              <w:bottom w:val="single" w:sz="4" w:space="0" w:color="auto"/>
              <w:right w:val="single" w:sz="4" w:space="0" w:color="auto"/>
            </w:tcBorders>
            <w:vAlign w:val="center"/>
          </w:tcPr>
          <w:p w:rsidR="00A326E1" w:rsidRPr="005205E6" w:rsidRDefault="00A326E1" w:rsidP="00FC58F1">
            <w:pPr>
              <w:jc w:val="center"/>
              <w:rPr>
                <w:sz w:val="20"/>
                <w:szCs w:val="20"/>
              </w:rPr>
            </w:pPr>
            <w:r>
              <w:rPr>
                <w:sz w:val="20"/>
                <w:szCs w:val="20"/>
              </w:rPr>
              <w:t>5</w:t>
            </w:r>
          </w:p>
        </w:tc>
        <w:tc>
          <w:tcPr>
            <w:tcW w:w="1287" w:type="pct"/>
            <w:tcBorders>
              <w:top w:val="single" w:sz="4" w:space="0" w:color="auto"/>
              <w:left w:val="single" w:sz="4" w:space="0" w:color="auto"/>
              <w:bottom w:val="single" w:sz="4" w:space="0" w:color="auto"/>
              <w:right w:val="single" w:sz="4" w:space="0" w:color="auto"/>
            </w:tcBorders>
            <w:vAlign w:val="center"/>
          </w:tcPr>
          <w:p w:rsidR="00A326E1" w:rsidRPr="005670CD" w:rsidRDefault="00A326E1" w:rsidP="00FC58F1">
            <w:pPr>
              <w:jc w:val="center"/>
            </w:pPr>
          </w:p>
        </w:tc>
        <w:tc>
          <w:tcPr>
            <w:tcW w:w="1272" w:type="pct"/>
            <w:tcBorders>
              <w:top w:val="single" w:sz="4" w:space="0" w:color="auto"/>
              <w:left w:val="single" w:sz="4" w:space="0" w:color="auto"/>
              <w:bottom w:val="single" w:sz="4" w:space="0" w:color="auto"/>
              <w:right w:val="single" w:sz="4" w:space="0" w:color="auto"/>
            </w:tcBorders>
            <w:vAlign w:val="center"/>
          </w:tcPr>
          <w:p w:rsidR="00A326E1" w:rsidRPr="005670CD" w:rsidRDefault="00A326E1" w:rsidP="00FC58F1">
            <w:pPr>
              <w:jc w:val="center"/>
            </w:pPr>
          </w:p>
        </w:tc>
      </w:tr>
      <w:tr w:rsidR="00A326E1" w:rsidRPr="00E947B1" w:rsidTr="00FC58F1">
        <w:trPr>
          <w:trHeight w:val="323"/>
        </w:trPr>
        <w:tc>
          <w:tcPr>
            <w:tcW w:w="178" w:type="pct"/>
            <w:tcBorders>
              <w:top w:val="single" w:sz="4" w:space="0" w:color="auto"/>
              <w:left w:val="single" w:sz="4" w:space="0" w:color="auto"/>
              <w:bottom w:val="single" w:sz="4" w:space="0" w:color="auto"/>
              <w:right w:val="single" w:sz="4" w:space="0" w:color="auto"/>
            </w:tcBorders>
            <w:vAlign w:val="center"/>
            <w:hideMark/>
          </w:tcPr>
          <w:p w:rsidR="00A326E1" w:rsidRPr="00E947B1" w:rsidRDefault="00A326E1" w:rsidP="00FC58F1">
            <w:pPr>
              <w:jc w:val="center"/>
            </w:pPr>
            <w:r>
              <w:t>2</w:t>
            </w:r>
          </w:p>
        </w:tc>
        <w:tc>
          <w:tcPr>
            <w:tcW w:w="1553" w:type="pct"/>
            <w:tcBorders>
              <w:top w:val="single" w:sz="4" w:space="0" w:color="auto"/>
              <w:left w:val="single" w:sz="4" w:space="0" w:color="auto"/>
              <w:bottom w:val="single" w:sz="4" w:space="0" w:color="auto"/>
              <w:right w:val="single" w:sz="4" w:space="0" w:color="auto"/>
            </w:tcBorders>
            <w:hideMark/>
          </w:tcPr>
          <w:p w:rsidR="00A326E1" w:rsidRDefault="00A326E1" w:rsidP="00FC58F1">
            <w:proofErr w:type="spellStart"/>
            <w:r w:rsidRPr="005670CD">
              <w:rPr>
                <w:szCs w:val="16"/>
              </w:rPr>
              <w:t>Бикрост</w:t>
            </w:r>
            <w:proofErr w:type="spellEnd"/>
            <w:r w:rsidRPr="005670CD">
              <w:rPr>
                <w:szCs w:val="16"/>
              </w:rPr>
              <w:t xml:space="preserve"> ТКП 1*10м (сланец серый)</w:t>
            </w:r>
          </w:p>
        </w:tc>
        <w:tc>
          <w:tcPr>
            <w:tcW w:w="311" w:type="pct"/>
            <w:tcBorders>
              <w:top w:val="single" w:sz="4" w:space="0" w:color="auto"/>
              <w:left w:val="single" w:sz="4" w:space="0" w:color="auto"/>
              <w:bottom w:val="single" w:sz="4" w:space="0" w:color="auto"/>
              <w:right w:val="single" w:sz="4" w:space="0" w:color="auto"/>
            </w:tcBorders>
            <w:vAlign w:val="center"/>
            <w:hideMark/>
          </w:tcPr>
          <w:p w:rsidR="00A326E1" w:rsidRPr="005205E6" w:rsidRDefault="00A326E1" w:rsidP="00FC58F1">
            <w:pPr>
              <w:jc w:val="center"/>
              <w:rPr>
                <w:sz w:val="20"/>
                <w:szCs w:val="20"/>
              </w:rPr>
            </w:pPr>
            <w:proofErr w:type="spellStart"/>
            <w:proofErr w:type="gramStart"/>
            <w:r w:rsidRPr="005205E6">
              <w:rPr>
                <w:sz w:val="20"/>
                <w:szCs w:val="20"/>
              </w:rPr>
              <w:t>шт</w:t>
            </w:r>
            <w:proofErr w:type="spellEnd"/>
            <w:proofErr w:type="gramEnd"/>
          </w:p>
        </w:tc>
        <w:tc>
          <w:tcPr>
            <w:tcW w:w="399" w:type="pct"/>
            <w:tcBorders>
              <w:top w:val="single" w:sz="4" w:space="0" w:color="auto"/>
              <w:left w:val="single" w:sz="4" w:space="0" w:color="auto"/>
              <w:bottom w:val="single" w:sz="4" w:space="0" w:color="auto"/>
              <w:right w:val="single" w:sz="4" w:space="0" w:color="auto"/>
            </w:tcBorders>
            <w:vAlign w:val="center"/>
          </w:tcPr>
          <w:p w:rsidR="00A326E1" w:rsidRPr="005205E6" w:rsidRDefault="00A326E1" w:rsidP="00FC58F1">
            <w:pPr>
              <w:jc w:val="center"/>
              <w:rPr>
                <w:sz w:val="20"/>
                <w:szCs w:val="20"/>
              </w:rPr>
            </w:pPr>
            <w:r>
              <w:rPr>
                <w:sz w:val="20"/>
                <w:szCs w:val="20"/>
              </w:rPr>
              <w:t>6</w:t>
            </w:r>
          </w:p>
        </w:tc>
        <w:tc>
          <w:tcPr>
            <w:tcW w:w="1287" w:type="pct"/>
            <w:tcBorders>
              <w:top w:val="single" w:sz="4" w:space="0" w:color="auto"/>
              <w:left w:val="single" w:sz="4" w:space="0" w:color="auto"/>
              <w:bottom w:val="single" w:sz="4" w:space="0" w:color="auto"/>
              <w:right w:val="single" w:sz="4" w:space="0" w:color="auto"/>
            </w:tcBorders>
            <w:vAlign w:val="center"/>
          </w:tcPr>
          <w:p w:rsidR="00A326E1" w:rsidRPr="005670CD" w:rsidRDefault="00A326E1" w:rsidP="00FC58F1">
            <w:pPr>
              <w:jc w:val="center"/>
            </w:pPr>
          </w:p>
        </w:tc>
        <w:tc>
          <w:tcPr>
            <w:tcW w:w="1272" w:type="pct"/>
            <w:tcBorders>
              <w:top w:val="single" w:sz="4" w:space="0" w:color="auto"/>
              <w:left w:val="single" w:sz="4" w:space="0" w:color="auto"/>
              <w:bottom w:val="single" w:sz="4" w:space="0" w:color="auto"/>
              <w:right w:val="single" w:sz="4" w:space="0" w:color="auto"/>
            </w:tcBorders>
            <w:vAlign w:val="center"/>
          </w:tcPr>
          <w:p w:rsidR="00A326E1" w:rsidRPr="005670CD" w:rsidRDefault="00A326E1" w:rsidP="00FC58F1">
            <w:pPr>
              <w:jc w:val="center"/>
            </w:pPr>
          </w:p>
        </w:tc>
      </w:tr>
      <w:tr w:rsidR="00A326E1" w:rsidRPr="00E947B1" w:rsidTr="00FC58F1">
        <w:trPr>
          <w:trHeight w:val="317"/>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26E1" w:rsidRPr="00E947B1" w:rsidRDefault="00A326E1" w:rsidP="00FC58F1">
            <w:pPr>
              <w:rPr>
                <w:b/>
                <w:color w:val="1A1A1A"/>
              </w:rPr>
            </w:pPr>
            <w:r w:rsidRPr="00E947B1">
              <w:rPr>
                <w:b/>
                <w:color w:val="1A1A1A"/>
              </w:rPr>
              <w:t xml:space="preserve">Итого:                                                                                                  </w:t>
            </w:r>
            <w:r>
              <w:rPr>
                <w:b/>
                <w:color w:val="1A1A1A"/>
              </w:rPr>
              <w:t xml:space="preserve">                                                                      </w:t>
            </w:r>
            <w:r w:rsidRPr="00E947B1">
              <w:rPr>
                <w:b/>
                <w:color w:val="1A1A1A"/>
              </w:rPr>
              <w:t xml:space="preserve"> </w:t>
            </w:r>
            <w:r>
              <w:rPr>
                <w:b/>
                <w:bCs/>
              </w:rPr>
              <w:t xml:space="preserve">____________ </w:t>
            </w:r>
            <w:r w:rsidRPr="00E947B1">
              <w:rPr>
                <w:b/>
                <w:bCs/>
              </w:rPr>
              <w:t>(</w:t>
            </w:r>
            <w:r w:rsidRPr="005205E6">
              <w:rPr>
                <w:b/>
                <w:bCs/>
                <w:i/>
              </w:rPr>
              <w:t>прописью</w:t>
            </w:r>
            <w:r>
              <w:rPr>
                <w:b/>
                <w:bCs/>
              </w:rPr>
              <w:t>)</w:t>
            </w:r>
            <w:r w:rsidRPr="00E947B1">
              <w:rPr>
                <w:b/>
                <w:bCs/>
              </w:rPr>
              <w:t xml:space="preserve"> рубл</w:t>
            </w:r>
            <w:r>
              <w:rPr>
                <w:b/>
                <w:bCs/>
              </w:rPr>
              <w:t>я</w:t>
            </w:r>
            <w:r w:rsidRPr="00E947B1">
              <w:rPr>
                <w:b/>
                <w:bCs/>
              </w:rPr>
              <w:t xml:space="preserve"> </w:t>
            </w:r>
            <w:r>
              <w:rPr>
                <w:b/>
                <w:bCs/>
              </w:rPr>
              <w:t xml:space="preserve">____ </w:t>
            </w:r>
            <w:r w:rsidRPr="00E947B1">
              <w:rPr>
                <w:b/>
                <w:bCs/>
              </w:rPr>
              <w:t>копе</w:t>
            </w:r>
            <w:r>
              <w:rPr>
                <w:b/>
                <w:bCs/>
              </w:rPr>
              <w:t>е</w:t>
            </w:r>
            <w:r w:rsidRPr="00E947B1">
              <w:rPr>
                <w:b/>
                <w:bCs/>
              </w:rPr>
              <w:t>к</w:t>
            </w:r>
          </w:p>
        </w:tc>
      </w:tr>
    </w:tbl>
    <w:p w:rsidR="00A326E1" w:rsidRPr="00D55467" w:rsidRDefault="00A326E1" w:rsidP="00A326E1">
      <w:pPr>
        <w:widowControl/>
        <w:tabs>
          <w:tab w:val="left" w:pos="7371"/>
        </w:tabs>
        <w:autoSpaceDE/>
        <w:autoSpaceDN/>
        <w:adjustRightInd/>
      </w:pPr>
      <w:r w:rsidRPr="00D55467">
        <w:t xml:space="preserve">         Контактные телефоны:</w:t>
      </w:r>
    </w:p>
    <w:p w:rsidR="00A326E1" w:rsidRPr="00D55467" w:rsidRDefault="00A326E1" w:rsidP="00A326E1">
      <w:pPr>
        <w:widowControl/>
        <w:tabs>
          <w:tab w:val="left" w:pos="7371"/>
        </w:tabs>
        <w:autoSpaceDE/>
        <w:autoSpaceDN/>
        <w:adjustRightInd/>
      </w:pPr>
      <w:r w:rsidRPr="00D55467">
        <w:t xml:space="preserve">         Государственного заказчика: 8(38362)23365</w:t>
      </w:r>
    </w:p>
    <w:tbl>
      <w:tblPr>
        <w:tblW w:w="13548" w:type="dxa"/>
        <w:tblInd w:w="534" w:type="dxa"/>
        <w:tblLook w:val="04A0" w:firstRow="1" w:lastRow="0" w:firstColumn="1" w:lastColumn="0" w:noHBand="0" w:noVBand="1"/>
      </w:tblPr>
      <w:tblGrid>
        <w:gridCol w:w="5103"/>
        <w:gridCol w:w="1695"/>
        <w:gridCol w:w="6750"/>
      </w:tblGrid>
      <w:tr w:rsidR="00A326E1" w:rsidRPr="00D55467" w:rsidTr="00FC58F1">
        <w:tc>
          <w:tcPr>
            <w:tcW w:w="5103" w:type="dxa"/>
          </w:tcPr>
          <w:p w:rsidR="00A326E1" w:rsidRPr="00D55467" w:rsidRDefault="00A326E1" w:rsidP="00FC58F1">
            <w:pPr>
              <w:contextualSpacing/>
              <w:jc w:val="both"/>
            </w:pPr>
          </w:p>
          <w:p w:rsidR="00A326E1" w:rsidRPr="00D55467" w:rsidRDefault="00A326E1" w:rsidP="00FC58F1">
            <w:pPr>
              <w:contextualSpacing/>
              <w:jc w:val="both"/>
            </w:pPr>
            <w:r w:rsidRPr="00D55467">
              <w:t>Государственный заказчик</w:t>
            </w:r>
          </w:p>
        </w:tc>
        <w:tc>
          <w:tcPr>
            <w:tcW w:w="1695" w:type="dxa"/>
          </w:tcPr>
          <w:p w:rsidR="00A326E1" w:rsidRPr="00D55467" w:rsidRDefault="00A326E1" w:rsidP="00FC58F1">
            <w:pPr>
              <w:contextualSpacing/>
              <w:jc w:val="both"/>
              <w:rPr>
                <w:b/>
              </w:rPr>
            </w:pPr>
          </w:p>
        </w:tc>
        <w:tc>
          <w:tcPr>
            <w:tcW w:w="6750" w:type="dxa"/>
          </w:tcPr>
          <w:p w:rsidR="00A326E1" w:rsidRPr="00D55467" w:rsidRDefault="00A326E1" w:rsidP="00FC58F1">
            <w:pPr>
              <w:contextualSpacing/>
              <w:jc w:val="both"/>
            </w:pPr>
          </w:p>
          <w:p w:rsidR="00A326E1" w:rsidRPr="00D55467" w:rsidRDefault="00A326E1" w:rsidP="00FC58F1">
            <w:pPr>
              <w:contextualSpacing/>
              <w:jc w:val="both"/>
            </w:pPr>
            <w:r w:rsidRPr="00D55467">
              <w:t>Поставщик</w:t>
            </w:r>
          </w:p>
        </w:tc>
      </w:tr>
      <w:tr w:rsidR="00A326E1" w:rsidRPr="00D55467" w:rsidTr="00FC58F1">
        <w:trPr>
          <w:trHeight w:val="539"/>
        </w:trPr>
        <w:tc>
          <w:tcPr>
            <w:tcW w:w="5103" w:type="dxa"/>
          </w:tcPr>
          <w:p w:rsidR="00A326E1" w:rsidRPr="00D55467" w:rsidRDefault="00A326E1" w:rsidP="00FC58F1">
            <w:pPr>
              <w:pStyle w:val="32"/>
              <w:tabs>
                <w:tab w:val="left" w:pos="708"/>
              </w:tabs>
              <w:spacing w:after="0"/>
              <w:rPr>
                <w:bCs/>
                <w:sz w:val="24"/>
                <w:szCs w:val="24"/>
                <w:lang w:val="ru-RU"/>
              </w:rPr>
            </w:pPr>
          </w:p>
          <w:p w:rsidR="00A326E1" w:rsidRPr="00D55467" w:rsidRDefault="00A326E1" w:rsidP="00FC58F1">
            <w:pPr>
              <w:contextualSpacing/>
            </w:pPr>
            <w:r w:rsidRPr="00D55467">
              <w:t xml:space="preserve">_______________________ </w:t>
            </w:r>
            <w:r w:rsidRPr="00D55467">
              <w:rPr>
                <w:bCs/>
              </w:rPr>
              <w:t xml:space="preserve"> </w:t>
            </w:r>
          </w:p>
          <w:p w:rsidR="00A326E1" w:rsidRPr="00D55467" w:rsidRDefault="00A326E1" w:rsidP="00FC58F1">
            <w:pPr>
              <w:contextualSpacing/>
            </w:pPr>
            <w:r w:rsidRPr="00D55467">
              <w:t>М.П.</w:t>
            </w:r>
          </w:p>
        </w:tc>
        <w:tc>
          <w:tcPr>
            <w:tcW w:w="1695" w:type="dxa"/>
          </w:tcPr>
          <w:p w:rsidR="00A326E1" w:rsidRPr="00D55467" w:rsidRDefault="00A326E1" w:rsidP="00FC58F1">
            <w:pPr>
              <w:contextualSpacing/>
              <w:jc w:val="both"/>
              <w:rPr>
                <w:b/>
              </w:rPr>
            </w:pPr>
          </w:p>
        </w:tc>
        <w:tc>
          <w:tcPr>
            <w:tcW w:w="6750" w:type="dxa"/>
          </w:tcPr>
          <w:p w:rsidR="00A326E1" w:rsidRPr="00D55467" w:rsidRDefault="00A326E1" w:rsidP="00FC58F1">
            <w:pPr>
              <w:pStyle w:val="a4"/>
              <w:rPr>
                <w:rFonts w:ascii="Times New Roman" w:hAnsi="Times New Roman"/>
                <w:sz w:val="24"/>
                <w:szCs w:val="24"/>
              </w:rPr>
            </w:pPr>
          </w:p>
          <w:p w:rsidR="00A326E1" w:rsidRPr="00D55467" w:rsidRDefault="00A326E1" w:rsidP="00FC58F1">
            <w:pPr>
              <w:pStyle w:val="a4"/>
              <w:rPr>
                <w:rFonts w:ascii="Times New Roman" w:hAnsi="Times New Roman"/>
                <w:sz w:val="24"/>
                <w:szCs w:val="24"/>
              </w:rPr>
            </w:pPr>
            <w:r w:rsidRPr="00D55467">
              <w:rPr>
                <w:rFonts w:ascii="Times New Roman" w:hAnsi="Times New Roman"/>
                <w:sz w:val="24"/>
                <w:szCs w:val="24"/>
              </w:rPr>
              <w:t xml:space="preserve">______________________ </w:t>
            </w:r>
          </w:p>
          <w:p w:rsidR="00A326E1" w:rsidRPr="00D55467" w:rsidRDefault="00A326E1" w:rsidP="00FC58F1">
            <w:pPr>
              <w:pStyle w:val="a4"/>
              <w:rPr>
                <w:rFonts w:ascii="Times New Roman" w:hAnsi="Times New Roman"/>
                <w:b/>
                <w:bCs/>
                <w:sz w:val="24"/>
                <w:szCs w:val="24"/>
              </w:rPr>
            </w:pPr>
            <w:r w:rsidRPr="00D55467">
              <w:rPr>
                <w:rFonts w:ascii="Times New Roman" w:hAnsi="Times New Roman"/>
                <w:bCs/>
                <w:sz w:val="24"/>
                <w:szCs w:val="24"/>
              </w:rPr>
              <w:t>М.П.</w:t>
            </w:r>
          </w:p>
        </w:tc>
      </w:tr>
    </w:tbl>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Default="00A326E1" w:rsidP="00A326E1">
      <w:pPr>
        <w:pStyle w:val="2"/>
        <w:tabs>
          <w:tab w:val="left" w:pos="6480"/>
          <w:tab w:val="left" w:pos="10206"/>
        </w:tabs>
        <w:spacing w:line="240" w:lineRule="auto"/>
        <w:ind w:firstLine="0"/>
        <w:contextualSpacing/>
        <w:jc w:val="right"/>
        <w:rPr>
          <w:b/>
          <w:szCs w:val="24"/>
        </w:rPr>
      </w:pPr>
    </w:p>
    <w:p w:rsidR="00A326E1" w:rsidRPr="00D55467" w:rsidRDefault="00A326E1" w:rsidP="00A326E1">
      <w:pPr>
        <w:pStyle w:val="2"/>
        <w:tabs>
          <w:tab w:val="left" w:pos="6480"/>
          <w:tab w:val="left" w:pos="10206"/>
        </w:tabs>
        <w:spacing w:line="240" w:lineRule="auto"/>
        <w:ind w:firstLine="0"/>
        <w:contextualSpacing/>
        <w:jc w:val="right"/>
        <w:rPr>
          <w:szCs w:val="24"/>
        </w:rPr>
      </w:pPr>
      <w:r w:rsidRPr="00D55467">
        <w:rPr>
          <w:b/>
          <w:szCs w:val="24"/>
        </w:rPr>
        <w:t>Приложение № 2</w:t>
      </w:r>
      <w:r w:rsidRPr="00D55467">
        <w:rPr>
          <w:szCs w:val="24"/>
        </w:rPr>
        <w:t xml:space="preserve"> к Контракту </w:t>
      </w:r>
    </w:p>
    <w:p w:rsidR="00A326E1" w:rsidRPr="00D55467" w:rsidRDefault="00A326E1" w:rsidP="00A326E1">
      <w:pPr>
        <w:pStyle w:val="2"/>
        <w:tabs>
          <w:tab w:val="left" w:pos="6480"/>
        </w:tabs>
        <w:spacing w:line="240" w:lineRule="auto"/>
        <w:ind w:firstLine="0"/>
        <w:contextualSpacing/>
        <w:jc w:val="right"/>
        <w:rPr>
          <w:szCs w:val="24"/>
        </w:rPr>
      </w:pPr>
      <w:r w:rsidRPr="00D55467">
        <w:rPr>
          <w:szCs w:val="24"/>
        </w:rPr>
        <w:t xml:space="preserve">         от « ____»  ___________ 202</w:t>
      </w:r>
      <w:r>
        <w:rPr>
          <w:szCs w:val="24"/>
        </w:rPr>
        <w:t>6</w:t>
      </w:r>
      <w:r w:rsidRPr="00D55467">
        <w:rPr>
          <w:szCs w:val="24"/>
        </w:rPr>
        <w:t xml:space="preserve"> г. №_________</w:t>
      </w:r>
    </w:p>
    <w:p w:rsidR="00A326E1" w:rsidRPr="00D55467" w:rsidRDefault="00A326E1" w:rsidP="00A326E1">
      <w:pPr>
        <w:pStyle w:val="2"/>
        <w:tabs>
          <w:tab w:val="left" w:pos="6480"/>
        </w:tabs>
        <w:spacing w:line="240" w:lineRule="auto"/>
        <w:ind w:firstLine="0"/>
        <w:contextualSpacing/>
        <w:jc w:val="right"/>
        <w:rPr>
          <w:szCs w:val="24"/>
        </w:rPr>
      </w:pPr>
    </w:p>
    <w:tbl>
      <w:tblPr>
        <w:tblW w:w="14878" w:type="dxa"/>
        <w:tblLayout w:type="fixed"/>
        <w:tblLook w:val="04A0" w:firstRow="1" w:lastRow="0" w:firstColumn="1" w:lastColumn="0" w:noHBand="0" w:noVBand="1"/>
      </w:tblPr>
      <w:tblGrid>
        <w:gridCol w:w="534"/>
        <w:gridCol w:w="5103"/>
        <w:gridCol w:w="1695"/>
        <w:gridCol w:w="6750"/>
        <w:gridCol w:w="796"/>
      </w:tblGrid>
      <w:tr w:rsidR="00A326E1" w:rsidRPr="00D55467" w:rsidTr="00FC58F1">
        <w:trPr>
          <w:trHeight w:val="1558"/>
        </w:trPr>
        <w:tc>
          <w:tcPr>
            <w:tcW w:w="14878" w:type="dxa"/>
            <w:gridSpan w:val="5"/>
          </w:tcPr>
          <w:p w:rsidR="00A326E1" w:rsidRPr="00D55467" w:rsidRDefault="00A326E1" w:rsidP="00FC58F1">
            <w:pPr>
              <w:jc w:val="center"/>
              <w:rPr>
                <w:b/>
                <w:bCs/>
              </w:rPr>
            </w:pPr>
          </w:p>
          <w:p w:rsidR="00A326E1" w:rsidRPr="00D55467" w:rsidRDefault="00A326E1" w:rsidP="00FC58F1">
            <w:pPr>
              <w:jc w:val="center"/>
              <w:rPr>
                <w:b/>
                <w:bCs/>
              </w:rPr>
            </w:pPr>
            <w:r w:rsidRPr="00D55467">
              <w:rPr>
                <w:b/>
                <w:bCs/>
              </w:rPr>
              <w:t>ОТГРУЗОЧНАЯ РАЗНАРЯДКА</w:t>
            </w:r>
          </w:p>
          <w:p w:rsidR="00A326E1" w:rsidRPr="00D55467" w:rsidRDefault="00A326E1" w:rsidP="00FC58F1">
            <w:pPr>
              <w:contextualSpacing/>
              <w:jc w:val="both"/>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9356"/>
              <w:gridCol w:w="1134"/>
              <w:gridCol w:w="1760"/>
            </w:tblGrid>
            <w:tr w:rsidR="00A326E1" w:rsidRPr="00091CB5" w:rsidTr="00FC58F1">
              <w:trPr>
                <w:trHeight w:val="507"/>
              </w:trPr>
              <w:tc>
                <w:tcPr>
                  <w:tcW w:w="562"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 xml:space="preserve">№ </w:t>
                  </w:r>
                  <w:proofErr w:type="gramStart"/>
                  <w:r w:rsidRPr="00091CB5">
                    <w:rPr>
                      <w:sz w:val="16"/>
                      <w:szCs w:val="16"/>
                    </w:rPr>
                    <w:t>п</w:t>
                  </w:r>
                  <w:proofErr w:type="gramEnd"/>
                  <w:r w:rsidRPr="00091CB5">
                    <w:rPr>
                      <w:sz w:val="16"/>
                      <w:szCs w:val="16"/>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Адрес, тел.</w:t>
                  </w:r>
                </w:p>
              </w:tc>
              <w:tc>
                <w:tcPr>
                  <w:tcW w:w="9356"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Количество</w:t>
                  </w:r>
                </w:p>
              </w:tc>
              <w:tc>
                <w:tcPr>
                  <w:tcW w:w="1760"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Срок поставки</w:t>
                  </w:r>
                </w:p>
              </w:tc>
            </w:tr>
            <w:tr w:rsidR="00A326E1" w:rsidRPr="00091CB5" w:rsidTr="00FC58F1">
              <w:trPr>
                <w:trHeight w:val="573"/>
              </w:trPr>
              <w:tc>
                <w:tcPr>
                  <w:tcW w:w="562"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1</w:t>
                  </w:r>
                </w:p>
              </w:tc>
              <w:tc>
                <w:tcPr>
                  <w:tcW w:w="1843" w:type="dxa"/>
                  <w:vMerge w:val="restart"/>
                  <w:tcBorders>
                    <w:top w:val="single" w:sz="4" w:space="0" w:color="auto"/>
                    <w:left w:val="single" w:sz="4" w:space="0" w:color="auto"/>
                    <w:right w:val="single" w:sz="4" w:space="0" w:color="auto"/>
                  </w:tcBorders>
                  <w:vAlign w:val="center"/>
                  <w:hideMark/>
                </w:tcPr>
                <w:p w:rsidR="00A326E1" w:rsidRPr="00091CB5" w:rsidRDefault="00A326E1" w:rsidP="00FC58F1">
                  <w:pPr>
                    <w:jc w:val="center"/>
                    <w:rPr>
                      <w:color w:val="191919"/>
                      <w:sz w:val="16"/>
                      <w:szCs w:val="16"/>
                    </w:rPr>
                  </w:pPr>
                  <w:r w:rsidRPr="00091CB5">
                    <w:rPr>
                      <w:color w:val="191919"/>
                      <w:sz w:val="16"/>
                      <w:szCs w:val="16"/>
                    </w:rPr>
                    <w:t>ФКУ ИК-12 ГУФСИН России по Новосибирской области</w:t>
                  </w:r>
                </w:p>
                <w:p w:rsidR="00A326E1" w:rsidRPr="00091CB5" w:rsidRDefault="00A326E1" w:rsidP="00FC58F1">
                  <w:pPr>
                    <w:jc w:val="center"/>
                    <w:rPr>
                      <w:color w:val="191919"/>
                      <w:sz w:val="16"/>
                      <w:szCs w:val="16"/>
                    </w:rPr>
                  </w:pPr>
                  <w:r w:rsidRPr="00091CB5">
                    <w:rPr>
                      <w:color w:val="191919"/>
                      <w:sz w:val="16"/>
                      <w:szCs w:val="16"/>
                    </w:rPr>
                    <w:t>г. Куйбышев</w:t>
                  </w:r>
                </w:p>
                <w:p w:rsidR="00A326E1" w:rsidRPr="00091CB5" w:rsidRDefault="00A326E1" w:rsidP="00FC58F1">
                  <w:pPr>
                    <w:jc w:val="center"/>
                    <w:rPr>
                      <w:sz w:val="16"/>
                      <w:szCs w:val="16"/>
                    </w:rPr>
                  </w:pPr>
                  <w:r w:rsidRPr="00091CB5">
                    <w:rPr>
                      <w:color w:val="191919"/>
                      <w:sz w:val="16"/>
                      <w:szCs w:val="16"/>
                    </w:rPr>
                    <w:t>83836223365</w:t>
                  </w:r>
                </w:p>
              </w:tc>
              <w:tc>
                <w:tcPr>
                  <w:tcW w:w="9356" w:type="dxa"/>
                  <w:shd w:val="clear" w:color="auto" w:fill="auto"/>
                  <w:vAlign w:val="center"/>
                  <w:hideMark/>
                </w:tcPr>
                <w:p w:rsidR="00A326E1" w:rsidRPr="005670CD" w:rsidRDefault="00A326E1" w:rsidP="00FC58F1">
                  <w:pPr>
                    <w:jc w:val="center"/>
                  </w:pPr>
                  <w:proofErr w:type="spellStart"/>
                  <w:r w:rsidRPr="005670CD">
                    <w:rPr>
                      <w:szCs w:val="16"/>
                    </w:rPr>
                    <w:t>Бикрост</w:t>
                  </w:r>
                  <w:proofErr w:type="spellEnd"/>
                  <w:r w:rsidRPr="005670CD">
                    <w:rPr>
                      <w:szCs w:val="16"/>
                    </w:rPr>
                    <w:t xml:space="preserve"> ТПП 1*15м</w:t>
                  </w:r>
                </w:p>
              </w:tc>
              <w:tc>
                <w:tcPr>
                  <w:tcW w:w="1134" w:type="dxa"/>
                  <w:shd w:val="clear" w:color="auto" w:fill="auto"/>
                  <w:vAlign w:val="center"/>
                  <w:hideMark/>
                </w:tcPr>
                <w:p w:rsidR="00A326E1" w:rsidRPr="00091CB5" w:rsidRDefault="00A326E1" w:rsidP="00FC58F1">
                  <w:pPr>
                    <w:jc w:val="center"/>
                    <w:rPr>
                      <w:sz w:val="16"/>
                      <w:szCs w:val="16"/>
                    </w:rPr>
                  </w:pPr>
                  <w:r>
                    <w:rPr>
                      <w:sz w:val="16"/>
                      <w:szCs w:val="16"/>
                    </w:rPr>
                    <w:t>5</w:t>
                  </w:r>
                </w:p>
              </w:tc>
              <w:tc>
                <w:tcPr>
                  <w:tcW w:w="1760" w:type="dxa"/>
                  <w:vMerge w:val="restart"/>
                  <w:tcBorders>
                    <w:top w:val="single" w:sz="4" w:space="0" w:color="auto"/>
                    <w:left w:val="single" w:sz="4" w:space="0" w:color="auto"/>
                    <w:right w:val="single" w:sz="4" w:space="0" w:color="auto"/>
                  </w:tcBorders>
                  <w:vAlign w:val="center"/>
                  <w:hideMark/>
                </w:tcPr>
                <w:p w:rsidR="00A326E1" w:rsidRPr="009072ED" w:rsidRDefault="00A326E1" w:rsidP="00FC58F1">
                  <w:pPr>
                    <w:jc w:val="center"/>
                    <w:rPr>
                      <w:b/>
                      <w:bCs/>
                      <w:sz w:val="16"/>
                      <w:szCs w:val="16"/>
                    </w:rPr>
                  </w:pPr>
                  <w:r w:rsidRPr="009072ED">
                    <w:rPr>
                      <w:b/>
                      <w:sz w:val="16"/>
                      <w:szCs w:val="16"/>
                    </w:rPr>
                    <w:t>с момента заключения Контракта в течени</w:t>
                  </w:r>
                  <w:proofErr w:type="gramStart"/>
                  <w:r w:rsidRPr="009072ED">
                    <w:rPr>
                      <w:b/>
                      <w:sz w:val="16"/>
                      <w:szCs w:val="16"/>
                    </w:rPr>
                    <w:t>и</w:t>
                  </w:r>
                  <w:proofErr w:type="gramEnd"/>
                  <w:r w:rsidRPr="009072ED">
                    <w:rPr>
                      <w:b/>
                      <w:sz w:val="16"/>
                      <w:szCs w:val="16"/>
                    </w:rPr>
                    <w:t xml:space="preserve"> 2 рабочего дня</w:t>
                  </w:r>
                </w:p>
              </w:tc>
            </w:tr>
            <w:tr w:rsidR="00A326E1" w:rsidRPr="00091CB5" w:rsidTr="00FC58F1">
              <w:trPr>
                <w:trHeight w:val="573"/>
              </w:trPr>
              <w:tc>
                <w:tcPr>
                  <w:tcW w:w="562" w:type="dxa"/>
                  <w:tcBorders>
                    <w:top w:val="single" w:sz="4" w:space="0" w:color="auto"/>
                    <w:left w:val="single" w:sz="4" w:space="0" w:color="auto"/>
                    <w:bottom w:val="single" w:sz="4" w:space="0" w:color="auto"/>
                    <w:right w:val="single" w:sz="4" w:space="0" w:color="auto"/>
                  </w:tcBorders>
                  <w:vAlign w:val="center"/>
                  <w:hideMark/>
                </w:tcPr>
                <w:p w:rsidR="00A326E1" w:rsidRPr="00091CB5" w:rsidRDefault="00A326E1" w:rsidP="00FC58F1">
                  <w:pPr>
                    <w:jc w:val="center"/>
                    <w:rPr>
                      <w:sz w:val="16"/>
                      <w:szCs w:val="16"/>
                    </w:rPr>
                  </w:pPr>
                  <w:r w:rsidRPr="00091CB5">
                    <w:rPr>
                      <w:sz w:val="16"/>
                      <w:szCs w:val="16"/>
                    </w:rPr>
                    <w:t>2</w:t>
                  </w:r>
                </w:p>
              </w:tc>
              <w:tc>
                <w:tcPr>
                  <w:tcW w:w="1843" w:type="dxa"/>
                  <w:vMerge/>
                  <w:tcBorders>
                    <w:left w:val="single" w:sz="4" w:space="0" w:color="auto"/>
                    <w:right w:val="single" w:sz="4" w:space="0" w:color="auto"/>
                  </w:tcBorders>
                  <w:vAlign w:val="center"/>
                  <w:hideMark/>
                </w:tcPr>
                <w:p w:rsidR="00A326E1" w:rsidRPr="00091CB5" w:rsidRDefault="00A326E1" w:rsidP="00FC58F1">
                  <w:pPr>
                    <w:jc w:val="center"/>
                    <w:rPr>
                      <w:color w:val="191919"/>
                      <w:sz w:val="16"/>
                      <w:szCs w:val="16"/>
                    </w:rPr>
                  </w:pPr>
                </w:p>
              </w:tc>
              <w:tc>
                <w:tcPr>
                  <w:tcW w:w="9356" w:type="dxa"/>
                  <w:shd w:val="clear" w:color="auto" w:fill="auto"/>
                  <w:vAlign w:val="center"/>
                  <w:hideMark/>
                </w:tcPr>
                <w:p w:rsidR="00A326E1" w:rsidRPr="00D74A92" w:rsidRDefault="00A326E1" w:rsidP="00FC58F1">
                  <w:pPr>
                    <w:jc w:val="center"/>
                    <w:rPr>
                      <w:sz w:val="20"/>
                      <w:szCs w:val="20"/>
                    </w:rPr>
                  </w:pPr>
                  <w:proofErr w:type="spellStart"/>
                  <w:r w:rsidRPr="005670CD">
                    <w:rPr>
                      <w:szCs w:val="16"/>
                    </w:rPr>
                    <w:t>Бикрост</w:t>
                  </w:r>
                  <w:proofErr w:type="spellEnd"/>
                  <w:r w:rsidRPr="005670CD">
                    <w:rPr>
                      <w:szCs w:val="16"/>
                    </w:rPr>
                    <w:t xml:space="preserve"> ТКП 1*10м (сланец серый)</w:t>
                  </w:r>
                </w:p>
              </w:tc>
              <w:tc>
                <w:tcPr>
                  <w:tcW w:w="1134" w:type="dxa"/>
                  <w:shd w:val="clear" w:color="auto" w:fill="auto"/>
                  <w:vAlign w:val="center"/>
                  <w:hideMark/>
                </w:tcPr>
                <w:p w:rsidR="00A326E1" w:rsidRPr="00091CB5" w:rsidRDefault="00A326E1" w:rsidP="00FC58F1">
                  <w:pPr>
                    <w:jc w:val="center"/>
                    <w:rPr>
                      <w:sz w:val="16"/>
                      <w:szCs w:val="16"/>
                    </w:rPr>
                  </w:pPr>
                  <w:r>
                    <w:rPr>
                      <w:sz w:val="16"/>
                      <w:szCs w:val="16"/>
                    </w:rPr>
                    <w:t>6</w:t>
                  </w:r>
                </w:p>
              </w:tc>
              <w:tc>
                <w:tcPr>
                  <w:tcW w:w="1760" w:type="dxa"/>
                  <w:vMerge/>
                  <w:tcBorders>
                    <w:left w:val="single" w:sz="4" w:space="0" w:color="auto"/>
                    <w:right w:val="single" w:sz="4" w:space="0" w:color="auto"/>
                  </w:tcBorders>
                  <w:vAlign w:val="center"/>
                  <w:hideMark/>
                </w:tcPr>
                <w:p w:rsidR="00A326E1" w:rsidRPr="00091CB5" w:rsidRDefault="00A326E1" w:rsidP="00FC58F1">
                  <w:pPr>
                    <w:jc w:val="center"/>
                    <w:rPr>
                      <w:sz w:val="16"/>
                      <w:szCs w:val="16"/>
                    </w:rPr>
                  </w:pPr>
                </w:p>
              </w:tc>
            </w:tr>
          </w:tbl>
          <w:p w:rsidR="00A326E1" w:rsidRPr="00D55467" w:rsidRDefault="00A326E1" w:rsidP="00FC58F1">
            <w:pPr>
              <w:contextualSpacing/>
              <w:jc w:val="both"/>
            </w:pPr>
          </w:p>
        </w:tc>
      </w:tr>
      <w:tr w:rsidR="00A326E1" w:rsidRPr="00D55467" w:rsidTr="00FC58F1">
        <w:trPr>
          <w:gridBefore w:val="1"/>
          <w:gridAfter w:val="1"/>
          <w:wBefore w:w="534" w:type="dxa"/>
          <w:wAfter w:w="796" w:type="dxa"/>
        </w:trPr>
        <w:tc>
          <w:tcPr>
            <w:tcW w:w="5103" w:type="dxa"/>
          </w:tcPr>
          <w:p w:rsidR="00A326E1" w:rsidRPr="00D55467" w:rsidRDefault="00A326E1" w:rsidP="00FC58F1">
            <w:pPr>
              <w:contextualSpacing/>
              <w:jc w:val="both"/>
            </w:pPr>
          </w:p>
          <w:p w:rsidR="00A326E1" w:rsidRPr="00D55467" w:rsidRDefault="00A326E1" w:rsidP="00FC58F1">
            <w:pPr>
              <w:contextualSpacing/>
              <w:jc w:val="both"/>
            </w:pPr>
            <w:r w:rsidRPr="00D55467">
              <w:t>Государственный заказчик</w:t>
            </w:r>
          </w:p>
        </w:tc>
        <w:tc>
          <w:tcPr>
            <w:tcW w:w="1695" w:type="dxa"/>
          </w:tcPr>
          <w:p w:rsidR="00A326E1" w:rsidRPr="00D55467" w:rsidRDefault="00A326E1" w:rsidP="00FC58F1">
            <w:pPr>
              <w:contextualSpacing/>
              <w:jc w:val="both"/>
              <w:rPr>
                <w:b/>
              </w:rPr>
            </w:pPr>
          </w:p>
        </w:tc>
        <w:tc>
          <w:tcPr>
            <w:tcW w:w="6750" w:type="dxa"/>
          </w:tcPr>
          <w:p w:rsidR="00A326E1" w:rsidRPr="00D55467" w:rsidRDefault="00A326E1" w:rsidP="00FC58F1">
            <w:pPr>
              <w:contextualSpacing/>
              <w:jc w:val="both"/>
            </w:pPr>
          </w:p>
          <w:p w:rsidR="00A326E1" w:rsidRPr="00D55467" w:rsidRDefault="00A326E1" w:rsidP="00FC58F1">
            <w:pPr>
              <w:contextualSpacing/>
              <w:jc w:val="both"/>
            </w:pPr>
            <w:r w:rsidRPr="00D55467">
              <w:t>Поставщик</w:t>
            </w:r>
          </w:p>
        </w:tc>
      </w:tr>
      <w:tr w:rsidR="00A326E1" w:rsidRPr="00D55467" w:rsidTr="00FC58F1">
        <w:trPr>
          <w:gridBefore w:val="1"/>
          <w:gridAfter w:val="1"/>
          <w:wBefore w:w="534" w:type="dxa"/>
          <w:wAfter w:w="796" w:type="dxa"/>
          <w:trHeight w:val="539"/>
        </w:trPr>
        <w:tc>
          <w:tcPr>
            <w:tcW w:w="5103" w:type="dxa"/>
          </w:tcPr>
          <w:p w:rsidR="00A326E1" w:rsidRPr="00D55467" w:rsidRDefault="00A326E1" w:rsidP="00FC58F1">
            <w:pPr>
              <w:pStyle w:val="32"/>
              <w:tabs>
                <w:tab w:val="left" w:pos="708"/>
              </w:tabs>
              <w:spacing w:after="0"/>
              <w:rPr>
                <w:bCs/>
                <w:sz w:val="24"/>
                <w:szCs w:val="24"/>
                <w:lang w:val="ru-RU"/>
              </w:rPr>
            </w:pPr>
          </w:p>
          <w:p w:rsidR="00A326E1" w:rsidRPr="00D55467" w:rsidRDefault="00A326E1" w:rsidP="00FC58F1">
            <w:pPr>
              <w:contextualSpacing/>
            </w:pPr>
            <w:r w:rsidRPr="00D55467">
              <w:t xml:space="preserve">_______________________ </w:t>
            </w:r>
            <w:r w:rsidRPr="00D55467">
              <w:rPr>
                <w:bCs/>
              </w:rPr>
              <w:t xml:space="preserve"> </w:t>
            </w:r>
          </w:p>
          <w:p w:rsidR="00A326E1" w:rsidRPr="00D55467" w:rsidRDefault="00A326E1" w:rsidP="00FC58F1">
            <w:pPr>
              <w:contextualSpacing/>
            </w:pPr>
            <w:r w:rsidRPr="00D55467">
              <w:t>М.П.</w:t>
            </w:r>
          </w:p>
        </w:tc>
        <w:tc>
          <w:tcPr>
            <w:tcW w:w="1695" w:type="dxa"/>
          </w:tcPr>
          <w:p w:rsidR="00A326E1" w:rsidRPr="00D55467" w:rsidRDefault="00A326E1" w:rsidP="00FC58F1">
            <w:pPr>
              <w:contextualSpacing/>
              <w:jc w:val="both"/>
              <w:rPr>
                <w:b/>
              </w:rPr>
            </w:pPr>
          </w:p>
        </w:tc>
        <w:tc>
          <w:tcPr>
            <w:tcW w:w="6750" w:type="dxa"/>
          </w:tcPr>
          <w:p w:rsidR="00A326E1" w:rsidRPr="00D55467" w:rsidRDefault="00A326E1" w:rsidP="00FC58F1">
            <w:pPr>
              <w:pStyle w:val="a4"/>
              <w:rPr>
                <w:rFonts w:ascii="Times New Roman" w:hAnsi="Times New Roman"/>
                <w:sz w:val="24"/>
                <w:szCs w:val="24"/>
              </w:rPr>
            </w:pPr>
          </w:p>
          <w:p w:rsidR="00A326E1" w:rsidRDefault="00A326E1" w:rsidP="00FC58F1">
            <w:pPr>
              <w:pStyle w:val="a4"/>
              <w:rPr>
                <w:rFonts w:ascii="Times New Roman" w:hAnsi="Times New Roman"/>
                <w:sz w:val="24"/>
                <w:szCs w:val="24"/>
              </w:rPr>
            </w:pPr>
            <w:r w:rsidRPr="00D55467">
              <w:rPr>
                <w:rFonts w:ascii="Times New Roman" w:hAnsi="Times New Roman"/>
                <w:sz w:val="24"/>
                <w:szCs w:val="24"/>
              </w:rPr>
              <w:t xml:space="preserve">_______________________ </w:t>
            </w:r>
          </w:p>
          <w:p w:rsidR="00A326E1" w:rsidRPr="00D55467" w:rsidRDefault="00A326E1" w:rsidP="00FC58F1">
            <w:pPr>
              <w:pStyle w:val="a4"/>
              <w:rPr>
                <w:rFonts w:ascii="Times New Roman" w:hAnsi="Times New Roman"/>
                <w:b/>
                <w:bCs/>
                <w:sz w:val="24"/>
                <w:szCs w:val="24"/>
              </w:rPr>
            </w:pPr>
            <w:r w:rsidRPr="00D55467">
              <w:rPr>
                <w:rFonts w:ascii="Times New Roman" w:hAnsi="Times New Roman"/>
                <w:bCs/>
                <w:sz w:val="24"/>
                <w:szCs w:val="24"/>
              </w:rPr>
              <w:t>М.П.</w:t>
            </w:r>
          </w:p>
        </w:tc>
      </w:tr>
    </w:tbl>
    <w:p w:rsidR="00A326E1" w:rsidRPr="00D55467" w:rsidRDefault="00A326E1" w:rsidP="00A326E1">
      <w:pPr>
        <w:keepNext/>
        <w:tabs>
          <w:tab w:val="left" w:pos="540"/>
        </w:tabs>
        <w:suppressAutoHyphens/>
        <w:ind w:right="639"/>
        <w:outlineLvl w:val="3"/>
        <w:rPr>
          <w:b/>
        </w:rPr>
        <w:sectPr w:rsidR="00A326E1" w:rsidRPr="00D55467" w:rsidSect="004E4C3D">
          <w:pgSz w:w="16838" w:h="11906" w:orient="landscape"/>
          <w:pgMar w:top="562" w:right="851" w:bottom="1134" w:left="1701" w:header="284" w:footer="709" w:gutter="0"/>
          <w:cols w:space="708"/>
          <w:docGrid w:linePitch="360"/>
        </w:sectPr>
      </w:pPr>
    </w:p>
    <w:p w:rsidR="00A326E1" w:rsidRPr="00D55467" w:rsidRDefault="00A326E1" w:rsidP="00A326E1">
      <w:pPr>
        <w:pStyle w:val="2"/>
        <w:tabs>
          <w:tab w:val="left" w:pos="6480"/>
          <w:tab w:val="left" w:pos="10206"/>
        </w:tabs>
        <w:spacing w:line="240" w:lineRule="auto"/>
        <w:ind w:firstLine="0"/>
        <w:contextualSpacing/>
        <w:jc w:val="right"/>
        <w:rPr>
          <w:szCs w:val="24"/>
        </w:rPr>
      </w:pPr>
      <w:r w:rsidRPr="00D55467">
        <w:rPr>
          <w:b/>
          <w:szCs w:val="24"/>
        </w:rPr>
        <w:lastRenderedPageBreak/>
        <w:t>Приложение № 3</w:t>
      </w:r>
      <w:r w:rsidRPr="00D55467">
        <w:rPr>
          <w:szCs w:val="24"/>
        </w:rPr>
        <w:t xml:space="preserve"> к Контракту </w:t>
      </w:r>
    </w:p>
    <w:p w:rsidR="00A326E1" w:rsidRPr="00D55467" w:rsidRDefault="00A326E1" w:rsidP="00A326E1">
      <w:pPr>
        <w:pStyle w:val="2"/>
        <w:tabs>
          <w:tab w:val="left" w:pos="6480"/>
        </w:tabs>
        <w:spacing w:line="240" w:lineRule="auto"/>
        <w:ind w:firstLine="0"/>
        <w:contextualSpacing/>
        <w:jc w:val="right"/>
        <w:rPr>
          <w:szCs w:val="24"/>
        </w:rPr>
      </w:pPr>
      <w:r w:rsidRPr="00D55467">
        <w:rPr>
          <w:szCs w:val="24"/>
        </w:rPr>
        <w:t xml:space="preserve">         от « ____»  ___________ 202</w:t>
      </w:r>
      <w:r>
        <w:rPr>
          <w:szCs w:val="24"/>
        </w:rPr>
        <w:t>6</w:t>
      </w:r>
      <w:r w:rsidRPr="00D55467">
        <w:rPr>
          <w:szCs w:val="24"/>
        </w:rPr>
        <w:t xml:space="preserve"> г. №_________</w:t>
      </w:r>
    </w:p>
    <w:p w:rsidR="00A326E1" w:rsidRPr="00D55467" w:rsidRDefault="00A326E1" w:rsidP="00A326E1">
      <w:pPr>
        <w:keepNext/>
        <w:tabs>
          <w:tab w:val="left" w:pos="540"/>
        </w:tabs>
        <w:suppressAutoHyphens/>
        <w:ind w:right="639"/>
        <w:jc w:val="center"/>
        <w:outlineLvl w:val="3"/>
        <w:rPr>
          <w:b/>
        </w:rPr>
      </w:pPr>
    </w:p>
    <w:p w:rsidR="00A326E1" w:rsidRPr="00D55467" w:rsidRDefault="00A326E1" w:rsidP="00A326E1">
      <w:pPr>
        <w:keepNext/>
        <w:tabs>
          <w:tab w:val="left" w:pos="540"/>
        </w:tabs>
        <w:suppressAutoHyphens/>
        <w:ind w:right="639"/>
        <w:jc w:val="center"/>
        <w:outlineLvl w:val="3"/>
        <w:rPr>
          <w:b/>
        </w:rPr>
      </w:pPr>
      <w:bookmarkStart w:id="0" w:name="_GoBack"/>
      <w:bookmarkEnd w:id="0"/>
      <w:r w:rsidRPr="00D55467">
        <w:rPr>
          <w:b/>
        </w:rPr>
        <w:t>ФОРМА</w:t>
      </w:r>
    </w:p>
    <w:p w:rsidR="00A326E1" w:rsidRPr="00D55467" w:rsidRDefault="00A326E1" w:rsidP="00A326E1">
      <w:pPr>
        <w:keepNext/>
        <w:tabs>
          <w:tab w:val="left" w:pos="540"/>
        </w:tabs>
        <w:suppressAutoHyphens/>
        <w:ind w:right="639"/>
        <w:jc w:val="center"/>
        <w:outlineLvl w:val="3"/>
        <w:rPr>
          <w:b/>
        </w:rPr>
      </w:pPr>
      <w:r w:rsidRPr="00D55467">
        <w:rPr>
          <w:b/>
        </w:rPr>
        <w:t xml:space="preserve">АКТА ИСПОЛНЕНИЯ ОБЯЗАТЕЛЬСТВ </w:t>
      </w:r>
    </w:p>
    <w:p w:rsidR="00A326E1" w:rsidRPr="00D55467" w:rsidRDefault="00A326E1" w:rsidP="00A326E1">
      <w:pPr>
        <w:ind w:right="-173"/>
        <w:jc w:val="center"/>
      </w:pPr>
      <w:r w:rsidRPr="00D55467">
        <w:t>по Контракту от «____» ___________ 202</w:t>
      </w:r>
      <w:r>
        <w:t>6</w:t>
      </w:r>
      <w:r w:rsidRPr="00D55467">
        <w:t xml:space="preserve"> г. № ______</w:t>
      </w:r>
    </w:p>
    <w:p w:rsidR="00A326E1" w:rsidRPr="00D55467" w:rsidRDefault="00A326E1" w:rsidP="00A326E1">
      <w:pPr>
        <w:jc w:val="center"/>
      </w:pPr>
    </w:p>
    <w:p w:rsidR="00A326E1" w:rsidRPr="00D55467" w:rsidRDefault="00A326E1" w:rsidP="00A326E1">
      <w:pPr>
        <w:pStyle w:val="2"/>
        <w:spacing w:line="240" w:lineRule="auto"/>
        <w:ind w:right="-31" w:firstLine="0"/>
        <w:contextualSpacing/>
        <w:rPr>
          <w:szCs w:val="24"/>
        </w:rPr>
      </w:pPr>
      <w:r w:rsidRPr="00D55467">
        <w:rPr>
          <w:szCs w:val="24"/>
        </w:rPr>
        <w:t>г. _______________</w:t>
      </w:r>
      <w:r w:rsidRPr="00D55467">
        <w:rPr>
          <w:noProof/>
          <w:szCs w:val="24"/>
        </w:rPr>
        <w:tab/>
        <w:t xml:space="preserve">                                                                                                            «____» ____________________ 20___ </w:t>
      </w:r>
      <w:r w:rsidRPr="00D55467">
        <w:rPr>
          <w:szCs w:val="24"/>
        </w:rPr>
        <w:t>г.</w:t>
      </w:r>
    </w:p>
    <w:p w:rsidR="00A326E1" w:rsidRPr="00D55467" w:rsidRDefault="00A326E1" w:rsidP="00A326E1">
      <w:pPr>
        <w:pStyle w:val="2"/>
        <w:spacing w:line="240" w:lineRule="auto"/>
        <w:ind w:left="2124" w:right="-74" w:firstLine="708"/>
        <w:contextualSpacing/>
        <w:rPr>
          <w:i/>
          <w:szCs w:val="24"/>
        </w:rPr>
      </w:pPr>
      <w:r w:rsidRPr="00D55467">
        <w:rPr>
          <w:i/>
          <w:szCs w:val="24"/>
        </w:rPr>
        <w:t xml:space="preserve">                                                                                                                                (дата составления акта)</w:t>
      </w:r>
    </w:p>
    <w:p w:rsidR="00A326E1" w:rsidRPr="00D55467" w:rsidRDefault="00A326E1" w:rsidP="00A326E1">
      <w:pPr>
        <w:ind w:firstLine="708"/>
        <w:jc w:val="both"/>
        <w:rPr>
          <w:noProof/>
        </w:rPr>
      </w:pPr>
      <w:r w:rsidRPr="00D55467">
        <w:rPr>
          <w:noProof/>
        </w:rPr>
        <w:t>Мы, нижеподписавшиеся, представитель Поставщика, _______________ (должность, Ф.И.О.) , с одной стороны и представитель Государственного заказчика в лице _______________ (должность, специальное звание, Ф.И.О.), с другой стороны, составили настоящий Акт о нижеследующем:</w:t>
      </w:r>
    </w:p>
    <w:p w:rsidR="00A326E1" w:rsidRPr="00D55467" w:rsidRDefault="00A326E1" w:rsidP="00A326E1">
      <w:pPr>
        <w:ind w:firstLine="708"/>
        <w:jc w:val="both"/>
        <w:rPr>
          <w:noProof/>
        </w:rPr>
      </w:pPr>
      <w:r w:rsidRPr="00D55467">
        <w:rPr>
          <w:noProof/>
        </w:rPr>
        <w:t>В соответствии с условиями Контракта от _______202</w:t>
      </w:r>
      <w:r>
        <w:rPr>
          <w:noProof/>
        </w:rPr>
        <w:t>6</w:t>
      </w:r>
      <w:r w:rsidRPr="00D55467">
        <w:rPr>
          <w:noProof/>
        </w:rPr>
        <w:t xml:space="preserve"> г.  № ___, Поставщик поставил, а Государственный заказчик принял и оприходовал товар, указанный в нижеприведенной таблице:</w:t>
      </w:r>
    </w:p>
    <w:p w:rsidR="00A326E1" w:rsidRPr="00D55467" w:rsidRDefault="00A326E1" w:rsidP="00A326E1">
      <w:pPr>
        <w:ind w:firstLine="708"/>
        <w:jc w:val="both"/>
        <w:rPr>
          <w:noProof/>
        </w:rPr>
      </w:pPr>
    </w:p>
    <w:tbl>
      <w:tblPr>
        <w:tblW w:w="14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898"/>
        <w:gridCol w:w="1904"/>
        <w:gridCol w:w="696"/>
        <w:gridCol w:w="813"/>
        <w:gridCol w:w="2842"/>
        <w:gridCol w:w="2651"/>
        <w:gridCol w:w="1654"/>
        <w:gridCol w:w="1632"/>
      </w:tblGrid>
      <w:tr w:rsidR="00A326E1" w:rsidRPr="00D55467" w:rsidTr="00FC58F1">
        <w:tc>
          <w:tcPr>
            <w:tcW w:w="554" w:type="dxa"/>
            <w:shd w:val="clear" w:color="auto" w:fill="F2F2F2"/>
            <w:vAlign w:val="center"/>
          </w:tcPr>
          <w:p w:rsidR="00A326E1" w:rsidRPr="00D55467" w:rsidRDefault="00A326E1" w:rsidP="00FC58F1">
            <w:pPr>
              <w:jc w:val="center"/>
            </w:pPr>
            <w:r w:rsidRPr="00D55467">
              <w:t xml:space="preserve">№ </w:t>
            </w:r>
            <w:proofErr w:type="gramStart"/>
            <w:r w:rsidRPr="00D55467">
              <w:t>п</w:t>
            </w:r>
            <w:proofErr w:type="gramEnd"/>
            <w:r w:rsidRPr="00D55467">
              <w:t>/п</w:t>
            </w:r>
          </w:p>
        </w:tc>
        <w:tc>
          <w:tcPr>
            <w:tcW w:w="1898" w:type="dxa"/>
            <w:tcBorders>
              <w:right w:val="single" w:sz="4" w:space="0" w:color="auto"/>
            </w:tcBorders>
            <w:shd w:val="clear" w:color="auto" w:fill="F2F2F2"/>
            <w:vAlign w:val="center"/>
          </w:tcPr>
          <w:p w:rsidR="00A326E1" w:rsidRPr="00D55467" w:rsidRDefault="00A326E1" w:rsidP="00FC58F1">
            <w:pPr>
              <w:jc w:val="center"/>
            </w:pPr>
            <w:r w:rsidRPr="00D55467">
              <w:t>Наименование и характеристики товара</w:t>
            </w:r>
          </w:p>
        </w:tc>
        <w:tc>
          <w:tcPr>
            <w:tcW w:w="1904" w:type="dxa"/>
            <w:tcBorders>
              <w:left w:val="single" w:sz="4" w:space="0" w:color="auto"/>
            </w:tcBorders>
            <w:shd w:val="clear" w:color="auto" w:fill="F2F2F2"/>
            <w:vAlign w:val="center"/>
          </w:tcPr>
          <w:p w:rsidR="00A326E1" w:rsidRPr="00D55467" w:rsidRDefault="00A326E1" w:rsidP="00FC58F1">
            <w:pPr>
              <w:contextualSpacing/>
              <w:jc w:val="center"/>
            </w:pPr>
            <w:r w:rsidRPr="00D55467">
              <w:t>Нормативный документ (ГОСТ, Технические условия, др.)</w:t>
            </w:r>
          </w:p>
        </w:tc>
        <w:tc>
          <w:tcPr>
            <w:tcW w:w="696" w:type="dxa"/>
            <w:shd w:val="clear" w:color="auto" w:fill="F2F2F2"/>
            <w:vAlign w:val="center"/>
          </w:tcPr>
          <w:p w:rsidR="00A326E1" w:rsidRPr="00D55467" w:rsidRDefault="00A326E1" w:rsidP="00FC58F1">
            <w:pPr>
              <w:jc w:val="center"/>
            </w:pPr>
            <w:r w:rsidRPr="00D55467">
              <w:t>Ед. изм.</w:t>
            </w:r>
          </w:p>
        </w:tc>
        <w:tc>
          <w:tcPr>
            <w:tcW w:w="813" w:type="dxa"/>
            <w:shd w:val="clear" w:color="auto" w:fill="F2F2F2"/>
            <w:vAlign w:val="center"/>
          </w:tcPr>
          <w:p w:rsidR="00A326E1" w:rsidRPr="00D55467" w:rsidRDefault="00A326E1" w:rsidP="00FC58F1">
            <w:pPr>
              <w:jc w:val="center"/>
            </w:pPr>
            <w:r w:rsidRPr="00D55467">
              <w:t>Кол-во</w:t>
            </w:r>
          </w:p>
        </w:tc>
        <w:tc>
          <w:tcPr>
            <w:tcW w:w="2842" w:type="dxa"/>
            <w:shd w:val="clear" w:color="auto" w:fill="F2F2F2"/>
            <w:vAlign w:val="center"/>
          </w:tcPr>
          <w:p w:rsidR="00A326E1" w:rsidRPr="00D55467" w:rsidRDefault="00A326E1" w:rsidP="00FC58F1">
            <w:pPr>
              <w:jc w:val="center"/>
              <w:rPr>
                <w:noProof/>
              </w:rPr>
            </w:pPr>
            <w:r w:rsidRPr="00D55467">
              <w:t xml:space="preserve">Стоимость (руб.) за единицу, включая </w:t>
            </w:r>
            <w:r w:rsidRPr="00D55467">
              <w:rPr>
                <w:noProof/>
              </w:rPr>
              <w:t>стоимость товара, упаковки, транспортные расходы, уплату налогов,  НДС не облагается, сборов и другие обязательные платежи, взимаемые с Поставщика в связи с исполнением обязательств</w:t>
            </w:r>
          </w:p>
          <w:p w:rsidR="00A326E1" w:rsidRPr="00D55467" w:rsidRDefault="00A326E1" w:rsidP="00FC58F1">
            <w:pPr>
              <w:jc w:val="center"/>
            </w:pPr>
            <w:r w:rsidRPr="00D55467">
              <w:rPr>
                <w:noProof/>
              </w:rPr>
              <w:t>по Контракту</w:t>
            </w:r>
          </w:p>
        </w:tc>
        <w:tc>
          <w:tcPr>
            <w:tcW w:w="2651" w:type="dxa"/>
            <w:shd w:val="clear" w:color="auto" w:fill="F2F2F2"/>
            <w:vAlign w:val="center"/>
          </w:tcPr>
          <w:p w:rsidR="00A326E1" w:rsidRPr="00D55467" w:rsidRDefault="00A326E1" w:rsidP="00FC58F1">
            <w:pPr>
              <w:jc w:val="center"/>
            </w:pPr>
            <w:r w:rsidRPr="00D55467">
              <w:t xml:space="preserve">Цена Контракта (руб.), включая </w:t>
            </w:r>
            <w:r w:rsidRPr="00D55467">
              <w:rPr>
                <w:noProof/>
              </w:rPr>
              <w:t>стоимость товара, упаковки, транспортные расходы, уплату налогов, НДС не облагается, сборов и другие обязательные платежи, взимаемые с Поставщика в связи с исполнением обязательств по Контракту</w:t>
            </w:r>
          </w:p>
        </w:tc>
        <w:tc>
          <w:tcPr>
            <w:tcW w:w="1654" w:type="dxa"/>
            <w:tcBorders>
              <w:right w:val="single" w:sz="4" w:space="0" w:color="auto"/>
            </w:tcBorders>
            <w:shd w:val="clear" w:color="auto" w:fill="F2F2F2"/>
            <w:vAlign w:val="center"/>
          </w:tcPr>
          <w:p w:rsidR="00A326E1" w:rsidRPr="00D55467" w:rsidRDefault="00A326E1" w:rsidP="00FC58F1">
            <w:pPr>
              <w:jc w:val="center"/>
            </w:pPr>
            <w:r w:rsidRPr="00D55467">
              <w:t>Гарантийный срок</w:t>
            </w:r>
          </w:p>
        </w:tc>
        <w:tc>
          <w:tcPr>
            <w:tcW w:w="1632" w:type="dxa"/>
            <w:tcBorders>
              <w:left w:val="single" w:sz="4" w:space="0" w:color="auto"/>
            </w:tcBorders>
            <w:shd w:val="clear" w:color="auto" w:fill="F2F2F2"/>
            <w:vAlign w:val="center"/>
          </w:tcPr>
          <w:p w:rsidR="00A326E1" w:rsidRPr="00D55467" w:rsidRDefault="00A326E1" w:rsidP="00FC58F1">
            <w:pPr>
              <w:jc w:val="center"/>
            </w:pPr>
            <w:r w:rsidRPr="00D55467">
              <w:t>№, дата     товарной накладной</w:t>
            </w:r>
          </w:p>
        </w:tc>
      </w:tr>
      <w:tr w:rsidR="00A326E1" w:rsidRPr="00D55467" w:rsidTr="00FC58F1">
        <w:tc>
          <w:tcPr>
            <w:tcW w:w="554" w:type="dxa"/>
          </w:tcPr>
          <w:p w:rsidR="00A326E1" w:rsidRPr="00D55467" w:rsidRDefault="00A326E1" w:rsidP="00FC58F1">
            <w:pPr>
              <w:jc w:val="center"/>
            </w:pPr>
            <w:r w:rsidRPr="00D55467">
              <w:t>1.</w:t>
            </w:r>
          </w:p>
        </w:tc>
        <w:tc>
          <w:tcPr>
            <w:tcW w:w="1898" w:type="dxa"/>
            <w:tcBorders>
              <w:right w:val="single" w:sz="4" w:space="0" w:color="auto"/>
            </w:tcBorders>
          </w:tcPr>
          <w:p w:rsidR="00A326E1" w:rsidRPr="00D55467" w:rsidRDefault="00A326E1" w:rsidP="00FC58F1">
            <w:pPr>
              <w:jc w:val="both"/>
            </w:pPr>
          </w:p>
        </w:tc>
        <w:tc>
          <w:tcPr>
            <w:tcW w:w="1904" w:type="dxa"/>
            <w:tcBorders>
              <w:left w:val="single" w:sz="4" w:space="0" w:color="auto"/>
            </w:tcBorders>
          </w:tcPr>
          <w:p w:rsidR="00A326E1" w:rsidRPr="00D55467" w:rsidRDefault="00A326E1" w:rsidP="00FC58F1">
            <w:pPr>
              <w:jc w:val="both"/>
            </w:pPr>
          </w:p>
        </w:tc>
        <w:tc>
          <w:tcPr>
            <w:tcW w:w="696" w:type="dxa"/>
          </w:tcPr>
          <w:p w:rsidR="00A326E1" w:rsidRPr="00D55467" w:rsidRDefault="00A326E1" w:rsidP="00FC58F1">
            <w:pPr>
              <w:jc w:val="both"/>
            </w:pPr>
          </w:p>
        </w:tc>
        <w:tc>
          <w:tcPr>
            <w:tcW w:w="813" w:type="dxa"/>
          </w:tcPr>
          <w:p w:rsidR="00A326E1" w:rsidRPr="00D55467" w:rsidRDefault="00A326E1" w:rsidP="00FC58F1">
            <w:pPr>
              <w:jc w:val="both"/>
            </w:pPr>
          </w:p>
        </w:tc>
        <w:tc>
          <w:tcPr>
            <w:tcW w:w="2842" w:type="dxa"/>
          </w:tcPr>
          <w:p w:rsidR="00A326E1" w:rsidRPr="00D55467" w:rsidRDefault="00A326E1" w:rsidP="00FC58F1">
            <w:pPr>
              <w:jc w:val="both"/>
            </w:pPr>
          </w:p>
        </w:tc>
        <w:tc>
          <w:tcPr>
            <w:tcW w:w="2651" w:type="dxa"/>
          </w:tcPr>
          <w:p w:rsidR="00A326E1" w:rsidRPr="00D55467" w:rsidRDefault="00A326E1" w:rsidP="00FC58F1">
            <w:pPr>
              <w:jc w:val="both"/>
            </w:pPr>
          </w:p>
        </w:tc>
        <w:tc>
          <w:tcPr>
            <w:tcW w:w="1654" w:type="dxa"/>
            <w:tcBorders>
              <w:right w:val="single" w:sz="4" w:space="0" w:color="auto"/>
            </w:tcBorders>
          </w:tcPr>
          <w:p w:rsidR="00A326E1" w:rsidRPr="00D55467" w:rsidRDefault="00A326E1" w:rsidP="00FC58F1">
            <w:pPr>
              <w:jc w:val="both"/>
              <w:rPr>
                <w:i/>
              </w:rPr>
            </w:pPr>
          </w:p>
        </w:tc>
        <w:tc>
          <w:tcPr>
            <w:tcW w:w="1632" w:type="dxa"/>
            <w:tcBorders>
              <w:left w:val="single" w:sz="4" w:space="0" w:color="auto"/>
            </w:tcBorders>
          </w:tcPr>
          <w:p w:rsidR="00A326E1" w:rsidRPr="00D55467" w:rsidRDefault="00A326E1" w:rsidP="00FC58F1">
            <w:pPr>
              <w:jc w:val="both"/>
              <w:rPr>
                <w:i/>
              </w:rPr>
            </w:pPr>
          </w:p>
        </w:tc>
      </w:tr>
      <w:tr w:rsidR="00A326E1" w:rsidRPr="00D55467" w:rsidTr="00FC58F1">
        <w:tc>
          <w:tcPr>
            <w:tcW w:w="14644" w:type="dxa"/>
            <w:gridSpan w:val="9"/>
          </w:tcPr>
          <w:p w:rsidR="00A326E1" w:rsidRPr="00D55467" w:rsidRDefault="00A326E1" w:rsidP="00FC58F1">
            <w:pPr>
              <w:jc w:val="both"/>
              <w:rPr>
                <w:b/>
              </w:rPr>
            </w:pPr>
            <w:r w:rsidRPr="00D55467">
              <w:rPr>
                <w:b/>
              </w:rPr>
              <w:t>Итого:</w:t>
            </w:r>
            <w:r w:rsidRPr="00D55467">
              <w:t xml:space="preserve"> сумма </w:t>
            </w:r>
            <w:r w:rsidRPr="00D55467">
              <w:rPr>
                <w:i/>
              </w:rPr>
              <w:t>числом (прописью)</w:t>
            </w:r>
          </w:p>
        </w:tc>
      </w:tr>
    </w:tbl>
    <w:p w:rsidR="00A326E1" w:rsidRPr="00D55467" w:rsidRDefault="00A326E1" w:rsidP="00A326E1">
      <w:pPr>
        <w:pStyle w:val="a4"/>
        <w:rPr>
          <w:rFonts w:ascii="Times New Roman" w:hAnsi="Times New Roman"/>
          <w:sz w:val="24"/>
          <w:szCs w:val="24"/>
        </w:rPr>
      </w:pPr>
    </w:p>
    <w:p w:rsidR="00A326E1" w:rsidRPr="00D55467" w:rsidRDefault="00A326E1" w:rsidP="00A326E1">
      <w:pPr>
        <w:pStyle w:val="a4"/>
        <w:rPr>
          <w:rFonts w:ascii="Times New Roman" w:hAnsi="Times New Roman"/>
          <w:sz w:val="24"/>
          <w:szCs w:val="24"/>
        </w:rPr>
      </w:pPr>
      <w:r w:rsidRPr="00D55467">
        <w:rPr>
          <w:rFonts w:ascii="Times New Roman" w:hAnsi="Times New Roman"/>
          <w:sz w:val="24"/>
          <w:szCs w:val="24"/>
        </w:rPr>
        <w:t>Сопроводительные документы:</w:t>
      </w:r>
    </w:p>
    <w:p w:rsidR="00A326E1" w:rsidRPr="00D55467" w:rsidRDefault="00A326E1" w:rsidP="00A326E1">
      <w:pPr>
        <w:pStyle w:val="a4"/>
        <w:rPr>
          <w:rFonts w:ascii="Times New Roman" w:hAnsi="Times New Roman"/>
          <w:sz w:val="24"/>
          <w:szCs w:val="24"/>
        </w:rPr>
      </w:pPr>
      <w:r w:rsidRPr="00D55467">
        <w:rPr>
          <w:rFonts w:ascii="Times New Roman" w:hAnsi="Times New Roman"/>
          <w:sz w:val="24"/>
          <w:szCs w:val="24"/>
        </w:rPr>
        <w:t xml:space="preserve">товарная накладная </w:t>
      </w:r>
      <w:proofErr w:type="gramStart"/>
      <w:r w:rsidRPr="00D55467">
        <w:rPr>
          <w:rFonts w:ascii="Times New Roman" w:hAnsi="Times New Roman"/>
          <w:sz w:val="24"/>
          <w:szCs w:val="24"/>
        </w:rPr>
        <w:t>от</w:t>
      </w:r>
      <w:proofErr w:type="gramEnd"/>
      <w:r w:rsidRPr="00D55467">
        <w:rPr>
          <w:rFonts w:ascii="Times New Roman" w:hAnsi="Times New Roman"/>
          <w:sz w:val="24"/>
          <w:szCs w:val="24"/>
        </w:rPr>
        <w:t xml:space="preserve"> ______ № _______;</w:t>
      </w:r>
    </w:p>
    <w:p w:rsidR="00A326E1" w:rsidRPr="00D55467" w:rsidRDefault="00A326E1" w:rsidP="00A326E1">
      <w:pPr>
        <w:pStyle w:val="a4"/>
        <w:rPr>
          <w:rFonts w:ascii="Times New Roman" w:hAnsi="Times New Roman"/>
          <w:sz w:val="24"/>
          <w:szCs w:val="24"/>
        </w:rPr>
      </w:pPr>
      <w:r w:rsidRPr="00D55467">
        <w:rPr>
          <w:rFonts w:ascii="Times New Roman" w:hAnsi="Times New Roman"/>
          <w:sz w:val="24"/>
          <w:szCs w:val="24"/>
        </w:rPr>
        <w:t xml:space="preserve">счет-фактура </w:t>
      </w:r>
      <w:proofErr w:type="gramStart"/>
      <w:r w:rsidRPr="00D55467">
        <w:rPr>
          <w:rFonts w:ascii="Times New Roman" w:hAnsi="Times New Roman"/>
          <w:sz w:val="24"/>
          <w:szCs w:val="24"/>
        </w:rPr>
        <w:t>от</w:t>
      </w:r>
      <w:proofErr w:type="gramEnd"/>
      <w:r w:rsidRPr="00D55467">
        <w:rPr>
          <w:rFonts w:ascii="Times New Roman" w:hAnsi="Times New Roman"/>
          <w:sz w:val="24"/>
          <w:szCs w:val="24"/>
        </w:rPr>
        <w:t xml:space="preserve"> _______ № _______;</w:t>
      </w:r>
    </w:p>
    <w:p w:rsidR="00A326E1" w:rsidRPr="00D55467" w:rsidRDefault="00A326E1" w:rsidP="00A326E1">
      <w:pPr>
        <w:pStyle w:val="a4"/>
        <w:rPr>
          <w:rFonts w:ascii="Times New Roman" w:hAnsi="Times New Roman"/>
          <w:sz w:val="24"/>
          <w:szCs w:val="24"/>
        </w:rPr>
      </w:pPr>
      <w:r w:rsidRPr="00D55467">
        <w:rPr>
          <w:rFonts w:ascii="Times New Roman" w:hAnsi="Times New Roman"/>
          <w:sz w:val="24"/>
          <w:szCs w:val="24"/>
        </w:rPr>
        <w:lastRenderedPageBreak/>
        <w:t>__________________________________________ (др. документы).</w:t>
      </w:r>
    </w:p>
    <w:p w:rsidR="00A326E1" w:rsidRPr="00D55467" w:rsidRDefault="00A326E1" w:rsidP="00A326E1">
      <w:pPr>
        <w:pStyle w:val="a4"/>
        <w:rPr>
          <w:rFonts w:ascii="Times New Roman" w:hAnsi="Times New Roman"/>
          <w:sz w:val="24"/>
          <w:szCs w:val="24"/>
        </w:rPr>
      </w:pPr>
    </w:p>
    <w:p w:rsidR="00A326E1" w:rsidRPr="00D55467" w:rsidRDefault="00A326E1" w:rsidP="00A326E1">
      <w:pPr>
        <w:pStyle w:val="a4"/>
        <w:ind w:firstLine="709"/>
        <w:rPr>
          <w:rFonts w:ascii="Times New Roman" w:hAnsi="Times New Roman"/>
          <w:sz w:val="24"/>
          <w:szCs w:val="24"/>
        </w:rPr>
      </w:pPr>
      <w:r w:rsidRPr="00D55467">
        <w:rPr>
          <w:rFonts w:ascii="Times New Roman" w:hAnsi="Times New Roman"/>
          <w:sz w:val="24"/>
          <w:szCs w:val="24"/>
        </w:rPr>
        <w:t xml:space="preserve">Настоящий Акт составлен и подписан Поставщиком и  Государственным заказчиком в двух подлинных экземплярах: </w:t>
      </w:r>
    </w:p>
    <w:p w:rsidR="00A326E1" w:rsidRPr="00D55467" w:rsidRDefault="00A326E1" w:rsidP="00A326E1">
      <w:pPr>
        <w:pStyle w:val="a4"/>
        <w:ind w:firstLine="709"/>
        <w:rPr>
          <w:rFonts w:ascii="Times New Roman" w:hAnsi="Times New Roman"/>
          <w:sz w:val="24"/>
          <w:szCs w:val="24"/>
        </w:rPr>
      </w:pPr>
      <w:r w:rsidRPr="00D55467">
        <w:rPr>
          <w:rFonts w:ascii="Times New Roman" w:hAnsi="Times New Roman"/>
          <w:sz w:val="24"/>
          <w:szCs w:val="24"/>
        </w:rPr>
        <w:t>1-й экземпляр – Государственному заказчику, 2-й экземпляр – Поставщику.</w:t>
      </w:r>
    </w:p>
    <w:p w:rsidR="00A326E1" w:rsidRPr="00D55467" w:rsidRDefault="00A326E1" w:rsidP="00A326E1">
      <w:pPr>
        <w:pStyle w:val="a4"/>
        <w:rPr>
          <w:rFonts w:ascii="Times New Roman" w:hAnsi="Times New Roman"/>
          <w:sz w:val="24"/>
          <w:szCs w:val="24"/>
        </w:rPr>
      </w:pPr>
    </w:p>
    <w:tbl>
      <w:tblPr>
        <w:tblW w:w="13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2551"/>
        <w:gridCol w:w="5387"/>
      </w:tblGrid>
      <w:tr w:rsidR="00A326E1" w:rsidRPr="00D55467" w:rsidTr="00FC58F1">
        <w:tc>
          <w:tcPr>
            <w:tcW w:w="5670" w:type="dxa"/>
            <w:tcBorders>
              <w:right w:val="single" w:sz="4" w:space="0" w:color="auto"/>
            </w:tcBorders>
          </w:tcPr>
          <w:p w:rsidR="00A326E1" w:rsidRPr="00D55467" w:rsidRDefault="00A326E1" w:rsidP="00FC58F1">
            <w:pPr>
              <w:jc w:val="both"/>
              <w:rPr>
                <w:b/>
              </w:rPr>
            </w:pPr>
            <w:r w:rsidRPr="00D55467">
              <w:rPr>
                <w:b/>
              </w:rPr>
              <w:t>от Государственного заказчика</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rPr>
                <w:b/>
              </w:rPr>
            </w:pPr>
            <w:r w:rsidRPr="00D55467">
              <w:rPr>
                <w:b/>
              </w:rPr>
              <w:t>от Поставщика</w:t>
            </w:r>
          </w:p>
        </w:tc>
      </w:tr>
      <w:tr w:rsidR="00A326E1" w:rsidRPr="00D55467" w:rsidTr="00FC58F1">
        <w:tc>
          <w:tcPr>
            <w:tcW w:w="5670" w:type="dxa"/>
            <w:tcBorders>
              <w:right w:val="single" w:sz="4" w:space="0" w:color="auto"/>
            </w:tcBorders>
          </w:tcPr>
          <w:p w:rsidR="00A326E1" w:rsidRPr="00D55467" w:rsidRDefault="00A326E1" w:rsidP="00FC58F1">
            <w:pPr>
              <w:jc w:val="both"/>
            </w:pPr>
            <w:r w:rsidRPr="00D55467">
              <w:t>___________________________________________</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r w:rsidRPr="00D55467">
              <w:t>___________________________________</w:t>
            </w:r>
          </w:p>
        </w:tc>
      </w:tr>
      <w:tr w:rsidR="00A326E1" w:rsidRPr="00D55467" w:rsidTr="00FC58F1">
        <w:tc>
          <w:tcPr>
            <w:tcW w:w="5670" w:type="dxa"/>
            <w:tcBorders>
              <w:right w:val="single" w:sz="4" w:space="0" w:color="auto"/>
            </w:tcBorders>
          </w:tcPr>
          <w:p w:rsidR="00A326E1" w:rsidRPr="00D55467" w:rsidRDefault="00A326E1" w:rsidP="00FC58F1">
            <w:pPr>
              <w:jc w:val="both"/>
            </w:pPr>
            <w:r w:rsidRPr="00D55467">
              <w:t>___________________________________________</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r w:rsidRPr="00D55467">
              <w:t>_____________________________________</w:t>
            </w:r>
          </w:p>
        </w:tc>
      </w:tr>
      <w:tr w:rsidR="00A326E1" w:rsidRPr="00D55467" w:rsidTr="00FC58F1">
        <w:tc>
          <w:tcPr>
            <w:tcW w:w="5670" w:type="dxa"/>
            <w:tcBorders>
              <w:right w:val="single" w:sz="4" w:space="0" w:color="auto"/>
            </w:tcBorders>
          </w:tcPr>
          <w:p w:rsidR="00A326E1" w:rsidRPr="00D55467" w:rsidRDefault="00A326E1" w:rsidP="00FC58F1">
            <w:pPr>
              <w:jc w:val="both"/>
            </w:pPr>
            <w:r w:rsidRPr="00D55467">
              <w:t>___________________________ / ______________ /</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r w:rsidRPr="00D55467">
              <w:t>____________________ / _____________/</w:t>
            </w:r>
          </w:p>
        </w:tc>
      </w:tr>
      <w:tr w:rsidR="00A326E1" w:rsidRPr="00D55467" w:rsidTr="00FC58F1">
        <w:tc>
          <w:tcPr>
            <w:tcW w:w="5670" w:type="dxa"/>
            <w:tcBorders>
              <w:right w:val="single" w:sz="4" w:space="0" w:color="auto"/>
            </w:tcBorders>
          </w:tcPr>
          <w:p w:rsidR="00A326E1" w:rsidRPr="00D55467" w:rsidRDefault="00A326E1" w:rsidP="00FC58F1">
            <w:pPr>
              <w:jc w:val="both"/>
            </w:pP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p>
        </w:tc>
      </w:tr>
      <w:tr w:rsidR="00A326E1" w:rsidRPr="00D55467" w:rsidTr="00FC58F1">
        <w:tc>
          <w:tcPr>
            <w:tcW w:w="5670" w:type="dxa"/>
            <w:tcBorders>
              <w:right w:val="single" w:sz="4" w:space="0" w:color="auto"/>
            </w:tcBorders>
          </w:tcPr>
          <w:p w:rsidR="00A326E1" w:rsidRPr="00D55467" w:rsidRDefault="00A326E1" w:rsidP="00FC58F1">
            <w:pPr>
              <w:jc w:val="both"/>
            </w:pPr>
            <w:r w:rsidRPr="00D55467">
              <w:t>«_______» ______________ 20_______ г.</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r w:rsidRPr="00D55467">
              <w:t>«_______» ______________ 20_______ г.</w:t>
            </w:r>
          </w:p>
        </w:tc>
      </w:tr>
      <w:tr w:rsidR="00A326E1" w:rsidRPr="00D55467" w:rsidTr="00FC58F1">
        <w:tc>
          <w:tcPr>
            <w:tcW w:w="5670" w:type="dxa"/>
            <w:tcBorders>
              <w:right w:val="single" w:sz="4" w:space="0" w:color="auto"/>
            </w:tcBorders>
          </w:tcPr>
          <w:p w:rsidR="00A326E1" w:rsidRPr="00D55467" w:rsidRDefault="00A326E1" w:rsidP="00FC58F1">
            <w:pPr>
              <w:jc w:val="both"/>
            </w:pPr>
            <w:r w:rsidRPr="00D55467">
              <w:t>М.П.</w:t>
            </w:r>
          </w:p>
        </w:tc>
        <w:tc>
          <w:tcPr>
            <w:tcW w:w="2551" w:type="dxa"/>
            <w:tcBorders>
              <w:top w:val="nil"/>
              <w:left w:val="single" w:sz="4" w:space="0" w:color="auto"/>
              <w:bottom w:val="nil"/>
              <w:right w:val="single" w:sz="4" w:space="0" w:color="auto"/>
            </w:tcBorders>
          </w:tcPr>
          <w:p w:rsidR="00A326E1" w:rsidRPr="00D55467" w:rsidRDefault="00A326E1" w:rsidP="00FC58F1">
            <w:pPr>
              <w:jc w:val="both"/>
            </w:pPr>
          </w:p>
        </w:tc>
        <w:tc>
          <w:tcPr>
            <w:tcW w:w="5387" w:type="dxa"/>
            <w:tcBorders>
              <w:left w:val="single" w:sz="4" w:space="0" w:color="auto"/>
            </w:tcBorders>
          </w:tcPr>
          <w:p w:rsidR="00A326E1" w:rsidRPr="00D55467" w:rsidRDefault="00A326E1" w:rsidP="00FC58F1">
            <w:pPr>
              <w:jc w:val="both"/>
            </w:pPr>
            <w:r w:rsidRPr="00D55467">
              <w:t>М.П.</w:t>
            </w:r>
          </w:p>
        </w:tc>
      </w:tr>
    </w:tbl>
    <w:p w:rsidR="00A326E1" w:rsidRPr="00D55467" w:rsidRDefault="00A326E1" w:rsidP="00A326E1"/>
    <w:p w:rsidR="00A326E1" w:rsidRPr="00D55467" w:rsidRDefault="00A326E1" w:rsidP="00A326E1">
      <w:pPr>
        <w:jc w:val="center"/>
        <w:rPr>
          <w:b/>
        </w:rPr>
      </w:pPr>
      <w:r w:rsidRPr="00D55467">
        <w:rPr>
          <w:b/>
        </w:rPr>
        <w:t>ПОДПИСИ СТОРОН ПО КОНТРАКТУ</w:t>
      </w:r>
    </w:p>
    <w:p w:rsidR="00A326E1" w:rsidRPr="00D55467" w:rsidRDefault="00A326E1" w:rsidP="00A326E1">
      <w:pPr>
        <w:jc w:val="center"/>
      </w:pPr>
    </w:p>
    <w:tbl>
      <w:tblPr>
        <w:tblW w:w="14567" w:type="dxa"/>
        <w:tblLook w:val="01E0" w:firstRow="1" w:lastRow="1" w:firstColumn="1" w:lastColumn="1" w:noHBand="0" w:noVBand="0"/>
      </w:tblPr>
      <w:tblGrid>
        <w:gridCol w:w="9464"/>
        <w:gridCol w:w="263"/>
        <w:gridCol w:w="4840"/>
      </w:tblGrid>
      <w:tr w:rsidR="00A326E1" w:rsidRPr="00D55467" w:rsidTr="00FC58F1">
        <w:trPr>
          <w:trHeight w:val="1585"/>
        </w:trPr>
        <w:tc>
          <w:tcPr>
            <w:tcW w:w="9464" w:type="dxa"/>
          </w:tcPr>
          <w:p w:rsidR="00A326E1" w:rsidRPr="00D55467" w:rsidRDefault="00A326E1" w:rsidP="00FC58F1">
            <w:pPr>
              <w:pStyle w:val="11"/>
              <w:spacing w:line="240" w:lineRule="auto"/>
              <w:ind w:firstLine="0"/>
              <w:contextualSpacing/>
              <w:rPr>
                <w:szCs w:val="24"/>
              </w:rPr>
            </w:pPr>
            <w:r w:rsidRPr="00D55467">
              <w:rPr>
                <w:szCs w:val="24"/>
              </w:rPr>
              <w:t>Государственный заказчик</w:t>
            </w:r>
          </w:p>
          <w:p w:rsidR="00A326E1" w:rsidRPr="00D55467" w:rsidRDefault="00A326E1" w:rsidP="00FC58F1">
            <w:pPr>
              <w:contextualSpacing/>
              <w:rPr>
                <w:lang w:val="x-none"/>
              </w:rPr>
            </w:pPr>
          </w:p>
          <w:p w:rsidR="00A326E1" w:rsidRPr="00D55467" w:rsidRDefault="00A326E1" w:rsidP="00FC58F1">
            <w:pPr>
              <w:contextualSpacing/>
              <w:rPr>
                <w:b/>
              </w:rPr>
            </w:pPr>
            <w:r w:rsidRPr="00D55467">
              <w:t xml:space="preserve">________________________ </w:t>
            </w:r>
          </w:p>
        </w:tc>
        <w:tc>
          <w:tcPr>
            <w:tcW w:w="5103" w:type="dxa"/>
            <w:gridSpan w:val="2"/>
          </w:tcPr>
          <w:p w:rsidR="00A326E1" w:rsidRPr="00D55467" w:rsidRDefault="00A326E1" w:rsidP="00FC58F1">
            <w:pPr>
              <w:pStyle w:val="a4"/>
              <w:rPr>
                <w:rFonts w:ascii="Times New Roman" w:hAnsi="Times New Roman"/>
                <w:sz w:val="24"/>
                <w:szCs w:val="24"/>
              </w:rPr>
            </w:pPr>
            <w:r w:rsidRPr="00D55467">
              <w:rPr>
                <w:rFonts w:ascii="Times New Roman" w:hAnsi="Times New Roman"/>
                <w:sz w:val="24"/>
                <w:szCs w:val="24"/>
              </w:rPr>
              <w:t>Поставщик</w:t>
            </w:r>
          </w:p>
          <w:p w:rsidR="00A326E1" w:rsidRPr="00D55467" w:rsidRDefault="00A326E1" w:rsidP="00FC58F1">
            <w:pPr>
              <w:pStyle w:val="a4"/>
              <w:jc w:val="both"/>
              <w:rPr>
                <w:rFonts w:ascii="Times New Roman" w:hAnsi="Times New Roman"/>
                <w:sz w:val="24"/>
                <w:szCs w:val="24"/>
              </w:rPr>
            </w:pPr>
          </w:p>
          <w:p w:rsidR="00A326E1" w:rsidRDefault="00A326E1" w:rsidP="00FC58F1">
            <w:r w:rsidRPr="00D55467">
              <w:t xml:space="preserve">_____________________  </w:t>
            </w:r>
          </w:p>
          <w:p w:rsidR="00A326E1" w:rsidRPr="00D55467" w:rsidRDefault="00A326E1" w:rsidP="00FC58F1">
            <w:pPr>
              <w:rPr>
                <w:snapToGrid w:val="0"/>
                <w:highlight w:val="yellow"/>
              </w:rPr>
            </w:pPr>
            <w:r w:rsidRPr="00D55467">
              <w:rPr>
                <w:snapToGrid w:val="0"/>
              </w:rPr>
              <w:t>М.П.</w:t>
            </w:r>
          </w:p>
        </w:tc>
      </w:tr>
      <w:tr w:rsidR="00A326E1" w:rsidRPr="00D55467" w:rsidTr="00FC58F1">
        <w:trPr>
          <w:trHeight w:val="718"/>
        </w:trPr>
        <w:tc>
          <w:tcPr>
            <w:tcW w:w="9727" w:type="dxa"/>
            <w:gridSpan w:val="2"/>
          </w:tcPr>
          <w:p w:rsidR="00A326E1" w:rsidRPr="00D55467" w:rsidRDefault="00A326E1" w:rsidP="00FC58F1">
            <w:pPr>
              <w:contextualSpacing/>
            </w:pPr>
          </w:p>
        </w:tc>
        <w:tc>
          <w:tcPr>
            <w:tcW w:w="4840" w:type="dxa"/>
          </w:tcPr>
          <w:p w:rsidR="00A326E1" w:rsidRPr="00D55467" w:rsidRDefault="00A326E1" w:rsidP="00FC58F1">
            <w:pPr>
              <w:pStyle w:val="FR1"/>
              <w:spacing w:before="0"/>
              <w:contextualSpacing/>
              <w:rPr>
                <w:b w:val="0"/>
                <w:sz w:val="24"/>
                <w:szCs w:val="24"/>
              </w:rPr>
            </w:pPr>
          </w:p>
        </w:tc>
      </w:tr>
    </w:tbl>
    <w:p w:rsidR="00A326E1" w:rsidRPr="00177FE0" w:rsidRDefault="00A326E1" w:rsidP="00A326E1">
      <w:pPr>
        <w:pStyle w:val="2"/>
        <w:tabs>
          <w:tab w:val="left" w:pos="6480"/>
        </w:tabs>
        <w:spacing w:line="240" w:lineRule="auto"/>
        <w:ind w:right="-74" w:firstLine="0"/>
        <w:contextualSpacing/>
        <w:rPr>
          <w:b/>
          <w:sz w:val="26"/>
          <w:szCs w:val="26"/>
        </w:rPr>
      </w:pPr>
    </w:p>
    <w:p w:rsidR="00803CBF" w:rsidRDefault="00803CBF"/>
    <w:sectPr w:rsidR="00803CBF" w:rsidSect="00A326E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740A"/>
    <w:multiLevelType w:val="multilevel"/>
    <w:tmpl w:val="84AE8DE8"/>
    <w:lvl w:ilvl="0">
      <w:start w:val="3"/>
      <w:numFmt w:val="decimal"/>
      <w:lvlText w:val="%1."/>
      <w:lvlJc w:val="left"/>
      <w:pPr>
        <w:ind w:left="720" w:hanging="360"/>
      </w:pPr>
      <w:rPr>
        <w:rFonts w:hint="default"/>
        <w:b/>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326A39AE"/>
    <w:multiLevelType w:val="hybridMultilevel"/>
    <w:tmpl w:val="10F2982A"/>
    <w:lvl w:ilvl="0" w:tplc="7026E74C">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2B66C8"/>
    <w:multiLevelType w:val="hybridMultilevel"/>
    <w:tmpl w:val="B552A3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8F7922"/>
    <w:multiLevelType w:val="multilevel"/>
    <w:tmpl w:val="67F48258"/>
    <w:lvl w:ilvl="0">
      <w:start w:val="7"/>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7F204793"/>
    <w:multiLevelType w:val="hybridMultilevel"/>
    <w:tmpl w:val="7EB2F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E1"/>
    <w:rsid w:val="00803CBF"/>
    <w:rsid w:val="00A3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6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26E1"/>
    <w:pPr>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6E1"/>
    <w:rPr>
      <w:rFonts w:ascii="Arial" w:eastAsia="Times New Roman" w:hAnsi="Arial" w:cs="Times New Roman"/>
      <w:b/>
      <w:bCs/>
      <w:color w:val="000080"/>
      <w:sz w:val="20"/>
      <w:szCs w:val="20"/>
      <w:lang w:val="x-none" w:eastAsia="x-none"/>
    </w:rPr>
  </w:style>
  <w:style w:type="character" w:customStyle="1" w:styleId="a3">
    <w:name w:val="Цветовое выделение"/>
    <w:uiPriority w:val="99"/>
    <w:rsid w:val="00A326E1"/>
    <w:rPr>
      <w:b/>
      <w:color w:val="26282F"/>
    </w:rPr>
  </w:style>
  <w:style w:type="paragraph" w:customStyle="1" w:styleId="11">
    <w:name w:val="Обычный1"/>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A326E1"/>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basedOn w:val="a0"/>
    <w:link w:val="3"/>
    <w:uiPriority w:val="99"/>
    <w:rsid w:val="00A326E1"/>
    <w:rPr>
      <w:rFonts w:ascii="Times New Roman" w:eastAsia="SimSun" w:hAnsi="Times New Roman" w:cs="Mangal"/>
      <w:kern w:val="1"/>
      <w:sz w:val="16"/>
      <w:szCs w:val="14"/>
      <w:lang w:val="x-none" w:eastAsia="hi-IN" w:bidi="hi-IN"/>
    </w:rPr>
  </w:style>
  <w:style w:type="paragraph" w:styleId="a4">
    <w:name w:val="No Spacing"/>
    <w:link w:val="a5"/>
    <w:uiPriority w:val="1"/>
    <w:qFormat/>
    <w:rsid w:val="00A326E1"/>
    <w:pPr>
      <w:spacing w:after="0" w:line="240" w:lineRule="auto"/>
    </w:pPr>
    <w:rPr>
      <w:rFonts w:ascii="Calibri" w:eastAsia="Times New Roman" w:hAnsi="Calibri" w:cs="Times New Roman"/>
      <w:lang w:eastAsia="ru-RU"/>
    </w:rPr>
  </w:style>
  <w:style w:type="paragraph" w:customStyle="1" w:styleId="2">
    <w:name w:val="Обычный2"/>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1">
    <w:name w:val="Обычный3"/>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Абзац списка1"/>
    <w:basedOn w:val="a"/>
    <w:uiPriority w:val="34"/>
    <w:qFormat/>
    <w:rsid w:val="00A326E1"/>
    <w:pPr>
      <w:widowControl/>
      <w:autoSpaceDE/>
      <w:autoSpaceDN/>
      <w:adjustRightInd/>
      <w:spacing w:after="200" w:line="276" w:lineRule="auto"/>
      <w:ind w:left="720"/>
      <w:contextualSpacing/>
    </w:pPr>
    <w:rPr>
      <w:rFonts w:ascii="Calibri" w:hAnsi="Calibri"/>
      <w:sz w:val="22"/>
      <w:szCs w:val="22"/>
    </w:rPr>
  </w:style>
  <w:style w:type="paragraph" w:styleId="a6">
    <w:name w:val="Title"/>
    <w:basedOn w:val="a"/>
    <w:link w:val="a7"/>
    <w:uiPriority w:val="10"/>
    <w:qFormat/>
    <w:rsid w:val="00A326E1"/>
    <w:pPr>
      <w:widowControl/>
      <w:autoSpaceDE/>
      <w:autoSpaceDN/>
      <w:adjustRightInd/>
      <w:jc w:val="center"/>
    </w:pPr>
    <w:rPr>
      <w:b/>
      <w:bCs/>
      <w:lang w:val="x-none" w:eastAsia="x-none"/>
    </w:rPr>
  </w:style>
  <w:style w:type="character" w:customStyle="1" w:styleId="a7">
    <w:name w:val="Название Знак"/>
    <w:basedOn w:val="a0"/>
    <w:link w:val="a6"/>
    <w:uiPriority w:val="10"/>
    <w:rsid w:val="00A326E1"/>
    <w:rPr>
      <w:rFonts w:ascii="Times New Roman" w:eastAsia="Times New Roman" w:hAnsi="Times New Roman" w:cs="Times New Roman"/>
      <w:b/>
      <w:bCs/>
      <w:sz w:val="24"/>
      <w:szCs w:val="24"/>
      <w:lang w:val="x-none" w:eastAsia="x-none"/>
    </w:rPr>
  </w:style>
  <w:style w:type="paragraph" w:styleId="32">
    <w:name w:val="Body Text 3"/>
    <w:basedOn w:val="a"/>
    <w:link w:val="33"/>
    <w:uiPriority w:val="99"/>
    <w:unhideWhenUsed/>
    <w:rsid w:val="00A326E1"/>
    <w:pPr>
      <w:spacing w:after="120"/>
    </w:pPr>
    <w:rPr>
      <w:sz w:val="16"/>
      <w:szCs w:val="16"/>
      <w:lang w:val="x-none" w:eastAsia="x-none"/>
    </w:rPr>
  </w:style>
  <w:style w:type="character" w:customStyle="1" w:styleId="33">
    <w:name w:val="Основной текст 3 Знак"/>
    <w:basedOn w:val="a0"/>
    <w:link w:val="32"/>
    <w:uiPriority w:val="99"/>
    <w:rsid w:val="00A326E1"/>
    <w:rPr>
      <w:rFonts w:ascii="Times New Roman" w:eastAsia="Times New Roman" w:hAnsi="Times New Roman" w:cs="Times New Roman"/>
      <w:sz w:val="16"/>
      <w:szCs w:val="16"/>
      <w:lang w:val="x-none" w:eastAsia="x-none"/>
    </w:rPr>
  </w:style>
  <w:style w:type="paragraph" w:customStyle="1" w:styleId="FR1">
    <w:name w:val="FR1"/>
    <w:rsid w:val="00A326E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0">
    <w:name w:val="Основной текст2"/>
    <w:basedOn w:val="a"/>
    <w:link w:val="a8"/>
    <w:rsid w:val="00A326E1"/>
    <w:pPr>
      <w:shd w:val="clear" w:color="auto" w:fill="FFFFFF"/>
      <w:autoSpaceDE/>
      <w:autoSpaceDN/>
      <w:adjustRightInd/>
      <w:spacing w:after="60" w:line="0" w:lineRule="atLeast"/>
      <w:jc w:val="center"/>
    </w:pPr>
    <w:rPr>
      <w:color w:val="000000"/>
      <w:sz w:val="22"/>
      <w:szCs w:val="22"/>
      <w:lang w:val="x-none" w:eastAsia="x-none"/>
    </w:rPr>
  </w:style>
  <w:style w:type="paragraph" w:styleId="a9">
    <w:name w:val="List Paragraph"/>
    <w:basedOn w:val="a"/>
    <w:uiPriority w:val="34"/>
    <w:qFormat/>
    <w:rsid w:val="00A326E1"/>
    <w:pPr>
      <w:ind w:left="720"/>
      <w:contextualSpacing/>
    </w:pPr>
  </w:style>
  <w:style w:type="character" w:customStyle="1" w:styleId="a5">
    <w:name w:val="Без интервала Знак"/>
    <w:link w:val="a4"/>
    <w:uiPriority w:val="1"/>
    <w:qFormat/>
    <w:locked/>
    <w:rsid w:val="00A326E1"/>
    <w:rPr>
      <w:rFonts w:ascii="Calibri" w:eastAsia="Times New Roman" w:hAnsi="Calibri" w:cs="Times New Roman"/>
      <w:lang w:eastAsia="ru-RU"/>
    </w:rPr>
  </w:style>
  <w:style w:type="paragraph" w:customStyle="1" w:styleId="aa">
    <w:name w:val="Обычный.Нормальный абзац"/>
    <w:rsid w:val="00A326E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9">
    <w:name w:val="Основной текст (9)"/>
    <w:rsid w:val="00A326E1"/>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Основной текст_"/>
    <w:link w:val="20"/>
    <w:rsid w:val="00A326E1"/>
    <w:rPr>
      <w:rFonts w:ascii="Times New Roman" w:eastAsia="Times New Roman" w:hAnsi="Times New Roman" w:cs="Times New Roman"/>
      <w:color w:val="000000"/>
      <w:shd w:val="clear" w:color="auto" w:fill="FFFFFF"/>
      <w:lang w:val="x-none" w:eastAsia="x-none"/>
    </w:rPr>
  </w:style>
  <w:style w:type="paragraph" w:customStyle="1" w:styleId="34">
    <w:name w:val="Основной текст3"/>
    <w:basedOn w:val="a"/>
    <w:rsid w:val="00A326E1"/>
    <w:pPr>
      <w:shd w:val="clear" w:color="auto" w:fill="FFFFFF"/>
      <w:autoSpaceDE/>
      <w:autoSpaceDN/>
      <w:adjustRightInd/>
      <w:spacing w:after="180" w:line="278" w:lineRule="exact"/>
      <w:ind w:hanging="40"/>
      <w:jc w:val="center"/>
    </w:pPr>
    <w:rPr>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6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26E1"/>
    <w:pPr>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6E1"/>
    <w:rPr>
      <w:rFonts w:ascii="Arial" w:eastAsia="Times New Roman" w:hAnsi="Arial" w:cs="Times New Roman"/>
      <w:b/>
      <w:bCs/>
      <w:color w:val="000080"/>
      <w:sz w:val="20"/>
      <w:szCs w:val="20"/>
      <w:lang w:val="x-none" w:eastAsia="x-none"/>
    </w:rPr>
  </w:style>
  <w:style w:type="character" w:customStyle="1" w:styleId="a3">
    <w:name w:val="Цветовое выделение"/>
    <w:uiPriority w:val="99"/>
    <w:rsid w:val="00A326E1"/>
    <w:rPr>
      <w:b/>
      <w:color w:val="26282F"/>
    </w:rPr>
  </w:style>
  <w:style w:type="paragraph" w:customStyle="1" w:styleId="11">
    <w:name w:val="Обычный1"/>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3">
    <w:name w:val="Body Text Indent 3"/>
    <w:basedOn w:val="a"/>
    <w:link w:val="30"/>
    <w:uiPriority w:val="99"/>
    <w:unhideWhenUsed/>
    <w:rsid w:val="00A326E1"/>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basedOn w:val="a0"/>
    <w:link w:val="3"/>
    <w:uiPriority w:val="99"/>
    <w:rsid w:val="00A326E1"/>
    <w:rPr>
      <w:rFonts w:ascii="Times New Roman" w:eastAsia="SimSun" w:hAnsi="Times New Roman" w:cs="Mangal"/>
      <w:kern w:val="1"/>
      <w:sz w:val="16"/>
      <w:szCs w:val="14"/>
      <w:lang w:val="x-none" w:eastAsia="hi-IN" w:bidi="hi-IN"/>
    </w:rPr>
  </w:style>
  <w:style w:type="paragraph" w:styleId="a4">
    <w:name w:val="No Spacing"/>
    <w:link w:val="a5"/>
    <w:uiPriority w:val="1"/>
    <w:qFormat/>
    <w:rsid w:val="00A326E1"/>
    <w:pPr>
      <w:spacing w:after="0" w:line="240" w:lineRule="auto"/>
    </w:pPr>
    <w:rPr>
      <w:rFonts w:ascii="Calibri" w:eastAsia="Times New Roman" w:hAnsi="Calibri" w:cs="Times New Roman"/>
      <w:lang w:eastAsia="ru-RU"/>
    </w:rPr>
  </w:style>
  <w:style w:type="paragraph" w:customStyle="1" w:styleId="2">
    <w:name w:val="Обычный2"/>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1">
    <w:name w:val="Обычный3"/>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rsid w:val="00A326E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Абзац списка1"/>
    <w:basedOn w:val="a"/>
    <w:uiPriority w:val="34"/>
    <w:qFormat/>
    <w:rsid w:val="00A326E1"/>
    <w:pPr>
      <w:widowControl/>
      <w:autoSpaceDE/>
      <w:autoSpaceDN/>
      <w:adjustRightInd/>
      <w:spacing w:after="200" w:line="276" w:lineRule="auto"/>
      <w:ind w:left="720"/>
      <w:contextualSpacing/>
    </w:pPr>
    <w:rPr>
      <w:rFonts w:ascii="Calibri" w:hAnsi="Calibri"/>
      <w:sz w:val="22"/>
      <w:szCs w:val="22"/>
    </w:rPr>
  </w:style>
  <w:style w:type="paragraph" w:styleId="a6">
    <w:name w:val="Title"/>
    <w:basedOn w:val="a"/>
    <w:link w:val="a7"/>
    <w:uiPriority w:val="10"/>
    <w:qFormat/>
    <w:rsid w:val="00A326E1"/>
    <w:pPr>
      <w:widowControl/>
      <w:autoSpaceDE/>
      <w:autoSpaceDN/>
      <w:adjustRightInd/>
      <w:jc w:val="center"/>
    </w:pPr>
    <w:rPr>
      <w:b/>
      <w:bCs/>
      <w:lang w:val="x-none" w:eastAsia="x-none"/>
    </w:rPr>
  </w:style>
  <w:style w:type="character" w:customStyle="1" w:styleId="a7">
    <w:name w:val="Название Знак"/>
    <w:basedOn w:val="a0"/>
    <w:link w:val="a6"/>
    <w:uiPriority w:val="10"/>
    <w:rsid w:val="00A326E1"/>
    <w:rPr>
      <w:rFonts w:ascii="Times New Roman" w:eastAsia="Times New Roman" w:hAnsi="Times New Roman" w:cs="Times New Roman"/>
      <w:b/>
      <w:bCs/>
      <w:sz w:val="24"/>
      <w:szCs w:val="24"/>
      <w:lang w:val="x-none" w:eastAsia="x-none"/>
    </w:rPr>
  </w:style>
  <w:style w:type="paragraph" w:styleId="32">
    <w:name w:val="Body Text 3"/>
    <w:basedOn w:val="a"/>
    <w:link w:val="33"/>
    <w:uiPriority w:val="99"/>
    <w:unhideWhenUsed/>
    <w:rsid w:val="00A326E1"/>
    <w:pPr>
      <w:spacing w:after="120"/>
    </w:pPr>
    <w:rPr>
      <w:sz w:val="16"/>
      <w:szCs w:val="16"/>
      <w:lang w:val="x-none" w:eastAsia="x-none"/>
    </w:rPr>
  </w:style>
  <w:style w:type="character" w:customStyle="1" w:styleId="33">
    <w:name w:val="Основной текст 3 Знак"/>
    <w:basedOn w:val="a0"/>
    <w:link w:val="32"/>
    <w:uiPriority w:val="99"/>
    <w:rsid w:val="00A326E1"/>
    <w:rPr>
      <w:rFonts w:ascii="Times New Roman" w:eastAsia="Times New Roman" w:hAnsi="Times New Roman" w:cs="Times New Roman"/>
      <w:sz w:val="16"/>
      <w:szCs w:val="16"/>
      <w:lang w:val="x-none" w:eastAsia="x-none"/>
    </w:rPr>
  </w:style>
  <w:style w:type="paragraph" w:customStyle="1" w:styleId="FR1">
    <w:name w:val="FR1"/>
    <w:rsid w:val="00A326E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0">
    <w:name w:val="Основной текст2"/>
    <w:basedOn w:val="a"/>
    <w:link w:val="a8"/>
    <w:rsid w:val="00A326E1"/>
    <w:pPr>
      <w:shd w:val="clear" w:color="auto" w:fill="FFFFFF"/>
      <w:autoSpaceDE/>
      <w:autoSpaceDN/>
      <w:adjustRightInd/>
      <w:spacing w:after="60" w:line="0" w:lineRule="atLeast"/>
      <w:jc w:val="center"/>
    </w:pPr>
    <w:rPr>
      <w:color w:val="000000"/>
      <w:sz w:val="22"/>
      <w:szCs w:val="22"/>
      <w:lang w:val="x-none" w:eastAsia="x-none"/>
    </w:rPr>
  </w:style>
  <w:style w:type="paragraph" w:styleId="a9">
    <w:name w:val="List Paragraph"/>
    <w:basedOn w:val="a"/>
    <w:uiPriority w:val="34"/>
    <w:qFormat/>
    <w:rsid w:val="00A326E1"/>
    <w:pPr>
      <w:ind w:left="720"/>
      <w:contextualSpacing/>
    </w:pPr>
  </w:style>
  <w:style w:type="character" w:customStyle="1" w:styleId="a5">
    <w:name w:val="Без интервала Знак"/>
    <w:link w:val="a4"/>
    <w:uiPriority w:val="1"/>
    <w:qFormat/>
    <w:locked/>
    <w:rsid w:val="00A326E1"/>
    <w:rPr>
      <w:rFonts w:ascii="Calibri" w:eastAsia="Times New Roman" w:hAnsi="Calibri" w:cs="Times New Roman"/>
      <w:lang w:eastAsia="ru-RU"/>
    </w:rPr>
  </w:style>
  <w:style w:type="paragraph" w:customStyle="1" w:styleId="aa">
    <w:name w:val="Обычный.Нормальный абзац"/>
    <w:rsid w:val="00A326E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9">
    <w:name w:val="Основной текст (9)"/>
    <w:rsid w:val="00A326E1"/>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Основной текст_"/>
    <w:link w:val="20"/>
    <w:rsid w:val="00A326E1"/>
    <w:rPr>
      <w:rFonts w:ascii="Times New Roman" w:eastAsia="Times New Roman" w:hAnsi="Times New Roman" w:cs="Times New Roman"/>
      <w:color w:val="000000"/>
      <w:shd w:val="clear" w:color="auto" w:fill="FFFFFF"/>
      <w:lang w:val="x-none" w:eastAsia="x-none"/>
    </w:rPr>
  </w:style>
  <w:style w:type="paragraph" w:customStyle="1" w:styleId="34">
    <w:name w:val="Основной текст3"/>
    <w:basedOn w:val="a"/>
    <w:rsid w:val="00A326E1"/>
    <w:pPr>
      <w:shd w:val="clear" w:color="auto" w:fill="FFFFFF"/>
      <w:autoSpaceDE/>
      <w:autoSpaceDN/>
      <w:adjustRightInd/>
      <w:spacing w:after="180" w:line="278" w:lineRule="exact"/>
      <w:ind w:hanging="40"/>
      <w:jc w:val="center"/>
    </w:pPr>
    <w:rPr>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5550</Words>
  <Characters>31639</Characters>
  <Application>Microsoft Office Word</Application>
  <DocSecurity>0</DocSecurity>
  <Lines>263</Lines>
  <Paragraphs>74</Paragraphs>
  <ScaleCrop>false</ScaleCrop>
  <Company/>
  <LinksUpToDate>false</LinksUpToDate>
  <CharactersWithSpaces>37115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Urist2</cp:lastModifiedBy>
  <cp:revision>1</cp:revision>
  <dcterms:created xsi:type="dcterms:W3CDTF">2026-06-15T06:56:00Z</dcterms:created>
  <dcterms:modified xsi:type="dcterms:W3CDTF">2026-06-15T07:01:00Z</dcterms:modified>
</cp:coreProperties>
</file>