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B44C9" w14:textId="215CBBE5" w:rsidR="005F7D30" w:rsidRPr="00E6763B" w:rsidRDefault="00D30CF6" w:rsidP="00D30CF6">
      <w:pPr>
        <w:jc w:val="center"/>
        <w:rPr>
          <w:rFonts w:ascii="Times New Roman" w:hAnsi="Times New Roman" w:cs="Times New Roman"/>
          <w:sz w:val="20"/>
          <w:szCs w:val="20"/>
        </w:rPr>
      </w:pPr>
      <w:r w:rsidRPr="00E6763B">
        <w:rPr>
          <w:rFonts w:ascii="Times New Roman" w:hAnsi="Times New Roman" w:cs="Times New Roman"/>
          <w:sz w:val="20"/>
          <w:szCs w:val="20"/>
        </w:rPr>
        <w:t>Т</w:t>
      </w:r>
      <w:r w:rsidR="002E757D" w:rsidRPr="00E6763B">
        <w:rPr>
          <w:rFonts w:ascii="Times New Roman" w:hAnsi="Times New Roman" w:cs="Times New Roman"/>
          <w:sz w:val="20"/>
          <w:szCs w:val="20"/>
        </w:rPr>
        <w:t xml:space="preserve">ехническое задание </w:t>
      </w:r>
      <w:r w:rsidR="00E6763B" w:rsidRPr="00E6763B">
        <w:rPr>
          <w:rFonts w:ascii="Times New Roman" w:hAnsi="Times New Roman" w:cs="Times New Roman"/>
          <w:sz w:val="20"/>
          <w:szCs w:val="20"/>
        </w:rPr>
        <w:t>к закупке № 100919838126100113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60"/>
        <w:gridCol w:w="2376"/>
        <w:gridCol w:w="7087"/>
      </w:tblGrid>
      <w:tr w:rsidR="00E6763B" w:rsidRPr="00E6763B" w14:paraId="28776B5F" w14:textId="77777777" w:rsidTr="00E6763B">
        <w:tc>
          <w:tcPr>
            <w:tcW w:w="460" w:type="dxa"/>
          </w:tcPr>
          <w:p w14:paraId="13F41C6B" w14:textId="35367C90" w:rsidR="00E6763B" w:rsidRPr="00E6763B" w:rsidRDefault="005132D9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 xml:space="preserve">                  </w:t>
            </w:r>
            <w:r w:rsidR="001F263E" w:rsidRPr="00E6763B">
              <w:rPr>
                <w:sz w:val="20"/>
                <w:szCs w:val="20"/>
              </w:rPr>
              <w:t xml:space="preserve">      </w:t>
            </w:r>
            <w:r w:rsidR="005F7D30" w:rsidRPr="00E676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14:paraId="16F2F95C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 xml:space="preserve">          Наименование</w:t>
            </w:r>
          </w:p>
        </w:tc>
        <w:tc>
          <w:tcPr>
            <w:tcW w:w="7087" w:type="dxa"/>
          </w:tcPr>
          <w:p w14:paraId="0254F2A7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E6763B" w:rsidRPr="00E6763B" w14:paraId="660182F3" w14:textId="77777777" w:rsidTr="00E6763B">
        <w:tc>
          <w:tcPr>
            <w:tcW w:w="460" w:type="dxa"/>
          </w:tcPr>
          <w:p w14:paraId="085EDE20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14:paraId="3A7C3775" w14:textId="71425185" w:rsidR="00E6763B" w:rsidRPr="00E6763B" w:rsidRDefault="00E6763B" w:rsidP="008B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 напряжения </w:t>
            </w:r>
          </w:p>
        </w:tc>
        <w:tc>
          <w:tcPr>
            <w:tcW w:w="7087" w:type="dxa"/>
          </w:tcPr>
          <w:p w14:paraId="5E4957D3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наличия или </w:t>
            </w:r>
          </w:p>
          <w:p w14:paraId="3EBB2061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напряжения между </w:t>
            </w: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токоведущими</w:t>
            </w:r>
            <w:proofErr w:type="gramEnd"/>
          </w:p>
          <w:p w14:paraId="2BD60434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частями электроустановок.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Световая индикация.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Диапазон определения напряжения: 50-1000 В.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Испытательное напряжение: 3 </w:t>
            </w:r>
            <w:proofErr w:type="spell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Длина соединительного провода: 1,1 м.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Длина изолированной части наконечников: </w:t>
            </w:r>
          </w:p>
          <w:p w14:paraId="79E2DF70" w14:textId="4C6C05FF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мм.</w:t>
            </w:r>
          </w:p>
        </w:tc>
      </w:tr>
      <w:tr w:rsidR="00E6763B" w:rsidRPr="00E6763B" w14:paraId="42885C99" w14:textId="77777777" w:rsidTr="00E6763B">
        <w:tc>
          <w:tcPr>
            <w:tcW w:w="460" w:type="dxa"/>
          </w:tcPr>
          <w:p w14:paraId="630996FE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14:paraId="01F26BA3" w14:textId="0064E4E3" w:rsidR="00E6763B" w:rsidRPr="00E6763B" w:rsidRDefault="00E6763B" w:rsidP="00C25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Набор отверток + отвертка-индикатор</w:t>
            </w:r>
          </w:p>
        </w:tc>
        <w:tc>
          <w:tcPr>
            <w:tcW w:w="7087" w:type="dxa"/>
          </w:tcPr>
          <w:p w14:paraId="3F36B074" w14:textId="392F6BE2" w:rsidR="00E6763B" w:rsidRPr="00E6763B" w:rsidRDefault="00E6763B" w:rsidP="00E676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Предназначены для завинчивания и отвинчивания крепежа.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Материал стержня: </w:t>
            </w:r>
            <w:proofErr w:type="spell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хромванадиевая</w:t>
            </w:r>
            <w:proofErr w:type="spell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сталь, рабочий конец - чернение, намагничен.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Материал ручек: двухцветный пластик с мягкими вставками в зоне захвата (изоляция до 1000 В).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В состав входит: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Отвёртки под прямой шлиц: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3x75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4x100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5,5x100 (1 шт.).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Отвёртки под крест Philips (PH):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PH 1x80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PH 2x100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Отвёртка-индикатор 3x140 </w:t>
            </w:r>
            <w:bookmarkStart w:id="0" w:name="_GoBack"/>
            <w:bookmarkEnd w:id="0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(1 шт.) (125-250 В).</w:t>
            </w:r>
          </w:p>
        </w:tc>
      </w:tr>
      <w:tr w:rsidR="00E6763B" w:rsidRPr="00E6763B" w14:paraId="1D74E333" w14:textId="77777777" w:rsidTr="00E6763B">
        <w:tc>
          <w:tcPr>
            <w:tcW w:w="460" w:type="dxa"/>
          </w:tcPr>
          <w:p w14:paraId="04553C6B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14:paraId="54FB7863" w14:textId="5D749F06" w:rsidR="00E6763B" w:rsidRPr="00E6763B" w:rsidRDefault="00E6763B" w:rsidP="00BB0E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E676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Бокорезы</w:t>
            </w:r>
            <w:proofErr w:type="spellEnd"/>
          </w:p>
        </w:tc>
        <w:tc>
          <w:tcPr>
            <w:tcW w:w="7087" w:type="dxa"/>
          </w:tcPr>
          <w:p w14:paraId="50A40C38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Предназначены для перекусывания проводов.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Материал: углеродистая сталь, покрытие –</w:t>
            </w:r>
          </w:p>
          <w:p w14:paraId="40759550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никель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Материал рукояток: двухкомпонентный </w:t>
            </w:r>
          </w:p>
          <w:p w14:paraId="734CC172" w14:textId="79EDF726" w:rsidR="00E6763B" w:rsidRPr="00E6763B" w:rsidRDefault="00E6763B" w:rsidP="00E676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Длина: 115 мм.</w:t>
            </w:r>
          </w:p>
        </w:tc>
      </w:tr>
      <w:tr w:rsidR="00E6763B" w:rsidRPr="00E6763B" w14:paraId="6AC0954B" w14:textId="77777777" w:rsidTr="00E6763B">
        <w:trPr>
          <w:trHeight w:val="1436"/>
        </w:trPr>
        <w:tc>
          <w:tcPr>
            <w:tcW w:w="460" w:type="dxa"/>
          </w:tcPr>
          <w:p w14:paraId="283CD7C5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14:paraId="412E7BE7" w14:textId="1F7BCAAA" w:rsidR="00E6763B" w:rsidRPr="00E6763B" w:rsidRDefault="00E6763B" w:rsidP="00655AE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Плоскогубцы</w:t>
            </w:r>
          </w:p>
        </w:tc>
        <w:tc>
          <w:tcPr>
            <w:tcW w:w="7087" w:type="dxa"/>
          </w:tcPr>
          <w:p w14:paraId="3EBBFBAF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Предназначены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слесарных работ.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Материал инструмента: </w:t>
            </w: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хромованадиевая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F55D6E2" w14:textId="4CB34DBA" w:rsidR="00E6763B" w:rsidRPr="00E6763B" w:rsidRDefault="00E6763B" w:rsidP="00E6763B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 (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никелевым покрытием.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 рукояток: двухцветный пластик.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Длина: 160 мм.</w:t>
            </w:r>
          </w:p>
          <w:p w14:paraId="5B216B86" w14:textId="77777777" w:rsidR="00E6763B" w:rsidRPr="00E6763B" w:rsidRDefault="00E6763B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F66715" w14:textId="77777777" w:rsidR="005F7D30" w:rsidRPr="00E6763B" w:rsidRDefault="005F7D30" w:rsidP="005F7D30">
      <w:pPr>
        <w:rPr>
          <w:sz w:val="20"/>
          <w:szCs w:val="20"/>
        </w:rPr>
      </w:pPr>
    </w:p>
    <w:p w14:paraId="2ADD7FF9" w14:textId="77777777" w:rsidR="005F7D30" w:rsidRPr="00E6763B" w:rsidRDefault="005F7D30">
      <w:pPr>
        <w:rPr>
          <w:sz w:val="20"/>
          <w:szCs w:val="20"/>
        </w:rPr>
      </w:pPr>
    </w:p>
    <w:p w14:paraId="0E834A4D" w14:textId="77777777" w:rsidR="00A92FCE" w:rsidRPr="00E6763B" w:rsidRDefault="00A92FCE">
      <w:pPr>
        <w:rPr>
          <w:sz w:val="20"/>
          <w:szCs w:val="20"/>
        </w:rPr>
      </w:pPr>
    </w:p>
    <w:sectPr w:rsidR="00A92FCE" w:rsidRPr="00E6763B" w:rsidSect="00E6763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23"/>
    <w:rsid w:val="00014705"/>
    <w:rsid w:val="00077691"/>
    <w:rsid w:val="0009484E"/>
    <w:rsid w:val="000B2424"/>
    <w:rsid w:val="000D149D"/>
    <w:rsid w:val="000D48ED"/>
    <w:rsid w:val="00120F73"/>
    <w:rsid w:val="0013373D"/>
    <w:rsid w:val="00142CA7"/>
    <w:rsid w:val="001519F9"/>
    <w:rsid w:val="00155B3F"/>
    <w:rsid w:val="001804DC"/>
    <w:rsid w:val="001914DC"/>
    <w:rsid w:val="001D755A"/>
    <w:rsid w:val="001F263E"/>
    <w:rsid w:val="0021011A"/>
    <w:rsid w:val="002554BC"/>
    <w:rsid w:val="00255847"/>
    <w:rsid w:val="00256415"/>
    <w:rsid w:val="00262123"/>
    <w:rsid w:val="00262293"/>
    <w:rsid w:val="00263EF7"/>
    <w:rsid w:val="0026539D"/>
    <w:rsid w:val="0027764E"/>
    <w:rsid w:val="00277704"/>
    <w:rsid w:val="00284F04"/>
    <w:rsid w:val="0029160C"/>
    <w:rsid w:val="002B24D5"/>
    <w:rsid w:val="002B4EDC"/>
    <w:rsid w:val="002E757D"/>
    <w:rsid w:val="002F24CC"/>
    <w:rsid w:val="002F6446"/>
    <w:rsid w:val="003108D2"/>
    <w:rsid w:val="00316CC3"/>
    <w:rsid w:val="00320912"/>
    <w:rsid w:val="00395314"/>
    <w:rsid w:val="003C1426"/>
    <w:rsid w:val="003C33A1"/>
    <w:rsid w:val="003C4F6A"/>
    <w:rsid w:val="003E2667"/>
    <w:rsid w:val="003E4E1A"/>
    <w:rsid w:val="0043144E"/>
    <w:rsid w:val="00440E84"/>
    <w:rsid w:val="00476598"/>
    <w:rsid w:val="00481978"/>
    <w:rsid w:val="00495A7C"/>
    <w:rsid w:val="004B09BF"/>
    <w:rsid w:val="004B2C66"/>
    <w:rsid w:val="004C5F95"/>
    <w:rsid w:val="004E0916"/>
    <w:rsid w:val="00506D73"/>
    <w:rsid w:val="005132D9"/>
    <w:rsid w:val="00537E82"/>
    <w:rsid w:val="00582CDC"/>
    <w:rsid w:val="005F7D30"/>
    <w:rsid w:val="00617F9C"/>
    <w:rsid w:val="00634723"/>
    <w:rsid w:val="00653C08"/>
    <w:rsid w:val="00655AEB"/>
    <w:rsid w:val="00705D9E"/>
    <w:rsid w:val="0076138B"/>
    <w:rsid w:val="00770D96"/>
    <w:rsid w:val="00785F03"/>
    <w:rsid w:val="00790128"/>
    <w:rsid w:val="007B52AB"/>
    <w:rsid w:val="00805EA7"/>
    <w:rsid w:val="00810F3A"/>
    <w:rsid w:val="00820207"/>
    <w:rsid w:val="00821D19"/>
    <w:rsid w:val="0082608C"/>
    <w:rsid w:val="008323D0"/>
    <w:rsid w:val="0088249A"/>
    <w:rsid w:val="008A6E24"/>
    <w:rsid w:val="008B6237"/>
    <w:rsid w:val="008C6366"/>
    <w:rsid w:val="008D2CF7"/>
    <w:rsid w:val="008D3B62"/>
    <w:rsid w:val="008E556E"/>
    <w:rsid w:val="00912726"/>
    <w:rsid w:val="00912729"/>
    <w:rsid w:val="009231DB"/>
    <w:rsid w:val="00960CDB"/>
    <w:rsid w:val="0096774C"/>
    <w:rsid w:val="009B2CC4"/>
    <w:rsid w:val="009D0526"/>
    <w:rsid w:val="009D1699"/>
    <w:rsid w:val="009D584B"/>
    <w:rsid w:val="00A11B78"/>
    <w:rsid w:val="00A23953"/>
    <w:rsid w:val="00A3275A"/>
    <w:rsid w:val="00A3608A"/>
    <w:rsid w:val="00A46B26"/>
    <w:rsid w:val="00A54A8F"/>
    <w:rsid w:val="00A91E8F"/>
    <w:rsid w:val="00A92FCE"/>
    <w:rsid w:val="00AA7825"/>
    <w:rsid w:val="00AB7B29"/>
    <w:rsid w:val="00AF55AC"/>
    <w:rsid w:val="00AF683C"/>
    <w:rsid w:val="00B04977"/>
    <w:rsid w:val="00B07823"/>
    <w:rsid w:val="00B45ABD"/>
    <w:rsid w:val="00B67980"/>
    <w:rsid w:val="00B91DC9"/>
    <w:rsid w:val="00BB0EDD"/>
    <w:rsid w:val="00C00F5D"/>
    <w:rsid w:val="00C03C83"/>
    <w:rsid w:val="00C2538B"/>
    <w:rsid w:val="00C25BC5"/>
    <w:rsid w:val="00C26D24"/>
    <w:rsid w:val="00C31E3C"/>
    <w:rsid w:val="00C834D4"/>
    <w:rsid w:val="00CD127D"/>
    <w:rsid w:val="00CF5763"/>
    <w:rsid w:val="00D16864"/>
    <w:rsid w:val="00D206C7"/>
    <w:rsid w:val="00D30CF6"/>
    <w:rsid w:val="00D61559"/>
    <w:rsid w:val="00D831AA"/>
    <w:rsid w:val="00D840C1"/>
    <w:rsid w:val="00E05B54"/>
    <w:rsid w:val="00E22ADA"/>
    <w:rsid w:val="00E41924"/>
    <w:rsid w:val="00E6763B"/>
    <w:rsid w:val="00E71B20"/>
    <w:rsid w:val="00E74FE8"/>
    <w:rsid w:val="00E85EA2"/>
    <w:rsid w:val="00EA2ECE"/>
    <w:rsid w:val="00EF1ED5"/>
    <w:rsid w:val="00EF2EB0"/>
    <w:rsid w:val="00F00736"/>
    <w:rsid w:val="00F078B9"/>
    <w:rsid w:val="00F1702D"/>
    <w:rsid w:val="00F4433B"/>
    <w:rsid w:val="00F47BB6"/>
    <w:rsid w:val="00F71826"/>
    <w:rsid w:val="00F871E5"/>
    <w:rsid w:val="00FC23B2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fs14">
    <w:name w:val="i-fs14"/>
    <w:basedOn w:val="a0"/>
    <w:rsid w:val="00B45ABD"/>
  </w:style>
  <w:style w:type="character" w:styleId="a4">
    <w:name w:val="Hyperlink"/>
    <w:basedOn w:val="a0"/>
    <w:uiPriority w:val="99"/>
    <w:semiHidden/>
    <w:unhideWhenUsed/>
    <w:rsid w:val="003C14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63E"/>
    <w:rPr>
      <w:rFonts w:ascii="Tahoma" w:hAnsi="Tahoma" w:cs="Tahoma"/>
      <w:sz w:val="16"/>
      <w:szCs w:val="16"/>
    </w:rPr>
  </w:style>
  <w:style w:type="character" w:customStyle="1" w:styleId="qa-vendor-code">
    <w:name w:val="qa-vendor-code"/>
    <w:basedOn w:val="a0"/>
    <w:rsid w:val="0029160C"/>
  </w:style>
  <w:style w:type="character" w:styleId="a7">
    <w:name w:val="annotation reference"/>
    <w:basedOn w:val="a0"/>
    <w:uiPriority w:val="99"/>
    <w:semiHidden/>
    <w:unhideWhenUsed/>
    <w:rsid w:val="00A11B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1B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1B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B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1B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fs14">
    <w:name w:val="i-fs14"/>
    <w:basedOn w:val="a0"/>
    <w:rsid w:val="00B45ABD"/>
  </w:style>
  <w:style w:type="character" w:styleId="a4">
    <w:name w:val="Hyperlink"/>
    <w:basedOn w:val="a0"/>
    <w:uiPriority w:val="99"/>
    <w:semiHidden/>
    <w:unhideWhenUsed/>
    <w:rsid w:val="003C14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63E"/>
    <w:rPr>
      <w:rFonts w:ascii="Tahoma" w:hAnsi="Tahoma" w:cs="Tahoma"/>
      <w:sz w:val="16"/>
      <w:szCs w:val="16"/>
    </w:rPr>
  </w:style>
  <w:style w:type="character" w:customStyle="1" w:styleId="qa-vendor-code">
    <w:name w:val="qa-vendor-code"/>
    <w:basedOn w:val="a0"/>
    <w:rsid w:val="0029160C"/>
  </w:style>
  <w:style w:type="character" w:styleId="a7">
    <w:name w:val="annotation reference"/>
    <w:basedOn w:val="a0"/>
    <w:uiPriority w:val="99"/>
    <w:semiHidden/>
    <w:unhideWhenUsed/>
    <w:rsid w:val="00A11B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1B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1B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B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1B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72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171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533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9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3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6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8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7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6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0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0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4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7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BECE-3619-4E3E-9040-0D00B640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2026-06-16T06:55:00Z</cp:lastPrinted>
  <dcterms:created xsi:type="dcterms:W3CDTF">2026-06-17T08:23:00Z</dcterms:created>
  <dcterms:modified xsi:type="dcterms:W3CDTF">2026-06-17T08:23:00Z</dcterms:modified>
</cp:coreProperties>
</file>