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8B" w:rsidRDefault="00B0368B" w:rsidP="00D03C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03CED" w:rsidRPr="004E6300" w:rsidRDefault="00D03CED" w:rsidP="00D03C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2C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Приложение:</w:t>
      </w:r>
      <w:r w:rsidRPr="00612C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Обоснование невозможности применения методов в соответствии с частью 1 статьи 22 Федерального закона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</w:t>
      </w:r>
      <w:r w:rsidRPr="00612CE3">
        <w:rPr>
          <w:rFonts w:ascii="Times New Roman" w:eastAsia="Calibri" w:hAnsi="Times New Roman" w:cs="Times New Roman"/>
          <w:sz w:val="24"/>
          <w:szCs w:val="24"/>
          <w:lang w:eastAsia="ru-RU"/>
        </w:rPr>
        <w:t>о контрактной системе.</w:t>
      </w:r>
    </w:p>
    <w:p w:rsidR="00D03CED" w:rsidRDefault="00D03CED" w:rsidP="00D03CE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03CED" w:rsidRDefault="00D03CED" w:rsidP="00D03CE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03CED" w:rsidRDefault="00D03CED" w:rsidP="00D03CE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1205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 обоснованию </w:t>
      </w:r>
    </w:p>
    <w:p w:rsidR="00D03CED" w:rsidRPr="0011205D" w:rsidRDefault="00D03CED" w:rsidP="00D03CE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цены единицы услуги</w:t>
      </w:r>
    </w:p>
    <w:p w:rsidR="00D03CED" w:rsidRPr="00D40620" w:rsidRDefault="00D03CED" w:rsidP="00D03CE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15106" w:type="dxa"/>
        <w:tblCellSpacing w:w="5" w:type="nil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8"/>
        <w:gridCol w:w="142"/>
        <w:gridCol w:w="12616"/>
      </w:tblGrid>
      <w:tr w:rsidR="00D03CED" w:rsidRPr="0011205D" w:rsidTr="0056025A">
        <w:trPr>
          <w:trHeight w:val="544"/>
          <w:tblCellSpacing w:w="5" w:type="nil"/>
        </w:trPr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ED" w:rsidRPr="0011205D" w:rsidRDefault="00D03CED" w:rsidP="00560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20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 контракта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ED" w:rsidRPr="0011205D" w:rsidRDefault="001A2692" w:rsidP="001A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Проведение периодического контроля уровня защиты информации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A26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аттестованном объекте информатизации</w:t>
            </w:r>
          </w:p>
        </w:tc>
      </w:tr>
      <w:tr w:rsidR="00D03CED" w:rsidRPr="0011205D" w:rsidTr="0056025A">
        <w:trPr>
          <w:trHeight w:val="1125"/>
          <w:tblCellSpacing w:w="5" w:type="nil"/>
        </w:trPr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ED" w:rsidRPr="0011205D" w:rsidRDefault="00D03CED" w:rsidP="00560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20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Метод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обоснования цены единицы услуг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ED" w:rsidRPr="006C3B19" w:rsidRDefault="00D03CED" w:rsidP="00560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Иной метод.</w:t>
            </w:r>
          </w:p>
          <w:p w:rsidR="00D03CED" w:rsidRPr="0011205D" w:rsidRDefault="00D03CED" w:rsidP="00560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единицы услуги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определена иным методом на основании двух </w:t>
            </w:r>
            <w:r w:rsidRPr="00112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предложений</w:t>
            </w:r>
            <w:r w:rsidRPr="00112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потенциальных исполнителей.</w:t>
            </w:r>
          </w:p>
        </w:tc>
      </w:tr>
      <w:tr w:rsidR="00D03CED" w:rsidRPr="0011205D" w:rsidTr="0056025A">
        <w:trPr>
          <w:trHeight w:val="642"/>
          <w:tblCellSpacing w:w="5" w:type="nil"/>
        </w:trPr>
        <w:tc>
          <w:tcPr>
            <w:tcW w:w="1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ED" w:rsidRPr="0011205D" w:rsidRDefault="00D03CED" w:rsidP="00560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0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Обоснование невозможности применения методов в соответствии с частью 1 статьи 22 Федерального закона о контрактной системе</w:t>
            </w:r>
          </w:p>
        </w:tc>
      </w:tr>
      <w:tr w:rsidR="00D03CED" w:rsidRPr="0011205D" w:rsidTr="0056025A">
        <w:trPr>
          <w:trHeight w:val="1677"/>
          <w:tblCellSpacing w:w="5" w:type="nil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ED" w:rsidRPr="0011205D" w:rsidRDefault="00D03CED" w:rsidP="00560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05D">
              <w:rPr>
                <w:rFonts w:ascii="Times New Roman" w:eastAsia="Calibri" w:hAnsi="Times New Roman" w:cs="Times New Roman"/>
                <w:sz w:val="24"/>
                <w:szCs w:val="24"/>
              </w:rPr>
              <w:t>Метод сопоставимых рыночных цен</w:t>
            </w:r>
          </w:p>
        </w:tc>
        <w:tc>
          <w:tcPr>
            <w:tcW w:w="1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ED" w:rsidRDefault="00D03CED" w:rsidP="00560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05D">
              <w:rPr>
                <w:rFonts w:ascii="Times New Roman" w:eastAsia="Calibri" w:hAnsi="Times New Roman" w:cs="Times New Roman"/>
                <w:sz w:val="24"/>
                <w:szCs w:val="24"/>
              </w:rPr>
              <w:t>Метод сопос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тавимых рыночных цен невозможно </w:t>
            </w:r>
            <w:r w:rsidRPr="00112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применить,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 как на 3 адресных запроса заказчика было </w:t>
            </w:r>
            <w:r w:rsidRPr="00112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два коммерческих предложения.</w:t>
            </w:r>
          </w:p>
          <w:p w:rsidR="00D03CED" w:rsidRPr="0011205D" w:rsidRDefault="00D03CED" w:rsidP="00560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1">
              <w:rPr>
                <w:rFonts w:ascii="Times New Roman" w:eastAsia="Calibri" w:hAnsi="Times New Roman" w:cs="Times New Roman"/>
                <w:sz w:val="24"/>
                <w:szCs w:val="24"/>
              </w:rPr>
              <w:t>На запрос ценовой информации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90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размещенный в единой информационной системе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90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ответов не получено.</w:t>
            </w:r>
            <w:r>
              <w:t xml:space="preserve">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12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общедоступных источниках информации отсутствуют данные о стоимости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требуемого Заказчику товара (работ, услуг)</w:t>
            </w:r>
            <w:r w:rsidRPr="0011205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03CED" w:rsidRPr="0011205D" w:rsidTr="0056025A">
        <w:trPr>
          <w:trHeight w:val="1134"/>
          <w:tblCellSpacing w:w="5" w:type="nil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ED" w:rsidRPr="0011205D" w:rsidRDefault="00D03CED" w:rsidP="00560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05D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Нормативный метод</w:t>
            </w:r>
          </w:p>
        </w:tc>
        <w:tc>
          <w:tcPr>
            <w:tcW w:w="1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692" w:rsidRPr="001A2692" w:rsidRDefault="00D03CED" w:rsidP="001A2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1AF">
              <w:rPr>
                <w:rFonts w:ascii="Times New Roman" w:eastAsia="Calibri" w:hAnsi="Times New Roman" w:cs="Times New Roman"/>
                <w:sz w:val="24"/>
                <w:szCs w:val="24"/>
              </w:rPr>
              <w:t>В связи с тем, что нормирование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A269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1A2692" w:rsidRPr="001A26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роведение периодического контроля уровня защиты информации </w:t>
            </w:r>
          </w:p>
          <w:p w:rsidR="00D03CED" w:rsidRPr="0011205D" w:rsidRDefault="001A2692" w:rsidP="001A2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2">
              <w:rPr>
                <w:rFonts w:ascii="Times New Roman" w:eastAsia="Calibri" w:hAnsi="Times New Roman" w:cs="Times New Roman"/>
                <w:sz w:val="24"/>
                <w:szCs w:val="24"/>
              </w:rPr>
              <w:t>на аттестованном объекте информатизации</w:t>
            </w:r>
            <w:r w:rsidRPr="001A26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03CED" w:rsidRPr="005061AF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со ст. 19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не определено, то использовать нормативный метод для определения начальной (максимальной) цены контракта не представляется возможным</w:t>
            </w:r>
            <w:r w:rsidR="00D03CED" w:rsidRPr="0011205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03CED" w:rsidRPr="0011205D" w:rsidTr="0056025A">
        <w:trPr>
          <w:trHeight w:val="768"/>
          <w:tblCellSpacing w:w="5" w:type="nil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ED" w:rsidRPr="0011205D" w:rsidRDefault="00D03CED" w:rsidP="00560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05D">
              <w:rPr>
                <w:rFonts w:ascii="Times New Roman" w:eastAsia="Calibri" w:hAnsi="Times New Roman" w:cs="Times New Roman"/>
                <w:sz w:val="24"/>
                <w:szCs w:val="24"/>
              </w:rPr>
              <w:t>Тарифный метод</w:t>
            </w:r>
          </w:p>
        </w:tc>
        <w:tc>
          <w:tcPr>
            <w:tcW w:w="1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ED" w:rsidRPr="0011205D" w:rsidRDefault="00D03CED" w:rsidP="00526D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Тарифный метод невозможно применить, так как цены единиц </w:t>
            </w:r>
            <w:r w:rsidR="001A269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1A2692" w:rsidRPr="001A2692">
              <w:rPr>
                <w:rFonts w:ascii="Times New Roman" w:eastAsia="Calibri" w:hAnsi="Times New Roman" w:cs="Times New Roman"/>
                <w:sz w:val="24"/>
                <w:szCs w:val="24"/>
              </w:rPr>
              <w:t>роведени</w:t>
            </w:r>
            <w:r w:rsidR="001A2692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1A2692" w:rsidRPr="001A26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периодического контроля уровня защиты </w:t>
            </w:r>
            <w:r w:rsidR="001A269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1A2692" w:rsidRPr="001A2692">
              <w:rPr>
                <w:rFonts w:ascii="Times New Roman" w:eastAsia="Calibri" w:hAnsi="Times New Roman" w:cs="Times New Roman"/>
                <w:sz w:val="24"/>
                <w:szCs w:val="24"/>
              </w:rPr>
              <w:t>нформации на аттестованном объекте информатизации</w:t>
            </w:r>
            <w:r w:rsidR="00526D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1205D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государственному регулированию и не установлены муниципальными правовыми актами.</w:t>
            </w:r>
          </w:p>
        </w:tc>
      </w:tr>
      <w:tr w:rsidR="00D03CED" w:rsidRPr="0011205D" w:rsidTr="0056025A">
        <w:trPr>
          <w:trHeight w:val="976"/>
          <w:tblCellSpacing w:w="5" w:type="nil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ED" w:rsidRPr="0011205D" w:rsidRDefault="00D03CED" w:rsidP="00560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05D">
              <w:rPr>
                <w:rFonts w:ascii="Times New Roman" w:eastAsia="Calibri" w:hAnsi="Times New Roman" w:cs="Times New Roman"/>
                <w:sz w:val="24"/>
                <w:szCs w:val="24"/>
              </w:rPr>
              <w:t>Проектно-сметный метод</w:t>
            </w:r>
          </w:p>
        </w:tc>
        <w:tc>
          <w:tcPr>
            <w:tcW w:w="1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ED" w:rsidRPr="0011205D" w:rsidRDefault="00D03CED" w:rsidP="005602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Проектно-сметный метод невозможно применить, так как в соответствии с частью 9 статьи 22 Федерального закона о контрактной системе определен исчерпывающий перечень работ, при котором используется данный метод.</w:t>
            </w:r>
          </w:p>
        </w:tc>
      </w:tr>
      <w:tr w:rsidR="00D03CED" w:rsidRPr="0011205D" w:rsidTr="0056025A">
        <w:trPr>
          <w:trHeight w:val="708"/>
          <w:tblCellSpacing w:w="5" w:type="nil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ED" w:rsidRPr="0011205D" w:rsidRDefault="00D03CED" w:rsidP="00560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05D">
              <w:rPr>
                <w:rFonts w:ascii="Times New Roman" w:eastAsia="Calibri" w:hAnsi="Times New Roman" w:cs="Times New Roman"/>
                <w:sz w:val="24"/>
                <w:szCs w:val="24"/>
              </w:rPr>
              <w:t>Затратный метод</w:t>
            </w:r>
          </w:p>
        </w:tc>
        <w:tc>
          <w:tcPr>
            <w:tcW w:w="1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ED" w:rsidRPr="0011205D" w:rsidRDefault="00D03CED" w:rsidP="001A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Затратный метод невозможно применить, в связи с невозможностью определения Заказчиком прямых и косвенных затрат на </w:t>
            </w:r>
            <w:r w:rsidR="001A269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1A2692" w:rsidRPr="001A2692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периодического контроля уровня защиты информации на аттестованном объекте информатизации</w:t>
            </w:r>
            <w:r w:rsidRPr="0011205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D03CED" w:rsidRPr="00F7052B" w:rsidRDefault="00D03CED" w:rsidP="00D0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ECD" w:rsidRDefault="00BE3ECD"/>
    <w:sectPr w:rsidR="00BE3ECD" w:rsidSect="0086771B">
      <w:headerReference w:type="default" r:id="rId7"/>
      <w:pgSz w:w="16838" w:h="11906" w:orient="landscape" w:code="9"/>
      <w:pgMar w:top="284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B84" w:rsidRDefault="007B3B84">
      <w:pPr>
        <w:spacing w:after="0" w:line="240" w:lineRule="auto"/>
      </w:pPr>
      <w:r>
        <w:separator/>
      </w:r>
    </w:p>
  </w:endnote>
  <w:endnote w:type="continuationSeparator" w:id="0">
    <w:p w:rsidR="007B3B84" w:rsidRDefault="007B3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B84" w:rsidRDefault="007B3B84">
      <w:pPr>
        <w:spacing w:after="0" w:line="240" w:lineRule="auto"/>
      </w:pPr>
      <w:r>
        <w:separator/>
      </w:r>
    </w:p>
  </w:footnote>
  <w:footnote w:type="continuationSeparator" w:id="0">
    <w:p w:rsidR="007B3B84" w:rsidRDefault="007B3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347744"/>
      <w:docPartObj>
        <w:docPartGallery w:val="Page Numbers (Top of Page)"/>
        <w:docPartUnique/>
      </w:docPartObj>
    </w:sdtPr>
    <w:sdtEndPr/>
    <w:sdtContent>
      <w:p w:rsidR="004512BE" w:rsidRDefault="00B0368B" w:rsidP="003771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ED"/>
    <w:rsid w:val="001A2692"/>
    <w:rsid w:val="00526DF0"/>
    <w:rsid w:val="00570A5F"/>
    <w:rsid w:val="007B3B84"/>
    <w:rsid w:val="00B0368B"/>
    <w:rsid w:val="00BE3ECD"/>
    <w:rsid w:val="00D0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3C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3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Корзанова Оксана Владимировна</dc:creator>
  <cp:lastModifiedBy>Корзанова Оксана Владимировна</cp:lastModifiedBy>
  <cp:revision>4</cp:revision>
  <cp:lastPrinted>2026-07-02T09:59:00Z</cp:lastPrinted>
  <dcterms:created xsi:type="dcterms:W3CDTF">2026-07-02T09:56:00Z</dcterms:created>
  <dcterms:modified xsi:type="dcterms:W3CDTF">2026-07-02T09:59:00Z</dcterms:modified>
</cp:coreProperties>
</file>