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DB8F" w14:textId="77777777" w:rsidR="005500D3" w:rsidRPr="004C305B" w:rsidRDefault="00DB6C2E" w:rsidP="00DC1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551466" w:rsidRPr="004C305B">
        <w:rPr>
          <w:b/>
          <w:sz w:val="24"/>
          <w:szCs w:val="24"/>
        </w:rPr>
        <w:t>онтракт №</w:t>
      </w:r>
      <w:r w:rsidR="00863B7E" w:rsidRPr="004C305B">
        <w:rPr>
          <w:b/>
          <w:sz w:val="24"/>
          <w:szCs w:val="24"/>
        </w:rPr>
        <w:t xml:space="preserve"> </w:t>
      </w:r>
      <w:r w:rsidR="005B7E4B">
        <w:rPr>
          <w:b/>
          <w:sz w:val="24"/>
          <w:szCs w:val="24"/>
        </w:rPr>
        <w:t>16</w:t>
      </w:r>
    </w:p>
    <w:p w14:paraId="2BA1B8E5" w14:textId="77777777" w:rsidR="00637B4B" w:rsidRPr="004C305B" w:rsidRDefault="00637B4B" w:rsidP="00DC1978">
      <w:pPr>
        <w:jc w:val="center"/>
        <w:rPr>
          <w:b/>
          <w:sz w:val="24"/>
          <w:szCs w:val="24"/>
        </w:rPr>
      </w:pPr>
    </w:p>
    <w:p w14:paraId="763EE8A7" w14:textId="77777777" w:rsidR="00637B4B" w:rsidRPr="004C305B" w:rsidRDefault="00DB6C2E" w:rsidP="00DC1978">
      <w:pPr>
        <w:rPr>
          <w:sz w:val="24"/>
          <w:szCs w:val="24"/>
        </w:rPr>
      </w:pPr>
      <w:r>
        <w:rPr>
          <w:spacing w:val="-3"/>
          <w:sz w:val="24"/>
          <w:szCs w:val="24"/>
        </w:rPr>
        <w:t>г</w:t>
      </w:r>
      <w:r w:rsidR="00B63559">
        <w:rPr>
          <w:spacing w:val="-3"/>
          <w:sz w:val="24"/>
          <w:szCs w:val="24"/>
        </w:rPr>
        <w:t xml:space="preserve">. </w:t>
      </w:r>
      <w:r w:rsidR="002C1852">
        <w:rPr>
          <w:spacing w:val="-3"/>
          <w:sz w:val="24"/>
          <w:szCs w:val="24"/>
        </w:rPr>
        <w:t>Брянск</w:t>
      </w:r>
      <w:r w:rsidR="0002211D" w:rsidRPr="004C305B">
        <w:rPr>
          <w:spacing w:val="-3"/>
          <w:sz w:val="24"/>
          <w:szCs w:val="24"/>
        </w:rPr>
        <w:tab/>
      </w:r>
      <w:r w:rsidR="0002211D" w:rsidRPr="004C305B">
        <w:rPr>
          <w:spacing w:val="-3"/>
          <w:sz w:val="24"/>
          <w:szCs w:val="24"/>
        </w:rPr>
        <w:tab/>
      </w:r>
      <w:r w:rsidR="00637B4B" w:rsidRPr="004C305B">
        <w:rPr>
          <w:sz w:val="24"/>
          <w:szCs w:val="24"/>
        </w:rPr>
        <w:tab/>
      </w:r>
      <w:r w:rsidR="00637B4B" w:rsidRPr="004C305B">
        <w:rPr>
          <w:sz w:val="24"/>
          <w:szCs w:val="24"/>
        </w:rPr>
        <w:tab/>
      </w:r>
      <w:r w:rsidR="00637B4B" w:rsidRPr="004C305B">
        <w:rPr>
          <w:sz w:val="24"/>
          <w:szCs w:val="24"/>
        </w:rPr>
        <w:tab/>
      </w:r>
      <w:r w:rsidR="00637B4B" w:rsidRPr="004C305B">
        <w:rPr>
          <w:sz w:val="24"/>
          <w:szCs w:val="24"/>
        </w:rPr>
        <w:tab/>
      </w:r>
      <w:r w:rsidR="0002211D" w:rsidRPr="004C305B">
        <w:rPr>
          <w:sz w:val="24"/>
          <w:szCs w:val="24"/>
        </w:rPr>
        <w:tab/>
      </w:r>
      <w:r w:rsidR="0002211D" w:rsidRPr="004C305B">
        <w:rPr>
          <w:sz w:val="24"/>
          <w:szCs w:val="24"/>
        </w:rPr>
        <w:tab/>
      </w:r>
      <w:r w:rsidR="00986B71" w:rsidRPr="004C305B">
        <w:rPr>
          <w:sz w:val="24"/>
          <w:szCs w:val="24"/>
        </w:rPr>
        <w:tab/>
      </w:r>
      <w:r w:rsidR="00863B7E" w:rsidRPr="004C305B">
        <w:rPr>
          <w:sz w:val="24"/>
          <w:szCs w:val="24"/>
        </w:rPr>
        <w:t xml:space="preserve">«__» </w:t>
      </w:r>
      <w:r w:rsidR="00DC2361" w:rsidRPr="004C305B">
        <w:rPr>
          <w:sz w:val="24"/>
          <w:szCs w:val="24"/>
        </w:rPr>
        <w:t>__________</w:t>
      </w:r>
      <w:r w:rsidR="00863B7E" w:rsidRPr="004C305B">
        <w:rPr>
          <w:sz w:val="24"/>
          <w:szCs w:val="24"/>
        </w:rPr>
        <w:t>202</w:t>
      </w:r>
      <w:r w:rsidR="005B7E4B">
        <w:rPr>
          <w:sz w:val="24"/>
          <w:szCs w:val="24"/>
        </w:rPr>
        <w:t>6</w:t>
      </w:r>
      <w:r w:rsidR="00863B7E" w:rsidRPr="004C305B">
        <w:rPr>
          <w:sz w:val="24"/>
          <w:szCs w:val="24"/>
        </w:rPr>
        <w:t xml:space="preserve"> года</w:t>
      </w:r>
    </w:p>
    <w:p w14:paraId="66704919" w14:textId="77777777" w:rsidR="0014365B" w:rsidRPr="004C305B" w:rsidRDefault="0014365B" w:rsidP="0014365B">
      <w:pPr>
        <w:jc w:val="both"/>
        <w:rPr>
          <w:sz w:val="24"/>
          <w:szCs w:val="24"/>
        </w:rPr>
      </w:pPr>
    </w:p>
    <w:p w14:paraId="7CB13CCA" w14:textId="77777777" w:rsidR="007866D4" w:rsidRPr="008A2DEE" w:rsidRDefault="002C1852" w:rsidP="008A2D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1852">
        <w:rPr>
          <w:sz w:val="24"/>
          <w:szCs w:val="24"/>
          <w:u w:val="single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8A2DEE" w:rsidRPr="008A2DEE">
        <w:rPr>
          <w:sz w:val="24"/>
          <w:szCs w:val="24"/>
        </w:rPr>
        <w:t>, в лице</w:t>
      </w:r>
      <w:r w:rsidR="008A2DEE" w:rsidRPr="002C1852">
        <w:rPr>
          <w:sz w:val="24"/>
          <w:szCs w:val="24"/>
          <w:u w:val="single"/>
        </w:rPr>
        <w:t xml:space="preserve"> </w:t>
      </w:r>
      <w:r w:rsidRPr="002C1852">
        <w:rPr>
          <w:sz w:val="24"/>
          <w:szCs w:val="24"/>
          <w:u w:val="single"/>
        </w:rPr>
        <w:t xml:space="preserve">                                          </w:t>
      </w:r>
      <w:r>
        <w:rPr>
          <w:sz w:val="24"/>
          <w:szCs w:val="24"/>
        </w:rPr>
        <w:t xml:space="preserve"> </w:t>
      </w:r>
      <w:r w:rsidR="008A2DEE" w:rsidRPr="008A2DEE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                          </w:t>
      </w:r>
      <w:r w:rsidR="008A2DEE" w:rsidRPr="008A2DEE">
        <w:rPr>
          <w:sz w:val="24"/>
          <w:szCs w:val="24"/>
        </w:rPr>
        <w:t>действующего на основани</w:t>
      </w:r>
      <w:r w:rsidR="00C47706">
        <w:rPr>
          <w:sz w:val="24"/>
          <w:szCs w:val="24"/>
        </w:rPr>
        <w:t>и ________________________________________</w:t>
      </w:r>
      <w:r w:rsidR="008A2DEE" w:rsidRPr="008A2DEE">
        <w:rPr>
          <w:sz w:val="24"/>
          <w:szCs w:val="24"/>
        </w:rPr>
        <w:t>.,</w:t>
      </w:r>
      <w:r w:rsidR="0014365B" w:rsidRPr="004C305B">
        <w:rPr>
          <w:sz w:val="24"/>
          <w:szCs w:val="24"/>
        </w:rPr>
        <w:t xml:space="preserve"> именуемое в дальнейшем Поставщик</w:t>
      </w:r>
      <w:r w:rsidR="00637B4B" w:rsidRPr="004C305B">
        <w:rPr>
          <w:sz w:val="24"/>
          <w:szCs w:val="24"/>
        </w:rPr>
        <w:t xml:space="preserve">, </w:t>
      </w:r>
      <w:r w:rsidR="00637B4B" w:rsidRPr="004C305B">
        <w:rPr>
          <w:color w:val="000000"/>
          <w:sz w:val="24"/>
          <w:szCs w:val="24"/>
        </w:rPr>
        <w:t>с одной стороны, и</w:t>
      </w:r>
      <w:r w:rsidR="00E67D33" w:rsidRPr="004C305B">
        <w:rPr>
          <w:color w:val="000000"/>
          <w:sz w:val="24"/>
          <w:szCs w:val="24"/>
        </w:rPr>
        <w:t xml:space="preserve"> </w:t>
      </w:r>
      <w:r w:rsidR="000C7AE6" w:rsidRPr="00B447A6">
        <w:rPr>
          <w:sz w:val="24"/>
          <w:szCs w:val="24"/>
          <w:lang w:eastAsia="en-US"/>
        </w:rPr>
        <w:t xml:space="preserve">Федеральное государственное бюджетное учреждения «Управление мелиорации земель и сельскохозяйственного водоснабжения по </w:t>
      </w:r>
      <w:r>
        <w:rPr>
          <w:sz w:val="24"/>
          <w:szCs w:val="24"/>
          <w:lang w:eastAsia="en-US"/>
        </w:rPr>
        <w:t xml:space="preserve">Брянской </w:t>
      </w:r>
      <w:r w:rsidR="000C7AE6" w:rsidRPr="00B447A6">
        <w:rPr>
          <w:sz w:val="24"/>
          <w:szCs w:val="24"/>
          <w:lang w:eastAsia="en-US"/>
        </w:rPr>
        <w:t xml:space="preserve">области» - </w:t>
      </w:r>
      <w:r w:rsidR="000C7AE6" w:rsidRPr="00B447A6">
        <w:rPr>
          <w:b/>
          <w:sz w:val="24"/>
          <w:szCs w:val="24"/>
          <w:lang w:eastAsia="en-US"/>
        </w:rPr>
        <w:t>ФГБУ «Управление «</w:t>
      </w:r>
      <w:r>
        <w:rPr>
          <w:b/>
          <w:sz w:val="24"/>
          <w:szCs w:val="24"/>
          <w:lang w:eastAsia="en-US"/>
        </w:rPr>
        <w:t>Брян</w:t>
      </w:r>
      <w:r w:rsidR="000C7AE6" w:rsidRPr="00B447A6">
        <w:rPr>
          <w:b/>
          <w:sz w:val="24"/>
          <w:szCs w:val="24"/>
          <w:lang w:eastAsia="en-US"/>
        </w:rPr>
        <w:t>скмелиоводхоз»</w:t>
      </w:r>
      <w:r w:rsidR="00AF26C5" w:rsidRPr="004C305B">
        <w:rPr>
          <w:sz w:val="24"/>
          <w:szCs w:val="24"/>
        </w:rPr>
        <w:t>,</w:t>
      </w:r>
      <w:r w:rsidR="000C7AE6" w:rsidRPr="000C7AE6">
        <w:rPr>
          <w:lang w:eastAsia="en-US"/>
        </w:rPr>
        <w:t xml:space="preserve"> </w:t>
      </w:r>
      <w:r w:rsidR="000C7AE6" w:rsidRPr="000C7AE6">
        <w:rPr>
          <w:sz w:val="24"/>
          <w:szCs w:val="24"/>
          <w:lang w:eastAsia="en-US"/>
        </w:rPr>
        <w:t xml:space="preserve">в лице директора </w:t>
      </w:r>
      <w:r>
        <w:rPr>
          <w:sz w:val="24"/>
          <w:szCs w:val="24"/>
          <w:lang w:eastAsia="en-US"/>
        </w:rPr>
        <w:t>Вечирко</w:t>
      </w:r>
      <w:r w:rsidR="000C7AE6" w:rsidRPr="000C7AE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Владислава</w:t>
      </w:r>
      <w:r w:rsidR="000C7AE6" w:rsidRPr="000C7AE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Иванович</w:t>
      </w:r>
      <w:r w:rsidR="000C7AE6" w:rsidRPr="000C7AE6">
        <w:rPr>
          <w:sz w:val="24"/>
          <w:szCs w:val="24"/>
          <w:lang w:eastAsia="en-US"/>
        </w:rPr>
        <w:t>а</w:t>
      </w:r>
      <w:r w:rsidR="000C7AE6" w:rsidRPr="000C7AE6">
        <w:rPr>
          <w:sz w:val="24"/>
          <w:szCs w:val="24"/>
        </w:rPr>
        <w:t>, действующего на основании Устава</w:t>
      </w:r>
      <w:r w:rsidR="00AF26C5" w:rsidRPr="004C305B">
        <w:rPr>
          <w:color w:val="000000"/>
          <w:sz w:val="24"/>
          <w:szCs w:val="24"/>
        </w:rPr>
        <w:t xml:space="preserve"> с</w:t>
      </w:r>
      <w:r w:rsidR="006B3131" w:rsidRPr="004C305B">
        <w:rPr>
          <w:color w:val="000000"/>
          <w:sz w:val="24"/>
          <w:szCs w:val="24"/>
        </w:rPr>
        <w:t xml:space="preserve"> другой стороны, именуемые в дальнейшем Стороны, в соответствии </w:t>
      </w:r>
      <w:r w:rsidR="006B3131" w:rsidRPr="004C305B">
        <w:rPr>
          <w:sz w:val="24"/>
          <w:szCs w:val="24"/>
        </w:rPr>
        <w:t xml:space="preserve">с пунктом </w:t>
      </w:r>
      <w:r w:rsidR="00863B7E" w:rsidRPr="004C305B">
        <w:rPr>
          <w:sz w:val="24"/>
          <w:szCs w:val="24"/>
        </w:rPr>
        <w:t>4</w:t>
      </w:r>
      <w:r w:rsidR="006B3131" w:rsidRPr="004C305B">
        <w:rPr>
          <w:sz w:val="24"/>
          <w:szCs w:val="24"/>
        </w:rPr>
        <w:t xml:space="preserve"> части 1 статьи 93 Федерального </w:t>
      </w:r>
      <w:r w:rsidR="006B3131" w:rsidRPr="004C305B">
        <w:rPr>
          <w:color w:val="000000"/>
          <w:sz w:val="24"/>
          <w:szCs w:val="24"/>
        </w:rPr>
        <w:t>закона «О контрактной системе в сфере закупок товаров, работ, услуг для обеспечения государственных и муниципальных нужд»</w:t>
      </w:r>
      <w:r w:rsidR="007866D4">
        <w:rPr>
          <w:color w:val="000000"/>
          <w:sz w:val="24"/>
          <w:szCs w:val="24"/>
        </w:rPr>
        <w:t>,</w:t>
      </w:r>
      <w:r w:rsidR="006B3131" w:rsidRPr="004C305B">
        <w:rPr>
          <w:color w:val="000000"/>
          <w:sz w:val="24"/>
          <w:szCs w:val="24"/>
        </w:rPr>
        <w:t xml:space="preserve"> </w:t>
      </w:r>
      <w:r w:rsidR="007866D4" w:rsidRPr="00C635B0">
        <w:rPr>
          <w:sz w:val="24"/>
          <w:szCs w:val="24"/>
        </w:rPr>
        <w:t xml:space="preserve">на основании </w:t>
      </w:r>
      <w:r w:rsidR="008A2DEE">
        <w:rPr>
          <w:sz w:val="24"/>
          <w:szCs w:val="24"/>
        </w:rPr>
        <w:t xml:space="preserve">итогового </w:t>
      </w:r>
      <w:r w:rsidR="007866D4" w:rsidRPr="00C635B0">
        <w:rPr>
          <w:sz w:val="24"/>
          <w:szCs w:val="24"/>
        </w:rPr>
        <w:t>протокола закупочной сессии №</w:t>
      </w:r>
      <w:r>
        <w:rPr>
          <w:sz w:val="24"/>
          <w:szCs w:val="24"/>
        </w:rPr>
        <w:t xml:space="preserve">            </w:t>
      </w:r>
      <w:r w:rsidR="007866D4" w:rsidRPr="00C635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 w:rsidR="007866D4">
        <w:rPr>
          <w:b/>
          <w:sz w:val="24"/>
          <w:szCs w:val="24"/>
        </w:rPr>
        <w:t xml:space="preserve">  </w:t>
      </w:r>
      <w:r w:rsidR="007866D4" w:rsidRPr="00C635B0">
        <w:rPr>
          <w:sz w:val="24"/>
          <w:szCs w:val="24"/>
        </w:rPr>
        <w:t xml:space="preserve">от </w:t>
      </w:r>
      <w:r w:rsidRPr="002C1852">
        <w:rPr>
          <w:sz w:val="24"/>
          <w:szCs w:val="24"/>
          <w:u w:val="single"/>
        </w:rPr>
        <w:t xml:space="preserve">             </w:t>
      </w:r>
      <w:r w:rsidR="007866D4" w:rsidRPr="00C635B0">
        <w:rPr>
          <w:sz w:val="24"/>
          <w:szCs w:val="24"/>
        </w:rPr>
        <w:t xml:space="preserve">.2025, </w:t>
      </w:r>
      <w:r w:rsidR="007866D4" w:rsidRPr="004C305B">
        <w:rPr>
          <w:color w:val="000000"/>
          <w:sz w:val="24"/>
          <w:szCs w:val="24"/>
        </w:rPr>
        <w:t xml:space="preserve">заключили настоящий контракт </w:t>
      </w:r>
      <w:r w:rsidR="007866D4">
        <w:rPr>
          <w:color w:val="000000"/>
          <w:sz w:val="24"/>
          <w:szCs w:val="24"/>
        </w:rPr>
        <w:t xml:space="preserve"> </w:t>
      </w:r>
      <w:r w:rsidR="007866D4" w:rsidRPr="004C305B">
        <w:rPr>
          <w:color w:val="000000"/>
          <w:sz w:val="24"/>
          <w:szCs w:val="24"/>
        </w:rPr>
        <w:t>(далее – контракт) о нижеследующем:</w:t>
      </w:r>
    </w:p>
    <w:p w14:paraId="36760320" w14:textId="77777777" w:rsidR="007866D4" w:rsidRDefault="007866D4" w:rsidP="007866D4">
      <w:pPr>
        <w:jc w:val="both"/>
        <w:rPr>
          <w:b/>
          <w:sz w:val="24"/>
          <w:szCs w:val="24"/>
        </w:rPr>
      </w:pPr>
    </w:p>
    <w:p w14:paraId="6862B246" w14:textId="77777777" w:rsidR="00637B4B" w:rsidRPr="004C305B" w:rsidRDefault="00637B4B" w:rsidP="007866D4">
      <w:pPr>
        <w:jc w:val="center"/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>1. П</w:t>
      </w:r>
      <w:r w:rsidR="002D0566" w:rsidRPr="004C305B">
        <w:rPr>
          <w:b/>
          <w:sz w:val="24"/>
          <w:szCs w:val="24"/>
        </w:rPr>
        <w:t>редмет контракта</w:t>
      </w:r>
    </w:p>
    <w:p w14:paraId="2D5E047E" w14:textId="77777777" w:rsidR="00637B4B" w:rsidRPr="00987CE7" w:rsidRDefault="00637B4B" w:rsidP="00987CE7">
      <w:pPr>
        <w:jc w:val="both"/>
        <w:rPr>
          <w:color w:val="000000"/>
          <w:spacing w:val="-2"/>
          <w:sz w:val="24"/>
          <w:szCs w:val="24"/>
        </w:rPr>
      </w:pPr>
      <w:r w:rsidRPr="00987CE7">
        <w:rPr>
          <w:spacing w:val="-13"/>
          <w:sz w:val="24"/>
          <w:szCs w:val="24"/>
        </w:rPr>
        <w:t>1.1.</w:t>
      </w:r>
      <w:r w:rsidRPr="00987CE7">
        <w:rPr>
          <w:sz w:val="24"/>
          <w:szCs w:val="24"/>
        </w:rPr>
        <w:t xml:space="preserve"> Поставщик обязуется поставить Заказчику </w:t>
      </w:r>
      <w:r w:rsidR="000C7AE6">
        <w:rPr>
          <w:spacing w:val="-2"/>
          <w:sz w:val="24"/>
          <w:szCs w:val="24"/>
        </w:rPr>
        <w:t>канцелярские</w:t>
      </w:r>
      <w:r w:rsidR="00CC1CBE">
        <w:rPr>
          <w:spacing w:val="-2"/>
          <w:sz w:val="24"/>
          <w:szCs w:val="24"/>
        </w:rPr>
        <w:t xml:space="preserve"> </w:t>
      </w:r>
      <w:r w:rsidR="008A2DEE">
        <w:rPr>
          <w:spacing w:val="-2"/>
          <w:sz w:val="24"/>
          <w:szCs w:val="24"/>
        </w:rPr>
        <w:t>товары</w:t>
      </w:r>
      <w:r w:rsidR="008A2DEE" w:rsidRPr="00987CE7">
        <w:rPr>
          <w:b/>
          <w:bCs/>
          <w:color w:val="000000"/>
          <w:spacing w:val="-2"/>
          <w:sz w:val="24"/>
          <w:szCs w:val="24"/>
        </w:rPr>
        <w:t xml:space="preserve"> </w:t>
      </w:r>
      <w:r w:rsidR="008A2DEE">
        <w:rPr>
          <w:sz w:val="24"/>
          <w:szCs w:val="24"/>
        </w:rPr>
        <w:t>(</w:t>
      </w:r>
      <w:r w:rsidR="00EF3886" w:rsidRPr="00987CE7">
        <w:rPr>
          <w:sz w:val="24"/>
          <w:szCs w:val="24"/>
        </w:rPr>
        <w:t>далее – Товар</w:t>
      </w:r>
      <w:r w:rsidR="006F7562" w:rsidRPr="00987CE7">
        <w:rPr>
          <w:sz w:val="24"/>
          <w:szCs w:val="24"/>
        </w:rPr>
        <w:t>),</w:t>
      </w:r>
      <w:r w:rsidR="00645018" w:rsidRPr="00645018">
        <w:rPr>
          <w:sz w:val="24"/>
          <w:szCs w:val="24"/>
        </w:rPr>
        <w:t xml:space="preserve"> </w:t>
      </w:r>
      <w:r w:rsidR="00645018">
        <w:rPr>
          <w:sz w:val="24"/>
          <w:szCs w:val="24"/>
        </w:rPr>
        <w:t>согласно спецификации (Приложение №1 к Контракту)</w:t>
      </w:r>
      <w:r w:rsidR="00645018" w:rsidRPr="004C305B">
        <w:rPr>
          <w:sz w:val="24"/>
          <w:szCs w:val="24"/>
        </w:rPr>
        <w:t>, являющейся неотъемлем</w:t>
      </w:r>
      <w:r w:rsidR="00645018">
        <w:rPr>
          <w:sz w:val="24"/>
          <w:szCs w:val="24"/>
        </w:rPr>
        <w:t>ой частью настоящего контракта,</w:t>
      </w:r>
      <w:r w:rsidR="006F7562" w:rsidRPr="00987CE7">
        <w:rPr>
          <w:sz w:val="24"/>
          <w:szCs w:val="24"/>
        </w:rPr>
        <w:t xml:space="preserve"> </w:t>
      </w:r>
      <w:r w:rsidR="000A620A" w:rsidRPr="00987CE7">
        <w:rPr>
          <w:sz w:val="24"/>
          <w:szCs w:val="24"/>
        </w:rPr>
        <w:t xml:space="preserve">а Заказчик - принять и </w:t>
      </w:r>
      <w:r w:rsidRPr="00987CE7">
        <w:rPr>
          <w:sz w:val="24"/>
          <w:szCs w:val="24"/>
        </w:rPr>
        <w:t>оплатить по</w:t>
      </w:r>
      <w:r w:rsidR="00C37082" w:rsidRPr="00987CE7">
        <w:rPr>
          <w:sz w:val="24"/>
          <w:szCs w:val="24"/>
        </w:rPr>
        <w:t>купку</w:t>
      </w:r>
      <w:r w:rsidRPr="00987CE7">
        <w:rPr>
          <w:sz w:val="24"/>
          <w:szCs w:val="24"/>
        </w:rPr>
        <w:t xml:space="preserve"> товар</w:t>
      </w:r>
      <w:r w:rsidR="00C37082" w:rsidRPr="00987CE7">
        <w:rPr>
          <w:sz w:val="24"/>
          <w:szCs w:val="24"/>
        </w:rPr>
        <w:t>а</w:t>
      </w:r>
      <w:r w:rsidRPr="00987CE7">
        <w:rPr>
          <w:sz w:val="24"/>
          <w:szCs w:val="24"/>
        </w:rPr>
        <w:t xml:space="preserve"> в порядке, предусмотренном настоящим контрактом.</w:t>
      </w:r>
    </w:p>
    <w:p w14:paraId="0ADF202E" w14:textId="77777777" w:rsidR="00637B4B" w:rsidRPr="004C305B" w:rsidRDefault="00637B4B" w:rsidP="00DC1978">
      <w:pPr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1.2. На момент передачи Заказчику товара последний не должен быть заложенным или арестованным, не должен являться предметом исков третьих лиц.</w:t>
      </w:r>
    </w:p>
    <w:p w14:paraId="2CE2465A" w14:textId="77777777" w:rsidR="00637B4B" w:rsidRPr="004C305B" w:rsidRDefault="00637B4B" w:rsidP="00DC1978">
      <w:pPr>
        <w:pStyle w:val="a4"/>
        <w:jc w:val="center"/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>2. Ц</w:t>
      </w:r>
      <w:r w:rsidR="002D0566" w:rsidRPr="004C305B">
        <w:rPr>
          <w:b/>
          <w:sz w:val="24"/>
          <w:szCs w:val="24"/>
        </w:rPr>
        <w:t>ена и порядок расчетов</w:t>
      </w:r>
    </w:p>
    <w:p w14:paraId="7FB1A2AA" w14:textId="77777777" w:rsidR="008E6C81" w:rsidRPr="004C305B" w:rsidRDefault="008E6C81" w:rsidP="008E6C81">
      <w:pPr>
        <w:keepLines/>
        <w:widowControl/>
        <w:tabs>
          <w:tab w:val="left" w:pos="170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2.1. Цен</w:t>
      </w:r>
      <w:r w:rsidR="00170E67" w:rsidRPr="004C305B">
        <w:rPr>
          <w:sz w:val="24"/>
          <w:szCs w:val="24"/>
        </w:rPr>
        <w:t xml:space="preserve">а контракта </w:t>
      </w:r>
      <w:r w:rsidR="00E67D33" w:rsidRPr="004C305B">
        <w:rPr>
          <w:sz w:val="24"/>
          <w:szCs w:val="24"/>
        </w:rPr>
        <w:t>составляет</w:t>
      </w:r>
      <w:r w:rsidR="002C1852">
        <w:rPr>
          <w:sz w:val="24"/>
          <w:szCs w:val="24"/>
        </w:rPr>
        <w:t xml:space="preserve"> </w:t>
      </w:r>
      <w:r w:rsidR="00E67D33" w:rsidRPr="004C305B">
        <w:rPr>
          <w:sz w:val="24"/>
          <w:szCs w:val="24"/>
        </w:rPr>
        <w:t>:</w:t>
      </w:r>
      <w:r w:rsidR="002C1852" w:rsidRPr="002C1852">
        <w:rPr>
          <w:sz w:val="24"/>
          <w:szCs w:val="24"/>
          <w:u w:val="single"/>
        </w:rPr>
        <w:t xml:space="preserve">           </w:t>
      </w:r>
      <w:r w:rsidR="002C1852">
        <w:rPr>
          <w:sz w:val="24"/>
          <w:szCs w:val="24"/>
          <w:u w:val="single"/>
        </w:rPr>
        <w:t xml:space="preserve">  </w:t>
      </w:r>
      <w:r w:rsidR="002C1852">
        <w:rPr>
          <w:sz w:val="24"/>
          <w:szCs w:val="24"/>
        </w:rPr>
        <w:t xml:space="preserve"> </w:t>
      </w:r>
      <w:r w:rsidR="00B423D4" w:rsidRPr="004C305B">
        <w:rPr>
          <w:sz w:val="24"/>
          <w:szCs w:val="24"/>
        </w:rPr>
        <w:t>(</w:t>
      </w:r>
      <w:r w:rsidR="002C1852">
        <w:rPr>
          <w:sz w:val="24"/>
          <w:szCs w:val="24"/>
        </w:rPr>
        <w:t xml:space="preserve">                                                                         </w:t>
      </w:r>
      <w:r w:rsidR="00B423D4" w:rsidRPr="004C305B">
        <w:rPr>
          <w:sz w:val="24"/>
          <w:szCs w:val="24"/>
        </w:rPr>
        <w:t>)</w:t>
      </w:r>
      <w:r w:rsidR="007C2053" w:rsidRPr="004C305B">
        <w:rPr>
          <w:sz w:val="24"/>
          <w:szCs w:val="24"/>
        </w:rPr>
        <w:t xml:space="preserve"> рублей </w:t>
      </w:r>
      <w:r w:rsidR="002C1852" w:rsidRPr="002C1852">
        <w:rPr>
          <w:sz w:val="24"/>
          <w:szCs w:val="24"/>
          <w:u w:val="single"/>
        </w:rPr>
        <w:t xml:space="preserve">  </w:t>
      </w:r>
      <w:r w:rsidR="00082488" w:rsidRPr="004C305B">
        <w:rPr>
          <w:sz w:val="24"/>
          <w:szCs w:val="24"/>
        </w:rPr>
        <w:t xml:space="preserve"> </w:t>
      </w:r>
      <w:r w:rsidR="007C2053" w:rsidRPr="004C305B">
        <w:rPr>
          <w:sz w:val="24"/>
          <w:szCs w:val="24"/>
        </w:rPr>
        <w:t>копеек,</w:t>
      </w:r>
      <w:r w:rsidR="00170E67" w:rsidRPr="004C305B">
        <w:rPr>
          <w:sz w:val="24"/>
          <w:szCs w:val="24"/>
        </w:rPr>
        <w:t xml:space="preserve"> включая НДС</w:t>
      </w:r>
      <w:r w:rsidR="008A2DEE">
        <w:rPr>
          <w:sz w:val="24"/>
          <w:szCs w:val="24"/>
        </w:rPr>
        <w:t xml:space="preserve"> 2</w:t>
      </w:r>
      <w:r w:rsidR="005B7E4B">
        <w:rPr>
          <w:sz w:val="24"/>
          <w:szCs w:val="24"/>
        </w:rPr>
        <w:t>2</w:t>
      </w:r>
      <w:r w:rsidR="008A2DEE">
        <w:rPr>
          <w:sz w:val="24"/>
          <w:szCs w:val="24"/>
        </w:rPr>
        <w:t xml:space="preserve">%, что составляет </w:t>
      </w:r>
      <w:r w:rsidR="002C1852">
        <w:rPr>
          <w:sz w:val="24"/>
          <w:szCs w:val="24"/>
        </w:rPr>
        <w:t xml:space="preserve"> </w:t>
      </w:r>
      <w:r w:rsidR="002C1852" w:rsidRPr="002C1852">
        <w:rPr>
          <w:sz w:val="24"/>
          <w:szCs w:val="24"/>
          <w:u w:val="single"/>
        </w:rPr>
        <w:t xml:space="preserve">         </w:t>
      </w:r>
      <w:r w:rsidR="002C1852">
        <w:rPr>
          <w:sz w:val="24"/>
          <w:szCs w:val="24"/>
        </w:rPr>
        <w:t xml:space="preserve"> </w:t>
      </w:r>
      <w:r w:rsidR="008A2DEE">
        <w:rPr>
          <w:sz w:val="24"/>
          <w:szCs w:val="24"/>
        </w:rPr>
        <w:t>(</w:t>
      </w:r>
      <w:r w:rsidR="002C1852" w:rsidRPr="002C1852">
        <w:rPr>
          <w:sz w:val="24"/>
          <w:szCs w:val="24"/>
          <w:u w:val="single"/>
        </w:rPr>
        <w:t xml:space="preserve">                                       </w:t>
      </w:r>
      <w:r w:rsidR="002C1852">
        <w:rPr>
          <w:sz w:val="24"/>
          <w:szCs w:val="24"/>
        </w:rPr>
        <w:t xml:space="preserve"> </w:t>
      </w:r>
      <w:r w:rsidR="00C47706">
        <w:rPr>
          <w:sz w:val="24"/>
          <w:szCs w:val="24"/>
        </w:rPr>
        <w:t>)</w:t>
      </w:r>
      <w:r w:rsidR="005F62C4">
        <w:rPr>
          <w:sz w:val="24"/>
          <w:szCs w:val="24"/>
        </w:rPr>
        <w:t>рубл</w:t>
      </w:r>
      <w:r w:rsidR="00C47706">
        <w:rPr>
          <w:sz w:val="24"/>
          <w:szCs w:val="24"/>
        </w:rPr>
        <w:t>ей</w:t>
      </w:r>
      <w:r w:rsidR="005F62C4">
        <w:rPr>
          <w:sz w:val="24"/>
          <w:szCs w:val="24"/>
        </w:rPr>
        <w:t xml:space="preserve"> </w:t>
      </w:r>
      <w:r w:rsidR="002C1852" w:rsidRPr="002C1852">
        <w:rPr>
          <w:sz w:val="24"/>
          <w:szCs w:val="24"/>
          <w:u w:val="single"/>
        </w:rPr>
        <w:t xml:space="preserve">  </w:t>
      </w:r>
      <w:r w:rsidR="008A2DEE">
        <w:rPr>
          <w:sz w:val="24"/>
          <w:szCs w:val="24"/>
        </w:rPr>
        <w:t xml:space="preserve"> копеек</w:t>
      </w:r>
    </w:p>
    <w:p w14:paraId="5CBA47E5" w14:textId="77777777" w:rsidR="008E6C81" w:rsidRPr="004C305B" w:rsidRDefault="008E6C81" w:rsidP="008E6C81">
      <w:pPr>
        <w:keepLines/>
        <w:widowControl/>
        <w:tabs>
          <w:tab w:val="left" w:pos="170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 xml:space="preserve">2.2. Сумма, подлежащая уплате Заказчиком </w:t>
      </w:r>
      <w:r w:rsidR="00916367" w:rsidRPr="004C305B">
        <w:rPr>
          <w:sz w:val="24"/>
          <w:szCs w:val="24"/>
        </w:rPr>
        <w:t>П</w:t>
      </w:r>
      <w:r w:rsidRPr="004C305B">
        <w:rPr>
          <w:sz w:val="24"/>
          <w:szCs w:val="24"/>
        </w:rPr>
        <w:t>оставщику по контракту,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1650B02" w14:textId="77777777" w:rsidR="008E6C81" w:rsidRPr="004C305B" w:rsidRDefault="008E6C81" w:rsidP="008E6C81">
      <w:pPr>
        <w:keepLines/>
        <w:widowControl/>
        <w:tabs>
          <w:tab w:val="left" w:pos="170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2.</w:t>
      </w:r>
      <w:r w:rsidR="00916367" w:rsidRPr="004C305B">
        <w:rPr>
          <w:sz w:val="24"/>
          <w:szCs w:val="24"/>
        </w:rPr>
        <w:t>3</w:t>
      </w:r>
      <w:r w:rsidRPr="004C305B">
        <w:rPr>
          <w:sz w:val="24"/>
          <w:szCs w:val="24"/>
        </w:rPr>
        <w:t>. Цена контракта является твердой и определяется на весь срок исполнения контракта, за иск</w:t>
      </w:r>
      <w:r w:rsidR="002B5782" w:rsidRPr="004C305B">
        <w:rPr>
          <w:sz w:val="24"/>
          <w:szCs w:val="24"/>
        </w:rPr>
        <w:t>лючением случая</w:t>
      </w:r>
      <w:r w:rsidRPr="004C305B">
        <w:rPr>
          <w:sz w:val="24"/>
          <w:szCs w:val="24"/>
        </w:rPr>
        <w:t>, предусмотренн</w:t>
      </w:r>
      <w:r w:rsidR="002B5782" w:rsidRPr="004C305B">
        <w:rPr>
          <w:sz w:val="24"/>
          <w:szCs w:val="24"/>
        </w:rPr>
        <w:t>ого пунктом</w:t>
      </w:r>
      <w:r w:rsidRPr="004C305B">
        <w:rPr>
          <w:sz w:val="24"/>
          <w:szCs w:val="24"/>
        </w:rPr>
        <w:t xml:space="preserve"> 2.</w:t>
      </w:r>
      <w:r w:rsidR="00916367" w:rsidRPr="004C305B">
        <w:rPr>
          <w:sz w:val="24"/>
          <w:szCs w:val="24"/>
        </w:rPr>
        <w:t>4</w:t>
      </w:r>
      <w:r w:rsidRPr="004C305B">
        <w:rPr>
          <w:sz w:val="24"/>
          <w:szCs w:val="24"/>
        </w:rPr>
        <w:t xml:space="preserve"> контракта, а также иных случаев, установленных законодательством Российской Федерации.</w:t>
      </w:r>
    </w:p>
    <w:p w14:paraId="4C643E5E" w14:textId="77777777" w:rsidR="008E6C81" w:rsidRPr="004C305B" w:rsidRDefault="008E6C81" w:rsidP="008E6C81">
      <w:pPr>
        <w:keepLines/>
        <w:widowControl/>
        <w:tabs>
          <w:tab w:val="left" w:pos="170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2.</w:t>
      </w:r>
      <w:r w:rsidR="00916367" w:rsidRPr="004C305B">
        <w:rPr>
          <w:sz w:val="24"/>
          <w:szCs w:val="24"/>
        </w:rPr>
        <w:t>4</w:t>
      </w:r>
      <w:r w:rsidRPr="004C305B">
        <w:rPr>
          <w:sz w:val="24"/>
          <w:szCs w:val="24"/>
        </w:rPr>
        <w:t xml:space="preserve">. Цена контракта может быть снижена по соглашению сторон без </w:t>
      </w:r>
      <w:r w:rsidR="00AF26C5" w:rsidRPr="004C305B">
        <w:rPr>
          <w:sz w:val="24"/>
          <w:szCs w:val="24"/>
        </w:rPr>
        <w:t>изменения,</w:t>
      </w:r>
      <w:r w:rsidRPr="004C305B">
        <w:rPr>
          <w:sz w:val="24"/>
          <w:szCs w:val="24"/>
        </w:rPr>
        <w:t xml:space="preserve"> предусмотренного контрактом количества и качества товара и иных условий контракта.</w:t>
      </w:r>
    </w:p>
    <w:p w14:paraId="3CB972B1" w14:textId="77777777" w:rsidR="008E6C81" w:rsidRPr="004C305B" w:rsidRDefault="008E6C81" w:rsidP="008E6C81">
      <w:pPr>
        <w:keepLines/>
        <w:widowControl/>
        <w:tabs>
          <w:tab w:val="left" w:pos="170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2.</w:t>
      </w:r>
      <w:r w:rsidR="00916367" w:rsidRPr="004C305B">
        <w:rPr>
          <w:sz w:val="24"/>
          <w:szCs w:val="24"/>
        </w:rPr>
        <w:t>5</w:t>
      </w:r>
      <w:r w:rsidRPr="004C305B">
        <w:rPr>
          <w:sz w:val="24"/>
          <w:szCs w:val="24"/>
        </w:rPr>
        <w:t xml:space="preserve">. </w:t>
      </w:r>
      <w:r w:rsidR="00D46323" w:rsidRPr="004C305B">
        <w:rPr>
          <w:sz w:val="24"/>
          <w:szCs w:val="24"/>
        </w:rPr>
        <w:t>Оплата производи</w:t>
      </w:r>
      <w:r w:rsidR="002F0336" w:rsidRPr="004C305B">
        <w:rPr>
          <w:sz w:val="24"/>
          <w:szCs w:val="24"/>
        </w:rPr>
        <w:t>тся</w:t>
      </w:r>
      <w:r w:rsidR="00EF74D4">
        <w:rPr>
          <w:sz w:val="24"/>
          <w:szCs w:val="24"/>
        </w:rPr>
        <w:t xml:space="preserve"> за счет средств</w:t>
      </w:r>
      <w:r w:rsidR="002F0336" w:rsidRPr="004C305B">
        <w:rPr>
          <w:sz w:val="24"/>
          <w:szCs w:val="24"/>
        </w:rPr>
        <w:t xml:space="preserve"> </w:t>
      </w:r>
      <w:r w:rsidR="00EF74D4">
        <w:rPr>
          <w:sz w:val="24"/>
          <w:szCs w:val="24"/>
        </w:rPr>
        <w:t>______________________________________</w:t>
      </w:r>
    </w:p>
    <w:p w14:paraId="3171C246" w14:textId="77777777" w:rsidR="008E6C81" w:rsidRPr="004C305B" w:rsidRDefault="008E6C81" w:rsidP="008E6C81">
      <w:pPr>
        <w:keepLines/>
        <w:widowControl/>
        <w:tabs>
          <w:tab w:val="left" w:pos="170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2.</w:t>
      </w:r>
      <w:r w:rsidR="002B5782" w:rsidRPr="004C305B">
        <w:rPr>
          <w:sz w:val="24"/>
          <w:szCs w:val="24"/>
        </w:rPr>
        <w:t>6</w:t>
      </w:r>
      <w:r w:rsidRPr="004C305B">
        <w:rPr>
          <w:sz w:val="24"/>
          <w:szCs w:val="24"/>
        </w:rPr>
        <w:t xml:space="preserve">. Оплата по контракту осуществляется с отсрочкой платежа </w:t>
      </w:r>
      <w:r w:rsidR="00A62983" w:rsidRPr="004C305B">
        <w:rPr>
          <w:sz w:val="24"/>
          <w:szCs w:val="24"/>
        </w:rPr>
        <w:t xml:space="preserve">до </w:t>
      </w:r>
      <w:r w:rsidR="000C7AE6">
        <w:rPr>
          <w:sz w:val="24"/>
          <w:szCs w:val="24"/>
        </w:rPr>
        <w:t>10</w:t>
      </w:r>
      <w:r w:rsidR="00A62983" w:rsidRPr="004C305B">
        <w:rPr>
          <w:sz w:val="24"/>
          <w:szCs w:val="24"/>
        </w:rPr>
        <w:t xml:space="preserve"> рабочих дней</w:t>
      </w:r>
      <w:r w:rsidRPr="004C305B">
        <w:rPr>
          <w:sz w:val="24"/>
          <w:szCs w:val="24"/>
        </w:rPr>
        <w:t xml:space="preserve"> с момента поставки товара (партии товара) на основании счета, счета-фактуры (при необходимости), товарной накладной, акта приема-передачи товара.</w:t>
      </w:r>
    </w:p>
    <w:p w14:paraId="7436C654" w14:textId="77777777" w:rsidR="008E6C81" w:rsidRPr="004C305B" w:rsidRDefault="008E6C81" w:rsidP="008E6C81">
      <w:pPr>
        <w:keepLines/>
        <w:widowControl/>
        <w:tabs>
          <w:tab w:val="left" w:pos="170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 xml:space="preserve">Датой оплаты считается дата </w:t>
      </w:r>
      <w:r w:rsidR="007866D4">
        <w:rPr>
          <w:sz w:val="24"/>
          <w:szCs w:val="24"/>
        </w:rPr>
        <w:t>списания</w:t>
      </w:r>
      <w:r w:rsidRPr="004C305B">
        <w:rPr>
          <w:sz w:val="24"/>
          <w:szCs w:val="24"/>
        </w:rPr>
        <w:t xml:space="preserve"> денежных средств </w:t>
      </w:r>
      <w:r w:rsidR="007866D4">
        <w:rPr>
          <w:sz w:val="24"/>
          <w:szCs w:val="24"/>
        </w:rPr>
        <w:t>с</w:t>
      </w:r>
      <w:r w:rsidRPr="004C305B">
        <w:rPr>
          <w:sz w:val="24"/>
          <w:szCs w:val="24"/>
        </w:rPr>
        <w:t xml:space="preserve"> расчетн</w:t>
      </w:r>
      <w:r w:rsidR="007866D4">
        <w:rPr>
          <w:sz w:val="24"/>
          <w:szCs w:val="24"/>
        </w:rPr>
        <w:t>ого</w:t>
      </w:r>
      <w:r w:rsidRPr="004C305B">
        <w:rPr>
          <w:sz w:val="24"/>
          <w:szCs w:val="24"/>
        </w:rPr>
        <w:t xml:space="preserve"> счет</w:t>
      </w:r>
      <w:r w:rsidR="007866D4">
        <w:rPr>
          <w:sz w:val="24"/>
          <w:szCs w:val="24"/>
        </w:rPr>
        <w:t>а Заказчика</w:t>
      </w:r>
      <w:r w:rsidRPr="004C305B">
        <w:rPr>
          <w:sz w:val="24"/>
          <w:szCs w:val="24"/>
        </w:rPr>
        <w:t xml:space="preserve">. </w:t>
      </w:r>
    </w:p>
    <w:p w14:paraId="7463689E" w14:textId="77777777" w:rsidR="008E6C81" w:rsidRPr="004C305B" w:rsidRDefault="008E6C81" w:rsidP="008E6C81">
      <w:pPr>
        <w:keepLines/>
        <w:widowControl/>
        <w:autoSpaceDE/>
        <w:autoSpaceDN/>
        <w:adjustRightInd/>
        <w:ind w:firstLine="709"/>
        <w:jc w:val="both"/>
        <w:rPr>
          <w:b/>
          <w:caps/>
          <w:sz w:val="24"/>
          <w:szCs w:val="24"/>
        </w:rPr>
      </w:pPr>
      <w:r w:rsidRPr="004C305B">
        <w:rPr>
          <w:sz w:val="24"/>
          <w:szCs w:val="24"/>
        </w:rPr>
        <w:t>2.</w:t>
      </w:r>
      <w:r w:rsidR="002B5782" w:rsidRPr="004C305B">
        <w:rPr>
          <w:sz w:val="24"/>
          <w:szCs w:val="24"/>
        </w:rPr>
        <w:t>7</w:t>
      </w:r>
      <w:r w:rsidRPr="004C305B">
        <w:rPr>
          <w:sz w:val="24"/>
          <w:szCs w:val="24"/>
        </w:rPr>
        <w:t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течение 1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поставщика, несет непосредственно сам поставщик.</w:t>
      </w:r>
    </w:p>
    <w:p w14:paraId="24B16904" w14:textId="77777777" w:rsidR="00637B4B" w:rsidRPr="004C305B" w:rsidRDefault="00637B4B" w:rsidP="00DC1978">
      <w:pPr>
        <w:pStyle w:val="a4"/>
        <w:jc w:val="center"/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>3. К</w:t>
      </w:r>
      <w:r w:rsidR="002D0566" w:rsidRPr="004C305B">
        <w:rPr>
          <w:b/>
          <w:sz w:val="24"/>
          <w:szCs w:val="24"/>
        </w:rPr>
        <w:t>ачество товара</w:t>
      </w:r>
    </w:p>
    <w:p w14:paraId="45167C6B" w14:textId="77777777" w:rsidR="00637B4B" w:rsidRPr="004C305B" w:rsidRDefault="00637B4B" w:rsidP="00DC1978">
      <w:pPr>
        <w:pStyle w:val="ConsPlusCell"/>
        <w:ind w:firstLine="720"/>
        <w:jc w:val="both"/>
      </w:pPr>
      <w:r w:rsidRPr="004C305B">
        <w:t>3.1. Качество товара должно соответствовать требованиям государственных стандартов для данного вида товара.</w:t>
      </w:r>
    </w:p>
    <w:p w14:paraId="0AAFF708" w14:textId="77777777" w:rsidR="00637B4B" w:rsidRPr="004C305B" w:rsidRDefault="00637B4B" w:rsidP="00DC1978">
      <w:pPr>
        <w:shd w:val="clear" w:color="auto" w:fill="FFFFFF"/>
        <w:tabs>
          <w:tab w:val="left" w:pos="1517"/>
        </w:tabs>
        <w:spacing w:line="269" w:lineRule="exact"/>
        <w:jc w:val="center"/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>4. П</w:t>
      </w:r>
      <w:r w:rsidR="002D0566" w:rsidRPr="004C305B">
        <w:rPr>
          <w:b/>
          <w:sz w:val="24"/>
          <w:szCs w:val="24"/>
        </w:rPr>
        <w:t>орядок поставки и приемки товара</w:t>
      </w:r>
    </w:p>
    <w:p w14:paraId="1BA49F70" w14:textId="77777777" w:rsidR="00637B4B" w:rsidRPr="004C305B" w:rsidRDefault="00637B4B" w:rsidP="00DC1978">
      <w:pPr>
        <w:spacing w:line="228" w:lineRule="auto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4.1. Поставка товара осуществляется</w:t>
      </w:r>
      <w:r w:rsidR="003238DA">
        <w:rPr>
          <w:sz w:val="24"/>
          <w:szCs w:val="24"/>
        </w:rPr>
        <w:t xml:space="preserve"> </w:t>
      </w:r>
      <w:r w:rsidR="000C7AE6">
        <w:rPr>
          <w:sz w:val="24"/>
          <w:szCs w:val="24"/>
        </w:rPr>
        <w:t>единой партией в течении</w:t>
      </w:r>
      <w:r w:rsidRPr="004C305B">
        <w:rPr>
          <w:sz w:val="24"/>
          <w:szCs w:val="24"/>
        </w:rPr>
        <w:t xml:space="preserve"> </w:t>
      </w:r>
      <w:r w:rsidR="000C7AE6">
        <w:rPr>
          <w:sz w:val="24"/>
          <w:szCs w:val="24"/>
        </w:rPr>
        <w:t>7</w:t>
      </w:r>
      <w:r w:rsidRPr="004C305B">
        <w:rPr>
          <w:sz w:val="24"/>
          <w:szCs w:val="24"/>
        </w:rPr>
        <w:t xml:space="preserve"> (</w:t>
      </w:r>
      <w:r w:rsidR="000C7AE6">
        <w:rPr>
          <w:sz w:val="24"/>
          <w:szCs w:val="24"/>
        </w:rPr>
        <w:t>семи</w:t>
      </w:r>
      <w:r w:rsidR="00654477" w:rsidRPr="004C305B">
        <w:rPr>
          <w:sz w:val="24"/>
          <w:szCs w:val="24"/>
        </w:rPr>
        <w:t>)</w:t>
      </w:r>
      <w:r w:rsidRPr="004C305B">
        <w:rPr>
          <w:sz w:val="24"/>
          <w:szCs w:val="24"/>
        </w:rPr>
        <w:t xml:space="preserve"> </w:t>
      </w:r>
      <w:r w:rsidR="00645018">
        <w:rPr>
          <w:sz w:val="24"/>
          <w:szCs w:val="24"/>
        </w:rPr>
        <w:t>рабоч</w:t>
      </w:r>
      <w:r w:rsidR="000C7AE6">
        <w:rPr>
          <w:sz w:val="24"/>
          <w:szCs w:val="24"/>
        </w:rPr>
        <w:t>их</w:t>
      </w:r>
      <w:r w:rsidR="00DB6C2E">
        <w:rPr>
          <w:sz w:val="24"/>
          <w:szCs w:val="24"/>
        </w:rPr>
        <w:t xml:space="preserve"> </w:t>
      </w:r>
      <w:r w:rsidRPr="004C305B">
        <w:rPr>
          <w:sz w:val="24"/>
          <w:szCs w:val="24"/>
        </w:rPr>
        <w:t>дн</w:t>
      </w:r>
      <w:r w:rsidR="000C7AE6">
        <w:rPr>
          <w:sz w:val="24"/>
          <w:szCs w:val="24"/>
        </w:rPr>
        <w:t>ей</w:t>
      </w:r>
      <w:r w:rsidRPr="004C305B">
        <w:rPr>
          <w:sz w:val="24"/>
          <w:szCs w:val="24"/>
        </w:rPr>
        <w:t xml:space="preserve"> с момента заключения контракта.</w:t>
      </w:r>
    </w:p>
    <w:p w14:paraId="158541A4" w14:textId="77777777" w:rsidR="000C7AE6" w:rsidRPr="00B447A6" w:rsidRDefault="003B1653" w:rsidP="000C7AE6">
      <w:pPr>
        <w:contextualSpacing/>
        <w:rPr>
          <w:bCs/>
          <w:iCs/>
        </w:rPr>
      </w:pPr>
      <w:r w:rsidRPr="004C305B">
        <w:rPr>
          <w:sz w:val="24"/>
          <w:szCs w:val="24"/>
        </w:rPr>
        <w:t xml:space="preserve">4.2. Поставка товара осуществляется автотранспортом Поставщика до места нахождения Заказчика по адресу: </w:t>
      </w:r>
      <w:r w:rsidR="000C7AE6" w:rsidRPr="000C7AE6">
        <w:rPr>
          <w:bCs/>
          <w:iCs/>
          <w:sz w:val="24"/>
          <w:szCs w:val="24"/>
        </w:rPr>
        <w:t>2</w:t>
      </w:r>
      <w:r w:rsidR="002C1852">
        <w:rPr>
          <w:bCs/>
          <w:iCs/>
          <w:sz w:val="24"/>
          <w:szCs w:val="24"/>
        </w:rPr>
        <w:t>41050</w:t>
      </w:r>
      <w:r w:rsidR="000C7AE6" w:rsidRPr="000C7AE6">
        <w:rPr>
          <w:bCs/>
          <w:iCs/>
          <w:sz w:val="24"/>
          <w:szCs w:val="24"/>
        </w:rPr>
        <w:t xml:space="preserve">, г. </w:t>
      </w:r>
      <w:r w:rsidR="002C1852">
        <w:rPr>
          <w:bCs/>
          <w:iCs/>
          <w:sz w:val="24"/>
          <w:szCs w:val="24"/>
        </w:rPr>
        <w:t>Бря</w:t>
      </w:r>
      <w:r w:rsidR="000C7AE6" w:rsidRPr="000C7AE6">
        <w:rPr>
          <w:bCs/>
          <w:iCs/>
          <w:sz w:val="24"/>
          <w:szCs w:val="24"/>
        </w:rPr>
        <w:t xml:space="preserve">нск, </w:t>
      </w:r>
      <w:r w:rsidR="002C1852">
        <w:rPr>
          <w:bCs/>
          <w:iCs/>
          <w:sz w:val="24"/>
          <w:szCs w:val="24"/>
        </w:rPr>
        <w:t>2-й Трубчевский проезд</w:t>
      </w:r>
      <w:r w:rsidR="000C7AE6" w:rsidRPr="000C7AE6">
        <w:rPr>
          <w:bCs/>
          <w:iCs/>
          <w:sz w:val="24"/>
          <w:szCs w:val="24"/>
        </w:rPr>
        <w:t xml:space="preserve">, </w:t>
      </w:r>
      <w:r w:rsidR="00C47706">
        <w:rPr>
          <w:bCs/>
          <w:iCs/>
          <w:sz w:val="24"/>
          <w:szCs w:val="24"/>
        </w:rPr>
        <w:t>7</w:t>
      </w:r>
    </w:p>
    <w:p w14:paraId="3433DBAA" w14:textId="77777777" w:rsidR="00E84CA7" w:rsidRPr="004C305B" w:rsidRDefault="003B1653" w:rsidP="003B1653">
      <w:pPr>
        <w:spacing w:line="228" w:lineRule="auto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 xml:space="preserve">4.3. Поставщик своими силами осуществляет доставку товара и его разгрузку с </w:t>
      </w:r>
      <w:r w:rsidRPr="004C305B">
        <w:rPr>
          <w:sz w:val="24"/>
          <w:szCs w:val="24"/>
        </w:rPr>
        <w:lastRenderedPageBreak/>
        <w:t>прибывшего транспортного средства.</w:t>
      </w:r>
    </w:p>
    <w:p w14:paraId="447ECD3E" w14:textId="77777777" w:rsidR="006162CD" w:rsidRPr="004C305B" w:rsidRDefault="00637B4B" w:rsidP="006162CD">
      <w:pPr>
        <w:ind w:firstLine="708"/>
        <w:jc w:val="both"/>
        <w:rPr>
          <w:sz w:val="24"/>
          <w:szCs w:val="24"/>
        </w:rPr>
      </w:pPr>
      <w:r w:rsidRPr="004C305B">
        <w:rPr>
          <w:sz w:val="24"/>
          <w:szCs w:val="24"/>
        </w:rPr>
        <w:t xml:space="preserve">4.4. </w:t>
      </w:r>
      <w:r w:rsidR="006162CD" w:rsidRPr="004C305B">
        <w:rPr>
          <w:sz w:val="24"/>
          <w:szCs w:val="24"/>
        </w:rPr>
        <w:t xml:space="preserve">Приемка товара осуществляется Заказчиком в течение </w:t>
      </w:r>
      <w:r w:rsidR="00DB6C2E">
        <w:rPr>
          <w:sz w:val="24"/>
          <w:szCs w:val="24"/>
        </w:rPr>
        <w:t>3</w:t>
      </w:r>
      <w:r w:rsidR="006162CD" w:rsidRPr="004C305B">
        <w:rPr>
          <w:sz w:val="24"/>
          <w:szCs w:val="24"/>
        </w:rPr>
        <w:t xml:space="preserve"> (</w:t>
      </w:r>
      <w:r w:rsidR="00DB6C2E">
        <w:rPr>
          <w:sz w:val="24"/>
          <w:szCs w:val="24"/>
        </w:rPr>
        <w:t>трех</w:t>
      </w:r>
      <w:r w:rsidR="006162CD" w:rsidRPr="004C305B">
        <w:rPr>
          <w:sz w:val="24"/>
          <w:szCs w:val="24"/>
        </w:rPr>
        <w:t xml:space="preserve">) рабочих дней с момента предоставления </w:t>
      </w:r>
      <w:r w:rsidR="00D83AD6">
        <w:rPr>
          <w:sz w:val="24"/>
          <w:szCs w:val="24"/>
        </w:rPr>
        <w:t>Поставщиком</w:t>
      </w:r>
      <w:r w:rsidR="006162CD" w:rsidRPr="004C305B">
        <w:rPr>
          <w:sz w:val="24"/>
          <w:szCs w:val="24"/>
        </w:rPr>
        <w:t xml:space="preserve"> документа о приемке.</w:t>
      </w:r>
    </w:p>
    <w:p w14:paraId="4F949E1C" w14:textId="77777777" w:rsidR="00637B4B" w:rsidRPr="004C305B" w:rsidRDefault="00637B4B" w:rsidP="00DC197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4.5. Факт передачи товара Заказчику подтверждается товарными накладными, позволяющими достоверно определить, что товар принят без замечаний.</w:t>
      </w:r>
      <w:r w:rsidR="003238DA" w:rsidRPr="003238DA">
        <w:t xml:space="preserve"> </w:t>
      </w:r>
    </w:p>
    <w:p w14:paraId="1382892B" w14:textId="77777777" w:rsidR="00637B4B" w:rsidRPr="004C305B" w:rsidRDefault="00637B4B" w:rsidP="00DC1978">
      <w:pPr>
        <w:pStyle w:val="a4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4.6. Сроки обнаружения скрытых недостатков определяются в соответствии с законодательством.</w:t>
      </w:r>
    </w:p>
    <w:p w14:paraId="11D4E6CE" w14:textId="77777777" w:rsidR="00637B4B" w:rsidRPr="004C305B" w:rsidRDefault="00637B4B" w:rsidP="00DC1978">
      <w:pPr>
        <w:pStyle w:val="a4"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4.7. При нарушении условий поставки (в том числе, неприемке товара Заказчиком при его фактической передаче), Поставщик обязан устранить допущенные нарушения в течение 5 (пяти) дней с момента получения соответствующего уведомления Заказчика, в том числе, направленного средствами факсимильной связи или электронной почтой.</w:t>
      </w:r>
    </w:p>
    <w:p w14:paraId="2FA71872" w14:textId="77777777" w:rsidR="00637B4B" w:rsidRPr="004C305B" w:rsidRDefault="00637B4B" w:rsidP="00DC1978">
      <w:pPr>
        <w:pStyle w:val="a4"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4.8. Все расходы, связанные с устранением нарушений условий поставки, возлагаются на Поставщика.</w:t>
      </w:r>
    </w:p>
    <w:p w14:paraId="38619C50" w14:textId="77777777" w:rsidR="00637B4B" w:rsidRPr="004C305B" w:rsidRDefault="00637B4B" w:rsidP="00DC1978">
      <w:pPr>
        <w:spacing w:line="228" w:lineRule="auto"/>
        <w:jc w:val="center"/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>5. О</w:t>
      </w:r>
      <w:r w:rsidR="002D0566" w:rsidRPr="004C305B">
        <w:rPr>
          <w:b/>
          <w:sz w:val="24"/>
          <w:szCs w:val="24"/>
        </w:rPr>
        <w:t>бязанности сторон</w:t>
      </w:r>
    </w:p>
    <w:p w14:paraId="13B68D2B" w14:textId="77777777" w:rsidR="00637B4B" w:rsidRPr="004C305B" w:rsidRDefault="00637B4B" w:rsidP="00DC1978">
      <w:pPr>
        <w:spacing w:line="228" w:lineRule="auto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5.1. Поставщик обязан:</w:t>
      </w:r>
    </w:p>
    <w:p w14:paraId="5D5277DF" w14:textId="77777777" w:rsidR="00637B4B" w:rsidRPr="004C305B" w:rsidRDefault="00637B4B" w:rsidP="00DC1978">
      <w:pPr>
        <w:spacing w:line="228" w:lineRule="auto"/>
        <w:ind w:firstLine="709"/>
        <w:jc w:val="both"/>
        <w:rPr>
          <w:color w:val="000000"/>
          <w:sz w:val="24"/>
          <w:szCs w:val="24"/>
        </w:rPr>
      </w:pPr>
      <w:r w:rsidRPr="004C305B">
        <w:rPr>
          <w:sz w:val="24"/>
          <w:szCs w:val="24"/>
        </w:rPr>
        <w:t xml:space="preserve">5.1.1. </w:t>
      </w:r>
      <w:r w:rsidRPr="004C305B">
        <w:rPr>
          <w:color w:val="000000"/>
          <w:sz w:val="24"/>
          <w:szCs w:val="24"/>
        </w:rPr>
        <w:t>Осуществить поставку товара</w:t>
      </w:r>
      <w:r w:rsidR="00BE3CC8" w:rsidRPr="004C305B">
        <w:rPr>
          <w:color w:val="000000"/>
          <w:sz w:val="24"/>
          <w:szCs w:val="24"/>
        </w:rPr>
        <w:t xml:space="preserve"> </w:t>
      </w:r>
      <w:r w:rsidRPr="004C305B">
        <w:rPr>
          <w:color w:val="000000"/>
          <w:sz w:val="24"/>
          <w:szCs w:val="24"/>
        </w:rPr>
        <w:t>надлежащего качества в соответствии с условиями настоящего контракта.</w:t>
      </w:r>
    </w:p>
    <w:p w14:paraId="3FCD8A44" w14:textId="77777777" w:rsidR="00637B4B" w:rsidRPr="004C305B" w:rsidRDefault="00637B4B" w:rsidP="00DC1978">
      <w:pPr>
        <w:spacing w:line="228" w:lineRule="auto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 xml:space="preserve">5.1.2. </w:t>
      </w:r>
      <w:r w:rsidRPr="004C305B">
        <w:rPr>
          <w:color w:val="000000"/>
          <w:sz w:val="24"/>
          <w:szCs w:val="24"/>
        </w:rPr>
        <w:t>Обеспечить упаковку товара</w:t>
      </w:r>
      <w:r w:rsidRPr="004C305B">
        <w:rPr>
          <w:sz w:val="24"/>
          <w:szCs w:val="24"/>
        </w:rPr>
        <w:t>, способную предотвратить его повреждение или порчу во время перевозки. Упаковка должна обеспечивать высокий уровень сохранности при погрузке-разгрузке, транспортировке и хранении товара.</w:t>
      </w:r>
    </w:p>
    <w:p w14:paraId="4B3E2DE4" w14:textId="77777777" w:rsidR="00637B4B" w:rsidRPr="004C305B" w:rsidRDefault="0002211D" w:rsidP="00DC1978">
      <w:pPr>
        <w:spacing w:line="228" w:lineRule="auto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 xml:space="preserve">5.1.3. </w:t>
      </w:r>
      <w:r w:rsidR="00637B4B" w:rsidRPr="004C305B">
        <w:rPr>
          <w:sz w:val="24"/>
          <w:szCs w:val="24"/>
        </w:rPr>
        <w:t xml:space="preserve">Передать при поставке товара Заказчику товарную накладную с указанием наименования товара, его количества, цены за единицу товара и общей суммы. После поставки товара предоставить Заказчику счет на оплату товара. </w:t>
      </w:r>
    </w:p>
    <w:p w14:paraId="2B735FD7" w14:textId="77777777" w:rsidR="00637B4B" w:rsidRPr="004C305B" w:rsidRDefault="00637B4B" w:rsidP="00DC1978">
      <w:pPr>
        <w:spacing w:line="228" w:lineRule="auto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5.1.4. В случае нарушения требований к качеству товара или недопоставки товара устранить допущенные нарушения в срок, установленный настоящим контрактом.</w:t>
      </w:r>
    </w:p>
    <w:p w14:paraId="0430970C" w14:textId="77777777" w:rsidR="00637B4B" w:rsidRPr="004C305B" w:rsidRDefault="00637B4B" w:rsidP="00DC1978">
      <w:pPr>
        <w:shd w:val="clear" w:color="auto" w:fill="FFFFFF"/>
        <w:tabs>
          <w:tab w:val="left" w:pos="355"/>
        </w:tabs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5.1.</w:t>
      </w:r>
      <w:r w:rsidR="00562866">
        <w:rPr>
          <w:sz w:val="24"/>
          <w:szCs w:val="24"/>
        </w:rPr>
        <w:t>5</w:t>
      </w:r>
      <w:r w:rsidRPr="004C305B">
        <w:rPr>
          <w:sz w:val="24"/>
          <w:szCs w:val="24"/>
        </w:rPr>
        <w:t xml:space="preserve">. Предоставить Заказчику сведения об изменении своего </w:t>
      </w:r>
      <w:r w:rsidR="00F41E17" w:rsidRPr="004C305B">
        <w:rPr>
          <w:sz w:val="24"/>
          <w:szCs w:val="24"/>
        </w:rPr>
        <w:t xml:space="preserve">электронного адреса, </w:t>
      </w:r>
      <w:r w:rsidRPr="004C305B">
        <w:rPr>
          <w:sz w:val="24"/>
          <w:szCs w:val="24"/>
        </w:rPr>
        <w:t>адреса, фактического местонахождения и банковских реквизитов не позднее 1 (одного) календарного дня со дня соответствующего изменения. В случае непредоставления в установленный срок соответствующего уведомления, фактическим местонахождением</w:t>
      </w:r>
      <w:r w:rsidR="00F41E17" w:rsidRPr="004C305B">
        <w:rPr>
          <w:sz w:val="24"/>
          <w:szCs w:val="24"/>
        </w:rPr>
        <w:t>, электронным адресом</w:t>
      </w:r>
      <w:r w:rsidRPr="004C305B">
        <w:rPr>
          <w:sz w:val="24"/>
          <w:szCs w:val="24"/>
        </w:rPr>
        <w:t xml:space="preserve"> и действующими банковскими реквизитами исполнителя будут </w:t>
      </w:r>
      <w:r w:rsidR="00E67D33" w:rsidRPr="004C305B">
        <w:rPr>
          <w:sz w:val="24"/>
          <w:szCs w:val="24"/>
        </w:rPr>
        <w:t>считаться адрес</w:t>
      </w:r>
      <w:r w:rsidRPr="004C305B">
        <w:rPr>
          <w:sz w:val="24"/>
          <w:szCs w:val="24"/>
        </w:rPr>
        <w:t xml:space="preserve"> и реквизиты, указанные в контракте.</w:t>
      </w:r>
    </w:p>
    <w:p w14:paraId="571F55F7" w14:textId="77777777" w:rsidR="00637B4B" w:rsidRPr="004C305B" w:rsidRDefault="00637B4B" w:rsidP="00DC1978">
      <w:pPr>
        <w:spacing w:line="228" w:lineRule="auto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5.2. Заказчик обязан:</w:t>
      </w:r>
    </w:p>
    <w:p w14:paraId="6831BDD1" w14:textId="77777777" w:rsidR="00637B4B" w:rsidRPr="004C305B" w:rsidRDefault="0002211D" w:rsidP="00DC1978">
      <w:pPr>
        <w:spacing w:line="228" w:lineRule="auto"/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 xml:space="preserve">5.2.1. </w:t>
      </w:r>
      <w:r w:rsidR="00637B4B" w:rsidRPr="004C305B">
        <w:rPr>
          <w:sz w:val="24"/>
          <w:szCs w:val="24"/>
        </w:rPr>
        <w:t xml:space="preserve">Произвести оплату </w:t>
      </w:r>
      <w:r w:rsidR="00637B4B" w:rsidRPr="004C305B">
        <w:rPr>
          <w:color w:val="000000"/>
          <w:sz w:val="24"/>
          <w:szCs w:val="24"/>
        </w:rPr>
        <w:t>за поставленный товар</w:t>
      </w:r>
      <w:r w:rsidR="00BE3CC8" w:rsidRPr="004C305B">
        <w:rPr>
          <w:color w:val="000000"/>
          <w:sz w:val="24"/>
          <w:szCs w:val="24"/>
        </w:rPr>
        <w:t xml:space="preserve"> </w:t>
      </w:r>
      <w:r w:rsidR="00637B4B" w:rsidRPr="004C305B">
        <w:rPr>
          <w:sz w:val="24"/>
          <w:szCs w:val="24"/>
        </w:rPr>
        <w:t>в порядке, устан</w:t>
      </w:r>
      <w:r w:rsidRPr="004C305B">
        <w:rPr>
          <w:sz w:val="24"/>
          <w:szCs w:val="24"/>
        </w:rPr>
        <w:t xml:space="preserve">овленном настоящим контрактом. </w:t>
      </w:r>
    </w:p>
    <w:p w14:paraId="574BFA01" w14:textId="77777777" w:rsidR="00637B4B" w:rsidRPr="004C305B" w:rsidRDefault="00637B4B" w:rsidP="00DC1978">
      <w:pPr>
        <w:spacing w:line="228" w:lineRule="auto"/>
        <w:ind w:firstLine="709"/>
        <w:jc w:val="both"/>
        <w:rPr>
          <w:spacing w:val="-2"/>
          <w:sz w:val="24"/>
          <w:szCs w:val="24"/>
        </w:rPr>
      </w:pPr>
      <w:r w:rsidRPr="004C305B">
        <w:rPr>
          <w:spacing w:val="-2"/>
          <w:sz w:val="24"/>
          <w:szCs w:val="24"/>
        </w:rPr>
        <w:t xml:space="preserve">5.2.2. Осуществлять приемку поставляемого товара на соответствие его количества в день поставки товара и предоставления товарной накладной в соответствии с условиями настоящего контракта. В случае несоответствия количества и качества товара требованиям настоящего контракта Заказчик составляет акт о выявленных недостатках товара с участием представителя Поставщика. </w:t>
      </w:r>
    </w:p>
    <w:p w14:paraId="18C2D49A" w14:textId="77777777" w:rsidR="00637B4B" w:rsidRPr="004C305B" w:rsidRDefault="00637B4B" w:rsidP="00DC1978">
      <w:pPr>
        <w:spacing w:line="228" w:lineRule="auto"/>
        <w:ind w:firstLine="709"/>
        <w:jc w:val="both"/>
        <w:rPr>
          <w:spacing w:val="-2"/>
          <w:sz w:val="24"/>
          <w:szCs w:val="24"/>
        </w:rPr>
      </w:pPr>
      <w:r w:rsidRPr="004C305B">
        <w:rPr>
          <w:spacing w:val="-2"/>
          <w:sz w:val="24"/>
          <w:szCs w:val="24"/>
        </w:rPr>
        <w:t xml:space="preserve">5.2.3. Осуществлять приемку товара по качеству и комплектности в соответствии с </w:t>
      </w:r>
      <w:r w:rsidRPr="004C305B">
        <w:rPr>
          <w:sz w:val="24"/>
          <w:szCs w:val="24"/>
        </w:rPr>
        <w:t>Инструкцией Госарбитража № П-7 от 25.04.1966г.</w:t>
      </w:r>
    </w:p>
    <w:p w14:paraId="0562E26E" w14:textId="77777777" w:rsidR="00637B4B" w:rsidRPr="004C305B" w:rsidRDefault="00637B4B" w:rsidP="00DC1978">
      <w:pPr>
        <w:spacing w:line="264" w:lineRule="auto"/>
        <w:jc w:val="center"/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>6. О</w:t>
      </w:r>
      <w:r w:rsidR="002D0566" w:rsidRPr="004C305B">
        <w:rPr>
          <w:b/>
          <w:sz w:val="24"/>
          <w:szCs w:val="24"/>
        </w:rPr>
        <w:t>тветственность сторон</w:t>
      </w:r>
    </w:p>
    <w:p w14:paraId="3D953834" w14:textId="77777777" w:rsidR="00621A44" w:rsidRPr="004C305B" w:rsidRDefault="00621A44" w:rsidP="00621A44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14:paraId="2099FD1B" w14:textId="77777777" w:rsidR="00621A44" w:rsidRPr="004C305B" w:rsidRDefault="00621A44" w:rsidP="00621A4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>6.2.</w:t>
      </w:r>
      <w:r w:rsidR="008E192D" w:rsidRPr="004C305B">
        <w:rPr>
          <w:rFonts w:eastAsia="Calibri"/>
          <w:sz w:val="24"/>
          <w:szCs w:val="24"/>
          <w:lang w:eastAsia="en-US"/>
        </w:rPr>
        <w:t xml:space="preserve"> В случае просрочки исполнения З</w:t>
      </w:r>
      <w:r w:rsidRPr="004C305B">
        <w:rPr>
          <w:rFonts w:eastAsia="Calibri"/>
          <w:sz w:val="24"/>
          <w:szCs w:val="24"/>
          <w:lang w:eastAsia="en-US"/>
        </w:rPr>
        <w:t>аказчиком обязательств, предусмотренных контрактом, а также в иных случаях неисполнени</w:t>
      </w:r>
      <w:r w:rsidR="00845065" w:rsidRPr="004C305B">
        <w:rPr>
          <w:rFonts w:eastAsia="Calibri"/>
          <w:sz w:val="24"/>
          <w:szCs w:val="24"/>
          <w:lang w:eastAsia="en-US"/>
        </w:rPr>
        <w:t>я или ненадлежащего исполнения З</w:t>
      </w:r>
      <w:r w:rsidRPr="004C305B">
        <w:rPr>
          <w:rFonts w:eastAsia="Calibri"/>
          <w:sz w:val="24"/>
          <w:szCs w:val="24"/>
          <w:lang w:eastAsia="en-US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14:paraId="4E8FC2F5" w14:textId="77777777" w:rsidR="00621A44" w:rsidRPr="004C305B" w:rsidRDefault="00621A44" w:rsidP="00621A4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>6.3. Пеня начисляется за ка</w:t>
      </w:r>
      <w:r w:rsidR="00845065" w:rsidRPr="004C305B">
        <w:rPr>
          <w:rFonts w:eastAsia="Calibri"/>
          <w:sz w:val="24"/>
          <w:szCs w:val="24"/>
          <w:lang w:eastAsia="en-US"/>
        </w:rPr>
        <w:t>ждый день просрочки исполнения З</w:t>
      </w:r>
      <w:r w:rsidRPr="004C305B">
        <w:rPr>
          <w:rFonts w:eastAsia="Calibri"/>
          <w:sz w:val="24"/>
          <w:szCs w:val="24"/>
          <w:lang w:eastAsia="en-US"/>
        </w:rPr>
        <w:t>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C371C26" w14:textId="77777777" w:rsidR="00621A44" w:rsidRPr="004C305B" w:rsidRDefault="00621A44" w:rsidP="00621A44">
      <w:pPr>
        <w:ind w:firstLine="709"/>
        <w:jc w:val="both"/>
        <w:rPr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 xml:space="preserve">6.4. За каждый факт неисполнения </w:t>
      </w:r>
      <w:r w:rsidR="00845065" w:rsidRPr="004C305B">
        <w:rPr>
          <w:rFonts w:eastAsia="Calibri"/>
          <w:sz w:val="24"/>
          <w:szCs w:val="24"/>
          <w:lang w:eastAsia="en-US"/>
        </w:rPr>
        <w:t>З</w:t>
      </w:r>
      <w:r w:rsidRPr="004C305B">
        <w:rPr>
          <w:rFonts w:eastAsia="Calibri"/>
          <w:sz w:val="24"/>
          <w:szCs w:val="24"/>
          <w:lang w:eastAsia="en-US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 </w:t>
      </w:r>
      <w:r w:rsidRPr="004C305B">
        <w:rPr>
          <w:sz w:val="24"/>
          <w:szCs w:val="24"/>
          <w:lang w:eastAsia="en-US"/>
        </w:rPr>
        <w:t>- 1000 рублей.</w:t>
      </w:r>
    </w:p>
    <w:p w14:paraId="693FD444" w14:textId="77777777" w:rsidR="00621A44" w:rsidRPr="004C305B" w:rsidRDefault="00621A44" w:rsidP="00621A44">
      <w:pPr>
        <w:ind w:firstLine="709"/>
        <w:jc w:val="both"/>
        <w:rPr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>6.5.</w:t>
      </w:r>
      <w:r w:rsidR="00845065" w:rsidRPr="004C305B">
        <w:rPr>
          <w:rFonts w:eastAsia="Calibri"/>
          <w:sz w:val="24"/>
          <w:szCs w:val="24"/>
          <w:lang w:eastAsia="en-US"/>
        </w:rPr>
        <w:t xml:space="preserve"> В случае просрочки исполнения </w:t>
      </w:r>
      <w:r w:rsidR="00EE29F7" w:rsidRPr="004C305B">
        <w:rPr>
          <w:rFonts w:eastAsia="Calibri"/>
          <w:sz w:val="24"/>
          <w:szCs w:val="24"/>
          <w:lang w:eastAsia="en-US"/>
        </w:rPr>
        <w:t>Поставщиком обязательств</w:t>
      </w:r>
      <w:r w:rsidRPr="004C305B">
        <w:rPr>
          <w:rFonts w:eastAsia="Calibri"/>
          <w:sz w:val="24"/>
          <w:szCs w:val="24"/>
          <w:lang w:eastAsia="en-US"/>
        </w:rPr>
        <w:t xml:space="preserve">, предусмотренных контрактом, а также в иных случаях неисполнения или ненадлежащего исполнения </w:t>
      </w:r>
      <w:r w:rsidRPr="004C305B">
        <w:rPr>
          <w:rFonts w:eastAsia="Calibri"/>
          <w:sz w:val="24"/>
          <w:szCs w:val="24"/>
          <w:lang w:eastAsia="en-US"/>
        </w:rPr>
        <w:lastRenderedPageBreak/>
        <w:t>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50BF1549" w14:textId="77777777" w:rsidR="00621A44" w:rsidRPr="004C305B" w:rsidRDefault="00621A44" w:rsidP="00621A44">
      <w:pPr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6.6. Пеня начисляется за ка</w:t>
      </w:r>
      <w:r w:rsidR="00845065" w:rsidRPr="004C305B">
        <w:rPr>
          <w:sz w:val="24"/>
          <w:szCs w:val="24"/>
        </w:rPr>
        <w:t>ждый день просрочки исполнения П</w:t>
      </w:r>
      <w:r w:rsidRPr="004C305B">
        <w:rPr>
          <w:sz w:val="24"/>
          <w:szCs w:val="24"/>
        </w:rPr>
        <w:t>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4DA07087" w14:textId="77777777" w:rsidR="00621A44" w:rsidRPr="004C305B" w:rsidRDefault="00621A44" w:rsidP="00621A4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 xml:space="preserve">6.7. За каждый факт неисполнения или ненадлежащего исполнения </w:t>
      </w:r>
      <w:r w:rsidR="00845065" w:rsidRPr="004C305B">
        <w:rPr>
          <w:rFonts w:eastAsia="Calibri"/>
          <w:sz w:val="24"/>
          <w:szCs w:val="24"/>
          <w:lang w:eastAsia="en-US"/>
        </w:rPr>
        <w:t>П</w:t>
      </w:r>
      <w:r w:rsidRPr="004C305B">
        <w:rPr>
          <w:rFonts w:eastAsia="Calibri"/>
          <w:sz w:val="24"/>
          <w:szCs w:val="24"/>
          <w:lang w:eastAsia="en-US"/>
        </w:rPr>
        <w:t>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контракта, что составляет</w:t>
      </w:r>
      <w:r w:rsidR="008A2DEE" w:rsidRPr="002C1852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="002C1852" w:rsidRPr="002C1852">
        <w:rPr>
          <w:rFonts w:eastAsia="Calibri"/>
          <w:sz w:val="24"/>
          <w:szCs w:val="24"/>
          <w:u w:val="single"/>
          <w:lang w:eastAsia="en-US"/>
        </w:rPr>
        <w:t xml:space="preserve">      </w:t>
      </w:r>
      <w:r w:rsidR="002C1852">
        <w:rPr>
          <w:rFonts w:eastAsia="Calibri"/>
          <w:sz w:val="24"/>
          <w:szCs w:val="24"/>
          <w:lang w:eastAsia="en-US"/>
        </w:rPr>
        <w:t xml:space="preserve"> </w:t>
      </w:r>
      <w:r w:rsidR="00170E67" w:rsidRPr="004C305B">
        <w:rPr>
          <w:rFonts w:eastAsia="Calibri"/>
          <w:sz w:val="24"/>
          <w:szCs w:val="24"/>
          <w:lang w:eastAsia="en-US"/>
        </w:rPr>
        <w:t>руб.</w:t>
      </w:r>
      <w:r w:rsidR="002C1852" w:rsidRPr="002C1852">
        <w:rPr>
          <w:rFonts w:eastAsia="Calibri"/>
          <w:sz w:val="24"/>
          <w:szCs w:val="24"/>
          <w:u w:val="single"/>
          <w:lang w:eastAsia="en-US"/>
        </w:rPr>
        <w:t xml:space="preserve">  </w:t>
      </w:r>
      <w:r w:rsidRPr="004C305B">
        <w:rPr>
          <w:rFonts w:eastAsia="Calibri"/>
          <w:sz w:val="24"/>
          <w:szCs w:val="24"/>
          <w:lang w:eastAsia="en-US"/>
        </w:rPr>
        <w:t xml:space="preserve"> коп.</w:t>
      </w:r>
    </w:p>
    <w:p w14:paraId="1F09D12C" w14:textId="77777777" w:rsidR="00621A44" w:rsidRPr="004C305B" w:rsidRDefault="00621A44" w:rsidP="0084506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>6.</w:t>
      </w:r>
      <w:r w:rsidR="00845065" w:rsidRPr="004C305B">
        <w:rPr>
          <w:rFonts w:eastAsia="Calibri"/>
          <w:sz w:val="24"/>
          <w:szCs w:val="24"/>
          <w:lang w:eastAsia="en-US"/>
        </w:rPr>
        <w:t>8</w:t>
      </w:r>
      <w:r w:rsidRPr="004C305B">
        <w:rPr>
          <w:rFonts w:eastAsia="Calibri"/>
          <w:sz w:val="24"/>
          <w:szCs w:val="24"/>
          <w:lang w:eastAsia="en-US"/>
        </w:rPr>
        <w:t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</w:t>
      </w:r>
      <w:r w:rsidR="00845065" w:rsidRPr="004C305B">
        <w:rPr>
          <w:rFonts w:eastAsia="Calibri"/>
          <w:sz w:val="24"/>
          <w:szCs w:val="24"/>
          <w:lang w:eastAsia="en-US"/>
        </w:rPr>
        <w:t>.</w:t>
      </w:r>
    </w:p>
    <w:p w14:paraId="56AA4E90" w14:textId="77777777" w:rsidR="00621A44" w:rsidRPr="004C305B" w:rsidRDefault="00621A44" w:rsidP="00621A44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>6.</w:t>
      </w:r>
      <w:r w:rsidR="00B71679" w:rsidRPr="004C305B">
        <w:rPr>
          <w:rFonts w:eastAsia="Calibri"/>
          <w:sz w:val="24"/>
          <w:szCs w:val="24"/>
          <w:lang w:eastAsia="en-US"/>
        </w:rPr>
        <w:t>9</w:t>
      </w:r>
      <w:r w:rsidRPr="004C305B">
        <w:rPr>
          <w:rFonts w:eastAsia="Calibri"/>
          <w:sz w:val="24"/>
          <w:szCs w:val="24"/>
          <w:lang w:eastAsia="en-US"/>
        </w:rPr>
        <w:t xml:space="preserve">. Общая сумма начисленной неустойки (штрафов, пени) за неисполнение или ненадлежащее исполнение </w:t>
      </w:r>
      <w:r w:rsidR="00845065" w:rsidRPr="004C305B">
        <w:rPr>
          <w:rFonts w:eastAsia="Calibri"/>
          <w:sz w:val="24"/>
          <w:szCs w:val="24"/>
          <w:lang w:eastAsia="en-US"/>
        </w:rPr>
        <w:t>П</w:t>
      </w:r>
      <w:r w:rsidRPr="004C305B">
        <w:rPr>
          <w:rFonts w:eastAsia="Calibri"/>
          <w:sz w:val="24"/>
          <w:szCs w:val="24"/>
          <w:lang w:eastAsia="en-US"/>
        </w:rPr>
        <w:t>оставщиком обязательств, предусмотренных контрактом, не может превышать цену контракта.</w:t>
      </w:r>
    </w:p>
    <w:p w14:paraId="5E94D263" w14:textId="77777777" w:rsidR="00621A44" w:rsidRPr="004C305B" w:rsidRDefault="00621A44" w:rsidP="00621A44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>6.1</w:t>
      </w:r>
      <w:r w:rsidR="00B71679" w:rsidRPr="004C305B">
        <w:rPr>
          <w:rFonts w:eastAsia="Calibri"/>
          <w:sz w:val="24"/>
          <w:szCs w:val="24"/>
          <w:lang w:eastAsia="en-US"/>
        </w:rPr>
        <w:t>0</w:t>
      </w:r>
      <w:r w:rsidRPr="004C305B">
        <w:rPr>
          <w:rFonts w:eastAsia="Calibri"/>
          <w:sz w:val="24"/>
          <w:szCs w:val="24"/>
          <w:lang w:eastAsia="en-US"/>
        </w:rPr>
        <w:t xml:space="preserve">. Общая сумма начисленной неустойки (штрафов, пени) за ненадлежащее исполнение </w:t>
      </w:r>
      <w:r w:rsidR="008E192D" w:rsidRPr="004C305B">
        <w:rPr>
          <w:rFonts w:eastAsia="Calibri"/>
          <w:sz w:val="24"/>
          <w:szCs w:val="24"/>
          <w:lang w:eastAsia="en-US"/>
        </w:rPr>
        <w:t>З</w:t>
      </w:r>
      <w:r w:rsidRPr="004C305B">
        <w:rPr>
          <w:rFonts w:eastAsia="Calibri"/>
          <w:sz w:val="24"/>
          <w:szCs w:val="24"/>
          <w:lang w:eastAsia="en-US"/>
        </w:rPr>
        <w:t>аказчиком обязательств, предусмотренных контрактом, не может превышать цену контракта.</w:t>
      </w:r>
    </w:p>
    <w:p w14:paraId="0E580545" w14:textId="77777777" w:rsidR="00621A44" w:rsidRPr="004C305B" w:rsidRDefault="00621A44" w:rsidP="00621A44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305B">
        <w:rPr>
          <w:rFonts w:eastAsia="Calibri"/>
          <w:sz w:val="24"/>
          <w:szCs w:val="24"/>
          <w:lang w:eastAsia="en-US"/>
        </w:rPr>
        <w:t>6.1</w:t>
      </w:r>
      <w:r w:rsidR="00B71679" w:rsidRPr="004C305B">
        <w:rPr>
          <w:rFonts w:eastAsia="Calibri"/>
          <w:sz w:val="24"/>
          <w:szCs w:val="24"/>
          <w:lang w:eastAsia="en-US"/>
        </w:rPr>
        <w:t>1</w:t>
      </w:r>
      <w:r w:rsidRPr="004C305B">
        <w:rPr>
          <w:rFonts w:eastAsia="Calibri"/>
          <w:sz w:val="24"/>
          <w:szCs w:val="24"/>
          <w:lang w:eastAsia="en-US"/>
        </w:rPr>
        <w:t xml:space="preserve">. Уплата неустойки не освобождает стороны от исполнения своих обязательств по контракту. </w:t>
      </w:r>
    </w:p>
    <w:p w14:paraId="61CEF1B8" w14:textId="77777777" w:rsidR="00637B4B" w:rsidRPr="004C305B" w:rsidRDefault="00637B4B" w:rsidP="00DC1978">
      <w:pPr>
        <w:spacing w:line="264" w:lineRule="auto"/>
        <w:jc w:val="center"/>
        <w:rPr>
          <w:b/>
          <w:color w:val="000000"/>
          <w:sz w:val="24"/>
          <w:szCs w:val="24"/>
        </w:rPr>
      </w:pPr>
      <w:r w:rsidRPr="004C305B">
        <w:rPr>
          <w:b/>
          <w:color w:val="000000"/>
          <w:sz w:val="24"/>
          <w:szCs w:val="24"/>
        </w:rPr>
        <w:t>7. О</w:t>
      </w:r>
      <w:r w:rsidR="002D0566" w:rsidRPr="004C305B">
        <w:rPr>
          <w:b/>
          <w:color w:val="000000"/>
          <w:sz w:val="24"/>
          <w:szCs w:val="24"/>
        </w:rPr>
        <w:t>бстоятельства непреодолимой силы</w:t>
      </w:r>
    </w:p>
    <w:p w14:paraId="5B1C0EE3" w14:textId="77777777" w:rsidR="00637B4B" w:rsidRPr="004C305B" w:rsidRDefault="00637B4B" w:rsidP="00DC1978">
      <w:pPr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7.1. Стороны освобождаются от ответственности за полное или частичное неисполнение обязательств по настоящему контракту, если это неисполнение обусловлено наступлением обстоятельств непреодолимой силы, к которым относятся: стихийные бедствия, аварии, пожары, массовые беспорядки, военные действия, препятствующих исполнению Сторонами своих обязательств по настоящему контракту или иные обстоятельства, не зависящие от волеизъявления Сторон и возникшие после подписания настоящего контракта.</w:t>
      </w:r>
    </w:p>
    <w:p w14:paraId="5E73FBA5" w14:textId="77777777" w:rsidR="00637B4B" w:rsidRPr="004C305B" w:rsidRDefault="00637B4B" w:rsidP="00DC1978">
      <w:pPr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7.2. Сторона, которая не в состоянии выполнить свои обязательства или часть обязательств по настоящему контракту по причинам возникновения обстоятельств непреодолимой силы, обязана известить в письменной форме другую Сторону о начале, ожидаемом сроке действия и прекращении указанных обстоятельств, в срок не позднее 3 (трех) дней после начала таких обстоятельств.</w:t>
      </w:r>
    </w:p>
    <w:p w14:paraId="2289D956" w14:textId="77777777" w:rsidR="00637B4B" w:rsidRPr="004C305B" w:rsidRDefault="0002211D" w:rsidP="00DC1978">
      <w:pPr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 xml:space="preserve">7.3. </w:t>
      </w:r>
      <w:r w:rsidR="00637B4B" w:rsidRPr="004C305B">
        <w:rPr>
          <w:sz w:val="24"/>
          <w:szCs w:val="24"/>
        </w:rPr>
        <w:t>Факты, изложенные в извещении, должны быть подтверждены уполномоченными на то компетентными органами РФ.</w:t>
      </w:r>
    </w:p>
    <w:p w14:paraId="1D637D67" w14:textId="77777777" w:rsidR="00637B4B" w:rsidRDefault="00637B4B" w:rsidP="00DC1978">
      <w:pPr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7.4.</w:t>
      </w:r>
      <w:r w:rsidR="00B4312A">
        <w:rPr>
          <w:sz w:val="24"/>
          <w:szCs w:val="24"/>
        </w:rPr>
        <w:t xml:space="preserve"> </w:t>
      </w:r>
      <w:r w:rsidRPr="004C305B">
        <w:rPr>
          <w:sz w:val="24"/>
          <w:szCs w:val="24"/>
        </w:rPr>
        <w:t>При наступлении вышеперечисленных обстоятельств, по соглашению Сторон, срок выполнения Сторонами своих обязательств может быть перенесен соразмерно времени, в течение которого действуют указанные обстоятельства и их последствия.</w:t>
      </w:r>
    </w:p>
    <w:p w14:paraId="0CCEA500" w14:textId="77777777" w:rsidR="007866D4" w:rsidRDefault="007866D4" w:rsidP="007866D4">
      <w:pPr>
        <w:ind w:firstLine="709"/>
        <w:jc w:val="center"/>
        <w:rPr>
          <w:b/>
          <w:sz w:val="24"/>
          <w:szCs w:val="24"/>
        </w:rPr>
      </w:pPr>
      <w:r w:rsidRPr="007866D4">
        <w:rPr>
          <w:b/>
          <w:sz w:val="24"/>
          <w:szCs w:val="24"/>
        </w:rPr>
        <w:t>8.Гарантия</w:t>
      </w:r>
    </w:p>
    <w:p w14:paraId="6E9C9689" w14:textId="77777777" w:rsidR="007866D4" w:rsidRPr="000C7AE6" w:rsidRDefault="007866D4" w:rsidP="000C7AE6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7866D4">
        <w:rPr>
          <w:sz w:val="24"/>
          <w:szCs w:val="24"/>
        </w:rPr>
        <w:t>8.1.</w:t>
      </w:r>
      <w:r w:rsidR="00B4312A">
        <w:rPr>
          <w:sz w:val="24"/>
          <w:szCs w:val="24"/>
        </w:rPr>
        <w:t xml:space="preserve"> </w:t>
      </w:r>
      <w:r w:rsidRPr="007866D4">
        <w:rPr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14:paraId="0848060D" w14:textId="77777777" w:rsidR="007866D4" w:rsidRPr="007866D4" w:rsidRDefault="007866D4" w:rsidP="007866D4">
      <w:pPr>
        <w:tabs>
          <w:tab w:val="left" w:pos="1560"/>
        </w:tabs>
        <w:ind w:firstLine="709"/>
        <w:jc w:val="both"/>
        <w:rPr>
          <w:sz w:val="24"/>
          <w:szCs w:val="24"/>
        </w:rPr>
      </w:pPr>
    </w:p>
    <w:p w14:paraId="4E1CD300" w14:textId="77777777" w:rsidR="007866D4" w:rsidRPr="007866D4" w:rsidRDefault="007866D4" w:rsidP="007866D4">
      <w:pPr>
        <w:ind w:firstLine="709"/>
        <w:rPr>
          <w:sz w:val="24"/>
          <w:szCs w:val="24"/>
        </w:rPr>
      </w:pPr>
    </w:p>
    <w:p w14:paraId="42D77C45" w14:textId="77777777" w:rsidR="000F03C2" w:rsidRPr="004C305B" w:rsidRDefault="007866D4" w:rsidP="008E192D">
      <w:pPr>
        <w:ind w:firstLine="70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F03C2" w:rsidRPr="004C305B">
        <w:rPr>
          <w:b/>
          <w:sz w:val="24"/>
          <w:szCs w:val="24"/>
        </w:rPr>
        <w:t xml:space="preserve">. </w:t>
      </w:r>
      <w:r w:rsidR="002D0566" w:rsidRPr="004C305B">
        <w:rPr>
          <w:b/>
          <w:sz w:val="24"/>
          <w:szCs w:val="24"/>
        </w:rPr>
        <w:t>Соглашение о порядке и сроках претензионного урегулирования</w:t>
      </w:r>
    </w:p>
    <w:p w14:paraId="5FC731AA" w14:textId="77777777" w:rsidR="000F03C2" w:rsidRPr="004C305B" w:rsidRDefault="007866D4" w:rsidP="000F03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0F03C2" w:rsidRPr="004C305B">
        <w:rPr>
          <w:color w:val="000000"/>
          <w:sz w:val="24"/>
          <w:szCs w:val="24"/>
        </w:rPr>
        <w:t>.1. Стороны договорились разрешатьвсе разногласия</w:t>
      </w:r>
      <w:r w:rsidR="0002211D" w:rsidRPr="004C305B">
        <w:rPr>
          <w:color w:val="000000"/>
          <w:sz w:val="24"/>
          <w:szCs w:val="24"/>
        </w:rPr>
        <w:t>,</w:t>
      </w:r>
      <w:r w:rsidR="000F03C2" w:rsidRPr="004C305B">
        <w:rPr>
          <w:color w:val="000000"/>
          <w:sz w:val="24"/>
          <w:szCs w:val="24"/>
        </w:rPr>
        <w:t xml:space="preserve"> связанные с исполнением настоящего контракта путем переговоров между Сторонами.</w:t>
      </w:r>
    </w:p>
    <w:p w14:paraId="77C93559" w14:textId="77777777" w:rsidR="000F03C2" w:rsidRPr="004C305B" w:rsidRDefault="007866D4" w:rsidP="000F03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0F03C2" w:rsidRPr="004C305B">
        <w:rPr>
          <w:color w:val="000000"/>
          <w:sz w:val="24"/>
          <w:szCs w:val="24"/>
        </w:rPr>
        <w:t xml:space="preserve">.2. </w:t>
      </w:r>
      <w:r w:rsidR="000F03C2" w:rsidRPr="004C305B">
        <w:rPr>
          <w:sz w:val="24"/>
          <w:szCs w:val="24"/>
        </w:rPr>
        <w:t xml:space="preserve">В случае невозможности разрешения разногласий путем переговоров они будут решаться в претензионном порядке. </w:t>
      </w:r>
    </w:p>
    <w:p w14:paraId="7D109B6D" w14:textId="77777777" w:rsidR="000F03C2" w:rsidRPr="004C305B" w:rsidRDefault="007866D4" w:rsidP="000F03C2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0F03C2" w:rsidRPr="004C305B">
        <w:rPr>
          <w:color w:val="000000"/>
          <w:sz w:val="24"/>
          <w:szCs w:val="24"/>
        </w:rPr>
        <w:t xml:space="preserve">.4. Претензия считается доставленной, если направлена Стороной по электронному адресу, указанному в разделе </w:t>
      </w:r>
      <w:r w:rsidR="0062200D" w:rsidRPr="004C305B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="000F03C2" w:rsidRPr="004C305B">
        <w:rPr>
          <w:color w:val="000000"/>
          <w:sz w:val="24"/>
          <w:szCs w:val="24"/>
        </w:rPr>
        <w:t xml:space="preserve"> «</w:t>
      </w:r>
      <w:r w:rsidR="000F03C2" w:rsidRPr="004C305B">
        <w:rPr>
          <w:sz w:val="24"/>
          <w:szCs w:val="24"/>
        </w:rPr>
        <w:t>Адреса, реквизиты и подписи сторон</w:t>
      </w:r>
      <w:r w:rsidR="000F03C2" w:rsidRPr="004C305B">
        <w:rPr>
          <w:color w:val="000000"/>
          <w:sz w:val="24"/>
          <w:szCs w:val="24"/>
        </w:rPr>
        <w:t>» настоящего контракта, либо по адресу</w:t>
      </w:r>
      <w:r>
        <w:rPr>
          <w:color w:val="000000"/>
          <w:sz w:val="24"/>
          <w:szCs w:val="24"/>
        </w:rPr>
        <w:t xml:space="preserve"> </w:t>
      </w:r>
      <w:r w:rsidR="000F03C2" w:rsidRPr="004C305B">
        <w:rPr>
          <w:color w:val="000000"/>
          <w:sz w:val="24"/>
          <w:szCs w:val="24"/>
        </w:rPr>
        <w:t>указанному в разделе 1</w:t>
      </w:r>
      <w:r>
        <w:rPr>
          <w:color w:val="000000"/>
          <w:sz w:val="24"/>
          <w:szCs w:val="24"/>
        </w:rPr>
        <w:t>3</w:t>
      </w:r>
      <w:r w:rsidR="000F03C2" w:rsidRPr="004C305B">
        <w:rPr>
          <w:color w:val="000000"/>
          <w:sz w:val="24"/>
          <w:szCs w:val="24"/>
        </w:rPr>
        <w:t xml:space="preserve"> «Адреса, реквизиты и подписи сторон» почтовым отправлением заказным письмом с уведомлением о вручении или вручена нарочно.</w:t>
      </w:r>
    </w:p>
    <w:p w14:paraId="0127ADCC" w14:textId="77777777" w:rsidR="000F03C2" w:rsidRPr="004C305B" w:rsidRDefault="007866D4" w:rsidP="000F03C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0F03C2" w:rsidRPr="004C305B">
        <w:rPr>
          <w:color w:val="000000"/>
          <w:sz w:val="24"/>
          <w:szCs w:val="24"/>
        </w:rPr>
        <w:t xml:space="preserve">.5. </w:t>
      </w:r>
      <w:r w:rsidR="000F03C2" w:rsidRPr="004C305B">
        <w:rPr>
          <w:sz w:val="24"/>
          <w:szCs w:val="24"/>
        </w:rPr>
        <w:t xml:space="preserve">Споры, не разрешенные в претензионном порядке, подлежат рассмотрению в Арбитражном суде </w:t>
      </w:r>
      <w:r w:rsidR="00C47706">
        <w:rPr>
          <w:sz w:val="24"/>
          <w:szCs w:val="24"/>
        </w:rPr>
        <w:t>Бря</w:t>
      </w:r>
      <w:r w:rsidR="000F03C2" w:rsidRPr="004C305B">
        <w:rPr>
          <w:sz w:val="24"/>
          <w:szCs w:val="24"/>
        </w:rPr>
        <w:t>нской области. Обращение в Арбитражный суд</w:t>
      </w:r>
      <w:r w:rsidR="00C47706">
        <w:rPr>
          <w:sz w:val="24"/>
          <w:szCs w:val="24"/>
        </w:rPr>
        <w:t xml:space="preserve"> Брянской</w:t>
      </w:r>
      <w:r w:rsidR="000F03C2" w:rsidRPr="004C305B">
        <w:rPr>
          <w:sz w:val="24"/>
          <w:szCs w:val="24"/>
        </w:rPr>
        <w:t xml:space="preserve"> области возможно по истечении двадцати календарных дней со дня направления претензии.</w:t>
      </w:r>
    </w:p>
    <w:p w14:paraId="6A430EB3" w14:textId="77777777" w:rsidR="000F03C2" w:rsidRPr="004C305B" w:rsidRDefault="007866D4" w:rsidP="000F03C2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0F03C2" w:rsidRPr="004C305B">
        <w:rPr>
          <w:sz w:val="24"/>
          <w:szCs w:val="24"/>
        </w:rPr>
        <w:t>.6 Соглашение о порядке и сроках претензионного урегулирования является независимым от текста договора и будет сохранять свою силу в случаях признания договора недействительным или незаключенным.</w:t>
      </w:r>
    </w:p>
    <w:p w14:paraId="2997CD95" w14:textId="77777777" w:rsidR="00C353B3" w:rsidRPr="004C305B" w:rsidRDefault="007866D4" w:rsidP="00C353B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C353B3" w:rsidRPr="004C305B">
        <w:rPr>
          <w:b/>
          <w:sz w:val="24"/>
          <w:szCs w:val="24"/>
        </w:rPr>
        <w:t>. Порядок изменения и расторжения контракта</w:t>
      </w:r>
    </w:p>
    <w:p w14:paraId="3FB6A94B" w14:textId="77777777" w:rsidR="00C353B3" w:rsidRPr="004C305B" w:rsidRDefault="007866D4" w:rsidP="00C353B3">
      <w:pP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10</w:t>
      </w:r>
      <w:r w:rsidR="00C353B3" w:rsidRPr="004C305B">
        <w:rPr>
          <w:noProof/>
          <w:sz w:val="24"/>
          <w:szCs w:val="24"/>
        </w:rPr>
        <w:t>.1. Изменения и дополнения к контракту оформляются дополнительным соглашением, подписанным полномочными представителями сторон и являющимся неотъемлемой частью контракта.</w:t>
      </w:r>
    </w:p>
    <w:p w14:paraId="5D8965C1" w14:textId="77777777" w:rsidR="00C353B3" w:rsidRPr="004C305B" w:rsidRDefault="007866D4" w:rsidP="00C353B3">
      <w:pP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10</w:t>
      </w:r>
      <w:r w:rsidR="00C353B3" w:rsidRPr="004C305B">
        <w:rPr>
          <w:noProof/>
          <w:sz w:val="24"/>
          <w:szCs w:val="24"/>
        </w:rPr>
        <w:t>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кодексом Российской Федерации.</w:t>
      </w:r>
    </w:p>
    <w:p w14:paraId="7B119033" w14:textId="77777777" w:rsidR="00C353B3" w:rsidRPr="004C305B" w:rsidRDefault="007866D4" w:rsidP="00C353B3">
      <w:pP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10</w:t>
      </w:r>
      <w:r w:rsidR="00C353B3" w:rsidRPr="004C305B">
        <w:rPr>
          <w:noProof/>
          <w:sz w:val="24"/>
          <w:szCs w:val="24"/>
        </w:rPr>
        <w:t>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BD5F4BA" w14:textId="77777777" w:rsidR="00637B4B" w:rsidRPr="004C305B" w:rsidRDefault="00637B4B" w:rsidP="00DC1978">
      <w:pPr>
        <w:jc w:val="center"/>
        <w:rPr>
          <w:b/>
          <w:noProof/>
          <w:sz w:val="24"/>
          <w:szCs w:val="24"/>
        </w:rPr>
      </w:pPr>
      <w:r w:rsidRPr="004C305B">
        <w:rPr>
          <w:b/>
          <w:noProof/>
          <w:sz w:val="24"/>
          <w:szCs w:val="24"/>
        </w:rPr>
        <w:t>1</w:t>
      </w:r>
      <w:r w:rsidR="007866D4">
        <w:rPr>
          <w:b/>
          <w:noProof/>
          <w:sz w:val="24"/>
          <w:szCs w:val="24"/>
        </w:rPr>
        <w:t>1</w:t>
      </w:r>
      <w:r w:rsidRPr="004C305B">
        <w:rPr>
          <w:b/>
          <w:noProof/>
          <w:sz w:val="24"/>
          <w:szCs w:val="24"/>
        </w:rPr>
        <w:t>. С</w:t>
      </w:r>
      <w:r w:rsidR="0002211D" w:rsidRPr="004C305B">
        <w:rPr>
          <w:b/>
          <w:noProof/>
          <w:sz w:val="24"/>
          <w:szCs w:val="24"/>
        </w:rPr>
        <w:t>рок действия контракта</w:t>
      </w:r>
    </w:p>
    <w:p w14:paraId="0A1A7BAF" w14:textId="77777777" w:rsidR="00DC15B7" w:rsidRPr="007F75E8" w:rsidRDefault="0054463D" w:rsidP="00DC15B7">
      <w:pPr>
        <w:ind w:firstLine="709"/>
        <w:jc w:val="both"/>
        <w:rPr>
          <w:sz w:val="24"/>
          <w:szCs w:val="24"/>
        </w:rPr>
      </w:pPr>
      <w:r w:rsidRPr="004C305B">
        <w:rPr>
          <w:sz w:val="24"/>
          <w:szCs w:val="24"/>
        </w:rPr>
        <w:t>1</w:t>
      </w:r>
      <w:r w:rsidR="007866D4">
        <w:rPr>
          <w:sz w:val="24"/>
          <w:szCs w:val="24"/>
        </w:rPr>
        <w:t>1</w:t>
      </w:r>
      <w:r w:rsidR="0062200D" w:rsidRPr="004C305B">
        <w:rPr>
          <w:sz w:val="24"/>
          <w:szCs w:val="24"/>
        </w:rPr>
        <w:t xml:space="preserve">.1. </w:t>
      </w:r>
      <w:r w:rsidR="00DC15B7" w:rsidRPr="004C305B">
        <w:rPr>
          <w:sz w:val="24"/>
          <w:szCs w:val="24"/>
        </w:rPr>
        <w:t>Срок действия настоящего контракта устанавливается с даты его подписания и действует до</w:t>
      </w:r>
      <w:r w:rsidR="000C7AE6">
        <w:rPr>
          <w:sz w:val="24"/>
          <w:szCs w:val="24"/>
        </w:rPr>
        <w:t xml:space="preserve"> 30 мая</w:t>
      </w:r>
      <w:r w:rsidR="00DC15B7" w:rsidRPr="004C305B">
        <w:rPr>
          <w:sz w:val="24"/>
          <w:szCs w:val="24"/>
        </w:rPr>
        <w:t xml:space="preserve"> 202</w:t>
      </w:r>
      <w:r w:rsidR="00DC15B7">
        <w:rPr>
          <w:sz w:val="24"/>
          <w:szCs w:val="24"/>
        </w:rPr>
        <w:t>5</w:t>
      </w:r>
      <w:r w:rsidR="00DC15B7" w:rsidRPr="004C305B">
        <w:rPr>
          <w:sz w:val="24"/>
          <w:szCs w:val="24"/>
        </w:rPr>
        <w:t xml:space="preserve"> года</w:t>
      </w:r>
      <w:r w:rsidR="00DC15B7" w:rsidRPr="007F75E8">
        <w:rPr>
          <w:sz w:val="24"/>
          <w:szCs w:val="24"/>
        </w:rPr>
        <w:t>, а в части оплаты – до полного его исполнения.</w:t>
      </w:r>
    </w:p>
    <w:p w14:paraId="3507A2A5" w14:textId="77777777" w:rsidR="00E31861" w:rsidRPr="004C305B" w:rsidRDefault="00E31861" w:rsidP="00DC15B7">
      <w:pPr>
        <w:ind w:firstLine="709"/>
        <w:jc w:val="center"/>
        <w:rPr>
          <w:b/>
          <w:noProof/>
          <w:sz w:val="24"/>
          <w:szCs w:val="24"/>
        </w:rPr>
      </w:pPr>
      <w:r w:rsidRPr="004C305B">
        <w:rPr>
          <w:b/>
          <w:noProof/>
          <w:sz w:val="24"/>
          <w:szCs w:val="24"/>
        </w:rPr>
        <w:t>1</w:t>
      </w:r>
      <w:r w:rsidR="007866D4">
        <w:rPr>
          <w:b/>
          <w:noProof/>
          <w:sz w:val="24"/>
          <w:szCs w:val="24"/>
        </w:rPr>
        <w:t>2</w:t>
      </w:r>
      <w:r w:rsidRPr="004C305B">
        <w:rPr>
          <w:b/>
          <w:noProof/>
          <w:sz w:val="24"/>
          <w:szCs w:val="24"/>
        </w:rPr>
        <w:t xml:space="preserve">. </w:t>
      </w:r>
      <w:r w:rsidR="00FD6D16" w:rsidRPr="004C305B">
        <w:rPr>
          <w:b/>
          <w:noProof/>
          <w:sz w:val="24"/>
          <w:szCs w:val="24"/>
        </w:rPr>
        <w:t>Заключительные положения</w:t>
      </w:r>
    </w:p>
    <w:p w14:paraId="00F76505" w14:textId="77777777" w:rsidR="00E31861" w:rsidRPr="004C305B" w:rsidRDefault="00E31861" w:rsidP="00DC1978">
      <w:pPr>
        <w:pStyle w:val="a7"/>
        <w:ind w:firstLine="720"/>
        <w:rPr>
          <w:rFonts w:ascii="Times New Roman" w:hAnsi="Times New Roman" w:cs="Times New Roman"/>
          <w:sz w:val="24"/>
          <w:szCs w:val="24"/>
        </w:rPr>
      </w:pPr>
      <w:r w:rsidRPr="004C305B">
        <w:rPr>
          <w:rFonts w:ascii="Times New Roman" w:hAnsi="Times New Roman" w:cs="Times New Roman"/>
          <w:sz w:val="24"/>
          <w:szCs w:val="24"/>
        </w:rPr>
        <w:t>Настоящий контракт составлен в двух экземплярах по одному для каждой из Сторон.</w:t>
      </w:r>
    </w:p>
    <w:p w14:paraId="2DEB1276" w14:textId="77777777" w:rsidR="00E31861" w:rsidRPr="004C305B" w:rsidRDefault="00E31861" w:rsidP="00DC1978">
      <w:pPr>
        <w:tabs>
          <w:tab w:val="num" w:pos="360"/>
        </w:tabs>
        <w:jc w:val="center"/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>1</w:t>
      </w:r>
      <w:r w:rsidR="007866D4">
        <w:rPr>
          <w:b/>
          <w:sz w:val="24"/>
          <w:szCs w:val="24"/>
        </w:rPr>
        <w:t>3</w:t>
      </w:r>
      <w:r w:rsidRPr="004C305B">
        <w:rPr>
          <w:b/>
          <w:sz w:val="24"/>
          <w:szCs w:val="24"/>
        </w:rPr>
        <w:t xml:space="preserve">. </w:t>
      </w:r>
      <w:r w:rsidR="00FD6D16" w:rsidRPr="004C305B">
        <w:rPr>
          <w:b/>
          <w:sz w:val="24"/>
          <w:szCs w:val="24"/>
        </w:rPr>
        <w:t>Адреса, реквизиты и подписи сторон</w:t>
      </w:r>
    </w:p>
    <w:p w14:paraId="2E3001B3" w14:textId="77777777" w:rsidR="00E31861" w:rsidRPr="004C305B" w:rsidRDefault="00E31861" w:rsidP="00DC1978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02BE044A" w14:textId="2B1E278D" w:rsidR="00E31861" w:rsidRPr="004C305B" w:rsidRDefault="00507F77" w:rsidP="00DC1978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  <w:r w:rsidRPr="004C305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20A77CB" wp14:editId="2DCCF6A0">
                <wp:simplePos x="0" y="0"/>
                <wp:positionH relativeFrom="margin">
                  <wp:posOffset>-635</wp:posOffset>
                </wp:positionH>
                <wp:positionV relativeFrom="paragraph">
                  <wp:posOffset>83820</wp:posOffset>
                </wp:positionV>
                <wp:extent cx="3251835" cy="5314950"/>
                <wp:effectExtent l="0" t="0" r="0" b="0"/>
                <wp:wrapSquare wrapText="bothSides"/>
                <wp:docPr id="167948390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531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CBB7" w14:textId="77777777" w:rsidR="005E77C8" w:rsidRDefault="005E77C8"/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1"/>
                            </w:tblGrid>
                            <w:tr w:rsidR="005E77C8" w:rsidRPr="008B2ABD" w14:paraId="452CC831" w14:textId="77777777" w:rsidTr="003A2011">
                              <w:trPr>
                                <w:jc w:val="center"/>
                              </w:trPr>
                              <w:tc>
                                <w:tcPr>
                                  <w:tcW w:w="4561" w:type="dxa"/>
                                </w:tcPr>
                                <w:p w14:paraId="337907CB" w14:textId="77777777" w:rsidR="005E77C8" w:rsidRPr="008B2ABD" w:rsidRDefault="005E77C8" w:rsidP="008000EA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B2ABD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Заказчик</w:t>
                                  </w:r>
                                </w:p>
                              </w:tc>
                            </w:tr>
                            <w:tr w:rsidR="005E77C8" w:rsidRPr="008B2ABD" w14:paraId="5390EE5D" w14:textId="77777777" w:rsidTr="003A2011">
                              <w:trPr>
                                <w:trHeight w:val="4667"/>
                                <w:jc w:val="center"/>
                              </w:trPr>
                              <w:tc>
                                <w:tcPr>
                                  <w:tcW w:w="4561" w:type="dxa"/>
                                </w:tcPr>
                                <w:p w14:paraId="6208EAA6" w14:textId="77777777" w:rsidR="000C7AE6" w:rsidRPr="000C7AE6" w:rsidRDefault="000C7AE6" w:rsidP="000C7AE6">
                                  <w:pPr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47A6">
                                    <w:t>«</w:t>
                                  </w:r>
                                  <w:r w:rsidRPr="000C7AE6">
                                    <w:rPr>
                                      <w:sz w:val="24"/>
                                      <w:szCs w:val="24"/>
                                    </w:rPr>
                                    <w:t xml:space="preserve">Управление мелиорации земель и сельскохозяйственного водоснабжения по </w:t>
                                  </w:r>
                                  <w:r w:rsidR="00B4312A">
                                    <w:rPr>
                                      <w:sz w:val="24"/>
                                      <w:szCs w:val="24"/>
                                    </w:rPr>
                                    <w:t>Брянской</w:t>
                                  </w:r>
                                  <w:r w:rsidRPr="000C7AE6">
                                    <w:rPr>
                                      <w:sz w:val="24"/>
                                      <w:szCs w:val="24"/>
                                    </w:rPr>
                                    <w:t xml:space="preserve"> области»</w:t>
                                  </w:r>
                                </w:p>
                                <w:p w14:paraId="0B1EBCE6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ФГБУ «Управление «Брянскмелиоводхоз»                      </w:t>
                                  </w:r>
                                </w:p>
                                <w:p w14:paraId="354167D2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Юридический адрес: 241050, Российская Федерация г. Брянск, 2-ой Трубчевский проезд, д.7.</w:t>
                                  </w:r>
                                </w:p>
                                <w:p w14:paraId="2938B9D5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ИНН/КПП 3234027620/325701001                                  </w:t>
                                  </w:r>
                                </w:p>
                                <w:p w14:paraId="003DF25B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л/с  20276Х11740   </w:t>
                                  </w:r>
                                </w:p>
                                <w:p w14:paraId="63873598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Расчетный счет: 03214643000000012700 ОТДЕЛЕНИЕ БРЯНСК БАНКА РОССИИ // УФК по Брянской области г. Брянск       </w:t>
                                  </w:r>
                                </w:p>
                                <w:p w14:paraId="551FEC53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БИК 011501101</w:t>
                                  </w:r>
                                </w:p>
                                <w:p w14:paraId="44BA07CA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Корреспондентский счет: 401028102455370000019                                                                   </w:t>
                                  </w:r>
                                </w:p>
                                <w:p w14:paraId="2FC9AFD8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ОКТМО 15701000001                                                 </w:t>
                                  </w:r>
                                </w:p>
                                <w:p w14:paraId="676BB4AD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ОГРН 1023202741825                                                  </w:t>
                                  </w:r>
                                </w:p>
                                <w:p w14:paraId="29FF4E6E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ОКПО 41275861</w:t>
                                  </w:r>
                                </w:p>
                                <w:p w14:paraId="427095EC" w14:textId="77777777" w:rsidR="009C78FC" w:rsidRPr="009C78FC" w:rsidRDefault="009C78FC" w:rsidP="009C78FC">
                                  <w:pPr>
                                    <w:contextualSpacing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Телефон: (4832) 72-27-10</w:t>
                                  </w:r>
                                </w:p>
                                <w:p w14:paraId="74344EE8" w14:textId="77777777" w:rsidR="00DB6C2E" w:rsidRPr="00DB6C2E" w:rsidRDefault="009C78FC" w:rsidP="009C78FC">
                                  <w:pPr>
                                    <w:ind w:right="-167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9C78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E-mail: info@bmelio.ru</w:t>
                                  </w:r>
                                </w:p>
                                <w:p w14:paraId="15C401C3" w14:textId="77777777" w:rsidR="00DB6C2E" w:rsidRPr="00DB6C2E" w:rsidRDefault="00DB6C2E" w:rsidP="00DB6C2E">
                                  <w:pPr>
                                    <w:ind w:right="-167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B6C2E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От Заказчика:   </w:t>
                                  </w:r>
                                </w:p>
                                <w:p w14:paraId="1B844379" w14:textId="77777777" w:rsidR="000C7AE6" w:rsidRPr="000C7AE6" w:rsidRDefault="000C7AE6" w:rsidP="000C7AE6">
                                  <w:pPr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C7AE6">
                                    <w:rPr>
                                      <w:sz w:val="24"/>
                                      <w:szCs w:val="24"/>
                                    </w:rPr>
                                    <w:t xml:space="preserve">Директор ФГБУ «Управление </w:t>
                                  </w:r>
                                </w:p>
                                <w:p w14:paraId="3C1D4430" w14:textId="77777777" w:rsidR="000C7AE6" w:rsidRPr="000C7AE6" w:rsidRDefault="000C7AE6" w:rsidP="000C7AE6">
                                  <w:pPr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C7AE6">
                                    <w:rPr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="00B4312A">
                                    <w:rPr>
                                      <w:sz w:val="24"/>
                                      <w:szCs w:val="24"/>
                                    </w:rPr>
                                    <w:t>Бря</w:t>
                                  </w:r>
                                  <w:r w:rsidRPr="000C7AE6">
                                    <w:rPr>
                                      <w:sz w:val="24"/>
                                      <w:szCs w:val="24"/>
                                    </w:rPr>
                                    <w:t>нскмелиоводхоз»</w:t>
                                  </w:r>
                                </w:p>
                                <w:p w14:paraId="49CDA700" w14:textId="77777777" w:rsidR="00DB6C2E" w:rsidRPr="00DB6C2E" w:rsidRDefault="00DB6C2E" w:rsidP="00DB6C2E">
                                  <w:pPr>
                                    <w:ind w:right="-167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18C825D" w14:textId="77777777" w:rsidR="00DB6C2E" w:rsidRPr="00DB6C2E" w:rsidRDefault="00562866" w:rsidP="00DB6C2E">
                                  <w:pPr>
                                    <w:ind w:right="-167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____________________</w:t>
                                  </w:r>
                                  <w:r w:rsidR="00DB6C2E" w:rsidRPr="00DB6C2E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B4312A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 w:rsidR="00DB6C2E" w:rsidRPr="00DB6C2E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B4312A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="00DB6C2E" w:rsidRPr="00DB6C2E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B4312A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Вечирко</w:t>
                                  </w:r>
                                  <w:r w:rsidR="00DB6C2E" w:rsidRPr="00DB6C2E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3672220C" w14:textId="77777777" w:rsidR="005E77C8" w:rsidRPr="008B2ABD" w:rsidRDefault="00DB6C2E" w:rsidP="00DB6C2E">
                                  <w:pPr>
                                    <w:ind w:right="-167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B6C2E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М.П.</w:t>
                                  </w:r>
                                </w:p>
                              </w:tc>
                            </w:tr>
                          </w:tbl>
                          <w:p w14:paraId="7A1554FA" w14:textId="77777777" w:rsidR="005E77C8" w:rsidRDefault="005E7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A77C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05pt;margin-top:6.6pt;width:256.05pt;height:418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" stroked="f">
                <v:textbox>
                  <w:txbxContent>
                    <w:p w14:paraId="5929CBB7" w14:textId="77777777" w:rsidR="005E77C8" w:rsidRDefault="005E77C8"/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561"/>
                      </w:tblGrid>
                      <w:tr w:rsidR="005E77C8" w:rsidRPr="008B2ABD" w14:paraId="452CC831" w14:textId="77777777" w:rsidTr="003A2011">
                        <w:trPr>
                          <w:jc w:val="center"/>
                        </w:trPr>
                        <w:tc>
                          <w:tcPr>
                            <w:tcW w:w="4561" w:type="dxa"/>
                          </w:tcPr>
                          <w:p w14:paraId="337907CB" w14:textId="77777777" w:rsidR="005E77C8" w:rsidRPr="008B2ABD" w:rsidRDefault="005E77C8" w:rsidP="008000EA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B2AB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Заказчик</w:t>
                            </w:r>
                          </w:p>
                        </w:tc>
                      </w:tr>
                      <w:tr w:rsidR="005E77C8" w:rsidRPr="008B2ABD" w14:paraId="5390EE5D" w14:textId="77777777" w:rsidTr="003A2011">
                        <w:trPr>
                          <w:trHeight w:val="4667"/>
                          <w:jc w:val="center"/>
                        </w:trPr>
                        <w:tc>
                          <w:tcPr>
                            <w:tcW w:w="4561" w:type="dxa"/>
                          </w:tcPr>
                          <w:p w14:paraId="6208EAA6" w14:textId="77777777" w:rsidR="000C7AE6" w:rsidRPr="000C7AE6" w:rsidRDefault="000C7AE6" w:rsidP="000C7AE6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B447A6">
                              <w:t>«</w:t>
                            </w:r>
                            <w:r w:rsidRPr="000C7AE6">
                              <w:rPr>
                                <w:sz w:val="24"/>
                                <w:szCs w:val="24"/>
                              </w:rPr>
                              <w:t xml:space="preserve">Управление мелиорации земель и сельскохозяйственного водоснабжения по </w:t>
                            </w:r>
                            <w:r w:rsidR="00B4312A">
                              <w:rPr>
                                <w:sz w:val="24"/>
                                <w:szCs w:val="24"/>
                              </w:rPr>
                              <w:t>Брянской</w:t>
                            </w:r>
                            <w:r w:rsidRPr="000C7AE6">
                              <w:rPr>
                                <w:sz w:val="24"/>
                                <w:szCs w:val="24"/>
                              </w:rPr>
                              <w:t xml:space="preserve"> области»</w:t>
                            </w:r>
                          </w:p>
                          <w:p w14:paraId="0B1EBCE6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ФГБУ «Управление «Брянскмелиоводхоз»                      </w:t>
                            </w:r>
                          </w:p>
                          <w:p w14:paraId="354167D2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>Юридический адрес: 241050, Российская Федерация г. Брянск, 2-ой Трубчевский проезд, д.7.</w:t>
                            </w:r>
                          </w:p>
                          <w:p w14:paraId="2938B9D5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ИНН/КПП 3234027620/325701001                                  </w:t>
                            </w:r>
                          </w:p>
                          <w:p w14:paraId="003DF25B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л/с  20276Х11740   </w:t>
                            </w:r>
                          </w:p>
                          <w:p w14:paraId="63873598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Расчетный счет: 03214643000000012700 ОТДЕЛЕНИЕ БРЯНСК БАНКА РОССИИ // УФК по Брянской области г. Брянск       </w:t>
                            </w:r>
                          </w:p>
                          <w:p w14:paraId="551FEC53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>БИК 011501101</w:t>
                            </w:r>
                          </w:p>
                          <w:p w14:paraId="44BA07CA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Корреспондентский счет: 401028102455370000019                                                                   </w:t>
                            </w:r>
                          </w:p>
                          <w:p w14:paraId="2FC9AFD8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ОКТМО 15701000001                                                 </w:t>
                            </w:r>
                          </w:p>
                          <w:p w14:paraId="676BB4AD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ОГРН 1023202741825                                                  </w:t>
                            </w:r>
                          </w:p>
                          <w:p w14:paraId="29FF4E6E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>ОКПО 41275861</w:t>
                            </w:r>
                          </w:p>
                          <w:p w14:paraId="427095EC" w14:textId="77777777" w:rsidR="009C78FC" w:rsidRPr="009C78FC" w:rsidRDefault="009C78FC" w:rsidP="009C78FC">
                            <w:pPr>
                              <w:contextualSpacing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>Телефон: (4832) 72-27-10</w:t>
                            </w:r>
                          </w:p>
                          <w:p w14:paraId="74344EE8" w14:textId="77777777" w:rsidR="00DB6C2E" w:rsidRPr="00DB6C2E" w:rsidRDefault="009C78FC" w:rsidP="009C78FC">
                            <w:pPr>
                              <w:ind w:right="-167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C78FC">
                              <w:rPr>
                                <w:bCs/>
                                <w:sz w:val="24"/>
                                <w:szCs w:val="24"/>
                              </w:rPr>
                              <w:t>E-mail: info@bmelio.ru</w:t>
                            </w:r>
                          </w:p>
                          <w:p w14:paraId="15C401C3" w14:textId="77777777" w:rsidR="00DB6C2E" w:rsidRPr="00DB6C2E" w:rsidRDefault="00DB6C2E" w:rsidP="00DB6C2E">
                            <w:pPr>
                              <w:ind w:right="-167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B6C2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От Заказчика:   </w:t>
                            </w:r>
                          </w:p>
                          <w:p w14:paraId="1B844379" w14:textId="77777777" w:rsidR="000C7AE6" w:rsidRPr="000C7AE6" w:rsidRDefault="000C7AE6" w:rsidP="000C7AE6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0C7AE6">
                              <w:rPr>
                                <w:sz w:val="24"/>
                                <w:szCs w:val="24"/>
                              </w:rPr>
                              <w:t xml:space="preserve">Директор ФГБУ «Управление </w:t>
                            </w:r>
                          </w:p>
                          <w:p w14:paraId="3C1D4430" w14:textId="77777777" w:rsidR="000C7AE6" w:rsidRPr="000C7AE6" w:rsidRDefault="000C7AE6" w:rsidP="000C7AE6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0C7AE6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 w:rsidR="00B4312A">
                              <w:rPr>
                                <w:sz w:val="24"/>
                                <w:szCs w:val="24"/>
                              </w:rPr>
                              <w:t>Бря</w:t>
                            </w:r>
                            <w:r w:rsidRPr="000C7AE6">
                              <w:rPr>
                                <w:sz w:val="24"/>
                                <w:szCs w:val="24"/>
                              </w:rPr>
                              <w:t>нскмелиоводхоз»</w:t>
                            </w:r>
                          </w:p>
                          <w:p w14:paraId="49CDA700" w14:textId="77777777" w:rsidR="00DB6C2E" w:rsidRPr="00DB6C2E" w:rsidRDefault="00DB6C2E" w:rsidP="00DB6C2E">
                            <w:pPr>
                              <w:ind w:right="-167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18C825D" w14:textId="77777777" w:rsidR="00DB6C2E" w:rsidRPr="00DB6C2E" w:rsidRDefault="00562866" w:rsidP="00DB6C2E">
                            <w:pPr>
                              <w:ind w:right="-167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DB6C2E" w:rsidRPr="00DB6C2E">
                              <w:rPr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 w:rsidR="00B4312A">
                              <w:rPr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 w:rsidR="00DB6C2E" w:rsidRPr="00DB6C2E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B4312A">
                              <w:rPr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 w:rsidR="00DB6C2E" w:rsidRPr="00DB6C2E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B4312A">
                              <w:rPr>
                                <w:color w:val="000000"/>
                                <w:sz w:val="24"/>
                                <w:szCs w:val="24"/>
                              </w:rPr>
                              <w:t>Вечирко</w:t>
                            </w:r>
                            <w:r w:rsidR="00DB6C2E" w:rsidRPr="00DB6C2E">
                              <w:rPr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672220C" w14:textId="77777777" w:rsidR="005E77C8" w:rsidRPr="008B2ABD" w:rsidRDefault="00DB6C2E" w:rsidP="00DB6C2E">
                            <w:pPr>
                              <w:ind w:right="-167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B6C2E">
                              <w:rPr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c>
                      </w:tr>
                    </w:tbl>
                    <w:p w14:paraId="7A1554FA" w14:textId="77777777" w:rsidR="005E77C8" w:rsidRDefault="005E77C8"/>
                  </w:txbxContent>
                </v:textbox>
                <w10:wrap type="square" anchorx="margin"/>
              </v:shape>
            </w:pict>
          </mc:Fallback>
        </mc:AlternateContent>
      </w:r>
    </w:p>
    <w:p w14:paraId="4EB734F4" w14:textId="77777777" w:rsidR="00E31861" w:rsidRPr="004C305B" w:rsidRDefault="005E77C8" w:rsidP="008000EA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center"/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>Поставщик</w:t>
      </w:r>
    </w:p>
    <w:p w14:paraId="65776153" w14:textId="77777777" w:rsidR="008A2DEE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FDD9CCC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63D50A4F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7EF96E7C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42107991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0D148685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677963CC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36F66DE4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26E28312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5ACB08B4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3A19BFF3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08E5AFF6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6E9C2C4F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785CB886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181FE731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1AF4F5AE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4281D480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09C20680" w14:textId="77777777" w:rsidR="009C78FC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7380015D" w14:textId="77777777" w:rsidR="009C78FC" w:rsidRPr="008A2DEE" w:rsidRDefault="009C78FC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10C134B7" w14:textId="77777777" w:rsidR="008A2DEE" w:rsidRPr="008A2DEE" w:rsidRDefault="008A2DE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5F10018F" w14:textId="77777777" w:rsidR="008A2DEE" w:rsidRPr="008A2DEE" w:rsidRDefault="008A2DE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0418A3D1" w14:textId="77777777" w:rsidR="008A2DEE" w:rsidRPr="008A2DEE" w:rsidRDefault="008A2DE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40514CBC" w14:textId="77777777" w:rsidR="008A2DEE" w:rsidRPr="008A2DEE" w:rsidRDefault="008A2DE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09F9B0E7" w14:textId="77777777" w:rsidR="008A2DEE" w:rsidRPr="008A2DEE" w:rsidRDefault="008A2DE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  <w:r w:rsidRPr="008A2DEE">
        <w:rPr>
          <w:sz w:val="24"/>
          <w:szCs w:val="24"/>
        </w:rPr>
        <w:t>От Поставщика:</w:t>
      </w:r>
    </w:p>
    <w:p w14:paraId="4B0430E9" w14:textId="77777777" w:rsidR="008A2DEE" w:rsidRDefault="008A2DE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7AD52DD0" w14:textId="77777777" w:rsidR="00DE0ACE" w:rsidRPr="008A2DEE" w:rsidRDefault="00DE0AC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</w:p>
    <w:p w14:paraId="5F4B763A" w14:textId="77777777" w:rsidR="008A2DEE" w:rsidRPr="008A2DEE" w:rsidRDefault="008A2DE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  <w:r w:rsidRPr="008A2DEE">
        <w:rPr>
          <w:sz w:val="24"/>
          <w:szCs w:val="24"/>
        </w:rPr>
        <w:t>__________________(</w:t>
      </w:r>
      <w:r w:rsidR="009C78FC">
        <w:rPr>
          <w:sz w:val="24"/>
          <w:szCs w:val="24"/>
        </w:rPr>
        <w:t xml:space="preserve"> </w:t>
      </w:r>
      <w:r w:rsidR="009C78FC" w:rsidRPr="009C78FC">
        <w:rPr>
          <w:sz w:val="24"/>
          <w:szCs w:val="24"/>
          <w:u w:val="single"/>
        </w:rPr>
        <w:t xml:space="preserve">                         </w:t>
      </w:r>
      <w:r w:rsidR="009C78FC">
        <w:rPr>
          <w:sz w:val="24"/>
          <w:szCs w:val="24"/>
        </w:rPr>
        <w:t xml:space="preserve"> </w:t>
      </w:r>
      <w:r w:rsidRPr="008A2DEE">
        <w:rPr>
          <w:sz w:val="24"/>
          <w:szCs w:val="24"/>
        </w:rPr>
        <w:t>)</w:t>
      </w:r>
    </w:p>
    <w:p w14:paraId="6D037E09" w14:textId="77777777" w:rsidR="00E31861" w:rsidRPr="004C305B" w:rsidRDefault="008A2DEE" w:rsidP="008A2DEE">
      <w:pPr>
        <w:shd w:val="clear" w:color="auto" w:fill="FFFFFF"/>
        <w:tabs>
          <w:tab w:val="left" w:pos="1134"/>
          <w:tab w:val="left" w:pos="1570"/>
        </w:tabs>
        <w:spacing w:line="274" w:lineRule="exact"/>
        <w:ind w:firstLine="709"/>
        <w:jc w:val="both"/>
        <w:rPr>
          <w:sz w:val="24"/>
          <w:szCs w:val="24"/>
        </w:rPr>
      </w:pPr>
      <w:r w:rsidRPr="008A2DEE">
        <w:rPr>
          <w:sz w:val="24"/>
          <w:szCs w:val="24"/>
        </w:rPr>
        <w:t>М.П.</w:t>
      </w:r>
    </w:p>
    <w:p w14:paraId="3A071FD9" w14:textId="77777777" w:rsidR="00CF6C60" w:rsidRDefault="00CF6C60" w:rsidP="00DC1978">
      <w:pPr>
        <w:rPr>
          <w:b/>
          <w:sz w:val="24"/>
          <w:szCs w:val="24"/>
        </w:rPr>
      </w:pPr>
    </w:p>
    <w:p w14:paraId="3E5D95FC" w14:textId="77777777" w:rsidR="005B7E4B" w:rsidRDefault="005B7E4B" w:rsidP="00DC1978">
      <w:pPr>
        <w:rPr>
          <w:b/>
          <w:sz w:val="24"/>
          <w:szCs w:val="24"/>
        </w:rPr>
      </w:pPr>
    </w:p>
    <w:p w14:paraId="274FA955" w14:textId="77777777" w:rsidR="005B7E4B" w:rsidRDefault="005B7E4B" w:rsidP="00DC1978">
      <w:pPr>
        <w:rPr>
          <w:b/>
          <w:sz w:val="24"/>
          <w:szCs w:val="24"/>
        </w:rPr>
      </w:pPr>
    </w:p>
    <w:p w14:paraId="361FF1FA" w14:textId="77777777" w:rsidR="005B7E4B" w:rsidRDefault="005B7E4B" w:rsidP="00DC1978">
      <w:pPr>
        <w:rPr>
          <w:b/>
          <w:sz w:val="24"/>
          <w:szCs w:val="24"/>
        </w:rPr>
      </w:pPr>
    </w:p>
    <w:p w14:paraId="0292E455" w14:textId="77777777" w:rsidR="005B7E4B" w:rsidRDefault="005B7E4B" w:rsidP="00DC1978">
      <w:pPr>
        <w:rPr>
          <w:b/>
          <w:sz w:val="24"/>
          <w:szCs w:val="24"/>
        </w:rPr>
      </w:pPr>
    </w:p>
    <w:p w14:paraId="584E428E" w14:textId="77777777" w:rsidR="005B7E4B" w:rsidRDefault="005B7E4B" w:rsidP="00DC1978">
      <w:pPr>
        <w:rPr>
          <w:b/>
          <w:sz w:val="24"/>
          <w:szCs w:val="24"/>
        </w:rPr>
      </w:pPr>
    </w:p>
    <w:p w14:paraId="4D5C2BD6" w14:textId="77777777" w:rsidR="005B7E4B" w:rsidRDefault="005B7E4B" w:rsidP="00DC1978">
      <w:pPr>
        <w:rPr>
          <w:b/>
          <w:sz w:val="24"/>
          <w:szCs w:val="24"/>
        </w:rPr>
      </w:pPr>
    </w:p>
    <w:p w14:paraId="640A90F3" w14:textId="77777777" w:rsidR="005B7E4B" w:rsidRDefault="005B7E4B" w:rsidP="00DC1978">
      <w:pPr>
        <w:rPr>
          <w:b/>
          <w:sz w:val="24"/>
          <w:szCs w:val="24"/>
        </w:rPr>
      </w:pPr>
    </w:p>
    <w:p w14:paraId="04679CD0" w14:textId="77777777" w:rsidR="005B7E4B" w:rsidRPr="004C305B" w:rsidRDefault="005B7E4B" w:rsidP="005B7E4B">
      <w:pPr>
        <w:pStyle w:val="20"/>
        <w:pageBreakBefore/>
        <w:spacing w:after="0" w:line="240" w:lineRule="auto"/>
        <w:ind w:left="6521"/>
        <w:jc w:val="right"/>
        <w:rPr>
          <w:rFonts w:ascii="Times New Roman" w:hAnsi="Times New Roman"/>
          <w:szCs w:val="24"/>
        </w:rPr>
      </w:pPr>
      <w:r w:rsidRPr="004C305B">
        <w:rPr>
          <w:rFonts w:ascii="Times New Roman" w:hAnsi="Times New Roman"/>
          <w:szCs w:val="24"/>
        </w:rPr>
        <w:lastRenderedPageBreak/>
        <w:t>Приложение №1</w:t>
      </w:r>
    </w:p>
    <w:p w14:paraId="15F78592" w14:textId="77777777" w:rsidR="005B7E4B" w:rsidRDefault="005B7E4B" w:rsidP="005B7E4B">
      <w:pPr>
        <w:pStyle w:val="20"/>
        <w:spacing w:after="0" w:line="240" w:lineRule="auto"/>
        <w:ind w:left="6521"/>
        <w:jc w:val="right"/>
        <w:rPr>
          <w:rFonts w:ascii="Times New Roman" w:hAnsi="Times New Roman"/>
          <w:szCs w:val="24"/>
        </w:rPr>
      </w:pPr>
      <w:r w:rsidRPr="004C305B">
        <w:rPr>
          <w:rFonts w:ascii="Times New Roman" w:hAnsi="Times New Roman"/>
          <w:szCs w:val="24"/>
        </w:rPr>
        <w:t>к</w:t>
      </w:r>
      <w:r>
        <w:rPr>
          <w:rFonts w:ascii="Times New Roman" w:hAnsi="Times New Roman"/>
          <w:szCs w:val="24"/>
        </w:rPr>
        <w:t xml:space="preserve"> </w:t>
      </w:r>
      <w:r w:rsidRPr="004C305B">
        <w:rPr>
          <w:rFonts w:ascii="Times New Roman" w:hAnsi="Times New Roman"/>
          <w:szCs w:val="24"/>
        </w:rPr>
        <w:t>контракту</w:t>
      </w:r>
      <w:r>
        <w:rPr>
          <w:rFonts w:ascii="Times New Roman" w:hAnsi="Times New Roman"/>
          <w:szCs w:val="24"/>
        </w:rPr>
        <w:t xml:space="preserve"> №16 </w:t>
      </w:r>
      <w:r w:rsidRPr="004C305B">
        <w:rPr>
          <w:rFonts w:ascii="Times New Roman" w:hAnsi="Times New Roman"/>
          <w:szCs w:val="24"/>
        </w:rPr>
        <w:t xml:space="preserve"> </w:t>
      </w:r>
    </w:p>
    <w:p w14:paraId="53CBF9BF" w14:textId="77777777" w:rsidR="005B7E4B" w:rsidRDefault="005B7E4B" w:rsidP="005B7E4B">
      <w:pPr>
        <w:pStyle w:val="20"/>
        <w:spacing w:after="0" w:line="240" w:lineRule="auto"/>
        <w:ind w:left="6521"/>
        <w:jc w:val="right"/>
        <w:rPr>
          <w:rFonts w:ascii="Times New Roman" w:hAnsi="Times New Roman"/>
          <w:szCs w:val="24"/>
        </w:rPr>
      </w:pPr>
      <w:r w:rsidRPr="004C305B">
        <w:rPr>
          <w:rFonts w:ascii="Times New Roman" w:hAnsi="Times New Roman"/>
          <w:szCs w:val="24"/>
        </w:rPr>
        <w:t>от ____.___.____</w:t>
      </w:r>
    </w:p>
    <w:p w14:paraId="5338E7B5" w14:textId="77777777" w:rsidR="005B7E4B" w:rsidRPr="005B7E4B" w:rsidRDefault="005B7E4B" w:rsidP="005B7E4B">
      <w:pPr>
        <w:pStyle w:val="20"/>
        <w:spacing w:after="0" w:line="240" w:lineRule="auto"/>
        <w:ind w:left="284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</w:t>
      </w:r>
      <w:r w:rsidRPr="005B7E4B">
        <w:rPr>
          <w:rFonts w:ascii="Times New Roman" w:hAnsi="Times New Roman"/>
          <w:b/>
          <w:bCs/>
          <w:sz w:val="32"/>
          <w:szCs w:val="32"/>
        </w:rPr>
        <w:t>пецификация</w:t>
      </w:r>
    </w:p>
    <w:p w14:paraId="491DE3FE" w14:textId="77777777" w:rsidR="005B7E4B" w:rsidRDefault="005B7E4B" w:rsidP="005B7E4B"/>
    <w:tbl>
      <w:tblPr>
        <w:tblW w:w="8020" w:type="dxa"/>
        <w:tblLook w:val="04A0" w:firstRow="1" w:lastRow="0" w:firstColumn="1" w:lastColumn="0" w:noHBand="0" w:noVBand="1"/>
      </w:tblPr>
      <w:tblGrid>
        <w:gridCol w:w="960"/>
        <w:gridCol w:w="914"/>
        <w:gridCol w:w="2058"/>
        <w:gridCol w:w="960"/>
        <w:gridCol w:w="960"/>
        <w:gridCol w:w="1236"/>
        <w:gridCol w:w="1053"/>
      </w:tblGrid>
      <w:tr w:rsidR="005B7E4B" w:rsidRPr="00AE5331" w14:paraId="1F1ACF18" w14:textId="77777777" w:rsidTr="005B7E4B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06DEE" w14:textId="77777777" w:rsidR="005B7E4B" w:rsidRDefault="005B7E4B">
            <w:pPr>
              <w:jc w:val="center"/>
              <w:rPr>
                <w:rFonts w:ascii="Inherit" w:hAnsi="Inherit" w:cs="Calibri"/>
                <w:b/>
                <w:bCs/>
                <w:color w:val="111111"/>
                <w:sz w:val="18"/>
                <w:szCs w:val="18"/>
              </w:rPr>
            </w:pPr>
          </w:p>
          <w:p w14:paraId="6345F117" w14:textId="77777777" w:rsidR="005B7E4B" w:rsidRPr="00AE5331" w:rsidRDefault="005B7E4B">
            <w:pPr>
              <w:jc w:val="center"/>
              <w:rPr>
                <w:rFonts w:ascii="Inherit" w:hAnsi="Inherit" w:cs="Calibri"/>
                <w:b/>
                <w:bCs/>
                <w:color w:val="11111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EF0F3" w14:textId="77777777" w:rsidR="005B7E4B" w:rsidRPr="00AE5331" w:rsidRDefault="005B7E4B">
            <w:pPr>
              <w:rPr>
                <w:rFonts w:ascii="Inherit" w:hAnsi="Inherit" w:cs="Calibri"/>
                <w:b/>
                <w:bCs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b/>
                <w:bCs/>
                <w:color w:val="111111"/>
                <w:sz w:val="18"/>
                <w:szCs w:val="18"/>
              </w:rPr>
              <w:t>Код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5BD7" w14:textId="77777777" w:rsidR="005B7E4B" w:rsidRPr="00AE5331" w:rsidRDefault="005B7E4B">
            <w:pPr>
              <w:rPr>
                <w:rFonts w:ascii="Inherit" w:hAnsi="Inherit" w:cs="Calibri"/>
                <w:b/>
                <w:bCs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b/>
                <w:bCs/>
                <w:color w:val="111111"/>
                <w:sz w:val="18"/>
                <w:szCs w:val="18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61E79" w14:textId="77777777" w:rsidR="005B7E4B" w:rsidRPr="00AE5331" w:rsidRDefault="005B7E4B">
            <w:pPr>
              <w:jc w:val="center"/>
              <w:rPr>
                <w:rFonts w:ascii="Inherit" w:hAnsi="Inherit" w:cs="Calibri"/>
                <w:b/>
                <w:bCs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b/>
                <w:bCs/>
                <w:color w:val="111111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D9DB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Ед.изм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6E7D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557837">
              <w:rPr>
                <w:b/>
                <w:sz w:val="22"/>
                <w:szCs w:val="22"/>
              </w:rPr>
              <w:t xml:space="preserve">Цена за единицу </w:t>
            </w:r>
            <w:r w:rsidRPr="00557837">
              <w:rPr>
                <w:b/>
                <w:spacing w:val="-4"/>
                <w:sz w:val="22"/>
                <w:szCs w:val="22"/>
              </w:rPr>
              <w:t>измерения</w:t>
            </w:r>
            <w:r w:rsidRPr="00557837">
              <w:rPr>
                <w:b/>
                <w:sz w:val="22"/>
                <w:szCs w:val="22"/>
              </w:rPr>
              <w:t xml:space="preserve"> (рублей)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99A3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557837">
              <w:rPr>
                <w:b/>
                <w:sz w:val="22"/>
                <w:szCs w:val="22"/>
              </w:rPr>
              <w:t>Сумма (рублей) с учетом НДС</w:t>
            </w:r>
          </w:p>
        </w:tc>
      </w:tr>
      <w:tr w:rsidR="005B7E4B" w:rsidRPr="00AE5331" w14:paraId="63B1AE34" w14:textId="77777777" w:rsidTr="005B7E4B">
        <w:trPr>
          <w:trHeight w:val="9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78D21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E1AC9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2214345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44CC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Канистра Classic для ГСМ и технических жидкостей, пласт, 5л REXANT 80-0201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A0D4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BF27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0AE4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B0DC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3F66DED4" w14:textId="77777777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4E944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5B084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1773939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1977D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клейкая лента упаковочная 48мм*66м, прозрачная, 40 мкм, 6 шт/уп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D6097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3F4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7BF9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F278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7A921FBC" w14:textId="77777777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F40F5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BDDF4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107517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C983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клейкая лента канцелярская Комус прозрачная 19 мм x 33 м (12 штук в упаковке)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6169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C32C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5A82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F9CE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7B297FD3" w14:textId="77777777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86F93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330B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8503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0244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скоросшиватель картонный Дело 280г/м2 мелован № А4 до 200 листов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B94D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AD92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716A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ABE7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35AFDC94" w14:textId="77777777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9C9BA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C92A7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1856116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DF59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Клейкие закладки Attache пластиковые 5 пастельных цветов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192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7D89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AE5D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E519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6BA5CF8B" w14:textId="77777777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DF434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51F2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2109134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A8FB2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 xml:space="preserve">Клейкие закладки Выбор есть,неон ,45*12 мм, 5цв по 20 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7973F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4831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66D3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A37D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6E073816" w14:textId="77777777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7FF3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75E76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1836921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FC183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Клей-карандаш Attache градиент,21г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A6F7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2C8B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B008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ED16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50013693" w14:textId="77777777">
        <w:trPr>
          <w:trHeight w:val="1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F8EB1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1E8F4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17623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AB83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Бумага офисная Снегурочка А4 80 г/кв.м марка С 146 CIE (500 листов)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9662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069D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AD25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44CD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77C6FB31" w14:textId="77777777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797E4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AF4A6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892707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5094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Набор текстовыделителей (Attache Economy) Uno 1-4мм набор 4цв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3A85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EAB8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459F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C81E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44AF2632" w14:textId="77777777" w:rsidTr="005B7E4B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F6DE7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80E5C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836671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B84A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Салфетки влажные Aura для всей семьи 200 шт./уп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9B2B1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18E6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1F45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93AE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1CA93C55" w14:textId="77777777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9178C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8FF00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157518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4BC3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Мешки для мусора Luscan 30 л чёрные (ПНД 10 мкм, 30 штук), 48*58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64A7D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5E4D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рул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6EFD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B089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6A1CA832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C4413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5368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1054689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8BA10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Средство для мытья пола Luscan Лимон 5 л универсальное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C643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D900" w14:textId="77777777" w:rsidR="005B7E4B" w:rsidRPr="00AE5331" w:rsidRDefault="005B7E4B">
            <w:pPr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94C4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ECC8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67F9C8DF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6399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D1D4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1420462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8569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Тряпка для пола микрофибра синяя 80*100 180г/м2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ED5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>
              <w:rPr>
                <w:rFonts w:ascii="Inherit" w:hAnsi="Inherit" w:cs="Calibri"/>
                <w:color w:val="111111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783A" w14:textId="77777777" w:rsidR="005B7E4B" w:rsidRPr="00AE5331" w:rsidRDefault="005B7E4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D70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3FC1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055C6292" w14:textId="77777777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F34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6DBF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2046463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08A4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 xml:space="preserve">рем-мыло косметическое Luscan Алоэ вера антибактериальное </w:t>
            </w:r>
            <w:r w:rsidRPr="00AE5331">
              <w:rPr>
                <w:rFonts w:ascii="Arial" w:hAnsi="Arial" w:cs="Arial"/>
                <w:color w:val="363A47"/>
              </w:rPr>
              <w:lastRenderedPageBreak/>
              <w:t>5 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41D4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BC69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CCDA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B6B0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089E2378" w14:textId="77777777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2C58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F361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2235845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87B0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Коврик для мыши Cactus Black черный 220*180*2 мм CS-MPC-P01XS/CS-MPC-P01XS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22E4C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FEC4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60EC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0EA8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2FBF8B41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35D4E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4158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1853696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95CC" w14:textId="77777777" w:rsidR="005B7E4B" w:rsidRPr="00AE5331" w:rsidRDefault="005B7E4B">
            <w:pPr>
              <w:rPr>
                <w:rFonts w:ascii="Arial" w:hAnsi="Arial" w:cs="Arial"/>
                <w:color w:val="363A47"/>
                <w:lang w:val="en-US"/>
              </w:rPr>
            </w:pPr>
            <w:r w:rsidRPr="00AE5331">
              <w:rPr>
                <w:rFonts w:ascii="Arial" w:hAnsi="Arial" w:cs="Arial"/>
                <w:color w:val="363A47"/>
              </w:rPr>
              <w:t>Коврик</w:t>
            </w:r>
            <w:r w:rsidRPr="00AE5331">
              <w:rPr>
                <w:rFonts w:ascii="Arial" w:hAnsi="Arial" w:cs="Arial"/>
                <w:color w:val="363A47"/>
                <w:lang w:val="en-US"/>
              </w:rPr>
              <w:t xml:space="preserve"> </w:t>
            </w:r>
            <w:r w:rsidRPr="00AE5331">
              <w:rPr>
                <w:rFonts w:ascii="Arial" w:hAnsi="Arial" w:cs="Arial"/>
                <w:color w:val="363A47"/>
              </w:rPr>
              <w:t>для</w:t>
            </w:r>
            <w:r w:rsidRPr="00AE5331">
              <w:rPr>
                <w:rFonts w:ascii="Arial" w:hAnsi="Arial" w:cs="Arial"/>
                <w:color w:val="363A47"/>
                <w:lang w:val="en-US"/>
              </w:rPr>
              <w:t xml:space="preserve"> </w:t>
            </w:r>
            <w:r w:rsidRPr="00AE5331">
              <w:rPr>
                <w:rFonts w:ascii="Arial" w:hAnsi="Arial" w:cs="Arial"/>
                <w:color w:val="363A47"/>
              </w:rPr>
              <w:t>мыши</w:t>
            </w:r>
            <w:r w:rsidRPr="00AE5331">
              <w:rPr>
                <w:rFonts w:ascii="Arial" w:hAnsi="Arial" w:cs="Arial"/>
                <w:color w:val="363A47"/>
                <w:lang w:val="en-US"/>
              </w:rPr>
              <w:t xml:space="preserve"> ProMega jet/BigTech HMP0001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A23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7339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179D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E4EF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246C8B52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DFBB3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FFFB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2282942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26FC" w14:textId="77777777" w:rsidR="005B7E4B" w:rsidRPr="00AE5331" w:rsidRDefault="005B7E4B">
            <w:pPr>
              <w:rPr>
                <w:rFonts w:ascii="Arial" w:hAnsi="Arial" w:cs="Arial"/>
                <w:color w:val="363A47"/>
                <w:lang w:val="en-US"/>
              </w:rPr>
            </w:pPr>
            <w:r w:rsidRPr="00AE5331">
              <w:rPr>
                <w:rFonts w:ascii="Arial" w:hAnsi="Arial" w:cs="Arial"/>
                <w:color w:val="363A47"/>
              </w:rPr>
              <w:t>Коврик</w:t>
            </w:r>
            <w:r w:rsidRPr="00AE5331">
              <w:rPr>
                <w:rFonts w:ascii="Arial" w:hAnsi="Arial" w:cs="Arial"/>
                <w:color w:val="363A47"/>
                <w:lang w:val="en-US"/>
              </w:rPr>
              <w:t xml:space="preserve"> </w:t>
            </w:r>
            <w:r w:rsidRPr="00AE5331">
              <w:rPr>
                <w:rFonts w:ascii="Arial" w:hAnsi="Arial" w:cs="Arial"/>
                <w:color w:val="363A47"/>
              </w:rPr>
              <w:t>для</w:t>
            </w:r>
            <w:r w:rsidRPr="00AE5331">
              <w:rPr>
                <w:rFonts w:ascii="Arial" w:hAnsi="Arial" w:cs="Arial"/>
                <w:color w:val="363A47"/>
                <w:lang w:val="en-US"/>
              </w:rPr>
              <w:t xml:space="preserve"> </w:t>
            </w:r>
            <w:r w:rsidRPr="00AE5331">
              <w:rPr>
                <w:rFonts w:ascii="Arial" w:hAnsi="Arial" w:cs="Arial"/>
                <w:color w:val="363A47"/>
              </w:rPr>
              <w:t>мыши</w:t>
            </w:r>
            <w:r w:rsidRPr="00AE5331">
              <w:rPr>
                <w:rFonts w:ascii="Arial" w:hAnsi="Arial" w:cs="Arial"/>
                <w:color w:val="363A47"/>
                <w:lang w:val="en-US"/>
              </w:rPr>
              <w:t xml:space="preserve"> Defender Black S (50017)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737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F8AB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A0CB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8282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47CA1789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99750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BFB1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509179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A4DE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Зажимы для бумаг Attache 25 мм черные (12 штук в упаковке)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C1FF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3C77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5920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0DCB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5FE51B2D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C71A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EC3D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509180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B80D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Зажимы для бумаг Attache 32 мм черные (12 штук в упаковке)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A709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5B7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B854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4942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65ED1E2E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8202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7FCF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1550459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C166B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Перчатки одноразовые Libry латекс.н/с, н/о, High Risk, XL,25 пар/уп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4E834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EADB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B6D7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236F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41EEDE3A" w14:textId="77777777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C824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E977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1373345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52A6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перчатки защитные нейлоновые с ПВХ покрытием чёрные, 12 пар/уп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6AAA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FD16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FC40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F320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063E55AE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03B7A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7A14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1602506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64B66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Метла уличная плоская пластиковая 38x19 см с черенком 120 см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64BE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AF4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3286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F4C8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738726B7" w14:textId="77777777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9B075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2D7B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457584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8B45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Журнал регистрации исходящих документов, офсет, скрепка 48 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FA9C2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738E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06FF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3A94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62157DAD" w14:textId="77777777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2A5A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7983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457585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86FB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Журнал регистрации входящих документов, офсет, скрепка 48 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736B5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8A55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AAC8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9492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5E6E4E11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3517A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AA48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2214350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7AD3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Канистра для ГСМ Rexant пластиковая 20 л (80-0206)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D55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E2B2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89F3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0D76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4F9FEBE6" w14:textId="77777777">
        <w:trPr>
          <w:trHeight w:val="1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D916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04F3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1704777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9D98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Топор 800г из углеродной стали TOPFORT деревянная ручка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965A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D523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5C69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E090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0ABC8810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AC7F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6B16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2461434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1ADD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Лопата совковая 146.5 см рельсовая сталь с рёбрами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B4B1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14D7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4144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9A47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720498CD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C816F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854C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1011834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85C1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Файл-вкладыш А4 45 мкм прозрачный гладкий 100 штук 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3274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50FF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4410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1C91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1F077698" w14:textId="77777777">
        <w:trPr>
          <w:trHeight w:val="10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DE2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lastRenderedPageBreak/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EE77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351397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12B6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Клейкая лента малярная легкоудаляемая морозостойкая, 48*50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CB4E6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9ACB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4347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B2FE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2148F93A" w14:textId="77777777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6128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47B9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2461439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585A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Лопата штыковая 147.5 см сталь с рёбрами жёсткости с черенком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4DDD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D09B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A26E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A73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3B358A17" w14:textId="77777777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FA12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2967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2168457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3C57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ножовка Вихрь по дереву 400 мм тефлоновое покрытие (73/2/4/8)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D369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3C16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E2C6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840B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379787B5" w14:textId="77777777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6402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576C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480210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2BB01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Ручка шариковая неавтоматическая Pensan My Tech,0,7 мм, лин. 0,35 мм, синяя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D701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F955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2604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5645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66C57CFF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014C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9295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164395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2D08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Скоросшиватель пластиковый Комус А4 красный 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449A6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328D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55D7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F471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7FA4083C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93CB2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4E63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164393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D7A6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Скоросшиватель пластиковый Комус А4 бирюзовый 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6D12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64F8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4BCB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9273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B7E4B" w:rsidRPr="00AE5331" w14:paraId="6F627B06" w14:textId="77777777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EA6B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F832" w14:textId="77777777" w:rsidR="005B7E4B" w:rsidRPr="00AE5331" w:rsidRDefault="005B7E4B">
            <w:pPr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159345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34A29" w14:textId="77777777" w:rsidR="005B7E4B" w:rsidRPr="00AE5331" w:rsidRDefault="005B7E4B">
            <w:pPr>
              <w:rPr>
                <w:rFonts w:ascii="Arial" w:hAnsi="Arial" w:cs="Arial"/>
                <w:color w:val="363A47"/>
              </w:rPr>
            </w:pPr>
            <w:r w:rsidRPr="00AE5331">
              <w:rPr>
                <w:rFonts w:ascii="Arial" w:hAnsi="Arial" w:cs="Arial"/>
                <w:color w:val="363A47"/>
              </w:rPr>
              <w:t>Лезвие запасное для ножей Комус 18 мм 10 шт/уп. Пласт. Футляр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0959" w14:textId="77777777" w:rsidR="005B7E4B" w:rsidRPr="00AE5331" w:rsidRDefault="005B7E4B">
            <w:pPr>
              <w:jc w:val="center"/>
              <w:rPr>
                <w:rFonts w:ascii="Inherit" w:hAnsi="Inherit" w:cs="Calibri"/>
                <w:color w:val="111111"/>
                <w:sz w:val="18"/>
                <w:szCs w:val="18"/>
              </w:rPr>
            </w:pPr>
            <w:r w:rsidRPr="00AE5331">
              <w:rPr>
                <w:rFonts w:ascii="Inherit" w:hAnsi="Inherit" w:cs="Calibri"/>
                <w:color w:val="111111"/>
                <w:sz w:val="18"/>
                <w:szCs w:val="18"/>
              </w:rPr>
              <w:t>упак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6595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  <w:r w:rsidRPr="00AE533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058E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FF4F" w14:textId="77777777" w:rsidR="005B7E4B" w:rsidRPr="00AE5331" w:rsidRDefault="005B7E4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301682CD" w14:textId="77777777" w:rsidR="005B7E4B" w:rsidRPr="004C305B" w:rsidRDefault="005B7E4B" w:rsidP="00DC1978">
      <w:pPr>
        <w:rPr>
          <w:b/>
          <w:sz w:val="24"/>
          <w:szCs w:val="24"/>
        </w:rPr>
      </w:pPr>
    </w:p>
    <w:p w14:paraId="6AA4C26B" w14:textId="77777777" w:rsidR="00CF6C60" w:rsidRPr="004C305B" w:rsidRDefault="00CF6C60" w:rsidP="00DC1978">
      <w:pPr>
        <w:rPr>
          <w:b/>
          <w:sz w:val="24"/>
          <w:szCs w:val="24"/>
        </w:rPr>
      </w:pPr>
    </w:p>
    <w:p w14:paraId="4DC37BCE" w14:textId="77777777" w:rsidR="00CF6C60" w:rsidRPr="004C305B" w:rsidRDefault="00CF6C60" w:rsidP="00DC1978">
      <w:pPr>
        <w:rPr>
          <w:b/>
          <w:sz w:val="24"/>
          <w:szCs w:val="24"/>
        </w:rPr>
      </w:pPr>
    </w:p>
    <w:p w14:paraId="5F716E1E" w14:textId="77777777" w:rsidR="00DB6C2E" w:rsidRPr="004C305B" w:rsidRDefault="00E31861" w:rsidP="00D46323">
      <w:pPr>
        <w:rPr>
          <w:b/>
          <w:sz w:val="24"/>
          <w:szCs w:val="24"/>
        </w:rPr>
      </w:pPr>
      <w:r w:rsidRPr="004C305B"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4948"/>
      </w:tblGrid>
      <w:tr w:rsidR="00DB6C2E" w:rsidRPr="00B00E49" w14:paraId="3A295BED" w14:textId="77777777" w:rsidTr="00B00E49">
        <w:tc>
          <w:tcPr>
            <w:tcW w:w="5111" w:type="dxa"/>
          </w:tcPr>
          <w:p w14:paraId="1D9A5E66" w14:textId="77777777" w:rsidR="000C7AE6" w:rsidRPr="00DB6C2E" w:rsidRDefault="000C7AE6" w:rsidP="000C7AE6">
            <w:pPr>
              <w:ind w:right="-167"/>
              <w:rPr>
                <w:color w:val="000000"/>
                <w:sz w:val="24"/>
                <w:szCs w:val="24"/>
              </w:rPr>
            </w:pPr>
            <w:r w:rsidRPr="00DB6C2E">
              <w:rPr>
                <w:color w:val="000000"/>
                <w:sz w:val="24"/>
                <w:szCs w:val="24"/>
              </w:rPr>
              <w:t xml:space="preserve">От Заказчика:   </w:t>
            </w:r>
          </w:p>
          <w:p w14:paraId="46243F4E" w14:textId="77777777" w:rsidR="000C7AE6" w:rsidRPr="000C7AE6" w:rsidRDefault="000C7AE6" w:rsidP="000C7AE6">
            <w:pPr>
              <w:contextualSpacing/>
              <w:rPr>
                <w:sz w:val="24"/>
                <w:szCs w:val="24"/>
              </w:rPr>
            </w:pPr>
            <w:r w:rsidRPr="000C7AE6">
              <w:rPr>
                <w:sz w:val="24"/>
                <w:szCs w:val="24"/>
              </w:rPr>
              <w:t xml:space="preserve">Директор ФГБУ «Управление </w:t>
            </w:r>
          </w:p>
          <w:p w14:paraId="779D5B6A" w14:textId="77777777" w:rsidR="000C7AE6" w:rsidRPr="000C7AE6" w:rsidRDefault="000C7AE6" w:rsidP="000C7AE6">
            <w:pPr>
              <w:contextualSpacing/>
              <w:rPr>
                <w:sz w:val="24"/>
                <w:szCs w:val="24"/>
              </w:rPr>
            </w:pPr>
            <w:r w:rsidRPr="000C7AE6">
              <w:rPr>
                <w:sz w:val="24"/>
                <w:szCs w:val="24"/>
              </w:rPr>
              <w:t>«</w:t>
            </w:r>
            <w:r w:rsidR="000A3E82">
              <w:rPr>
                <w:sz w:val="24"/>
                <w:szCs w:val="24"/>
              </w:rPr>
              <w:t>Бря</w:t>
            </w:r>
            <w:r w:rsidRPr="000C7AE6">
              <w:rPr>
                <w:sz w:val="24"/>
                <w:szCs w:val="24"/>
              </w:rPr>
              <w:t>нскмелиоводхоз»</w:t>
            </w:r>
          </w:p>
          <w:p w14:paraId="6AC8E7AB" w14:textId="77777777" w:rsidR="000C7AE6" w:rsidRPr="00DB6C2E" w:rsidRDefault="000C7AE6" w:rsidP="000C7AE6">
            <w:pPr>
              <w:ind w:right="-167"/>
              <w:jc w:val="center"/>
              <w:rPr>
                <w:color w:val="000000"/>
                <w:sz w:val="24"/>
                <w:szCs w:val="24"/>
              </w:rPr>
            </w:pPr>
          </w:p>
          <w:p w14:paraId="386C7632" w14:textId="77777777" w:rsidR="000C7AE6" w:rsidRPr="00DB6C2E" w:rsidRDefault="000C7AE6" w:rsidP="000C7AE6">
            <w:pPr>
              <w:ind w:right="-1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r w:rsidRPr="00DB6C2E">
              <w:rPr>
                <w:color w:val="000000"/>
                <w:sz w:val="24"/>
                <w:szCs w:val="24"/>
              </w:rPr>
              <w:t>(</w:t>
            </w:r>
            <w:r w:rsidR="000A3E82">
              <w:rPr>
                <w:color w:val="000000"/>
                <w:sz w:val="24"/>
                <w:szCs w:val="24"/>
              </w:rPr>
              <w:t>В.И.Вечирко</w:t>
            </w:r>
            <w:r w:rsidRPr="00DB6C2E">
              <w:rPr>
                <w:color w:val="000000"/>
                <w:sz w:val="24"/>
                <w:szCs w:val="24"/>
              </w:rPr>
              <w:t>)</w:t>
            </w:r>
          </w:p>
          <w:p w14:paraId="33FF255F" w14:textId="77777777" w:rsidR="00DB6C2E" w:rsidRPr="00B00E49" w:rsidRDefault="000C7AE6" w:rsidP="000C7AE6">
            <w:pPr>
              <w:rPr>
                <w:b/>
                <w:sz w:val="24"/>
                <w:szCs w:val="24"/>
              </w:rPr>
            </w:pPr>
            <w:r w:rsidRPr="00DB6C2E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12" w:type="dxa"/>
          </w:tcPr>
          <w:p w14:paraId="5E4972BE" w14:textId="77777777" w:rsidR="00293D2D" w:rsidRPr="00293D2D" w:rsidRDefault="00293D2D" w:rsidP="00293D2D">
            <w:pPr>
              <w:rPr>
                <w:bCs/>
                <w:sz w:val="24"/>
                <w:szCs w:val="24"/>
              </w:rPr>
            </w:pPr>
            <w:r w:rsidRPr="00293D2D">
              <w:rPr>
                <w:bCs/>
                <w:sz w:val="24"/>
                <w:szCs w:val="24"/>
              </w:rPr>
              <w:t>От Поставщика:</w:t>
            </w:r>
          </w:p>
          <w:p w14:paraId="42C3DCEF" w14:textId="77777777" w:rsidR="00293D2D" w:rsidRPr="00293D2D" w:rsidRDefault="00293D2D" w:rsidP="00293D2D">
            <w:pPr>
              <w:rPr>
                <w:bCs/>
                <w:sz w:val="24"/>
                <w:szCs w:val="24"/>
              </w:rPr>
            </w:pPr>
          </w:p>
          <w:p w14:paraId="6EFF849A" w14:textId="77777777" w:rsidR="00293D2D" w:rsidRPr="00293D2D" w:rsidRDefault="00293D2D" w:rsidP="00293D2D">
            <w:pPr>
              <w:rPr>
                <w:bCs/>
                <w:sz w:val="24"/>
                <w:szCs w:val="24"/>
              </w:rPr>
            </w:pPr>
          </w:p>
          <w:p w14:paraId="5B8F0899" w14:textId="77777777" w:rsidR="00293D2D" w:rsidRPr="00293D2D" w:rsidRDefault="00293D2D" w:rsidP="00293D2D">
            <w:pPr>
              <w:rPr>
                <w:bCs/>
                <w:sz w:val="24"/>
                <w:szCs w:val="24"/>
              </w:rPr>
            </w:pPr>
            <w:r w:rsidRPr="00293D2D">
              <w:rPr>
                <w:bCs/>
                <w:sz w:val="24"/>
                <w:szCs w:val="24"/>
              </w:rPr>
              <w:t>__________________(</w:t>
            </w:r>
            <w:r w:rsidR="000A3E82">
              <w:rPr>
                <w:bCs/>
                <w:sz w:val="24"/>
                <w:szCs w:val="24"/>
              </w:rPr>
              <w:t xml:space="preserve"> </w:t>
            </w:r>
            <w:r w:rsidR="000A3E82" w:rsidRPr="000A3E82">
              <w:rPr>
                <w:bCs/>
                <w:sz w:val="24"/>
                <w:szCs w:val="24"/>
                <w:u w:val="single"/>
              </w:rPr>
              <w:t xml:space="preserve">                    </w:t>
            </w:r>
            <w:r w:rsidR="000A3E82">
              <w:rPr>
                <w:bCs/>
                <w:sz w:val="24"/>
                <w:szCs w:val="24"/>
              </w:rPr>
              <w:t xml:space="preserve"> </w:t>
            </w:r>
            <w:r w:rsidRPr="00293D2D">
              <w:rPr>
                <w:bCs/>
                <w:sz w:val="24"/>
                <w:szCs w:val="24"/>
              </w:rPr>
              <w:t>)</w:t>
            </w:r>
          </w:p>
          <w:p w14:paraId="1949AAC7" w14:textId="77777777" w:rsidR="00DB6C2E" w:rsidRPr="00B00E49" w:rsidRDefault="00293D2D" w:rsidP="00293D2D">
            <w:pPr>
              <w:rPr>
                <w:b/>
                <w:sz w:val="24"/>
                <w:szCs w:val="24"/>
              </w:rPr>
            </w:pPr>
            <w:r w:rsidRPr="00293D2D">
              <w:rPr>
                <w:bCs/>
                <w:sz w:val="24"/>
                <w:szCs w:val="24"/>
              </w:rPr>
              <w:t>М.П.</w:t>
            </w:r>
          </w:p>
        </w:tc>
      </w:tr>
    </w:tbl>
    <w:p w14:paraId="5FB85F73" w14:textId="77777777" w:rsidR="00D46323" w:rsidRPr="004C305B" w:rsidRDefault="00E31861" w:rsidP="00D46323">
      <w:pPr>
        <w:rPr>
          <w:sz w:val="24"/>
          <w:szCs w:val="24"/>
        </w:rPr>
      </w:pPr>
      <w:r w:rsidRPr="004C305B">
        <w:rPr>
          <w:b/>
          <w:sz w:val="24"/>
          <w:szCs w:val="24"/>
        </w:rPr>
        <w:tab/>
      </w:r>
      <w:r w:rsidRPr="004C305B">
        <w:rPr>
          <w:b/>
          <w:sz w:val="24"/>
          <w:szCs w:val="24"/>
        </w:rPr>
        <w:tab/>
      </w:r>
      <w:r w:rsidRPr="004C305B">
        <w:rPr>
          <w:b/>
          <w:sz w:val="24"/>
          <w:szCs w:val="24"/>
        </w:rPr>
        <w:tab/>
      </w:r>
      <w:r w:rsidRPr="004C305B">
        <w:rPr>
          <w:b/>
          <w:sz w:val="24"/>
          <w:szCs w:val="24"/>
        </w:rPr>
        <w:tab/>
      </w:r>
    </w:p>
    <w:p w14:paraId="3F329C23" w14:textId="77777777" w:rsidR="00364499" w:rsidRPr="004C305B" w:rsidRDefault="00E31861" w:rsidP="00364499">
      <w:pPr>
        <w:rPr>
          <w:sz w:val="24"/>
          <w:szCs w:val="24"/>
        </w:rPr>
      </w:pPr>
      <w:r w:rsidRPr="004C305B">
        <w:rPr>
          <w:sz w:val="24"/>
          <w:szCs w:val="24"/>
        </w:rPr>
        <w:tab/>
      </w:r>
      <w:r w:rsidRPr="004C305B">
        <w:rPr>
          <w:sz w:val="24"/>
          <w:szCs w:val="24"/>
        </w:rPr>
        <w:tab/>
      </w:r>
      <w:r w:rsidRPr="004C305B">
        <w:rPr>
          <w:sz w:val="24"/>
          <w:szCs w:val="24"/>
        </w:rPr>
        <w:tab/>
      </w:r>
      <w:r w:rsidRPr="004C305B">
        <w:rPr>
          <w:sz w:val="24"/>
          <w:szCs w:val="24"/>
        </w:rPr>
        <w:tab/>
      </w:r>
      <w:r w:rsidRPr="004C305B">
        <w:rPr>
          <w:sz w:val="24"/>
          <w:szCs w:val="24"/>
        </w:rPr>
        <w:tab/>
      </w:r>
      <w:r w:rsidR="0014365B" w:rsidRPr="004C305B">
        <w:rPr>
          <w:sz w:val="24"/>
          <w:szCs w:val="24"/>
        </w:rPr>
        <w:tab/>
      </w:r>
      <w:r w:rsidR="0014365B" w:rsidRPr="004C305B">
        <w:rPr>
          <w:sz w:val="24"/>
          <w:szCs w:val="24"/>
        </w:rPr>
        <w:tab/>
      </w:r>
    </w:p>
    <w:p w14:paraId="139CD0FF" w14:textId="77777777" w:rsidR="00364499" w:rsidRPr="004C305B" w:rsidRDefault="00364499" w:rsidP="00364499">
      <w:pPr>
        <w:rPr>
          <w:sz w:val="24"/>
          <w:szCs w:val="24"/>
        </w:rPr>
      </w:pPr>
    </w:p>
    <w:sectPr w:rsidR="00364499" w:rsidRPr="004C305B" w:rsidSect="00E31861">
      <w:type w:val="continuous"/>
      <w:pgSz w:w="11909" w:h="16834"/>
      <w:pgMar w:top="360" w:right="624" w:bottom="360" w:left="127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876F" w14:textId="77777777" w:rsidR="00026AE2" w:rsidRDefault="00026AE2" w:rsidP="005B79F9">
      <w:r>
        <w:separator/>
      </w:r>
    </w:p>
  </w:endnote>
  <w:endnote w:type="continuationSeparator" w:id="0">
    <w:p w14:paraId="4E04FB62" w14:textId="77777777" w:rsidR="00026AE2" w:rsidRDefault="00026AE2" w:rsidP="005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0AD2" w14:textId="77777777" w:rsidR="00026AE2" w:rsidRDefault="00026AE2" w:rsidP="005B79F9">
      <w:r>
        <w:separator/>
      </w:r>
    </w:p>
  </w:footnote>
  <w:footnote w:type="continuationSeparator" w:id="0">
    <w:p w14:paraId="7648910B" w14:textId="77777777" w:rsidR="00026AE2" w:rsidRDefault="00026AE2" w:rsidP="005B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7327"/>
    <w:multiLevelType w:val="hybridMultilevel"/>
    <w:tmpl w:val="A8C07D1E"/>
    <w:lvl w:ilvl="0" w:tplc="A70ABB24">
      <w:start w:val="1"/>
      <w:numFmt w:val="decimal"/>
      <w:lvlText w:val="5.%1"/>
      <w:lvlJc w:val="left"/>
      <w:pPr>
        <w:tabs>
          <w:tab w:val="num" w:pos="851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14C7A66"/>
    <w:multiLevelType w:val="singleLevel"/>
    <w:tmpl w:val="02803160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17350F4"/>
    <w:multiLevelType w:val="multilevel"/>
    <w:tmpl w:val="B1E8A53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cs="Times New Roman" w:hint="default"/>
      </w:rPr>
    </w:lvl>
  </w:abstractNum>
  <w:abstractNum w:abstractNumId="3" w15:restartNumberingAfterBreak="0">
    <w:nsid w:val="32CB64F6"/>
    <w:multiLevelType w:val="multilevel"/>
    <w:tmpl w:val="10C819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4CAC1ED3"/>
    <w:multiLevelType w:val="multilevel"/>
    <w:tmpl w:val="26364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CE708D5"/>
    <w:multiLevelType w:val="multilevel"/>
    <w:tmpl w:val="F79EE8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5D7D5F55"/>
    <w:multiLevelType w:val="hybridMultilevel"/>
    <w:tmpl w:val="4F305612"/>
    <w:lvl w:ilvl="0" w:tplc="81A2B318">
      <w:start w:val="1"/>
      <w:numFmt w:val="decimal"/>
      <w:lvlText w:val="%1."/>
      <w:lvlJc w:val="left"/>
      <w:pPr>
        <w:ind w:left="510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5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4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1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67" w:hanging="180"/>
      </w:pPr>
      <w:rPr>
        <w:rFonts w:cs="Times New Roman"/>
      </w:rPr>
    </w:lvl>
  </w:abstractNum>
  <w:abstractNum w:abstractNumId="7" w15:restartNumberingAfterBreak="0">
    <w:nsid w:val="6D215252"/>
    <w:multiLevelType w:val="hybridMultilevel"/>
    <w:tmpl w:val="949A8706"/>
    <w:lvl w:ilvl="0" w:tplc="5AF83538">
      <w:start w:val="1"/>
      <w:numFmt w:val="decimal"/>
      <w:lvlText w:val="2.%1"/>
      <w:lvlJc w:val="left"/>
      <w:pPr>
        <w:tabs>
          <w:tab w:val="num" w:pos="851"/>
        </w:tabs>
        <w:ind w:left="567" w:hanging="567"/>
      </w:pPr>
      <w:rPr>
        <w:rFonts w:cs="Times New Roman" w:hint="default"/>
      </w:rPr>
    </w:lvl>
    <w:lvl w:ilvl="1" w:tplc="7BA04CC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0F838CD"/>
    <w:multiLevelType w:val="hybridMultilevel"/>
    <w:tmpl w:val="B1E40A6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540AA"/>
    <w:multiLevelType w:val="multilevel"/>
    <w:tmpl w:val="ED72B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num w:numId="1" w16cid:durableId="1542088607">
    <w:abstractNumId w:val="1"/>
  </w:num>
  <w:num w:numId="2" w16cid:durableId="2084835984">
    <w:abstractNumId w:val="6"/>
  </w:num>
  <w:num w:numId="3" w16cid:durableId="1244416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531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18002">
    <w:abstractNumId w:val="2"/>
  </w:num>
  <w:num w:numId="6" w16cid:durableId="395856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237138">
    <w:abstractNumId w:val="8"/>
  </w:num>
  <w:num w:numId="8" w16cid:durableId="1074887639">
    <w:abstractNumId w:val="5"/>
  </w:num>
  <w:num w:numId="9" w16cid:durableId="1049761755">
    <w:abstractNumId w:val="9"/>
  </w:num>
  <w:num w:numId="10" w16cid:durableId="1693652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formatting="1" w:enforcement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0"/>
    <w:rsid w:val="00000D34"/>
    <w:rsid w:val="00014666"/>
    <w:rsid w:val="00017E7A"/>
    <w:rsid w:val="0002211D"/>
    <w:rsid w:val="00026AE2"/>
    <w:rsid w:val="000274D6"/>
    <w:rsid w:val="000445BD"/>
    <w:rsid w:val="00047E7D"/>
    <w:rsid w:val="000651B0"/>
    <w:rsid w:val="00065D57"/>
    <w:rsid w:val="00066342"/>
    <w:rsid w:val="000664FD"/>
    <w:rsid w:val="000718F2"/>
    <w:rsid w:val="00072A57"/>
    <w:rsid w:val="000804FF"/>
    <w:rsid w:val="00082488"/>
    <w:rsid w:val="00094D4C"/>
    <w:rsid w:val="00095A93"/>
    <w:rsid w:val="000A3E82"/>
    <w:rsid w:val="000A620A"/>
    <w:rsid w:val="000A7143"/>
    <w:rsid w:val="000B227D"/>
    <w:rsid w:val="000C4090"/>
    <w:rsid w:val="000C7AE6"/>
    <w:rsid w:val="000C7D72"/>
    <w:rsid w:val="000D5952"/>
    <w:rsid w:val="000E3EC7"/>
    <w:rsid w:val="000E5884"/>
    <w:rsid w:val="000F03C2"/>
    <w:rsid w:val="000F0865"/>
    <w:rsid w:val="000F4F8B"/>
    <w:rsid w:val="00101672"/>
    <w:rsid w:val="00104C00"/>
    <w:rsid w:val="001163EB"/>
    <w:rsid w:val="00120D50"/>
    <w:rsid w:val="001300A4"/>
    <w:rsid w:val="00137DEB"/>
    <w:rsid w:val="00140C70"/>
    <w:rsid w:val="0014365B"/>
    <w:rsid w:val="00156FCE"/>
    <w:rsid w:val="001675FB"/>
    <w:rsid w:val="00170E67"/>
    <w:rsid w:val="00182EAF"/>
    <w:rsid w:val="001940FC"/>
    <w:rsid w:val="00196DAA"/>
    <w:rsid w:val="001979C8"/>
    <w:rsid w:val="001A1C3B"/>
    <w:rsid w:val="001A258B"/>
    <w:rsid w:val="001A2DAF"/>
    <w:rsid w:val="001B005F"/>
    <w:rsid w:val="001B77B7"/>
    <w:rsid w:val="001C27A5"/>
    <w:rsid w:val="001C391A"/>
    <w:rsid w:val="001C447B"/>
    <w:rsid w:val="001C6E15"/>
    <w:rsid w:val="001D09B9"/>
    <w:rsid w:val="001D5F8E"/>
    <w:rsid w:val="001E23F7"/>
    <w:rsid w:val="001F1180"/>
    <w:rsid w:val="001F576B"/>
    <w:rsid w:val="002074A7"/>
    <w:rsid w:val="00210432"/>
    <w:rsid w:val="00217A13"/>
    <w:rsid w:val="002210D9"/>
    <w:rsid w:val="00232A11"/>
    <w:rsid w:val="002343B0"/>
    <w:rsid w:val="0023595B"/>
    <w:rsid w:val="002371BE"/>
    <w:rsid w:val="002417D2"/>
    <w:rsid w:val="00244173"/>
    <w:rsid w:val="0026413F"/>
    <w:rsid w:val="00274ABD"/>
    <w:rsid w:val="00277B67"/>
    <w:rsid w:val="0028351D"/>
    <w:rsid w:val="0029324A"/>
    <w:rsid w:val="00293D2D"/>
    <w:rsid w:val="00296E66"/>
    <w:rsid w:val="002A1145"/>
    <w:rsid w:val="002A27AA"/>
    <w:rsid w:val="002A42DF"/>
    <w:rsid w:val="002A6559"/>
    <w:rsid w:val="002B3473"/>
    <w:rsid w:val="002B5782"/>
    <w:rsid w:val="002C170D"/>
    <w:rsid w:val="002C1852"/>
    <w:rsid w:val="002C5761"/>
    <w:rsid w:val="002D0566"/>
    <w:rsid w:val="002E096E"/>
    <w:rsid w:val="002F0336"/>
    <w:rsid w:val="00300712"/>
    <w:rsid w:val="0030460D"/>
    <w:rsid w:val="00306216"/>
    <w:rsid w:val="00310092"/>
    <w:rsid w:val="003174A7"/>
    <w:rsid w:val="003238DA"/>
    <w:rsid w:val="0032430F"/>
    <w:rsid w:val="00347AF5"/>
    <w:rsid w:val="00347C7C"/>
    <w:rsid w:val="003548D0"/>
    <w:rsid w:val="00357DC3"/>
    <w:rsid w:val="003626E9"/>
    <w:rsid w:val="00364499"/>
    <w:rsid w:val="0037036B"/>
    <w:rsid w:val="003712E9"/>
    <w:rsid w:val="003716D3"/>
    <w:rsid w:val="00380B93"/>
    <w:rsid w:val="003813EF"/>
    <w:rsid w:val="003839F6"/>
    <w:rsid w:val="00392670"/>
    <w:rsid w:val="00395EB1"/>
    <w:rsid w:val="003A2011"/>
    <w:rsid w:val="003A2374"/>
    <w:rsid w:val="003A4F84"/>
    <w:rsid w:val="003A5250"/>
    <w:rsid w:val="003B1653"/>
    <w:rsid w:val="003B3F17"/>
    <w:rsid w:val="003C2E64"/>
    <w:rsid w:val="003C6192"/>
    <w:rsid w:val="003D17D5"/>
    <w:rsid w:val="003D1AD8"/>
    <w:rsid w:val="003D4D05"/>
    <w:rsid w:val="003E00DA"/>
    <w:rsid w:val="003E0858"/>
    <w:rsid w:val="003F3831"/>
    <w:rsid w:val="003F68A2"/>
    <w:rsid w:val="00414DED"/>
    <w:rsid w:val="00416EE6"/>
    <w:rsid w:val="00437EAC"/>
    <w:rsid w:val="00442499"/>
    <w:rsid w:val="004474BC"/>
    <w:rsid w:val="00447DA4"/>
    <w:rsid w:val="004617D6"/>
    <w:rsid w:val="00464ABB"/>
    <w:rsid w:val="004652AA"/>
    <w:rsid w:val="00471A55"/>
    <w:rsid w:val="00472E8E"/>
    <w:rsid w:val="0047384D"/>
    <w:rsid w:val="0047549B"/>
    <w:rsid w:val="00480546"/>
    <w:rsid w:val="004817AC"/>
    <w:rsid w:val="00481BF7"/>
    <w:rsid w:val="0048219A"/>
    <w:rsid w:val="00492F35"/>
    <w:rsid w:val="004A0757"/>
    <w:rsid w:val="004A0871"/>
    <w:rsid w:val="004A0F24"/>
    <w:rsid w:val="004A5C05"/>
    <w:rsid w:val="004A666B"/>
    <w:rsid w:val="004B5ECA"/>
    <w:rsid w:val="004C0694"/>
    <w:rsid w:val="004C252D"/>
    <w:rsid w:val="004C3041"/>
    <w:rsid w:val="004C305B"/>
    <w:rsid w:val="004D05EC"/>
    <w:rsid w:val="004D07FA"/>
    <w:rsid w:val="004D3413"/>
    <w:rsid w:val="004D4E04"/>
    <w:rsid w:val="004E2367"/>
    <w:rsid w:val="004E2F65"/>
    <w:rsid w:val="00503DB6"/>
    <w:rsid w:val="005054EB"/>
    <w:rsid w:val="0050699E"/>
    <w:rsid w:val="00507F77"/>
    <w:rsid w:val="005236A5"/>
    <w:rsid w:val="005345B8"/>
    <w:rsid w:val="00540E5D"/>
    <w:rsid w:val="00541D3C"/>
    <w:rsid w:val="0054463D"/>
    <w:rsid w:val="005479DB"/>
    <w:rsid w:val="005500D3"/>
    <w:rsid w:val="0055070C"/>
    <w:rsid w:val="00551466"/>
    <w:rsid w:val="00554848"/>
    <w:rsid w:val="005576D4"/>
    <w:rsid w:val="00557837"/>
    <w:rsid w:val="00562866"/>
    <w:rsid w:val="00564BB8"/>
    <w:rsid w:val="005701D3"/>
    <w:rsid w:val="005742AF"/>
    <w:rsid w:val="00576BBF"/>
    <w:rsid w:val="00576DAA"/>
    <w:rsid w:val="005846A0"/>
    <w:rsid w:val="00590919"/>
    <w:rsid w:val="00595048"/>
    <w:rsid w:val="005A2C71"/>
    <w:rsid w:val="005A2F54"/>
    <w:rsid w:val="005A3E2E"/>
    <w:rsid w:val="005A4E14"/>
    <w:rsid w:val="005A6DA0"/>
    <w:rsid w:val="005B703D"/>
    <w:rsid w:val="005B79F9"/>
    <w:rsid w:val="005B7E4B"/>
    <w:rsid w:val="005C22A7"/>
    <w:rsid w:val="005C3485"/>
    <w:rsid w:val="005C39A7"/>
    <w:rsid w:val="005C71F5"/>
    <w:rsid w:val="005D0746"/>
    <w:rsid w:val="005D4EE8"/>
    <w:rsid w:val="005E69E9"/>
    <w:rsid w:val="005E72AE"/>
    <w:rsid w:val="005E77C8"/>
    <w:rsid w:val="005F62C4"/>
    <w:rsid w:val="005F78CC"/>
    <w:rsid w:val="00603455"/>
    <w:rsid w:val="00605180"/>
    <w:rsid w:val="006074D8"/>
    <w:rsid w:val="006162CD"/>
    <w:rsid w:val="00621A44"/>
    <w:rsid w:val="0062200D"/>
    <w:rsid w:val="00623BE5"/>
    <w:rsid w:val="00624A9D"/>
    <w:rsid w:val="00634B9F"/>
    <w:rsid w:val="006373FA"/>
    <w:rsid w:val="00637B4B"/>
    <w:rsid w:val="00641C8E"/>
    <w:rsid w:val="00645018"/>
    <w:rsid w:val="00645CE8"/>
    <w:rsid w:val="00654477"/>
    <w:rsid w:val="00657895"/>
    <w:rsid w:val="00660B45"/>
    <w:rsid w:val="0066269D"/>
    <w:rsid w:val="0066404D"/>
    <w:rsid w:val="006774F6"/>
    <w:rsid w:val="00677E02"/>
    <w:rsid w:val="00690F9C"/>
    <w:rsid w:val="006A20E0"/>
    <w:rsid w:val="006A495D"/>
    <w:rsid w:val="006B3131"/>
    <w:rsid w:val="006B7E7A"/>
    <w:rsid w:val="006D00DD"/>
    <w:rsid w:val="006E1C11"/>
    <w:rsid w:val="006F2A51"/>
    <w:rsid w:val="006F3157"/>
    <w:rsid w:val="006F7562"/>
    <w:rsid w:val="00707EAC"/>
    <w:rsid w:val="00711B5B"/>
    <w:rsid w:val="00712A4C"/>
    <w:rsid w:val="0071475A"/>
    <w:rsid w:val="007261F4"/>
    <w:rsid w:val="00745EBA"/>
    <w:rsid w:val="00750294"/>
    <w:rsid w:val="0076496A"/>
    <w:rsid w:val="0076701B"/>
    <w:rsid w:val="00770928"/>
    <w:rsid w:val="00774C87"/>
    <w:rsid w:val="00775EDC"/>
    <w:rsid w:val="00777ED4"/>
    <w:rsid w:val="00780158"/>
    <w:rsid w:val="00781B00"/>
    <w:rsid w:val="007866D4"/>
    <w:rsid w:val="00791575"/>
    <w:rsid w:val="007915C7"/>
    <w:rsid w:val="00793CEA"/>
    <w:rsid w:val="007A5948"/>
    <w:rsid w:val="007A6423"/>
    <w:rsid w:val="007A743B"/>
    <w:rsid w:val="007B4A13"/>
    <w:rsid w:val="007B6AD6"/>
    <w:rsid w:val="007C2053"/>
    <w:rsid w:val="007D01CB"/>
    <w:rsid w:val="007D115F"/>
    <w:rsid w:val="007E0AFF"/>
    <w:rsid w:val="007E2D64"/>
    <w:rsid w:val="007E7458"/>
    <w:rsid w:val="007F530E"/>
    <w:rsid w:val="007F5E3B"/>
    <w:rsid w:val="008000EA"/>
    <w:rsid w:val="00803541"/>
    <w:rsid w:val="00807C83"/>
    <w:rsid w:val="00815482"/>
    <w:rsid w:val="00820A1C"/>
    <w:rsid w:val="008213E6"/>
    <w:rsid w:val="00824067"/>
    <w:rsid w:val="00834084"/>
    <w:rsid w:val="00834717"/>
    <w:rsid w:val="0083508E"/>
    <w:rsid w:val="00845065"/>
    <w:rsid w:val="008555F5"/>
    <w:rsid w:val="0085607D"/>
    <w:rsid w:val="0086048E"/>
    <w:rsid w:val="00863B7E"/>
    <w:rsid w:val="008704A0"/>
    <w:rsid w:val="00870BCF"/>
    <w:rsid w:val="008761B2"/>
    <w:rsid w:val="00877B5F"/>
    <w:rsid w:val="008811C9"/>
    <w:rsid w:val="0088342B"/>
    <w:rsid w:val="00885230"/>
    <w:rsid w:val="00887F75"/>
    <w:rsid w:val="008935BC"/>
    <w:rsid w:val="0089659B"/>
    <w:rsid w:val="008A2DEE"/>
    <w:rsid w:val="008A55D2"/>
    <w:rsid w:val="008B6C7D"/>
    <w:rsid w:val="008C1B8F"/>
    <w:rsid w:val="008D400E"/>
    <w:rsid w:val="008E192D"/>
    <w:rsid w:val="008E5211"/>
    <w:rsid w:val="008E6C81"/>
    <w:rsid w:val="008E6ECA"/>
    <w:rsid w:val="00902DB5"/>
    <w:rsid w:val="00916367"/>
    <w:rsid w:val="00917793"/>
    <w:rsid w:val="00921696"/>
    <w:rsid w:val="00932F82"/>
    <w:rsid w:val="009349F5"/>
    <w:rsid w:val="00943FD6"/>
    <w:rsid w:val="00952F34"/>
    <w:rsid w:val="0095617D"/>
    <w:rsid w:val="00972AC9"/>
    <w:rsid w:val="00984D50"/>
    <w:rsid w:val="009859FF"/>
    <w:rsid w:val="00986B71"/>
    <w:rsid w:val="009879E6"/>
    <w:rsid w:val="00987CE7"/>
    <w:rsid w:val="009913DA"/>
    <w:rsid w:val="009B3458"/>
    <w:rsid w:val="009B373C"/>
    <w:rsid w:val="009B3C3F"/>
    <w:rsid w:val="009B7E66"/>
    <w:rsid w:val="009C59D8"/>
    <w:rsid w:val="009C5EC7"/>
    <w:rsid w:val="009C78FC"/>
    <w:rsid w:val="009D544E"/>
    <w:rsid w:val="009D6F13"/>
    <w:rsid w:val="009D762F"/>
    <w:rsid w:val="009D7FF6"/>
    <w:rsid w:val="009F0457"/>
    <w:rsid w:val="009F69BB"/>
    <w:rsid w:val="009F7E1A"/>
    <w:rsid w:val="00A01086"/>
    <w:rsid w:val="00A04D97"/>
    <w:rsid w:val="00A13A9C"/>
    <w:rsid w:val="00A159F6"/>
    <w:rsid w:val="00A351F5"/>
    <w:rsid w:val="00A45B35"/>
    <w:rsid w:val="00A549AA"/>
    <w:rsid w:val="00A5551B"/>
    <w:rsid w:val="00A6156C"/>
    <w:rsid w:val="00A62983"/>
    <w:rsid w:val="00A64140"/>
    <w:rsid w:val="00A641A8"/>
    <w:rsid w:val="00A648B5"/>
    <w:rsid w:val="00A677BF"/>
    <w:rsid w:val="00A7371F"/>
    <w:rsid w:val="00A77B72"/>
    <w:rsid w:val="00A8575C"/>
    <w:rsid w:val="00A91F90"/>
    <w:rsid w:val="00AA5720"/>
    <w:rsid w:val="00AA6EA8"/>
    <w:rsid w:val="00AB2C1A"/>
    <w:rsid w:val="00AD602B"/>
    <w:rsid w:val="00AE119A"/>
    <w:rsid w:val="00AE5004"/>
    <w:rsid w:val="00AF26C5"/>
    <w:rsid w:val="00AF790F"/>
    <w:rsid w:val="00B00E49"/>
    <w:rsid w:val="00B066E3"/>
    <w:rsid w:val="00B07850"/>
    <w:rsid w:val="00B121AD"/>
    <w:rsid w:val="00B130EF"/>
    <w:rsid w:val="00B13F2D"/>
    <w:rsid w:val="00B154C1"/>
    <w:rsid w:val="00B1636C"/>
    <w:rsid w:val="00B221D2"/>
    <w:rsid w:val="00B26CA5"/>
    <w:rsid w:val="00B30D17"/>
    <w:rsid w:val="00B326EF"/>
    <w:rsid w:val="00B33075"/>
    <w:rsid w:val="00B33F1B"/>
    <w:rsid w:val="00B423D4"/>
    <w:rsid w:val="00B4312A"/>
    <w:rsid w:val="00B438B9"/>
    <w:rsid w:val="00B5014F"/>
    <w:rsid w:val="00B50C78"/>
    <w:rsid w:val="00B53E44"/>
    <w:rsid w:val="00B55950"/>
    <w:rsid w:val="00B63559"/>
    <w:rsid w:val="00B64123"/>
    <w:rsid w:val="00B6489B"/>
    <w:rsid w:val="00B71679"/>
    <w:rsid w:val="00B7221A"/>
    <w:rsid w:val="00B7746F"/>
    <w:rsid w:val="00B8653E"/>
    <w:rsid w:val="00B92CB7"/>
    <w:rsid w:val="00B94A0B"/>
    <w:rsid w:val="00B951EE"/>
    <w:rsid w:val="00BD02FC"/>
    <w:rsid w:val="00BD2C81"/>
    <w:rsid w:val="00BD4156"/>
    <w:rsid w:val="00BE302A"/>
    <w:rsid w:val="00BE3CC8"/>
    <w:rsid w:val="00BE4B44"/>
    <w:rsid w:val="00BF1AF3"/>
    <w:rsid w:val="00BF3F72"/>
    <w:rsid w:val="00C00E13"/>
    <w:rsid w:val="00C03EFE"/>
    <w:rsid w:val="00C1298B"/>
    <w:rsid w:val="00C24555"/>
    <w:rsid w:val="00C30C29"/>
    <w:rsid w:val="00C353B3"/>
    <w:rsid w:val="00C37082"/>
    <w:rsid w:val="00C40F38"/>
    <w:rsid w:val="00C47706"/>
    <w:rsid w:val="00C54FB4"/>
    <w:rsid w:val="00C61313"/>
    <w:rsid w:val="00C61699"/>
    <w:rsid w:val="00C70B69"/>
    <w:rsid w:val="00C7187C"/>
    <w:rsid w:val="00C75B85"/>
    <w:rsid w:val="00C91347"/>
    <w:rsid w:val="00CA1F44"/>
    <w:rsid w:val="00CA3295"/>
    <w:rsid w:val="00CB09C1"/>
    <w:rsid w:val="00CB3BBF"/>
    <w:rsid w:val="00CC13B3"/>
    <w:rsid w:val="00CC1CBE"/>
    <w:rsid w:val="00CD04C9"/>
    <w:rsid w:val="00CE0335"/>
    <w:rsid w:val="00CE15D4"/>
    <w:rsid w:val="00CE2E37"/>
    <w:rsid w:val="00CF3626"/>
    <w:rsid w:val="00CF3E4E"/>
    <w:rsid w:val="00CF49EE"/>
    <w:rsid w:val="00CF6C60"/>
    <w:rsid w:val="00D06A09"/>
    <w:rsid w:val="00D06C36"/>
    <w:rsid w:val="00D06DCD"/>
    <w:rsid w:val="00D13DC4"/>
    <w:rsid w:val="00D1440A"/>
    <w:rsid w:val="00D1499D"/>
    <w:rsid w:val="00D21F21"/>
    <w:rsid w:val="00D22721"/>
    <w:rsid w:val="00D40616"/>
    <w:rsid w:val="00D46323"/>
    <w:rsid w:val="00D574E8"/>
    <w:rsid w:val="00D621BD"/>
    <w:rsid w:val="00D657FA"/>
    <w:rsid w:val="00D67954"/>
    <w:rsid w:val="00D720BD"/>
    <w:rsid w:val="00D81C65"/>
    <w:rsid w:val="00D83AD6"/>
    <w:rsid w:val="00D87693"/>
    <w:rsid w:val="00D87DC2"/>
    <w:rsid w:val="00D9169F"/>
    <w:rsid w:val="00D96A1D"/>
    <w:rsid w:val="00DB387B"/>
    <w:rsid w:val="00DB6C2E"/>
    <w:rsid w:val="00DC106C"/>
    <w:rsid w:val="00DC15B7"/>
    <w:rsid w:val="00DC1978"/>
    <w:rsid w:val="00DC2361"/>
    <w:rsid w:val="00DD0425"/>
    <w:rsid w:val="00DE0ACE"/>
    <w:rsid w:val="00E00C75"/>
    <w:rsid w:val="00E02C0C"/>
    <w:rsid w:val="00E03C5E"/>
    <w:rsid w:val="00E05D63"/>
    <w:rsid w:val="00E12CC6"/>
    <w:rsid w:val="00E1680C"/>
    <w:rsid w:val="00E169DB"/>
    <w:rsid w:val="00E244BF"/>
    <w:rsid w:val="00E245C9"/>
    <w:rsid w:val="00E31861"/>
    <w:rsid w:val="00E454F7"/>
    <w:rsid w:val="00E61D85"/>
    <w:rsid w:val="00E630BA"/>
    <w:rsid w:val="00E64F5D"/>
    <w:rsid w:val="00E67D33"/>
    <w:rsid w:val="00E73126"/>
    <w:rsid w:val="00E739BE"/>
    <w:rsid w:val="00E777B6"/>
    <w:rsid w:val="00E84CA7"/>
    <w:rsid w:val="00E90528"/>
    <w:rsid w:val="00E94B32"/>
    <w:rsid w:val="00EA534D"/>
    <w:rsid w:val="00EC38E1"/>
    <w:rsid w:val="00ED024C"/>
    <w:rsid w:val="00ED19CA"/>
    <w:rsid w:val="00ED69D3"/>
    <w:rsid w:val="00EE1CD1"/>
    <w:rsid w:val="00EE29F7"/>
    <w:rsid w:val="00EE666A"/>
    <w:rsid w:val="00EF0EBD"/>
    <w:rsid w:val="00EF3886"/>
    <w:rsid w:val="00EF4F33"/>
    <w:rsid w:val="00EF74D4"/>
    <w:rsid w:val="00F029C3"/>
    <w:rsid w:val="00F038FA"/>
    <w:rsid w:val="00F1379D"/>
    <w:rsid w:val="00F141A9"/>
    <w:rsid w:val="00F224C2"/>
    <w:rsid w:val="00F23892"/>
    <w:rsid w:val="00F31F59"/>
    <w:rsid w:val="00F35389"/>
    <w:rsid w:val="00F40AA1"/>
    <w:rsid w:val="00F41E17"/>
    <w:rsid w:val="00F42094"/>
    <w:rsid w:val="00F55D74"/>
    <w:rsid w:val="00F576A7"/>
    <w:rsid w:val="00F60C80"/>
    <w:rsid w:val="00F61049"/>
    <w:rsid w:val="00F65103"/>
    <w:rsid w:val="00F66FBD"/>
    <w:rsid w:val="00F7116A"/>
    <w:rsid w:val="00F7174C"/>
    <w:rsid w:val="00F81E7D"/>
    <w:rsid w:val="00F9170D"/>
    <w:rsid w:val="00F935E8"/>
    <w:rsid w:val="00FA1FA4"/>
    <w:rsid w:val="00FA32D2"/>
    <w:rsid w:val="00FA6D1B"/>
    <w:rsid w:val="00FA7794"/>
    <w:rsid w:val="00FB0083"/>
    <w:rsid w:val="00FD06E8"/>
    <w:rsid w:val="00FD6D16"/>
    <w:rsid w:val="00FD71E5"/>
    <w:rsid w:val="00FE12BB"/>
    <w:rsid w:val="00FF6841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CCE60"/>
  <w15:chartTrackingRefBased/>
  <w15:docId w15:val="{30B6C324-ACAF-40BA-918A-520F8748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E7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987CE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954"/>
    <w:pPr>
      <w:ind w:left="720"/>
      <w:contextualSpacing/>
    </w:pPr>
  </w:style>
  <w:style w:type="paragraph" w:styleId="a4">
    <w:name w:val="No Spacing"/>
    <w:link w:val="a5"/>
    <w:qFormat/>
    <w:rsid w:val="00803541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styleId="a6">
    <w:name w:val="Hyperlink"/>
    <w:uiPriority w:val="99"/>
    <w:rsid w:val="005F78CC"/>
    <w:rPr>
      <w:rFonts w:cs="Times New Roman"/>
      <w:color w:val="0000FF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8555F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uiPriority w:val="99"/>
    <w:rsid w:val="00210432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2">
    <w:name w:val="Основной текст 2 Знак"/>
    <w:link w:val="20"/>
    <w:uiPriority w:val="99"/>
    <w:locked/>
    <w:rsid w:val="007A743B"/>
    <w:rPr>
      <w:sz w:val="24"/>
      <w:lang w:val="ru-RU" w:eastAsia="ru-RU"/>
    </w:rPr>
  </w:style>
  <w:style w:type="paragraph" w:styleId="20">
    <w:name w:val="Body Text 2"/>
    <w:basedOn w:val="a"/>
    <w:link w:val="2"/>
    <w:uiPriority w:val="99"/>
    <w:rsid w:val="007A743B"/>
    <w:pPr>
      <w:widowControl/>
      <w:autoSpaceDE/>
      <w:autoSpaceDN/>
      <w:adjustRightInd/>
      <w:spacing w:after="120" w:line="480" w:lineRule="auto"/>
      <w:jc w:val="both"/>
    </w:pPr>
    <w:rPr>
      <w:rFonts w:ascii="Calibri" w:hAnsi="Calibri"/>
      <w:sz w:val="24"/>
    </w:rPr>
  </w:style>
  <w:style w:type="character" w:customStyle="1" w:styleId="BodyText2Char">
    <w:name w:val="Body Text 2 Char"/>
    <w:uiPriority w:val="99"/>
    <w:semiHidden/>
    <w:rsid w:val="00F82FC5"/>
    <w:rPr>
      <w:rFonts w:ascii="Times New Roman" w:hAnsi="Times New Roman"/>
      <w:sz w:val="20"/>
      <w:szCs w:val="20"/>
    </w:rPr>
  </w:style>
  <w:style w:type="paragraph" w:styleId="a8">
    <w:name w:val="footnote text"/>
    <w:basedOn w:val="a"/>
    <w:link w:val="a9"/>
    <w:uiPriority w:val="99"/>
    <w:rsid w:val="005B79F9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9">
    <w:name w:val="Текст сноски Знак"/>
    <w:link w:val="a8"/>
    <w:uiPriority w:val="99"/>
    <w:rsid w:val="005B79F9"/>
    <w:rPr>
      <w:rFonts w:eastAsia="Calibri"/>
      <w:sz w:val="20"/>
      <w:szCs w:val="20"/>
      <w:lang w:eastAsia="en-US"/>
    </w:rPr>
  </w:style>
  <w:style w:type="character" w:styleId="aa">
    <w:name w:val="footnote reference"/>
    <w:uiPriority w:val="99"/>
    <w:rsid w:val="005B79F9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F141A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b">
    <w:name w:val="Обычный (веб)"/>
    <w:basedOn w:val="a"/>
    <w:uiPriority w:val="99"/>
    <w:unhideWhenUsed/>
    <w:rsid w:val="005D4E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267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3926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170D"/>
  </w:style>
  <w:style w:type="character" w:customStyle="1" w:styleId="FontStyle18">
    <w:name w:val="Font Style18"/>
    <w:uiPriority w:val="99"/>
    <w:rsid w:val="00B26CA5"/>
    <w:rPr>
      <w:rFonts w:ascii="Times New Roman" w:hAnsi="Times New Roman" w:cs="Times New Roman"/>
      <w:sz w:val="16"/>
      <w:szCs w:val="16"/>
    </w:rPr>
  </w:style>
  <w:style w:type="paragraph" w:customStyle="1" w:styleId="copyright-info">
    <w:name w:val="copyright-info"/>
    <w:basedOn w:val="a"/>
    <w:rsid w:val="00D21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incut-head-control">
    <w:name w:val="incut-head-control"/>
    <w:basedOn w:val="a0"/>
    <w:rsid w:val="00D21F21"/>
  </w:style>
  <w:style w:type="paragraph" w:styleId="HTML">
    <w:name w:val="HTML Preformatted"/>
    <w:basedOn w:val="a"/>
    <w:link w:val="HTML0"/>
    <w:uiPriority w:val="99"/>
    <w:unhideWhenUsed/>
    <w:rsid w:val="007B4A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B4A13"/>
    <w:rPr>
      <w:rFonts w:ascii="Courier New" w:hAnsi="Courier New" w:cs="Courier New"/>
      <w:sz w:val="20"/>
      <w:szCs w:val="20"/>
    </w:rPr>
  </w:style>
  <w:style w:type="paragraph" w:customStyle="1" w:styleId="otekstj">
    <w:name w:val="otekstj"/>
    <w:basedOn w:val="a"/>
    <w:rsid w:val="007B4A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811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Без интервала Знак"/>
    <w:link w:val="a4"/>
    <w:locked/>
    <w:rsid w:val="00863B7E"/>
    <w:rPr>
      <w:rFonts w:ascii="Times New Roman" w:hAnsi="Times New Roman"/>
      <w:sz w:val="22"/>
      <w:szCs w:val="22"/>
      <w:lang w:val="ru-RU" w:eastAsia="ru-RU" w:bidi="ar-SA"/>
    </w:rPr>
  </w:style>
  <w:style w:type="character" w:customStyle="1" w:styleId="UnresolvedMention">
    <w:name w:val="Unresolved Mention"/>
    <w:uiPriority w:val="99"/>
    <w:semiHidden/>
    <w:unhideWhenUsed/>
    <w:rsid w:val="008000EA"/>
    <w:rPr>
      <w:color w:val="605E5C"/>
      <w:shd w:val="clear" w:color="auto" w:fill="E1DFDD"/>
    </w:rPr>
  </w:style>
  <w:style w:type="table" w:styleId="ae">
    <w:name w:val="Table Grid"/>
    <w:basedOn w:val="a1"/>
    <w:locked/>
    <w:rsid w:val="00DB6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87CE7"/>
    <w:rPr>
      <w:rFonts w:ascii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0C7AE6"/>
    <w:pPr>
      <w:suppressAutoHyphens/>
      <w:autoSpaceDN w:val="0"/>
      <w:textAlignment w:val="baseline"/>
    </w:pPr>
    <w:rPr>
      <w:rFonts w:ascii="Times New Roman" w:eastAsia="Calibri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95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56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7BF90-B720-457A-9CE3-63DD9CB0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OEM</Company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subject/>
  <dc:creator>user</dc:creator>
  <cp:keywords/>
  <cp:lastModifiedBy>Zver</cp:lastModifiedBy>
  <cp:revision>2</cp:revision>
  <cp:lastPrinted>2025-02-24T05:23:00Z</cp:lastPrinted>
  <dcterms:created xsi:type="dcterms:W3CDTF">2026-04-22T09:30:00Z</dcterms:created>
  <dcterms:modified xsi:type="dcterms:W3CDTF">2026-04-22T09:30:00Z</dcterms:modified>
</cp:coreProperties>
</file>