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27" w:rsidRDefault="00717D27">
      <w:pPr>
        <w:jc w:val="center"/>
        <w:rPr>
          <w:rFonts w:ascii="Times New Roman" w:hAnsi="Times New Roman" w:cs="Times New Roman"/>
        </w:rPr>
      </w:pPr>
    </w:p>
    <w:p w:rsidR="00717D27" w:rsidRDefault="00717D27">
      <w:pPr>
        <w:jc w:val="center"/>
        <w:rPr>
          <w:rFonts w:ascii="Times New Roman" w:hAnsi="Times New Roman" w:cs="Times New Roman"/>
          <w:b/>
          <w:i/>
        </w:rPr>
      </w:pPr>
    </w:p>
    <w:p w:rsidR="00717D27" w:rsidRDefault="00AA5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объекта закупки</w:t>
      </w:r>
    </w:p>
    <w:p w:rsidR="00717D27" w:rsidRDefault="00717D27">
      <w:pPr>
        <w:jc w:val="center"/>
        <w:rPr>
          <w:rFonts w:ascii="Times New Roman" w:hAnsi="Times New Roman" w:cs="Times New Roman"/>
          <w:b/>
        </w:rPr>
      </w:pPr>
    </w:p>
    <w:p w:rsidR="00717D27" w:rsidRDefault="00717D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</w:p>
    <w:p w:rsidR="00717D27" w:rsidRDefault="00717D27">
      <w:pPr>
        <w:jc w:val="center"/>
        <w:rPr>
          <w:rFonts w:ascii="Times New Roman" w:hAnsi="Times New Roman" w:cs="Times New Roman"/>
          <w:b/>
          <w:sz w:val="16"/>
        </w:rPr>
      </w:pPr>
    </w:p>
    <w:p w:rsidR="00717D27" w:rsidRDefault="00AA5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717D27" w:rsidRDefault="00717D27">
      <w:pPr>
        <w:jc w:val="center"/>
        <w:rPr>
          <w:rFonts w:ascii="Times New Roman" w:hAnsi="Times New Roman" w:cs="Times New Roman"/>
          <w:b/>
        </w:rPr>
      </w:pPr>
    </w:p>
    <w:p w:rsidR="00717D27" w:rsidRDefault="00AA5A7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по КТРУ или код (ы) по классификатору </w:t>
      </w:r>
    </w:p>
    <w:p w:rsidR="00717D27" w:rsidRDefault="00AA5A7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ОКПД2 (</w:t>
      </w:r>
      <w:proofErr w:type="gramStart"/>
      <w:r>
        <w:rPr>
          <w:rFonts w:ascii="Times New Roman" w:hAnsi="Times New Roman" w:cs="Times New Roman"/>
        </w:rPr>
        <w:t>ОК</w:t>
      </w:r>
      <w:proofErr w:type="gramEnd"/>
      <w:r>
        <w:rPr>
          <w:rFonts w:ascii="Times New Roman" w:hAnsi="Times New Roman" w:cs="Times New Roman"/>
        </w:rPr>
        <w:t xml:space="preserve"> 034-2014): У</w:t>
      </w:r>
      <w:r>
        <w:rPr>
          <w:rFonts w:ascii="Times New Roman" w:hAnsi="Times New Roman" w:cs="Times New Roman"/>
          <w:color w:val="212529"/>
          <w:shd w:val="clear" w:color="auto" w:fill="FFFFFF"/>
        </w:rPr>
        <w:t>слуги по предоставлению неисключительных прав (лицензий) на использование антивирусного программного обеспечения</w:t>
      </w:r>
      <w:r>
        <w:rPr>
          <w:rFonts w:ascii="Times New Roman" w:hAnsi="Times New Roman" w:cs="Times New Roman"/>
        </w:rPr>
        <w:t xml:space="preserve"> (ОКПД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58.29.50.000</w:t>
      </w:r>
      <w:r>
        <w:rPr>
          <w:rFonts w:ascii="Times New Roman" w:hAnsi="Times New Roman" w:cs="Times New Roman"/>
        </w:rPr>
        <w:t>) (продление)</w:t>
      </w:r>
    </w:p>
    <w:p w:rsidR="00717D27" w:rsidRDefault="00717D27">
      <w:pPr>
        <w:widowControl w:val="0"/>
        <w:rPr>
          <w:rFonts w:ascii="Times New Roman" w:hAnsi="Times New Roman" w:cs="Times New Roman"/>
        </w:rPr>
      </w:pPr>
    </w:p>
    <w:p w:rsidR="00717D27" w:rsidRDefault="00AA5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начала действия неисключительного права на использование антивирусного программного обеспечения </w:t>
      </w:r>
      <w:r w:rsidR="004F408F">
        <w:rPr>
          <w:rFonts w:ascii="Times New Roman" w:hAnsi="Times New Roman" w:cs="Times New Roman"/>
        </w:rPr>
        <w:t xml:space="preserve"> с момента заключения договора до  17.06</w:t>
      </w:r>
      <w:r>
        <w:rPr>
          <w:rFonts w:ascii="Times New Roman" w:hAnsi="Times New Roman" w:cs="Times New Roman"/>
        </w:rPr>
        <w:t>.2026 г. 0ч 00 мин МСК. Срок действия лицензий- 1 год.</w:t>
      </w:r>
    </w:p>
    <w:p w:rsidR="00717D27" w:rsidRDefault="00717D27">
      <w:pPr>
        <w:widowControl w:val="0"/>
        <w:rPr>
          <w:rFonts w:ascii="Times New Roman" w:hAnsi="Times New Roman" w:cs="Times New Roman"/>
        </w:rPr>
      </w:pPr>
    </w:p>
    <w:p w:rsidR="00717D27" w:rsidRDefault="00717D27">
      <w:pPr>
        <w:widowControl w:val="0"/>
        <w:rPr>
          <w:rFonts w:ascii="Times New Roman" w:hAnsi="Times New Roman" w:cs="Times New Roman"/>
        </w:rPr>
      </w:pPr>
    </w:p>
    <w:p w:rsidR="00717D27" w:rsidRDefault="00AA5A7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объекта закупки: Услуга</w:t>
      </w:r>
    </w:p>
    <w:p w:rsidR="00717D27" w:rsidRDefault="00717D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58"/>
        <w:gridCol w:w="5811"/>
      </w:tblGrid>
      <w:tr w:rsidR="00717D27">
        <w:tc>
          <w:tcPr>
            <w:tcW w:w="596" w:type="dxa"/>
            <w:shd w:val="clear" w:color="auto" w:fill="D9D9D9"/>
          </w:tcPr>
          <w:p w:rsidR="00717D27" w:rsidRDefault="00AA5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58" w:type="dxa"/>
            <w:shd w:val="clear" w:color="auto" w:fill="D9D9D9"/>
          </w:tcPr>
          <w:p w:rsidR="00717D27" w:rsidRDefault="00AA5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Параметры требований </w:t>
            </w:r>
          </w:p>
        </w:tc>
        <w:tc>
          <w:tcPr>
            <w:tcW w:w="5811" w:type="dxa"/>
            <w:shd w:val="clear" w:color="auto" w:fill="D9D9D9"/>
          </w:tcPr>
          <w:p w:rsidR="00717D27" w:rsidRDefault="00AA5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Конкретные требования </w:t>
            </w:r>
          </w:p>
        </w:tc>
      </w:tr>
      <w:tr w:rsidR="00717D27">
        <w:tc>
          <w:tcPr>
            <w:tcW w:w="596" w:type="dxa"/>
          </w:tcPr>
          <w:p w:rsidR="00717D27" w:rsidRDefault="00AA5A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58" w:type="dxa"/>
          </w:tcPr>
          <w:p w:rsidR="00717D27" w:rsidRDefault="00AA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закупки</w:t>
            </w:r>
          </w:p>
        </w:tc>
        <w:tc>
          <w:tcPr>
            <w:tcW w:w="5811" w:type="dxa"/>
          </w:tcPr>
          <w:p w:rsidR="00717D27" w:rsidRDefault="00AA5A70">
            <w:pPr>
              <w:pStyle w:val="a5"/>
              <w:spacing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слуги по предоставлению неисключительных прав (лицензий) на использование антивирусного программного обеспечения (продление)</w:t>
            </w:r>
          </w:p>
        </w:tc>
      </w:tr>
      <w:tr w:rsidR="00717D27">
        <w:tc>
          <w:tcPr>
            <w:tcW w:w="596" w:type="dxa"/>
          </w:tcPr>
          <w:p w:rsidR="00717D27" w:rsidRDefault="00AA5A7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58" w:type="dxa"/>
          </w:tcPr>
          <w:p w:rsidR="00717D27" w:rsidRDefault="00AA5A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Описание объекта закупки </w:t>
            </w:r>
            <w:r>
              <w:rPr>
                <w:rFonts w:ascii="Times New Roman" w:hAnsi="Times New Roman" w:cs="Times New Roman"/>
                <w:iCs/>
              </w:rPr>
              <w:t>согласно ст.3 Федерального закона №223-ФЗ</w:t>
            </w:r>
          </w:p>
        </w:tc>
        <w:tc>
          <w:tcPr>
            <w:tcW w:w="5811" w:type="dxa"/>
          </w:tcPr>
          <w:p w:rsidR="00717D27" w:rsidRDefault="00AA5A70">
            <w:pPr>
              <w:pStyle w:val="a5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 № 1 к настоящему описанию</w:t>
            </w:r>
          </w:p>
        </w:tc>
      </w:tr>
      <w:tr w:rsidR="00717D27">
        <w:trPr>
          <w:trHeight w:val="180"/>
        </w:trPr>
        <w:tc>
          <w:tcPr>
            <w:tcW w:w="596" w:type="dxa"/>
          </w:tcPr>
          <w:p w:rsidR="00717D27" w:rsidRDefault="00AA5A7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58" w:type="dxa"/>
          </w:tcPr>
          <w:p w:rsidR="00717D27" w:rsidRDefault="00AA5A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      </w:r>
            <w:proofErr w:type="gramEnd"/>
          </w:p>
        </w:tc>
        <w:tc>
          <w:tcPr>
            <w:tcW w:w="5811" w:type="dxa"/>
          </w:tcPr>
          <w:p w:rsidR="00717D27" w:rsidRDefault="00AA5A70">
            <w:pPr>
              <w:pStyle w:val="10"/>
              <w:ind w:right="-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установлено</w:t>
            </w:r>
          </w:p>
        </w:tc>
      </w:tr>
    </w:tbl>
    <w:p w:rsidR="00717D27" w:rsidRDefault="00AA5A70">
      <w:pPr>
        <w:pStyle w:val="ConsPlusNormal"/>
        <w:widowControl/>
        <w:ind w:firstLine="0"/>
        <w:jc w:val="both"/>
        <w:rPr>
          <w:rFonts w:ascii="Liberation Serif" w:hAnsi="Liberation Serif" w:cs="Liberation Serif"/>
          <w:kern w:val="16"/>
          <w:sz w:val="24"/>
          <w:szCs w:val="24"/>
        </w:rPr>
      </w:pPr>
      <w:r>
        <w:rPr>
          <w:rFonts w:ascii="Liberation Serif" w:hAnsi="Liberation Serif" w:cs="Liberation Serif"/>
          <w:kern w:val="16"/>
          <w:sz w:val="24"/>
          <w:szCs w:val="24"/>
        </w:rPr>
        <w:t xml:space="preserve"> </w:t>
      </w:r>
    </w:p>
    <w:p w:rsidR="00717D27" w:rsidRDefault="00717D27">
      <w:pPr>
        <w:jc w:val="right"/>
      </w:pPr>
    </w:p>
    <w:p w:rsidR="00717D27" w:rsidRDefault="00717D27">
      <w:pPr>
        <w:jc w:val="right"/>
      </w:pPr>
    </w:p>
    <w:p w:rsidR="00717D27" w:rsidRDefault="00717D27">
      <w:pPr>
        <w:jc w:val="right"/>
      </w:pPr>
    </w:p>
    <w:p w:rsidR="00717D27" w:rsidRDefault="00717D27">
      <w:pPr>
        <w:jc w:val="right"/>
      </w:pPr>
    </w:p>
    <w:p w:rsidR="00717D27" w:rsidRDefault="00717D27">
      <w:pPr>
        <w:jc w:val="right"/>
      </w:pPr>
    </w:p>
    <w:p w:rsidR="000F0D45" w:rsidRDefault="000F0D45">
      <w:pPr>
        <w:jc w:val="right"/>
        <w:rPr>
          <w:rFonts w:ascii="Times New Roman" w:hAnsi="Times New Roman" w:cs="Times New Roman"/>
        </w:rPr>
      </w:pPr>
    </w:p>
    <w:p w:rsidR="000F0D45" w:rsidRDefault="000F0D45">
      <w:pPr>
        <w:jc w:val="right"/>
        <w:rPr>
          <w:rFonts w:ascii="Times New Roman" w:hAnsi="Times New Roman" w:cs="Times New Roman"/>
        </w:rPr>
      </w:pPr>
    </w:p>
    <w:p w:rsidR="00717D27" w:rsidRDefault="00AA5A7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№ 1  </w:t>
      </w:r>
      <w:r>
        <w:rPr>
          <w:rFonts w:ascii="Times New Roman" w:hAnsi="Times New Roman" w:cs="Times New Roman"/>
        </w:rPr>
        <w:br/>
        <w:t>к описанию объекта закупки</w:t>
      </w:r>
    </w:p>
    <w:p w:rsidR="00717D27" w:rsidRDefault="00717D27">
      <w:pPr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17D27" w:rsidRDefault="00AA5A70">
      <w:pPr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Техническая спецификация</w:t>
      </w:r>
    </w:p>
    <w:p w:rsidR="00717D27" w:rsidRDefault="00717D27" w:rsidP="004F408F">
      <w:pPr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17D27" w:rsidRDefault="00AA5A70" w:rsidP="004F408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Наименование: </w:t>
      </w:r>
      <w:r>
        <w:rPr>
          <w:rFonts w:ascii="Times New Roman" w:hAnsi="Times New Roman" w:cs="Times New Roman"/>
          <w:bCs/>
          <w:color w:val="000000"/>
        </w:rPr>
        <w:t>Система антивирусной защиты (далее - Система)</w:t>
      </w:r>
    </w:p>
    <w:p w:rsidR="00717D27" w:rsidRDefault="00717D27" w:rsidP="004F408F">
      <w:pPr>
        <w:tabs>
          <w:tab w:val="left" w:pos="900"/>
        </w:tabs>
        <w:spacing w:after="120"/>
        <w:ind w:left="900" w:hanging="90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17D27" w:rsidRDefault="00AA5A70" w:rsidP="004F408F">
      <w:pPr>
        <w:numPr>
          <w:ilvl w:val="0"/>
          <w:numId w:val="1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Общие требования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Участники конкурса на использование антивирусного программного продукта должны иметь статус официального партнера компании производителя, что является подтверждением их квалификации и прав на поставку антивирусных продуктов и/или лицензий. При заключении контракта необходимо предоставить копии документов, подтверждающих статус официального партнера компании производителя.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Участник должен принять во внимание, что ссылка на наименование продукции носит описательный, а не обязательный характер. В случае если Участником предлагаются эквивалент </w:t>
      </w:r>
      <w:proofErr w:type="gramStart"/>
      <w:r>
        <w:rPr>
          <w:rFonts w:ascii="Times New Roman" w:hAnsi="Times New Roman" w:cs="Times New Roman"/>
          <w:color w:val="000000"/>
        </w:rPr>
        <w:t>требуемого</w:t>
      </w:r>
      <w:proofErr w:type="gramEnd"/>
      <w:r>
        <w:rPr>
          <w:rFonts w:ascii="Times New Roman" w:hAnsi="Times New Roman" w:cs="Times New Roman"/>
          <w:color w:val="000000"/>
        </w:rPr>
        <w:t xml:space="preserve"> Заказчиком ПО, то в составе своей конкурсной заявки он должен в обязательном порядке предоставить следующую информацию:</w:t>
      </w:r>
    </w:p>
    <w:p w:rsidR="00717D27" w:rsidRDefault="00AA5A70" w:rsidP="004F408F">
      <w:pPr>
        <w:numPr>
          <w:ilvl w:val="2"/>
          <w:numId w:val="1"/>
        </w:numPr>
        <w:tabs>
          <w:tab w:val="left" w:pos="540"/>
        </w:tabs>
        <w:spacing w:after="120"/>
        <w:ind w:left="540" w:hanging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Техническом предложении – подробное техническое описание предлагаемого к поставке эквивалента, с указанием полного соответствия (или превосходящего) всем техническим характеристикам, указанным в данной спецификации, заверенное у производителя предлагаемого программного продукта</w:t>
      </w:r>
    </w:p>
    <w:p w:rsidR="00717D27" w:rsidRDefault="00AA5A70" w:rsidP="004F408F">
      <w:pPr>
        <w:pStyle w:val="a5"/>
        <w:tabs>
          <w:tab w:val="left" w:pos="540"/>
        </w:tabs>
        <w:spacing w:after="120" w:line="240" w:lineRule="auto"/>
        <w:ind w:left="5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в составе конкурсной заявки подробного технического описания аналогов продукции и/или письма о согласовании может являться причиной отклонения конкурсной заявки Участника.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Все компоненты Системы должны принадлежать одной торговой марке с единой службой технической поддержки на русском языке. Техническая поддержка должна предоставляться непосредственно производителем поставляемых программных продуктов.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Поставляемые средства защиты должны представлять масштабируемое решение, обеспечивающее устойчивое функционирование в локальной сети заказчика. 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Программный интерфейс всех антивирусных средств, включая средства управления, должен быть на русском языке.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Все антивирусные средства, функционирующие под операционной системой типа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>, включая средства управления, должны обладать контекстной справочной системой на русском языке.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Участник конкурса должен предоставить единый серийный номер для всех поставляемых по условиям конкурса продуктов. 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Поставляемый серийный номер должен иметь возможность отложенной активации. Срок действия лицензионных ключевых файлов на все поставляемые по условиям конкурса программные продукты должен начинаться с момента активации серийного номера.</w:t>
      </w:r>
    </w:p>
    <w:p w:rsidR="00717D27" w:rsidRDefault="00AA5A70" w:rsidP="004F408F">
      <w:pPr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лицензирования не должна иметь привязку к используемому на защищаемых объектах аппаратному обеспечению. Система должна позволять </w:t>
      </w:r>
      <w:r>
        <w:rPr>
          <w:rFonts w:ascii="Times New Roman" w:hAnsi="Times New Roman" w:cs="Times New Roman"/>
          <w:color w:val="000000"/>
        </w:rPr>
        <w:lastRenderedPageBreak/>
        <w:t xml:space="preserve">перенос лицензий с одних защищаемых объектов (в том числе рабочих станций и серверов) на иные без необходимости </w:t>
      </w:r>
      <w:proofErr w:type="spellStart"/>
      <w:r>
        <w:rPr>
          <w:rFonts w:ascii="Times New Roman" w:hAnsi="Times New Roman" w:cs="Times New Roman"/>
          <w:color w:val="000000"/>
        </w:rPr>
        <w:t>перепривязки</w:t>
      </w:r>
      <w:proofErr w:type="spellEnd"/>
      <w:r>
        <w:rPr>
          <w:rFonts w:ascii="Times New Roman" w:hAnsi="Times New Roman" w:cs="Times New Roman"/>
          <w:color w:val="000000"/>
        </w:rPr>
        <w:t xml:space="preserve"> или получения дополнительных лицензий</w:t>
      </w:r>
    </w:p>
    <w:p w:rsidR="00717D27" w:rsidRDefault="00AA5A70" w:rsidP="004F408F">
      <w:pPr>
        <w:keepNext/>
        <w:numPr>
          <w:ilvl w:val="1"/>
          <w:numId w:val="1"/>
        </w:numPr>
        <w:spacing w:after="120"/>
        <w:ind w:left="578" w:hanging="57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Антивирусные средства должны включать:</w:t>
      </w:r>
    </w:p>
    <w:p w:rsidR="00717D27" w:rsidRDefault="00AA5A70" w:rsidP="004F408F">
      <w:pPr>
        <w:numPr>
          <w:ilvl w:val="0"/>
          <w:numId w:val="2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highlight w:val="yellow"/>
        </w:rPr>
        <w:t>программные средства защиты рабочих станций (количество защищаемых устройств – не менее 100 ед. и 60 ед.);</w:t>
      </w:r>
    </w:p>
    <w:p w:rsidR="00717D27" w:rsidRDefault="00AA5A70" w:rsidP="004F408F">
      <w:pPr>
        <w:numPr>
          <w:ilvl w:val="0"/>
          <w:numId w:val="3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программные средства централизованного управления, мониторинга и обновления;</w:t>
      </w:r>
    </w:p>
    <w:p w:rsidR="00717D27" w:rsidRDefault="00AA5A70" w:rsidP="004F408F">
      <w:pPr>
        <w:numPr>
          <w:ilvl w:val="0"/>
          <w:numId w:val="3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обновляемые базы данных сигнатур вредоносных программ всех типов и атак;</w:t>
      </w:r>
    </w:p>
    <w:p w:rsidR="00717D27" w:rsidRDefault="00AA5A70" w:rsidP="004F408F">
      <w:pPr>
        <w:numPr>
          <w:ilvl w:val="0"/>
          <w:numId w:val="3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эксплуатационную документацию на русском языке.</w:t>
      </w:r>
    </w:p>
    <w:p w:rsidR="00717D27" w:rsidRDefault="00AA5A70" w:rsidP="004F408F">
      <w:pPr>
        <w:numPr>
          <w:ilvl w:val="0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Требования к программным средствам</w:t>
      </w:r>
    </w:p>
    <w:p w:rsidR="00717D27" w:rsidRDefault="00AA5A70" w:rsidP="004F408F">
      <w:pPr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Общие требования к системе антивирусной защиты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Программные средства Системы должны обеспечивать определение угроз следующих типов: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классических вирусов;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троянских программ;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руткитов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сетевых червей;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рекламных программ;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 автодозвона на платные сайты;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потенциально опасных приложений</w:t>
      </w:r>
      <w:r>
        <w:rPr>
          <w:rFonts w:ascii="Times New Roman" w:hAnsi="Times New Roman" w:cs="Times New Roman"/>
          <w:color w:val="000000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прочих вредоносных программ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Антивирусная защита должна обеспечивать: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обнаружение и удаление вирусов из файлов, упакованных программами типа PKLITE, LZEXE, DIET, COM2EXE и т.п.;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обнаружение и удаление вирусов, скрытых под неизвестными упаковщиками;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обнаружение вирусов внутри контейнеров и архивных файлов формата ACE (до версии 2.0), BGA, 7-ZIP, BZIP2, CAB, GZIP, DZ, HA, HKI, LHA, RAR, TAR, ZIP, ARJ, </w:t>
      </w:r>
      <w:r>
        <w:rPr>
          <w:rFonts w:ascii="Times New Roman" w:hAnsi="Times New Roman" w:cs="Times New Roman"/>
          <w:color w:val="000000"/>
          <w:lang w:val="en-US"/>
        </w:rPr>
        <w:t>JAR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Style w:val="fdwlist"/>
          <w:rFonts w:ascii="Times New Roman" w:hAnsi="Times New Roman" w:cs="Times New Roman"/>
        </w:rPr>
        <w:t xml:space="preserve">ISO (включая NRG, образы с нестандартным форматом сектора и не имеющие сигнатур), ZLIB, VCLZIP, VISE, PST, DMG, </w:t>
      </w:r>
      <w:r>
        <w:rPr>
          <w:rStyle w:val="fdwlistlast"/>
          <w:rFonts w:ascii="Times New Roman" w:hAnsi="Times New Roman" w:cs="Times New Roman"/>
        </w:rPr>
        <w:t>PDF</w:t>
      </w:r>
      <w:r>
        <w:rPr>
          <w:rStyle w:val="fdwlist"/>
          <w:rFonts w:ascii="Times New Roman" w:hAnsi="Times New Roman" w:cs="Times New Roman"/>
        </w:rPr>
        <w:t>, GHOST INSTALLER с зашифрованными контейнерами и</w:t>
      </w:r>
      <w:r>
        <w:rPr>
          <w:rFonts w:ascii="Times New Roman" w:hAnsi="Times New Roman" w:cs="Times New Roman"/>
          <w:color w:val="000000"/>
        </w:rPr>
        <w:t xml:space="preserve"> т.д. без ограничений на уровень вложенности проверяемых объектов;</w:t>
      </w:r>
      <w:proofErr w:type="gramEnd"/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обнаружение вирусов внутри контейнеров</w:t>
      </w:r>
      <w:r>
        <w:rPr>
          <w:rStyle w:val="fdwlistind"/>
          <w:rFonts w:ascii="Times New Roman" w:hAnsi="Times New Roman" w:cs="Times New Roman"/>
        </w:rPr>
        <w:t>, не имеющих строгого формата (HTML, MIME);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обнаружение вирусов внутри</w:t>
      </w:r>
      <w:r>
        <w:rPr>
          <w:rStyle w:val="fdwlistind"/>
          <w:rFonts w:ascii="Times New Roman" w:hAnsi="Times New Roman" w:cs="Times New Roman"/>
        </w:rPr>
        <w:t xml:space="preserve"> контейнеров </w:t>
      </w:r>
      <w:r>
        <w:rPr>
          <w:rStyle w:val="fdwlisttext"/>
          <w:rFonts w:ascii="Times New Roman" w:hAnsi="Times New Roman" w:cs="Times New Roman"/>
        </w:rPr>
        <w:t>с нечетким значением размера объекта</w:t>
      </w:r>
      <w:r>
        <w:rPr>
          <w:rStyle w:val="fdwlistind"/>
          <w:rFonts w:ascii="Times New Roman" w:hAnsi="Times New Roman" w:cs="Times New Roman"/>
        </w:rPr>
        <w:t xml:space="preserve"> (WISE, ACTIVE MARK, </w:t>
      </w:r>
      <w:r>
        <w:rPr>
          <w:rStyle w:val="fdwlisttext"/>
          <w:rFonts w:ascii="Times New Roman" w:hAnsi="Times New Roman" w:cs="Times New Roman"/>
        </w:rPr>
        <w:t>7-ZIP, JAR, ASTRUM WIZARD, CHM, BINARYRES и т.д.);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антивирусную проверку файлов и объектов, имеющих формат </w:t>
      </w:r>
      <w:r>
        <w:rPr>
          <w:rStyle w:val="fdwlist"/>
          <w:rFonts w:ascii="Times New Roman" w:hAnsi="Times New Roman" w:cs="Times New Roman"/>
          <w:lang w:val="en-US"/>
        </w:rPr>
        <w:t>Smart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Install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Maker</w:t>
      </w:r>
      <w:r>
        <w:rPr>
          <w:rStyle w:val="fdwlist"/>
          <w:rFonts w:ascii="Times New Roman" w:hAnsi="Times New Roman" w:cs="Times New Roman"/>
        </w:rPr>
        <w:t xml:space="preserve"> (</w:t>
      </w:r>
      <w:r>
        <w:rPr>
          <w:rStyle w:val="fdwlist"/>
          <w:rFonts w:ascii="Times New Roman" w:hAnsi="Times New Roman" w:cs="Times New Roman"/>
          <w:lang w:val="en-US"/>
        </w:rPr>
        <w:t>SIM</w:t>
      </w:r>
      <w:r>
        <w:rPr>
          <w:rStyle w:val="fdwlist"/>
          <w:rFonts w:ascii="Times New Roman" w:hAnsi="Times New Roman" w:cs="Times New Roman"/>
        </w:rPr>
        <w:t xml:space="preserve">); </w:t>
      </w:r>
      <w:r>
        <w:rPr>
          <w:rStyle w:val="fdwlist"/>
          <w:rFonts w:ascii="Times New Roman" w:hAnsi="Times New Roman" w:cs="Times New Roman"/>
          <w:lang w:val="en-US"/>
        </w:rPr>
        <w:t>DMG</w:t>
      </w:r>
      <w:r>
        <w:rPr>
          <w:rStyle w:val="fdwlist"/>
          <w:rFonts w:ascii="Times New Roman" w:hAnsi="Times New Roman" w:cs="Times New Roman"/>
        </w:rPr>
        <w:t xml:space="preserve">, </w:t>
      </w:r>
      <w:r>
        <w:rPr>
          <w:rStyle w:val="fdwlist"/>
          <w:rFonts w:ascii="Times New Roman" w:hAnsi="Times New Roman" w:cs="Times New Roman"/>
          <w:lang w:val="en-US"/>
        </w:rPr>
        <w:t>HFS</w:t>
      </w:r>
      <w:r>
        <w:rPr>
          <w:rStyle w:val="fdwlist"/>
          <w:rFonts w:ascii="Times New Roman" w:hAnsi="Times New Roman" w:cs="Times New Roman"/>
        </w:rPr>
        <w:t xml:space="preserve">, </w:t>
      </w:r>
      <w:r>
        <w:rPr>
          <w:rStyle w:val="fdwlist"/>
          <w:rFonts w:ascii="Times New Roman" w:hAnsi="Times New Roman" w:cs="Times New Roman"/>
          <w:lang w:val="en-US"/>
        </w:rPr>
        <w:t>XAR</w:t>
      </w:r>
      <w:r>
        <w:rPr>
          <w:rStyle w:val="fdwlist"/>
          <w:rFonts w:ascii="Times New Roman" w:hAnsi="Times New Roman" w:cs="Times New Roman"/>
        </w:rPr>
        <w:t xml:space="preserve">, </w:t>
      </w:r>
      <w:r>
        <w:rPr>
          <w:rStyle w:val="fdwlist"/>
          <w:rFonts w:ascii="Times New Roman" w:hAnsi="Times New Roman" w:cs="Times New Roman"/>
          <w:lang w:val="en-US"/>
        </w:rPr>
        <w:t>Universal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Binary</w:t>
      </w:r>
      <w:r>
        <w:rPr>
          <w:rStyle w:val="fdwlist"/>
          <w:rFonts w:ascii="Times New Roman" w:hAnsi="Times New Roman" w:cs="Times New Roman"/>
        </w:rPr>
        <w:t xml:space="preserve"> (</w:t>
      </w:r>
      <w:proofErr w:type="spellStart"/>
      <w:r>
        <w:rPr>
          <w:rStyle w:val="fdwlist"/>
          <w:rFonts w:ascii="Times New Roman" w:hAnsi="Times New Roman" w:cs="Times New Roman"/>
          <w:lang w:val="en-US"/>
        </w:rPr>
        <w:t>MacOS</w:t>
      </w:r>
      <w:proofErr w:type="spellEnd"/>
      <w:r>
        <w:rPr>
          <w:rStyle w:val="fdwlist"/>
          <w:rFonts w:ascii="Times New Roman" w:hAnsi="Times New Roman" w:cs="Times New Roman"/>
        </w:rPr>
        <w:t xml:space="preserve">); </w:t>
      </w:r>
      <w:r>
        <w:rPr>
          <w:rStyle w:val="fdwlist"/>
          <w:rFonts w:ascii="Times New Roman" w:hAnsi="Times New Roman" w:cs="Times New Roman"/>
          <w:lang w:val="en-US"/>
        </w:rPr>
        <w:t>SIS</w:t>
      </w:r>
      <w:r>
        <w:rPr>
          <w:rStyle w:val="fdwlist"/>
          <w:rFonts w:ascii="Times New Roman" w:hAnsi="Times New Roman" w:cs="Times New Roman"/>
        </w:rPr>
        <w:t xml:space="preserve"> (</w:t>
      </w:r>
      <w:r>
        <w:rPr>
          <w:rStyle w:val="fdwlist"/>
          <w:rFonts w:ascii="Times New Roman" w:hAnsi="Times New Roman" w:cs="Times New Roman"/>
          <w:lang w:val="en-US"/>
        </w:rPr>
        <w:t>Symbian</w:t>
      </w:r>
      <w:r>
        <w:rPr>
          <w:rStyle w:val="fdwlist"/>
          <w:rFonts w:ascii="Times New Roman" w:hAnsi="Times New Roman" w:cs="Times New Roman"/>
        </w:rPr>
        <w:t xml:space="preserve"> 9); </w:t>
      </w:r>
      <w:r>
        <w:rPr>
          <w:rStyle w:val="fdwlist"/>
          <w:rFonts w:ascii="Times New Roman" w:hAnsi="Times New Roman" w:cs="Times New Roman"/>
          <w:lang w:val="en-US"/>
        </w:rPr>
        <w:t>INNO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SETUP</w:t>
      </w:r>
      <w:r>
        <w:rPr>
          <w:rStyle w:val="fdwlist"/>
          <w:rFonts w:ascii="Times New Roman" w:hAnsi="Times New Roman" w:cs="Times New Roman"/>
        </w:rPr>
        <w:t xml:space="preserve"> (5.3.9 и выше); </w:t>
      </w:r>
      <w:r>
        <w:rPr>
          <w:rStyle w:val="fdwlist"/>
          <w:rFonts w:ascii="Times New Roman" w:hAnsi="Times New Roman" w:cs="Times New Roman"/>
          <w:lang w:val="en-US"/>
        </w:rPr>
        <w:t>SETUP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FACTORY</w:t>
      </w:r>
      <w:r>
        <w:rPr>
          <w:rStyle w:val="fdwlist"/>
          <w:rFonts w:ascii="Times New Roman" w:hAnsi="Times New Roman" w:cs="Times New Roman"/>
        </w:rPr>
        <w:t xml:space="preserve"> (линейки 7,8); </w:t>
      </w:r>
      <w:r>
        <w:rPr>
          <w:rStyle w:val="fdwlist"/>
          <w:rFonts w:ascii="Times New Roman" w:hAnsi="Times New Roman" w:cs="Times New Roman"/>
          <w:lang w:val="en-US"/>
        </w:rPr>
        <w:t>XENOCODE</w:t>
      </w:r>
      <w:r>
        <w:rPr>
          <w:rStyle w:val="fdwlist"/>
          <w:rFonts w:ascii="Times New Roman" w:hAnsi="Times New Roman" w:cs="Times New Roman"/>
        </w:rPr>
        <w:t xml:space="preserve">; </w:t>
      </w:r>
      <w:r>
        <w:rPr>
          <w:rStyle w:val="fdwlist"/>
          <w:rFonts w:ascii="Times New Roman" w:hAnsi="Times New Roman" w:cs="Times New Roman"/>
          <w:lang w:val="en-US"/>
        </w:rPr>
        <w:t>TARMA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INSTALL</w:t>
      </w:r>
      <w:r>
        <w:rPr>
          <w:rStyle w:val="fdwlist"/>
          <w:rFonts w:ascii="Times New Roman" w:hAnsi="Times New Roman" w:cs="Times New Roman"/>
        </w:rPr>
        <w:t xml:space="preserve"> (линейка 3); </w:t>
      </w:r>
      <w:r>
        <w:rPr>
          <w:rStyle w:val="fdwlist"/>
          <w:rFonts w:ascii="Times New Roman" w:hAnsi="Times New Roman" w:cs="Times New Roman"/>
          <w:lang w:val="en-US"/>
        </w:rPr>
        <w:t>XZ</w:t>
      </w:r>
      <w:r>
        <w:rPr>
          <w:rStyle w:val="fdwlist"/>
          <w:rFonts w:ascii="Times New Roman" w:hAnsi="Times New Roman" w:cs="Times New Roman"/>
        </w:rPr>
        <w:t xml:space="preserve"> (</w:t>
      </w:r>
      <w:r>
        <w:rPr>
          <w:rStyle w:val="fdwlist"/>
          <w:rFonts w:ascii="Times New Roman" w:hAnsi="Times New Roman" w:cs="Times New Roman"/>
          <w:lang w:val="en-US"/>
        </w:rPr>
        <w:t>UNIX</w:t>
      </w:r>
      <w:r>
        <w:rPr>
          <w:rStyle w:val="fdwlist"/>
          <w:rFonts w:ascii="Times New Roman" w:hAnsi="Times New Roman" w:cs="Times New Roman"/>
        </w:rPr>
        <w:t xml:space="preserve">); </w:t>
      </w:r>
      <w:r>
        <w:rPr>
          <w:rStyle w:val="fdwlist"/>
          <w:rFonts w:ascii="Times New Roman" w:hAnsi="Times New Roman" w:cs="Times New Roman"/>
          <w:lang w:val="en-US"/>
        </w:rPr>
        <w:t>COMPRESS</w:t>
      </w:r>
      <w:r>
        <w:rPr>
          <w:rStyle w:val="fdwlist"/>
          <w:rFonts w:ascii="Times New Roman" w:hAnsi="Times New Roman" w:cs="Times New Roman"/>
        </w:rPr>
        <w:t xml:space="preserve">; </w:t>
      </w:r>
      <w:r>
        <w:rPr>
          <w:rStyle w:val="fdwlist"/>
          <w:rFonts w:ascii="Times New Roman" w:hAnsi="Times New Roman" w:cs="Times New Roman"/>
          <w:lang w:val="en-US"/>
        </w:rPr>
        <w:t>SQUAHFS</w:t>
      </w:r>
      <w:r>
        <w:rPr>
          <w:rStyle w:val="fdwlist"/>
          <w:rFonts w:ascii="Times New Roman" w:hAnsi="Times New Roman" w:cs="Times New Roman"/>
        </w:rPr>
        <w:t xml:space="preserve">; </w:t>
      </w:r>
      <w:r>
        <w:rPr>
          <w:rStyle w:val="fdwlist"/>
          <w:rFonts w:ascii="Times New Roman" w:hAnsi="Times New Roman" w:cs="Times New Roman"/>
          <w:lang w:val="en-US"/>
        </w:rPr>
        <w:t>CHILKAT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ZIP</w:t>
      </w:r>
      <w:r>
        <w:rPr>
          <w:rStyle w:val="fdwlist"/>
          <w:rFonts w:ascii="Times New Roman" w:hAnsi="Times New Roman" w:cs="Times New Roman"/>
        </w:rPr>
        <w:t xml:space="preserve">; пакеты </w:t>
      </w:r>
      <w:r>
        <w:rPr>
          <w:rStyle w:val="fdwlist"/>
          <w:rFonts w:ascii="Times New Roman" w:hAnsi="Times New Roman" w:cs="Times New Roman"/>
          <w:lang w:val="en-US"/>
        </w:rPr>
        <w:t>LHA</w:t>
      </w:r>
      <w:r>
        <w:rPr>
          <w:rStyle w:val="fdwlist"/>
          <w:rFonts w:ascii="Times New Roman" w:hAnsi="Times New Roman" w:cs="Times New Roman"/>
        </w:rPr>
        <w:t xml:space="preserve"> (</w:t>
      </w:r>
      <w:r>
        <w:rPr>
          <w:rStyle w:val="fdwlist"/>
          <w:rFonts w:ascii="Times New Roman" w:hAnsi="Times New Roman" w:cs="Times New Roman"/>
          <w:lang w:val="en-US"/>
        </w:rPr>
        <w:t>AWARD</w:t>
      </w:r>
      <w:r>
        <w:rPr>
          <w:rStyle w:val="fdwlist"/>
          <w:rFonts w:ascii="Times New Roman" w:hAnsi="Times New Roman" w:cs="Times New Roman"/>
        </w:rPr>
        <w:t xml:space="preserve"> </w:t>
      </w:r>
      <w:r>
        <w:rPr>
          <w:rStyle w:val="fdwlist"/>
          <w:rFonts w:ascii="Times New Roman" w:hAnsi="Times New Roman" w:cs="Times New Roman"/>
          <w:lang w:val="en-US"/>
        </w:rPr>
        <w:t>BIOS</w:t>
      </w:r>
      <w:r>
        <w:rPr>
          <w:rStyle w:val="fdwlist"/>
          <w:rFonts w:ascii="Times New Roman" w:hAnsi="Times New Roman" w:cs="Times New Roman"/>
        </w:rPr>
        <w:t>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антивирусную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проверку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самораспаковывающихся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архивах</w:t>
      </w:r>
      <w:r>
        <w:rPr>
          <w:rFonts w:ascii="Times New Roman" w:hAnsi="Times New Roman" w:cs="Times New Roman"/>
          <w:color w:val="000000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AppPackager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Astrum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Install Wizard, Create Install, Fly Studio, GSFX, Hot Soup,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Inno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Setup, Install Essen, Install Factory, Linder Setup, NSIS 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NullSoft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Installation System), RSFX, SEA, Setup Factory, Setup Generator Pro, SXA ZIP,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Tarma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Install, Thunder Setup System, Wise Installation System, Alloy;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</w:rPr>
        <w:t>проверку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исполняемых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файлов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упакованных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следующими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упаковщиками</w:t>
      </w:r>
      <w:r>
        <w:rPr>
          <w:rFonts w:ascii="Times New Roman" w:hAnsi="Times New Roman" w:cs="Times New Roman"/>
          <w:bCs/>
          <w:lang w:val="en-US"/>
        </w:rPr>
        <w:t xml:space="preserve">: PELOCK, ENIGMA </w:t>
      </w:r>
      <w:r>
        <w:rPr>
          <w:rFonts w:ascii="Times New Roman" w:hAnsi="Times New Roman" w:cs="Times New Roman"/>
          <w:color w:val="000000"/>
          <w:lang w:val="en-US"/>
        </w:rPr>
        <w:t>Protector</w:t>
      </w:r>
      <w:r>
        <w:rPr>
          <w:rStyle w:val="fdwlist"/>
          <w:rFonts w:ascii="Times New Roman" w:hAnsi="Times New Roman" w:cs="Times New Roman"/>
          <w:lang w:val="en-US"/>
        </w:rPr>
        <w:t xml:space="preserve">, NSPACK, NTKRNL, EXECRYPTOR, PESPIN, EXPRESSOR, ASPROTECT, PECOMPACT, PACKMAN, SEA, ULTRAPROTECT, ASPACK, PETITE, NEOLITE, GENPACKER, BERO, RCRYPTOR, PECRYPT, </w:t>
      </w:r>
      <w:r>
        <w:rPr>
          <w:rStyle w:val="fdwlist"/>
          <w:rFonts w:ascii="Times New Roman" w:hAnsi="Times New Roman" w:cs="Times New Roman"/>
        </w:rPr>
        <w:t>а</w:t>
      </w:r>
      <w:r>
        <w:rPr>
          <w:rStyle w:val="fdwlist"/>
          <w:rFonts w:ascii="Times New Roman" w:hAnsi="Times New Roman" w:cs="Times New Roman"/>
          <w:lang w:val="en-US"/>
        </w:rPr>
        <w:t xml:space="preserve"> </w:t>
      </w:r>
      <w:r>
        <w:rPr>
          <w:rStyle w:val="fdwlist"/>
          <w:rFonts w:ascii="Times New Roman" w:hAnsi="Times New Roman" w:cs="Times New Roman"/>
        </w:rPr>
        <w:t>также</w:t>
      </w:r>
      <w:r>
        <w:rPr>
          <w:rStyle w:val="fdwlist"/>
          <w:rFonts w:ascii="Times New Roman" w:hAnsi="Times New Roman" w:cs="Times New Roman"/>
          <w:lang w:val="en-US"/>
        </w:rPr>
        <w:t xml:space="preserve"> </w:t>
      </w:r>
      <w:r>
        <w:rPr>
          <w:rStyle w:val="fdwlist"/>
          <w:rFonts w:ascii="Times New Roman" w:hAnsi="Times New Roman" w:cs="Times New Roman"/>
        </w:rPr>
        <w:t>почтовых</w:t>
      </w:r>
      <w:r>
        <w:rPr>
          <w:rStyle w:val="fdwlist"/>
          <w:rFonts w:ascii="Times New Roman" w:hAnsi="Times New Roman" w:cs="Times New Roman"/>
          <w:lang w:val="en-US"/>
        </w:rPr>
        <w:t xml:space="preserve"> </w:t>
      </w:r>
      <w:r>
        <w:rPr>
          <w:rStyle w:val="fdwlist"/>
          <w:rFonts w:ascii="Times New Roman" w:hAnsi="Times New Roman" w:cs="Times New Roman"/>
        </w:rPr>
        <w:t>файлов</w:t>
      </w:r>
      <w:r>
        <w:rPr>
          <w:rStyle w:val="fdwlist"/>
          <w:rFonts w:ascii="Times New Roman" w:hAnsi="Times New Roman" w:cs="Times New Roman"/>
          <w:lang w:val="en-US"/>
        </w:rPr>
        <w:t xml:space="preserve"> Mozilla Thunderbird</w:t>
      </w:r>
      <w:r>
        <w:rPr>
          <w:rFonts w:ascii="Times New Roman" w:hAnsi="Times New Roman" w:cs="Times New Roman"/>
          <w:bCs/>
          <w:lang w:val="en-US"/>
        </w:rPr>
        <w:t xml:space="preserve">- </w:t>
      </w:r>
      <w:r>
        <w:rPr>
          <w:rFonts w:ascii="Times New Roman" w:hAnsi="Times New Roman" w:cs="Times New Roman"/>
          <w:bCs/>
        </w:rPr>
        <w:t>вне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</w:rPr>
        <w:t>зависимости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</w:rPr>
        <w:t>их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</w:rPr>
        <w:t>размера</w:t>
      </w:r>
      <w:r>
        <w:rPr>
          <w:rStyle w:val="fdwlist"/>
          <w:rFonts w:ascii="Times New Roman" w:hAnsi="Times New Roman" w:cs="Times New Roman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Style w:val="fdwlist"/>
          <w:rFonts w:ascii="Times New Roman" w:hAnsi="Times New Roman" w:cs="Times New Roman"/>
        </w:rPr>
        <w:t>разбор неформатированных почтовых баз и обработка писем с высокой вложенностью (например, переписки с большим количеством ответов и пересылок RE/FW), поддержка формата TNEF;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Style w:val="fdwlist"/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з</w:t>
      </w:r>
      <w:r>
        <w:rPr>
          <w:rStyle w:val="fdwlist"/>
          <w:rFonts w:ascii="Times New Roman" w:hAnsi="Times New Roman" w:cs="Times New Roman"/>
        </w:rPr>
        <w:t>ащиту от вредоносных программ, принадлежащих семействам вредоносных программ, информация о которых имеется в антивирусных базах, созданных после занесения соответствующей информации в антивирусные базы и еще не попавших на анализ в антивирусные лаборатории - как на основе эвристического анализа, так и с помощью технологии поиска похожих вирусов, основанной на анализе расположения участков кода в файле;</w:t>
      </w:r>
      <w:proofErr w:type="gramEnd"/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обнаружение вредоносных объектов в HTML- и PDF-документах, включая </w:t>
      </w:r>
      <w:proofErr w:type="spellStart"/>
      <w:r>
        <w:rPr>
          <w:rFonts w:ascii="Times New Roman" w:hAnsi="Times New Roman" w:cs="Times New Roman"/>
          <w:color w:val="000000"/>
        </w:rPr>
        <w:t>обфусцированные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эксплойты</w:t>
      </w:r>
      <w:proofErr w:type="spellEnd"/>
      <w:r>
        <w:rPr>
          <w:rFonts w:ascii="Times New Roman" w:hAnsi="Times New Roman" w:cs="Times New Roman"/>
          <w:color w:val="000000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</w:rPr>
        <w:t>JavaScript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</w:rPr>
        <w:t>находящиеся</w:t>
      </w:r>
      <w:proofErr w:type="gramEnd"/>
      <w:r>
        <w:rPr>
          <w:rFonts w:ascii="Times New Roman" w:hAnsi="Times New Roman" w:cs="Times New Roman"/>
          <w:color w:val="000000"/>
        </w:rPr>
        <w:t xml:space="preserve"> в документах данных типов. Возможность извлечения и анализа «невидимых» </w:t>
      </w:r>
      <w:r>
        <w:rPr>
          <w:rFonts w:ascii="Times New Roman" w:hAnsi="Times New Roman" w:cs="Times New Roman"/>
          <w:color w:val="000000"/>
          <w:lang w:val="en-US"/>
        </w:rPr>
        <w:t>IFRAME</w:t>
      </w:r>
      <w:r>
        <w:rPr>
          <w:rFonts w:ascii="Times New Roman" w:hAnsi="Times New Roman" w:cs="Times New Roman"/>
          <w:color w:val="000000"/>
        </w:rPr>
        <w:t xml:space="preserve">-элементов. Возможность </w:t>
      </w:r>
      <w:r>
        <w:rPr>
          <w:rStyle w:val="fdwlist"/>
          <w:rFonts w:ascii="Times New Roman" w:hAnsi="Times New Roman" w:cs="Times New Roman"/>
        </w:rPr>
        <w:t>извлечения для проверки скриптов любой сложности и снятие с них защиты;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Style w:val="fdwlisttext"/>
          <w:rFonts w:ascii="Times New Roman" w:hAnsi="Times New Roman" w:cs="Times New Roman"/>
        </w:rPr>
        <w:t>обнаружение угроз по лицензионным данным (ASPROTECT, PEP и ENIGMA);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обнаружение угроз, направленных на 64-разрядные операционные системы, в том числе с помощью специальной 64-битной версии </w:t>
      </w:r>
      <w:proofErr w:type="spellStart"/>
      <w:r>
        <w:rPr>
          <w:rFonts w:ascii="Times New Roman" w:hAnsi="Times New Roman" w:cs="Times New Roman"/>
          <w:color w:val="000000"/>
        </w:rPr>
        <w:t>антируткит</w:t>
      </w:r>
      <w:proofErr w:type="spellEnd"/>
      <w:r>
        <w:rPr>
          <w:rFonts w:ascii="Times New Roman" w:hAnsi="Times New Roman" w:cs="Times New Roman"/>
          <w:color w:val="000000"/>
        </w:rPr>
        <w:t xml:space="preserve"> модуля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обнаружение вредоносных объектов в DEX-файлах (</w:t>
      </w:r>
      <w:proofErr w:type="spellStart"/>
      <w:r>
        <w:rPr>
          <w:rFonts w:ascii="Times New Roman" w:hAnsi="Times New Roman" w:cs="Times New Roman"/>
          <w:color w:val="000000"/>
        </w:rPr>
        <w:t>Android</w:t>
      </w:r>
      <w:proofErr w:type="spellEnd"/>
      <w:r>
        <w:rPr>
          <w:rFonts w:ascii="Times New Roman" w:hAnsi="Times New Roman" w:cs="Times New Roman"/>
          <w:color w:val="000000"/>
        </w:rPr>
        <w:t>).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Используемое антивирусное ядро: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 должно допускать снижение скорости проверки при увеличении размера антивирусных баз;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связи с возможностью исчерпания ресурсов ОС (в том числе места на диске, памяти) в ходе обработки специальным образом сформированных архивов автоматически выбирать уровень анализа упакованных объектов, а также механизм уменьшения размера промежуточных файлов. При выборе уровня анализа должен учитываться уровень загрузки системы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целях ускорения проверки архивов и упакованных файлов должно обеспечивать опознание вредоносных программ без запуска распаковщика;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должно обеспечивать защиту от так наз</w:t>
      </w:r>
      <w:r>
        <w:rPr>
          <w:rStyle w:val="fdwlistind"/>
          <w:rFonts w:ascii="Times New Roman" w:hAnsi="Times New Roman" w:cs="Times New Roman"/>
        </w:rPr>
        <w:t>ываемых «почтовых бомб»;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должно обеспечивать работу с </w:t>
      </w:r>
      <w:r>
        <w:rPr>
          <w:rStyle w:val="fdwlistind"/>
          <w:rFonts w:ascii="Times New Roman" w:hAnsi="Times New Roman" w:cs="Times New Roman"/>
        </w:rPr>
        <w:t>файлами размером как менее, так и больше 2 ГБ;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должно поддерживать работу с </w:t>
      </w:r>
      <w:r>
        <w:rPr>
          <w:rStyle w:val="fdwlistind"/>
          <w:rFonts w:ascii="Times New Roman" w:hAnsi="Times New Roman" w:cs="Times New Roman"/>
        </w:rPr>
        <w:t>дисками с LBA-адресацией;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Style w:val="fdwlistind"/>
          <w:rFonts w:ascii="Times New Roman" w:hAnsi="Times New Roman" w:cs="Times New Roman"/>
        </w:rPr>
        <w:t>в целях исключения «утечки» оперативной памяти должно использовать механизм распределения динамической памяти уровня антивирусного ядра.</w:t>
      </w:r>
    </w:p>
    <w:p w:rsidR="00717D27" w:rsidRDefault="00AA5A70" w:rsidP="004F408F">
      <w:pPr>
        <w:keepNext/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Требования к системе управления антивирусной защитой (далее - Сервер управления)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Система управления должна быть построена по клиент-серверной архитектуре с возможностью построения иерархической системы серверов – с возможностью использования в системе антивирусного управления как главных, так подчиненных серверов.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Система управления должна быть реализована на основе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Web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-интерфейса, поддерживающего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Web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-браузеры, используемые как в корпоративной сети, так и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Web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-браузеры, используемые на устройствах и компьютерах, имеющих доступ к сервисам управления антивирусной защитой извне корпоративной сети - в том числе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Mozilla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Firefox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или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Internet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Explorer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 Управление через данные браузеры должно быть доступно с любых ОС, имеющих возможность их установки и запуска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Система должна включать поддержку кластерного протокола, с помощью которого координируются действия над агентами защиты с разных антивирусных серверов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Система управления должна быть доступной с любой операционной системы, поддерживающей браузеры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Mozilla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Firefox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или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Internet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Explorer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(в том числе с ОС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Microsoft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Windows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и ОС типа UNIX (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Linux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FreeBSD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Solaris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)), без ограничений на использование последних версий браузеров и без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доустановки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какого-либо программного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>обеспечения</w:t>
      </w:r>
      <w:proofErr w:type="gramEnd"/>
      <w:r>
        <w:rPr>
          <w:rFonts w:ascii="Times New Roman" w:hAnsi="Times New Roman" w:cs="Times New Roman"/>
          <w:bCs/>
          <w:color w:val="000000" w:themeColor="text1"/>
        </w:rPr>
        <w:t xml:space="preserve"> как на стороне сервера управления, так и на стороне администратора Системы. Контроль работы Системы должен быть также возможен консоли управления, функционирующей на мобильных устройствах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iPhone</w:t>
      </w:r>
      <w:proofErr w:type="spellEnd"/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В целях безопасности все ПО, входящее в состав антивирусного сервера (в том числе необходимое для доступа с помощью браузера) должно поставляться в виде единого дистрибутива и принадлежать одной торговой марке.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Система управления должна включать систему управления лицензиями, позволяющую распределять между серверами в рамках иерархической сети необходимое количество лицензий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Установка антивирусного сервера Системы должна быть возможна </w:t>
      </w:r>
      <w:proofErr w:type="gramStart"/>
      <w:r>
        <w:rPr>
          <w:rFonts w:ascii="Times New Roman" w:hAnsi="Times New Roman" w:cs="Times New Roman"/>
          <w:color w:val="000000"/>
        </w:rPr>
        <w:t>на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Microsoft Windows Server 2008 R2;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7</w:t>
      </w:r>
      <w:r>
        <w:rPr>
          <w:rFonts w:ascii="Times New Roman" w:hAnsi="Times New Roman" w:cs="Times New Roman"/>
          <w:color w:val="000000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Microsoft Windows 8;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Microsoft Windows 8.1;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Microsoft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Windows</w:t>
      </w:r>
      <w:r>
        <w:rPr>
          <w:rFonts w:ascii="Times New Roman" w:hAnsi="Times New Roman" w:cs="Times New Roman"/>
          <w:color w:val="000000"/>
        </w:rPr>
        <w:t xml:space="preserve"> 10 (21</w:t>
      </w:r>
      <w:r>
        <w:rPr>
          <w:rFonts w:ascii="Times New Roman" w:hAnsi="Times New Roman" w:cs="Times New Roman"/>
          <w:color w:val="000000"/>
          <w:lang w:val="en-US"/>
        </w:rPr>
        <w:t>H</w:t>
      </w:r>
      <w:r>
        <w:rPr>
          <w:rFonts w:ascii="Times New Roman" w:hAnsi="Times New Roman" w:cs="Times New Roman"/>
          <w:color w:val="000000"/>
        </w:rPr>
        <w:t>2 или более ранняя версия);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</w:rPr>
        <w:t>Windows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Server</w:t>
      </w:r>
      <w:proofErr w:type="spellEnd"/>
      <w:r>
        <w:rPr>
          <w:rFonts w:ascii="Times New Roman" w:hAnsi="Times New Roman" w:cs="Times New Roman"/>
        </w:rPr>
        <w:t xml:space="preserve"> 2012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Server 2012 R2;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Server 2016;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Server 2019;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Server 2022;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FreeBSD</w:t>
      </w:r>
      <w:proofErr w:type="spellEnd"/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en-US"/>
        </w:rPr>
        <w:t>1.3;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  <w:lang w:val="en-US"/>
        </w:rPr>
        <w:t xml:space="preserve"> GNU/Linux 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  <w:lang w:val="en-US"/>
        </w:rPr>
        <w:t xml:space="preserve"> GNU/Linux 10;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Red Hat Enterprise Linux 7;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Red Hat Enterprise Linux 8;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Ubuntu 18.04;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Ubuntu 20.04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CentOS 7;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CentOS 8;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Альт 8СП;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Альт Рабочая станция 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Альт Сервер 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 типового дистрибутива АИС ФССП России (</w:t>
      </w:r>
      <w:proofErr w:type="spellStart"/>
      <w:r>
        <w:rPr>
          <w:rFonts w:ascii="Times New Roman" w:hAnsi="Times New Roman" w:cs="Times New Roman"/>
        </w:rPr>
        <w:t>Гослинукс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IC</w:t>
      </w:r>
      <w:r>
        <w:rPr>
          <w:rFonts w:ascii="Times New Roman" w:hAnsi="Times New Roman" w:cs="Times New Roman"/>
        </w:rPr>
        <w:t>6);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Система управления должна иметь возможность: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просмотра и сравнения состава аппаратно-программного обеспечения на станциях антивирусной сети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контроля неактивных станций антивирусной сети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просмотра сессий пользователей антивирусной сети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замены </w:t>
      </w:r>
      <w:proofErr w:type="gramStart"/>
      <w:r>
        <w:rPr>
          <w:rFonts w:ascii="Times New Roman" w:hAnsi="Times New Roman" w:cs="Times New Roman"/>
          <w:color w:val="000000"/>
        </w:rPr>
        <w:t>системного</w:t>
      </w:r>
      <w:proofErr w:type="gramEnd"/>
      <w:r>
        <w:rPr>
          <w:rFonts w:ascii="Times New Roman" w:hAnsi="Times New Roman" w:cs="Times New Roman"/>
          <w:color w:val="000000"/>
        </w:rPr>
        <w:t xml:space="preserve"> DNS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использования как внутренней СУБД (поставляемой в составе дистрибутива антивирусного сервера), так и внешней (устанавливаемой отдельно до или после развертывания антивирусного сервера). При использовании внешней СУБД Система должна иметь возможность работы с ней как без установки </w:t>
      </w:r>
      <w:proofErr w:type="gramStart"/>
      <w:r>
        <w:rPr>
          <w:rFonts w:ascii="Times New Roman" w:hAnsi="Times New Roman" w:cs="Times New Roman"/>
          <w:color w:val="000000"/>
        </w:rPr>
        <w:t>дополнительное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ПО (с СУБД MS SQL, </w:t>
      </w:r>
      <w:proofErr w:type="spellStart"/>
      <w:r>
        <w:rPr>
          <w:rFonts w:ascii="Times New Roman" w:hAnsi="Times New Roman" w:cs="Times New Roman"/>
          <w:color w:val="000000"/>
        </w:rPr>
        <w:t>Oracle</w:t>
      </w:r>
      <w:proofErr w:type="spellEnd"/>
      <w:r>
        <w:rPr>
          <w:rFonts w:ascii="Times New Roman" w:hAnsi="Times New Roman" w:cs="Times New Roman"/>
          <w:color w:val="000000"/>
        </w:rPr>
        <w:t xml:space="preserve">), так и с помощью драйверов ODBC для операционных систем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Linux</w:t>
      </w:r>
      <w:proofErr w:type="spellEnd"/>
      <w:r>
        <w:rPr>
          <w:rFonts w:ascii="Times New Roman" w:hAnsi="Times New Roman" w:cs="Times New Roman"/>
          <w:color w:val="000000"/>
        </w:rPr>
        <w:t xml:space="preserve"> (в том числе с СУБД </w:t>
      </w:r>
      <w:proofErr w:type="spellStart"/>
      <w:r>
        <w:rPr>
          <w:rFonts w:ascii="Times New Roman" w:hAnsi="Times New Roman" w:cs="Times New Roman"/>
          <w:color w:val="000000"/>
        </w:rPr>
        <w:t>PostgreSQL</w:t>
      </w:r>
      <w:proofErr w:type="spellEnd"/>
      <w:r>
        <w:rPr>
          <w:rFonts w:ascii="Times New Roman" w:hAnsi="Times New Roman" w:cs="Times New Roman"/>
          <w:color w:val="000000"/>
        </w:rPr>
        <w:t>). Система должна иметь возможность замены типа используемой СУБД после установки серверной части – без необходимости переустановки серверной части Системы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управления базой данных средствами системы управления, в том числе возможности очистки базы данных, ее анализа, выполнения произвольных SQL-запросов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экспорта и импорта базы данных антивирусного сервера в XML-файл.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создания иерархической сети антивирусных серверов. В случае реализац</w:t>
      </w:r>
      <w:proofErr w:type="gramStart"/>
      <w:r>
        <w:rPr>
          <w:rFonts w:ascii="Times New Roman" w:hAnsi="Times New Roman" w:cs="Times New Roman"/>
          <w:color w:val="000000"/>
        </w:rPr>
        <w:t>ии ие</w:t>
      </w:r>
      <w:proofErr w:type="gramEnd"/>
      <w:r>
        <w:rPr>
          <w:rFonts w:ascii="Times New Roman" w:hAnsi="Times New Roman" w:cs="Times New Roman"/>
          <w:color w:val="000000"/>
        </w:rPr>
        <w:t>рархической сети Система должна иметь возможность: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объединения информации от нескольких серверов на одном.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распределения рабочих станций между серверами для получения обновлений в целях снижения общей нагрузки на сеть.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обмена статистикой в рамках одной иерархической сети между антивирусными серверами различных версий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контроля отсутствия связанных серверов в расписании антивирусного сервера.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построения многоуровневой системы управления с возможностью настройки ролей администраторов и пользователей, а также форм предоставляемой отчетности на каждом уровне;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установки антивирусных агентов в сети, не использующей единого пароля доступа к рабочим станциям;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централизованной настройки параметров защиты, уникальных для различных групп, в том числе для рабочих станций, находящихся в режиме </w:t>
      </w:r>
      <w:proofErr w:type="spellStart"/>
      <w:r>
        <w:rPr>
          <w:rFonts w:ascii="Times New Roman" w:hAnsi="Times New Roman" w:cs="Times New Roman"/>
          <w:color w:val="000000"/>
        </w:rPr>
        <w:t>off-line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централизованного сбора и просмотра статистической информации и создания отчетов о состоянии антивирусной защиты и их консолидации;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интеграции в системы управления и информационные системы с помощью встроенного в систему API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наличия множественных путей уведомления пользователей и администраторов путем посылки почтового сообщения, звукового оповещения, всплывающего окна, записи в журнал событий, SNMP-</w:t>
      </w:r>
      <w:proofErr w:type="spellStart"/>
      <w:r>
        <w:rPr>
          <w:rFonts w:ascii="Times New Roman" w:hAnsi="Times New Roman" w:cs="Times New Roman"/>
          <w:color w:val="000000"/>
        </w:rPr>
        <w:t>trap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оповещения о возникновении эпидемий (множественных инфекций)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оповещения о наличии обновлений сервера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отправки информационных сообщений пользователям по сети в режиме реального времени через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>-интерфейс Системы;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обеспечения связи антивирусного сервера и клиентских частей через встроенный модуль в случае, когда они расположены в различных сетях, работающих по протоколам </w:t>
      </w:r>
      <w:r>
        <w:rPr>
          <w:rFonts w:ascii="Times New Roman" w:hAnsi="Times New Roman" w:cs="Times New Roman"/>
        </w:rPr>
        <w:t xml:space="preserve">TCP/IP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 IPv6), </w:t>
      </w:r>
      <w:r>
        <w:rPr>
          <w:rFonts w:ascii="Times New Roman" w:hAnsi="Times New Roman" w:cs="Times New Roman"/>
          <w:color w:val="000000"/>
        </w:rPr>
        <w:t>между которыми отсутствует маршрутизация пакетов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самостоятельного написания обработчиков событий на языке </w:t>
      </w:r>
      <w:proofErr w:type="spellStart"/>
      <w:r>
        <w:rPr>
          <w:rFonts w:ascii="Times New Roman" w:hAnsi="Times New Roman" w:cs="Times New Roman"/>
          <w:color w:val="000000"/>
        </w:rPr>
        <w:t>Lua</w:t>
      </w:r>
      <w:proofErr w:type="spellEnd"/>
      <w:r>
        <w:rPr>
          <w:rFonts w:ascii="Times New Roman" w:hAnsi="Times New Roman" w:cs="Times New Roman"/>
          <w:color w:val="000000"/>
        </w:rPr>
        <w:t xml:space="preserve">, а также выполнения произвольных </w:t>
      </w:r>
      <w:proofErr w:type="spellStart"/>
      <w:r>
        <w:rPr>
          <w:rFonts w:ascii="Times New Roman" w:hAnsi="Times New Roman" w:cs="Times New Roman"/>
          <w:color w:val="000000"/>
        </w:rPr>
        <w:t>Lua</w:t>
      </w:r>
      <w:proofErr w:type="spellEnd"/>
      <w:r>
        <w:rPr>
          <w:rFonts w:ascii="Times New Roman" w:hAnsi="Times New Roman" w:cs="Times New Roman"/>
          <w:color w:val="000000"/>
        </w:rPr>
        <w:t>-скриптов с помощью средств системы управления.</w:t>
      </w:r>
    </w:p>
    <w:p w:rsidR="00717D27" w:rsidRDefault="00AA5A70" w:rsidP="004F408F">
      <w:pPr>
        <w:numPr>
          <w:ilvl w:val="2"/>
          <w:numId w:val="4"/>
        </w:numPr>
        <w:tabs>
          <w:tab w:val="left" w:pos="864"/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интеграции с внешними подсистемами с помощью встроенного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 xml:space="preserve"> API, должна иметься возможность аудита действий, произведенных с помощью функций данного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 xml:space="preserve"> API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Вне зависимости от типа антивирусного агента и защищаемой системы, Система должна обеспечивать реализацию следующих функциональных возможностей 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экспорта, импорта и распространения конфигураций групп, станций антивирусной сети или компонентов антивирусной защиты на другие группы, станции и компоненты, в том числе в целях изменения политик, применения их к определенным группам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скачивания конфигурационных файлов с настройками подключения антивирусных агентов для ОС </w:t>
      </w:r>
      <w:proofErr w:type="spellStart"/>
      <w:r>
        <w:rPr>
          <w:rFonts w:ascii="Times New Roman" w:hAnsi="Times New Roman" w:cs="Times New Roman"/>
          <w:color w:val="000000"/>
        </w:rPr>
        <w:t>Android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Mac</w:t>
      </w:r>
      <w:proofErr w:type="spellEnd"/>
      <w:r>
        <w:rPr>
          <w:rFonts w:ascii="Times New Roman" w:hAnsi="Times New Roman" w:cs="Times New Roman"/>
          <w:color w:val="000000"/>
        </w:rPr>
        <w:t xml:space="preserve"> OS X и ОС семейства UNIX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восстановления рабочих станций, случайно удаленных из системы защиты;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централизованного обновления антивирусных баз на всех защищенных рабочих станциях, в том числе мобильных и находящихся в режиме </w:t>
      </w:r>
      <w:proofErr w:type="spellStart"/>
      <w:r>
        <w:rPr>
          <w:rFonts w:ascii="Times New Roman" w:hAnsi="Times New Roman" w:cs="Times New Roman"/>
          <w:color w:val="000000"/>
        </w:rPr>
        <w:t>off-line</w:t>
      </w:r>
      <w:proofErr w:type="spellEnd"/>
      <w:r>
        <w:rPr>
          <w:rFonts w:ascii="Times New Roman" w:hAnsi="Times New Roman" w:cs="Times New Roman"/>
          <w:color w:val="000000"/>
        </w:rPr>
        <w:t>. Доставки обновлений на рабочие места пользователей как по расписанию, так сразу после их получения;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обновления программных средств и антивирусных баз из разных источников, доставляемые как автоматически по каналам связи в пределах антивирусной сети, так и на отчуждаемых машинных носителях информации – путем ручной синхронизации информации между серверами и рабочими станциями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обновления программных средств и антивирусных баз с помощью мобильного сервера обновлений, представляющего собой Сервер управления, развернутый на </w:t>
      </w:r>
      <w:proofErr w:type="spellStart"/>
      <w:r>
        <w:rPr>
          <w:rFonts w:ascii="Times New Roman" w:hAnsi="Times New Roman" w:cs="Times New Roman"/>
          <w:color w:val="000000"/>
        </w:rPr>
        <w:t>flash</w:t>
      </w:r>
      <w:proofErr w:type="spellEnd"/>
      <w:r>
        <w:rPr>
          <w:rFonts w:ascii="Times New Roman" w:hAnsi="Times New Roman" w:cs="Times New Roman"/>
          <w:color w:val="000000"/>
        </w:rPr>
        <w:t>-диске;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управления ревизиями обновлений продуктов, находящихся в </w:t>
      </w:r>
      <w:proofErr w:type="spellStart"/>
      <w:r>
        <w:rPr>
          <w:rFonts w:ascii="Times New Roman" w:hAnsi="Times New Roman" w:cs="Times New Roman"/>
          <w:color w:val="000000"/>
        </w:rPr>
        <w:t>репозитории</w:t>
      </w:r>
      <w:proofErr w:type="spellEnd"/>
      <w:r>
        <w:rPr>
          <w:rFonts w:ascii="Times New Roman" w:hAnsi="Times New Roman" w:cs="Times New Roman"/>
          <w:color w:val="000000"/>
        </w:rPr>
        <w:t xml:space="preserve"> антивирусного сервера, включая откат обновлений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контроля результатов обновления антивирусного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на</w:t>
      </w:r>
      <w:proofErr w:type="gramEnd"/>
      <w:r>
        <w:rPr>
          <w:rFonts w:ascii="Times New Roman" w:hAnsi="Times New Roman" w:cs="Times New Roman"/>
          <w:color w:val="000000"/>
        </w:rPr>
        <w:t xml:space="preserve"> станциях антивирусной сети.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организации </w:t>
      </w:r>
      <w:proofErr w:type="spellStart"/>
      <w:r>
        <w:rPr>
          <w:rFonts w:ascii="Times New Roman" w:hAnsi="Times New Roman" w:cs="Times New Roman"/>
          <w:color w:val="000000"/>
        </w:rPr>
        <w:t>межсерверного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обмена согласно расписанию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ограничения канала связи по группам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наличия возможности групповых обновлений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обновлений по защищенному каналу с использованием SSL-сертификатов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организации отложенного обновления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проверки обновлений на выбранных администратором компьютерах/группах перед распространением их на все клиентские компьютеры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автоматического перехода установленного ПО на более новые версии, в том числе с возможностью выбора обновляемых компонентов;</w:t>
      </w:r>
      <w:proofErr w:type="gramEnd"/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Программные средства управления для всех защищаемых ресурсов, реализованных на платформах ОС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должны обеспечивать реализацию следующих функциональных возможностей: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централизованной удаленной установки и деинсталляции программных средств, антивирусных баз и антивирусного ядра на защищаемые узлы сети – в том числе на станции, находящиеся в разных доменах.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создания инсталляционных пакетов для конкретных защищаемых рабочих станций;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выбора и настройки устанавливаемых компонентов до начала установки антивирусного пакета на клиентские части;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обладать специальной политикой для мобильных пользователей (ноутбуки), при применении которой, мобильные пользователи должны иметь возможность редактирования настроек антивирусного пакета и обновления через Интернет при отсутствии доступа к антивирусному серверу. Применение политики должно происходить через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>-интерфейс, без необходимости использования файлов конфигурации типа *.</w:t>
      </w:r>
      <w:proofErr w:type="spellStart"/>
      <w:r>
        <w:rPr>
          <w:rFonts w:ascii="Times New Roman" w:hAnsi="Times New Roman" w:cs="Times New Roman"/>
          <w:color w:val="000000"/>
        </w:rPr>
        <w:t>xml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управления должна поддерживать возможность: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создания точки восстановления перед установкой антивирусного пакета на защищаемые рабочие станции и сервера;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восстановления удаленных станций.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поддерживать множественную возможность установки своих компонентов на защищаемые рабочие станции – в том числе с помощью: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прямого их указания в системе управления в результате сканирования локальной сети,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Active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Directory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политик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Active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Directory</w:t>
      </w:r>
      <w:proofErr w:type="spellEnd"/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установки с помощью дистрибутива, содержащего все компоненты защиты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рассылки инсталляционных файлов из системы управления по электронной почте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возможностей службы распределенной файловой системы (DFS).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поддерживать возможность настройки правил автоматического распределения станций по пользовательским группам, а также возможность изменения первичной группы при автоматическом подтверждении доступа станций к антивирусному серверу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управления должна обладать возможностью встроенного автоматического резервного копирования критически важных данных и конфигурации антивирусного сервера по заранее заданному расписанию, а также опцию восстановления сервера из резервной копии без использования файлов конфигурации типа *.</w:t>
      </w:r>
      <w:proofErr w:type="spellStart"/>
      <w:r>
        <w:rPr>
          <w:rFonts w:ascii="Times New Roman" w:hAnsi="Times New Roman" w:cs="Times New Roman"/>
          <w:color w:val="000000"/>
        </w:rPr>
        <w:t>xml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иметь возможность минимизации трафика: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 счет применения специальных алгоритмов сжатия;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ограничения трафика по пропускной способности и по времени в </w:t>
      </w:r>
      <w:proofErr w:type="gramStart"/>
      <w:r>
        <w:rPr>
          <w:rFonts w:ascii="Times New Roman" w:hAnsi="Times New Roman" w:cs="Times New Roman"/>
          <w:color w:val="000000"/>
        </w:rPr>
        <w:t>определенных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IP-подсетях.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иметь возможность интеграции с платформой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® </w:t>
      </w:r>
      <w:proofErr w:type="spellStart"/>
      <w:r>
        <w:rPr>
          <w:rFonts w:ascii="Times New Roman" w:hAnsi="Times New Roman" w:cs="Times New Roman"/>
          <w:color w:val="000000"/>
        </w:rPr>
        <w:t>Network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Access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Protection</w:t>
      </w:r>
      <w:proofErr w:type="spellEnd"/>
      <w:r>
        <w:rPr>
          <w:rFonts w:ascii="Times New Roman" w:hAnsi="Times New Roman" w:cs="Times New Roman"/>
          <w:color w:val="000000"/>
        </w:rPr>
        <w:t xml:space="preserve"> (NAP), обеспечивающей автоматическую систему реагирования на инциденты безопасности.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иметь возможность выбора уровня подробности протоколирования своих компонентов.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c</w:t>
      </w:r>
      <w:proofErr w:type="gramEnd"/>
      <w:r>
        <w:rPr>
          <w:rFonts w:ascii="Times New Roman" w:hAnsi="Times New Roman" w:cs="Times New Roman"/>
          <w:color w:val="000000"/>
        </w:rPr>
        <w:t>истема</w:t>
      </w:r>
      <w:proofErr w:type="spellEnd"/>
      <w:r>
        <w:rPr>
          <w:rFonts w:ascii="Times New Roman" w:hAnsi="Times New Roman" w:cs="Times New Roman"/>
          <w:color w:val="000000"/>
        </w:rPr>
        <w:t xml:space="preserve"> управления должна иметь возможность загрузки архивированных файлов журнала работы всех антивирусных серверов иерархической сети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целях ограничения использования серверного пространства должна иметься возможность ротации файлов журнала антивирусного сервера по времени (час, день, неделя)</w:t>
      </w:r>
    </w:p>
    <w:p w:rsidR="00717D27" w:rsidRDefault="00AA5A70" w:rsidP="004F408F">
      <w:pPr>
        <w:numPr>
          <w:ilvl w:val="2"/>
          <w:numId w:val="4"/>
        </w:numPr>
        <w:tabs>
          <w:tab w:val="left" w:pos="864"/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управления должна обеспечивать защиту от несанкционированного доступа. Авторизация должна обеспечиваться парой логин/пароль.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Администраторы Системы должны иметь возможность авторизации с помощью </w:t>
      </w:r>
      <w:proofErr w:type="spellStart"/>
      <w:r>
        <w:rPr>
          <w:rFonts w:ascii="Times New Roman" w:hAnsi="Times New Roman" w:cs="Times New Roman"/>
          <w:color w:val="000000"/>
        </w:rPr>
        <w:t>ActiveDirectory</w:t>
      </w:r>
      <w:proofErr w:type="spellEnd"/>
      <w:r>
        <w:rPr>
          <w:rFonts w:ascii="Times New Roman" w:hAnsi="Times New Roman" w:cs="Times New Roman"/>
          <w:color w:val="000000"/>
        </w:rPr>
        <w:t xml:space="preserve">, LDAP, RADIUS, PAM. Система управления должна иметь возможность предварительного тестирования настроек авторизации внешних администраторов </w:t>
      </w:r>
      <w:proofErr w:type="spellStart"/>
      <w:r>
        <w:rPr>
          <w:rFonts w:ascii="Times New Roman" w:hAnsi="Times New Roman" w:cs="Times New Roman"/>
          <w:color w:val="000000"/>
        </w:rPr>
        <w:t>Active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Directory</w:t>
      </w:r>
      <w:proofErr w:type="spellEnd"/>
      <w:r>
        <w:rPr>
          <w:rFonts w:ascii="Times New Roman" w:hAnsi="Times New Roman" w:cs="Times New Roman"/>
          <w:color w:val="000000"/>
        </w:rPr>
        <w:t>, LDAP и RADIUS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иметь журнал аудита действий администраторов Системы, позволяющий просматривать журнал событий и изменений, осуществленных администраторами при помощи системы управления.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обеспечивать: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экспорта выбранных файлов из карантина рабочей станции и/или файлового сервера на антивирусный сервер для дальнейшего анализа;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задания групповых политик в зависимости от группы IP-адресов.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просмотра новостей безопасности, в том числе информирующих об актуальных угрозах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включения какого-либо компонента Системы в единую систему управления антивирусной защиты локальной сети: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обновления компонента Системы должны происходить через сервер обновления системы управления антивирусной защиты;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статистика работы компонентов Системы должна: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собираться на сервере системы управления антивирусной защиты;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быть доступной с любой операционной системы, поддерживающей браузеры </w:t>
      </w:r>
      <w:proofErr w:type="spellStart"/>
      <w:r>
        <w:rPr>
          <w:rFonts w:ascii="Times New Roman" w:hAnsi="Times New Roman" w:cs="Times New Roman"/>
          <w:color w:val="000000"/>
        </w:rPr>
        <w:t>Mozilla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Firefox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Internet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Explorer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Safari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Opera</w:t>
      </w:r>
      <w:proofErr w:type="spellEnd"/>
      <w:r>
        <w:rPr>
          <w:rFonts w:ascii="Times New Roman" w:hAnsi="Times New Roman" w:cs="Times New Roman"/>
          <w:color w:val="000000"/>
        </w:rPr>
        <w:t xml:space="preserve"> без ограничений на использование последних версий браузеров и без </w:t>
      </w:r>
      <w:proofErr w:type="spellStart"/>
      <w:r>
        <w:rPr>
          <w:rFonts w:ascii="Times New Roman" w:hAnsi="Times New Roman" w:cs="Times New Roman"/>
          <w:color w:val="000000"/>
        </w:rPr>
        <w:t>доустановки</w:t>
      </w:r>
      <w:proofErr w:type="spellEnd"/>
      <w:r>
        <w:rPr>
          <w:rFonts w:ascii="Times New Roman" w:hAnsi="Times New Roman" w:cs="Times New Roman"/>
          <w:color w:val="000000"/>
        </w:rPr>
        <w:t xml:space="preserve"> какого-либо программного обеспечения за исключением устанавливаемого автоматически с антивирусного сервера модуля, необходимого для отображения статистики.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Иметь возможность экспорта в формат PDF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Иметь возможность отправки по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электронной почте согласно расписанию работы антивирусного сервера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обеспечивать реализацию следующих функциональных возможностей по обновлению: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получения ежедневных обновлений вирусных баз не менее 10 раз в сутки независимо от того, рабочий, либо выходной день, что должно подтверждаться созданным Системой отчетом (файлом протокола). Система также должна поддерживать возможность получения экстренных обновлений, связанных с выходом новых типов вредоносного ПО, а также возможность мгновенного распространения этих обновлений;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множественности путей обновления, в том числе по каналам связи и на съемных электронных носителях информации;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возможность обновления через прокси-серверы, в том числе прокси-серверы MS </w:t>
      </w:r>
      <w:r>
        <w:rPr>
          <w:rFonts w:ascii="Times New Roman" w:hAnsi="Times New Roman" w:cs="Times New Roman"/>
        </w:rPr>
        <w:t>ISA/TMG.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проверка целостности и подлинности обновлений средствами электронной цифровой подписи.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обновления компонентов и вирусных баз по защищенному каналу, с использованием протокола HTTPS.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размещения антивирусных серверов во внутренней сети без доступа к сети Интернет получение обновлений должно </w:t>
      </w:r>
      <w:proofErr w:type="gramStart"/>
      <w:r>
        <w:rPr>
          <w:rFonts w:ascii="Times New Roman" w:hAnsi="Times New Roman" w:cs="Times New Roman"/>
          <w:color w:val="000000"/>
        </w:rPr>
        <w:t>быть</w:t>
      </w:r>
      <w:proofErr w:type="gramEnd"/>
      <w:r>
        <w:rPr>
          <w:rFonts w:ascii="Times New Roman" w:hAnsi="Times New Roman" w:cs="Times New Roman"/>
          <w:color w:val="000000"/>
        </w:rPr>
        <w:t xml:space="preserve"> возможно с помощью специальной утилиты автономной загрузки </w:t>
      </w:r>
      <w:proofErr w:type="spellStart"/>
      <w:r>
        <w:rPr>
          <w:rFonts w:ascii="Times New Roman" w:hAnsi="Times New Roman" w:cs="Times New Roman"/>
          <w:color w:val="000000"/>
        </w:rPr>
        <w:t>репозитория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иметь возможность перезагрузки защищаемой станции через систему управления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иметь возможность шифрования трафика между серверами и защищаемыми рабочими станциями в целях предотвращения утечки конфиденциальной информации.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Система должна иметь поддержку режима работы для виртуальных сред, предполагающую использование отдельной виртуальной машины со специализированным антивирусным компонентом, предоставляющим возможность подключения агентам антивирусной защиты в других виртуальных машинах для осуществления сигнатурной проверки файловых объектов без необходимости использования имеющихся у них ресурсов.</w:t>
      </w:r>
      <w:proofErr w:type="gramEnd"/>
    </w:p>
    <w:p w:rsidR="00717D27" w:rsidRDefault="00AA5A70" w:rsidP="004F408F">
      <w:pPr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Требования к программным средствам антивирусной защиты рабочих станций под управлением ОС семейства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Microsoft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Windows</w:t>
      </w:r>
      <w:proofErr w:type="spellEnd"/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Программные средства Системы должны обеспечивать реализацию следующих функциональных возможностей: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осуществление антивирусной (включая постоянную защиту от </w:t>
      </w:r>
      <w:proofErr w:type="spellStart"/>
      <w:r>
        <w:rPr>
          <w:rFonts w:ascii="Times New Roman" w:hAnsi="Times New Roman" w:cs="Times New Roman"/>
          <w:color w:val="000000" w:themeColor="text1"/>
        </w:rPr>
        <w:t>руткит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-технологий) и </w:t>
      </w:r>
      <w:proofErr w:type="spellStart"/>
      <w:r>
        <w:rPr>
          <w:rFonts w:ascii="Times New Roman" w:hAnsi="Times New Roman" w:cs="Times New Roman"/>
          <w:color w:val="000000" w:themeColor="text1"/>
        </w:rPr>
        <w:t>антиспам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защиты на рабочих станциях.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Программные средства Системы должны обеспечивать определение в объектах файловой системы вредоносных программ всех типов: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Система (в том числе с помощью системы централизованного управления), используя актуальную на момент проведения тендера версию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должна</w:t>
      </w:r>
      <w:proofErr w:type="gramEnd"/>
      <w:r>
        <w:rPr>
          <w:rFonts w:ascii="Times New Roman" w:hAnsi="Times New Roman" w:cs="Times New Roman"/>
          <w:color w:val="000000"/>
        </w:rPr>
        <w:t xml:space="preserve"> обеспечивать защиту рабочих станций под управлением операционных систем: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Microsoft Windows XP Professional;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7</w:t>
      </w:r>
      <w:r>
        <w:rPr>
          <w:rFonts w:ascii="Times New Roman" w:hAnsi="Times New Roman" w:cs="Times New Roman"/>
          <w:color w:val="000000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</w:rPr>
        <w:t>Windows</w:t>
      </w:r>
      <w:proofErr w:type="spellEnd"/>
      <w:r>
        <w:rPr>
          <w:rFonts w:ascii="Times New Roman" w:hAnsi="Times New Roman" w:cs="Times New Roman"/>
        </w:rPr>
        <w:t xml:space="preserve"> 8.1</w:t>
      </w:r>
      <w:r>
        <w:rPr>
          <w:rFonts w:ascii="Times New Roman" w:hAnsi="Times New Roman" w:cs="Times New Roman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 xml:space="preserve"> 10;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11</w:t>
      </w:r>
      <w:r>
        <w:rPr>
          <w:rFonts w:ascii="Times New Roman" w:hAnsi="Times New Roman" w:cs="Times New Roman"/>
        </w:rPr>
        <w:t>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Компоненты антивирусной защиты Системы должны устойчиво функционировать на компьютерах класса </w:t>
      </w:r>
      <w:proofErr w:type="spellStart"/>
      <w:r>
        <w:rPr>
          <w:rFonts w:ascii="Times New Roman" w:hAnsi="Times New Roman" w:cs="Times New Roman"/>
          <w:color w:val="000000"/>
        </w:rPr>
        <w:t>Pentium</w:t>
      </w:r>
      <w:proofErr w:type="spellEnd"/>
      <w:r>
        <w:rPr>
          <w:rFonts w:ascii="Times New Roman" w:hAnsi="Times New Roman" w:cs="Times New Roman"/>
          <w:color w:val="000000"/>
        </w:rPr>
        <w:t> IV с частотой 1.6 ГГц в условиях их минимальной и максимальной загрузки. Компоненты системы должны поддерживать механизм динамического выделения оперативной памяти, учитывающий производительность системы, а также потребности в ресурсах задач, выполняемых пользователем и операционной системой во время проверки.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пространства, в том числе за счет возможности отложенной проверки файлов, открываемых «на чтение», а также использования особенностей современных архитектур.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Система должна поставляться в конфигурации, обеспечивающей антивирусную защиту при работе в локальной сети и в Интернет с </w:t>
      </w:r>
      <w:r>
        <w:rPr>
          <w:rFonts w:ascii="Times New Roman" w:hAnsi="Times New Roman" w:cs="Times New Roman"/>
          <w:color w:val="000000"/>
          <w:lang w:val="en-US"/>
        </w:rPr>
        <w:t>Web</w:t>
      </w:r>
      <w:r>
        <w:rPr>
          <w:rFonts w:ascii="Times New Roman" w:hAnsi="Times New Roman" w:cs="Times New Roman"/>
          <w:color w:val="000000"/>
        </w:rPr>
        <w:t>-страницами, электронной почтой, локальными жесткими дисками и съемными носителями, а также с сетевыми ресурсами. Должна обеспечиваться защита входящей и исходящей электронной корреспонденции, как от вредоносных программ, так и от спама. Должно обеспечиваться обнаружение и удаление вирусов всех типов, как из тела сообщения, так и</w:t>
      </w:r>
      <w:r>
        <w:rPr>
          <w:rFonts w:ascii="Times New Roman" w:hAnsi="Times New Roman" w:cs="Times New Roman"/>
        </w:rPr>
        <w:t>, если это возможно,</w:t>
      </w:r>
      <w:r>
        <w:rPr>
          <w:rFonts w:ascii="Times New Roman" w:hAnsi="Times New Roman" w:cs="Times New Roman"/>
          <w:color w:val="000000"/>
        </w:rPr>
        <w:t xml:space="preserve"> из вложенных файлов.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 случае </w:t>
      </w:r>
      <w:proofErr w:type="gramStart"/>
      <w:r>
        <w:rPr>
          <w:rFonts w:ascii="Times New Roman" w:hAnsi="Times New Roman" w:cs="Times New Roman"/>
          <w:color w:val="000000"/>
        </w:rPr>
        <w:t>наличия системы централизованного управления права доступа</w:t>
      </w:r>
      <w:proofErr w:type="gramEnd"/>
      <w:r>
        <w:rPr>
          <w:rFonts w:ascii="Times New Roman" w:hAnsi="Times New Roman" w:cs="Times New Roman"/>
          <w:color w:val="000000"/>
        </w:rPr>
        <w:t xml:space="preserve"> к настройкам компонентов антивирусного пакета для пользователей должны определяться администратором </w:t>
      </w:r>
      <w:r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color w:val="000000"/>
        </w:rPr>
        <w:t xml:space="preserve"> с возможностью самостоятельной настройки пользователями только в пределах делегированных администратором прав и без применения пароля.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Антивирусное программное обеспечение должно по умолчанию иметь настройки, оптимальные с точки зрения безопасности и производительности работы. При этом, в случае необходимости внесения изменений, Система, используя возможности централизованного управления, должна обеспечивать возможность простого и гибкого изменения настроек пользователями и администраторами Системы в </w:t>
      </w:r>
      <w:proofErr w:type="gramStart"/>
      <w:r>
        <w:rPr>
          <w:rFonts w:ascii="Times New Roman" w:hAnsi="Times New Roman" w:cs="Times New Roman"/>
          <w:color w:val="000000"/>
        </w:rPr>
        <w:t>рамках</w:t>
      </w:r>
      <w:proofErr w:type="gramEnd"/>
      <w:r>
        <w:rPr>
          <w:rFonts w:ascii="Times New Roman" w:hAnsi="Times New Roman" w:cs="Times New Roman"/>
          <w:color w:val="000000"/>
        </w:rPr>
        <w:t xml:space="preserve"> имеющихся у них прав.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возможность выбора приоритета сканирования, а также приостановки выполняющихся заданий (в том числе антивирусного сканирования) в целях высвобождения системных ресурсов.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Дополнительно к </w:t>
      </w:r>
      <w:proofErr w:type="gramStart"/>
      <w:r>
        <w:rPr>
          <w:rFonts w:ascii="Times New Roman" w:hAnsi="Times New Roman" w:cs="Times New Roman"/>
          <w:color w:val="000000"/>
        </w:rPr>
        <w:t>вышеперечисленному</w:t>
      </w:r>
      <w:proofErr w:type="gramEnd"/>
      <w:r>
        <w:rPr>
          <w:rFonts w:ascii="Times New Roman" w:hAnsi="Times New Roman" w:cs="Times New Roman"/>
          <w:color w:val="000000"/>
        </w:rPr>
        <w:t xml:space="preserve"> система должна обеспечивать на рабочих станциях: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поиск и удаление вирусов всех известных типов в файлах, загрузочных секторах и оперативной памяти компьютера;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непрерывное фоновое сканирование в целях нейтрализации активных угроз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проверку любых объектов на защищаемых рабочих станциях, в том числе внутри архивов без ограничений на уровень вложенности проверяемых объектов и тип используемого архиватора;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 xml:space="preserve">проверку </w:t>
      </w:r>
      <w:r>
        <w:rPr>
          <w:rFonts w:ascii="Times New Roman" w:hAnsi="Times New Roman" w:cs="Times New Roman"/>
          <w:color w:val="000000"/>
        </w:rPr>
        <w:t xml:space="preserve">всех скриптов, обрабатываемых в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Internet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Explorer</w:t>
      </w:r>
      <w:r>
        <w:rPr>
          <w:rFonts w:ascii="Times New Roman" w:hAnsi="Times New Roman" w:cs="Times New Roman"/>
          <w:color w:val="000000"/>
        </w:rPr>
        <w:t xml:space="preserve">, а также любых </w:t>
      </w:r>
      <w:r>
        <w:rPr>
          <w:rFonts w:ascii="Times New Roman" w:hAnsi="Times New Roman" w:cs="Times New Roman"/>
          <w:color w:val="000000"/>
          <w:lang w:val="en-US"/>
        </w:rPr>
        <w:t>WSH</w:t>
      </w:r>
      <w:r>
        <w:rPr>
          <w:rFonts w:ascii="Times New Roman" w:hAnsi="Times New Roman" w:cs="Times New Roman"/>
          <w:color w:val="000000"/>
        </w:rPr>
        <w:t>-скриптов (</w:t>
      </w:r>
      <w:r>
        <w:rPr>
          <w:rFonts w:ascii="Times New Roman" w:hAnsi="Times New Roman" w:cs="Times New Roman"/>
          <w:color w:val="000000"/>
          <w:lang w:val="en-US"/>
        </w:rPr>
        <w:t>JavaScript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Visual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Basic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Script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др.), запускаемых при работе пользователя на компьютере, в том числе и в Интернете. Учет синтаксиса скриптовых языков при проверке по антивирусным базам;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блокировку опасных макросов VBA в реальном времени;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защиту от вредоносных сценариев, загружаемых с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>-страниц;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защиту от проникновения вредоносных программ и использования уязвимостей за счет использования персонального межсетевого экрана;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проверку трафика как до получения его программными клиентами, так и после, с целью исключения использования уязвимостей прикладного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защиту от намеренных/непреднамеренных действий пользователей посредством блокировки доступа к локальным и сетевым ресурсам. В том числе отдельным типам </w:t>
      </w:r>
      <w:r>
        <w:rPr>
          <w:rFonts w:ascii="Times New Roman" w:hAnsi="Times New Roman" w:cs="Times New Roman"/>
          <w:bCs/>
          <w:color w:val="000000"/>
        </w:rPr>
        <w:t>сменных носителей информации</w:t>
      </w:r>
      <w:r>
        <w:rPr>
          <w:rFonts w:ascii="Times New Roman" w:hAnsi="Times New Roman" w:cs="Times New Roman"/>
          <w:color w:val="000000"/>
        </w:rPr>
        <w:t>, локальным файлам и каталогам, сайтам в сети Интернет;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ограничения доступа к сети Интернет или к компьютеру в определенный момент времени по расписанию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помещение найденных зараженных файлов в специальное место на жестком диске </w:t>
      </w:r>
      <w:proofErr w:type="gramStart"/>
      <w:r>
        <w:rPr>
          <w:rFonts w:ascii="Times New Roman" w:hAnsi="Times New Roman" w:cs="Times New Roman"/>
          <w:color w:val="000000"/>
        </w:rPr>
        <w:t>-«</w:t>
      </w:r>
      <w:proofErr w:type="gramEnd"/>
      <w:r>
        <w:rPr>
          <w:rFonts w:ascii="Times New Roman" w:hAnsi="Times New Roman" w:cs="Times New Roman"/>
          <w:color w:val="000000"/>
        </w:rPr>
        <w:t>карантин»;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Style w:val="fdwlist"/>
          <w:rFonts w:ascii="Times New Roman" w:hAnsi="Times New Roman" w:cs="Times New Roman"/>
        </w:rPr>
        <w:t>просмотр местоположения станций и серверов на карте, если заданы географические координаты станции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автоматический запуск антивирусного программного обеспечения и других необходимых компонентов вместе с загрузкой ОС;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запуск задач по расписанию и/или сразу после загрузки операционной системы;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запуска проверки при обращении пользователя, операционной системы или какой-либо программы к любому объекту, подлежащему проверке.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защиты рабочих станций должна обеспечивать проверку протоколов: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HTTP;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IMAP, SMTP, POP3 независимо от используемого почтового клиента;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NNTP (только проверка на вирусы), независимо от почтового клиента.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обеспечивать проверку файлов и системных областей на предмет наличия вредоносных объектов всех типов (компьютерных вирусов, троянских программ, </w:t>
      </w:r>
      <w:proofErr w:type="gramStart"/>
      <w:r>
        <w:rPr>
          <w:rFonts w:ascii="Times New Roman" w:hAnsi="Times New Roman" w:cs="Times New Roman"/>
          <w:color w:val="000000"/>
        </w:rPr>
        <w:t>Интернет-червей</w:t>
      </w:r>
      <w:proofErr w:type="gramEnd"/>
      <w:r>
        <w:rPr>
          <w:rFonts w:ascii="Times New Roman" w:hAnsi="Times New Roman" w:cs="Times New Roman"/>
          <w:color w:val="000000"/>
        </w:rPr>
        <w:t xml:space="preserve">, макро-вирусов, опасных </w:t>
      </w:r>
      <w:proofErr w:type="spellStart"/>
      <w:r>
        <w:rPr>
          <w:rFonts w:ascii="Times New Roman" w:hAnsi="Times New Roman" w:cs="Times New Roman"/>
          <w:color w:val="000000"/>
        </w:rPr>
        <w:t>Java</w:t>
      </w:r>
      <w:proofErr w:type="spellEnd"/>
      <w:r>
        <w:rPr>
          <w:rFonts w:ascii="Times New Roman" w:hAnsi="Times New Roman" w:cs="Times New Roman"/>
          <w:color w:val="000000"/>
        </w:rPr>
        <w:t xml:space="preserve">-апплетов, </w:t>
      </w:r>
      <w:proofErr w:type="spellStart"/>
      <w:r>
        <w:rPr>
          <w:rFonts w:ascii="Times New Roman" w:hAnsi="Times New Roman" w:cs="Times New Roman"/>
          <w:color w:val="000000"/>
        </w:rPr>
        <w:t>ActiveX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 посредством: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антивирусного сканирования, заключающегося в однократной полной или выборочной проверке на наличие угроз и проводимого как по команде пользователя или администратора, так и по расписанию;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проверки объектов «на лету», при доступе к ним с помощью антивирусной резидентной программы.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самозащита для всех своих объектов, в том числе, критических файлов, процессов, окон, ключей и прочего от несанкционированного доступа пользователей и вредоносного программного обеспечения, которая должна работать на самом низком системном уровне и обеспечивать невозможность выгрузки и остановки драйверов антивирусной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должна обеспечивать защиту от еще не поступивших на анализ в антивирусную лабораторию вредоносных файлов (</w:t>
      </w:r>
      <w:r>
        <w:rPr>
          <w:rFonts w:ascii="Times New Roman" w:hAnsi="Times New Roman" w:cs="Times New Roman"/>
          <w:bCs/>
        </w:rPr>
        <w:t xml:space="preserve">в том числе шифровальщиков, а также </w:t>
      </w:r>
      <w:proofErr w:type="spellStart"/>
      <w:r>
        <w:rPr>
          <w:rFonts w:ascii="Times New Roman" w:hAnsi="Times New Roman" w:cs="Times New Roman"/>
          <w:bCs/>
        </w:rPr>
        <w:t>блокировщиков</w:t>
      </w:r>
      <w:proofErr w:type="spellEnd"/>
      <w:r>
        <w:rPr>
          <w:rFonts w:ascii="Times New Roman" w:hAnsi="Times New Roman" w:cs="Times New Roman"/>
          <w:bCs/>
        </w:rPr>
        <w:t xml:space="preserve"> экрана</w:t>
      </w:r>
      <w:r>
        <w:rPr>
          <w:rFonts w:ascii="Times New Roman" w:hAnsi="Times New Roman" w:cs="Times New Roman"/>
        </w:rPr>
        <w:t xml:space="preserve">) с помощью превентивной защиты, отслеживающей попытки внедрения вредоносных файлов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защита работы собственных модулей от сбоев и случайного изменения.</w:t>
      </w:r>
    </w:p>
    <w:p w:rsidR="00717D27" w:rsidRDefault="00AA5A70" w:rsidP="004F408F">
      <w:pPr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Требования к программным средствам антивирусной защиты рабочих станций и домашних компьютеров под управлением ОС семейства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Microsoft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Windows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не входящих в систему централизованного управления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Программные средства системы защиты (далее Системы) должны обеспечивать реализацию следующих функциональных возможностей: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антивирусной (включая постоянную защиту от </w:t>
      </w:r>
      <w:proofErr w:type="spellStart"/>
      <w:r>
        <w:rPr>
          <w:rFonts w:ascii="Times New Roman" w:hAnsi="Times New Roman" w:cs="Times New Roman"/>
        </w:rPr>
        <w:t>руткит</w:t>
      </w:r>
      <w:proofErr w:type="spellEnd"/>
      <w:r>
        <w:rPr>
          <w:rFonts w:ascii="Times New Roman" w:hAnsi="Times New Roman" w:cs="Times New Roman"/>
        </w:rPr>
        <w:t xml:space="preserve">-технологий) и </w:t>
      </w:r>
      <w:proofErr w:type="spellStart"/>
      <w:r>
        <w:rPr>
          <w:rFonts w:ascii="Times New Roman" w:hAnsi="Times New Roman" w:cs="Times New Roman"/>
        </w:rPr>
        <w:t>антиспам</w:t>
      </w:r>
      <w:proofErr w:type="spellEnd"/>
      <w:r>
        <w:rPr>
          <w:rFonts w:ascii="Times New Roman" w:hAnsi="Times New Roman" w:cs="Times New Roman"/>
        </w:rPr>
        <w:t xml:space="preserve"> защиты на рабочих станциях;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резервных копий папок, указанных пользователем, а также восстановление данных из хранилища - в том числе самим пользователем.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Система</w:t>
      </w:r>
      <w:proofErr w:type="gramEnd"/>
      <w:r>
        <w:rPr>
          <w:rFonts w:ascii="Times New Roman" w:hAnsi="Times New Roman" w:cs="Times New Roman"/>
          <w:color w:val="000000"/>
        </w:rPr>
        <w:t xml:space="preserve"> используя актуальную на момент проведения тендера версию ПО должна обеспечивать защиту рабочих станций под управлением операционных систем: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Microsoft Windows XP;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7</w:t>
      </w:r>
      <w:r>
        <w:rPr>
          <w:rFonts w:ascii="Times New Roman" w:hAnsi="Times New Roman" w:cs="Times New Roman"/>
          <w:color w:val="000000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</w:rPr>
        <w:t>Windows</w:t>
      </w:r>
      <w:proofErr w:type="spellEnd"/>
      <w:r>
        <w:rPr>
          <w:rFonts w:ascii="Times New Roman" w:hAnsi="Times New Roman" w:cs="Times New Roman"/>
        </w:rPr>
        <w:t xml:space="preserve"> 8.1</w:t>
      </w:r>
      <w:r>
        <w:rPr>
          <w:rFonts w:ascii="Times New Roman" w:hAnsi="Times New Roman" w:cs="Times New Roman"/>
          <w:lang w:val="en-US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 xml:space="preserve"> 10;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 Windows 11.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противодействия вредоносным программам, блокирующим запуск известного ПО - для установки системы защиты не должна требоваться установка стороннего инсталлятора - включая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Installer</w:t>
      </w:r>
      <w:proofErr w:type="spellEnd"/>
      <w:r>
        <w:rPr>
          <w:rFonts w:ascii="Times New Roman" w:hAnsi="Times New Roman" w:cs="Times New Roman"/>
          <w:color w:val="000000"/>
        </w:rPr>
        <w:t xml:space="preserve">, либо использование служб, дополнительных 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 ранее используемым.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связи с необходимостью автоматизации развертывания системы защиты установка должна быть возможна, в том числе в режиме командной строки - указанием необходимых параметров установки. В том числе установки в фоновом режиме, необходимости перезагрузки и состава устанавливаемых компонент;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связи с возможными ограничениями канала доступа в сеть Интернет установка системы защиты должна быть возможной без доступа в сеть Интернет - дистрибутив должен содержать все компоненты системы защиты, а также базы данных признаков вредоносных программ и вредоносных ресурсов сети Интернет, доступ к которым может регулироваться системой защиты.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работы системы защиты не должны использоваться внешние библиотеки, а также среда .</w:t>
      </w:r>
      <w:proofErr w:type="spellStart"/>
      <w:r>
        <w:rPr>
          <w:rFonts w:ascii="Times New Roman" w:hAnsi="Times New Roman" w:cs="Times New Roman"/>
          <w:color w:val="000000"/>
        </w:rPr>
        <w:t>Net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Framework</w:t>
      </w:r>
      <w:proofErr w:type="spellEnd"/>
      <w:r>
        <w:rPr>
          <w:rFonts w:ascii="Times New Roman" w:hAnsi="Times New Roman" w:cs="Times New Roman"/>
          <w:color w:val="000000"/>
        </w:rPr>
        <w:t>, целостность которых не находится под контролем системы самозащиты и компрометация которых может привести к ошибкам отображения информации системы защиты или иным проблемам, связанным с интерфейсом системы защиты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целью противодействия вредоносным программам, запущенным на компьютере, система установки должна быть интегрирована с </w:t>
      </w:r>
      <w:proofErr w:type="spellStart"/>
      <w:r>
        <w:rPr>
          <w:rFonts w:ascii="Times New Roman" w:hAnsi="Times New Roman" w:cs="Times New Roman"/>
          <w:color w:val="000000"/>
        </w:rPr>
        <w:t>антируткитом</w:t>
      </w:r>
      <w:proofErr w:type="spellEnd"/>
      <w:r>
        <w:rPr>
          <w:rFonts w:ascii="Times New Roman" w:hAnsi="Times New Roman" w:cs="Times New Roman"/>
          <w:color w:val="000000"/>
        </w:rPr>
        <w:t xml:space="preserve"> - обнаружение и удаление угроз должно быть доступно во время установки.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установки должна поддерживать импорт настроек, содержания карантина и хранилища резервных копий папок, сохраненных после удаления ранее установленного антивируса - в случае наличия совместимости версий.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Дистрибутив, использованный для установки, должен после завершения установки использоваться для автоматического восстановления работы сервисов. В целях поддержания дистрибутива в актуальном состоянии должно быть реализовано инкрементированное обновление установочного пакета. В целях исключения неправомерного доступа к дистрибутиву в целях удаления или изменения доступ должен контролироваться системой самозащиты антивирусной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Компоненты антивирусной защиты Системы должны устойчиво функционировать на компьютерах класса </w:t>
      </w:r>
      <w:proofErr w:type="spellStart"/>
      <w:r>
        <w:rPr>
          <w:rFonts w:ascii="Times New Roman" w:hAnsi="Times New Roman" w:cs="Times New Roman"/>
          <w:color w:val="000000"/>
        </w:rPr>
        <w:t>Pentium</w:t>
      </w:r>
      <w:proofErr w:type="spellEnd"/>
      <w:r>
        <w:rPr>
          <w:rFonts w:ascii="Times New Roman" w:hAnsi="Times New Roman" w:cs="Times New Roman"/>
          <w:color w:val="000000"/>
        </w:rPr>
        <w:t> IV с частотой 1.6 ГГц в условиях их минимальной и максимальной загрузки. Компоненты системы должны поддерживать механизм динамического выделения оперативной памяти, учитывающий производительность системы, а также потребности в ресурсах задач, выполняемых пользователем и операционной системой во время проверки.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пространства, в том числе за счет возможности отложенной проверки файлов, открываемых «на чтение», а также использования особенностей современных архитектур.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Система должна поставляться в конфигурации, обеспечивающей антивирусную защиту при работе в локальной сети и в Интернет с </w:t>
      </w:r>
      <w:r>
        <w:rPr>
          <w:rFonts w:ascii="Times New Roman" w:hAnsi="Times New Roman" w:cs="Times New Roman"/>
          <w:color w:val="000000"/>
          <w:lang w:val="en-US"/>
        </w:rPr>
        <w:t>Web</w:t>
      </w:r>
      <w:r>
        <w:rPr>
          <w:rFonts w:ascii="Times New Roman" w:hAnsi="Times New Roman" w:cs="Times New Roman"/>
          <w:color w:val="000000"/>
        </w:rPr>
        <w:t>-страницами, электронной почтой, локальными жесткими дисками и съемными носителями, а также с сетевыми ресурсами. Должна обеспечиваться защита входящей и исходящей электронной корреспонденции, как от вредоносных программ, так и от спама. Должно обеспечиваться обнаружение и удаление вирусов всех типов, как из тела сообщения, так и</w:t>
      </w:r>
      <w:r>
        <w:rPr>
          <w:rFonts w:ascii="Times New Roman" w:hAnsi="Times New Roman" w:cs="Times New Roman"/>
        </w:rPr>
        <w:t>, если это возможно,</w:t>
      </w:r>
      <w:r>
        <w:rPr>
          <w:rFonts w:ascii="Times New Roman" w:hAnsi="Times New Roman" w:cs="Times New Roman"/>
          <w:color w:val="000000"/>
        </w:rPr>
        <w:t xml:space="preserve"> из вложенных файлов.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 случае </w:t>
      </w:r>
      <w:proofErr w:type="gramStart"/>
      <w:r>
        <w:rPr>
          <w:rFonts w:ascii="Times New Roman" w:hAnsi="Times New Roman" w:cs="Times New Roman"/>
          <w:color w:val="000000"/>
        </w:rPr>
        <w:t>наличия системы централизованного управления права доступа</w:t>
      </w:r>
      <w:proofErr w:type="gramEnd"/>
      <w:r>
        <w:rPr>
          <w:rFonts w:ascii="Times New Roman" w:hAnsi="Times New Roman" w:cs="Times New Roman"/>
          <w:color w:val="000000"/>
        </w:rPr>
        <w:t xml:space="preserve"> к настройкам компонентов антивирусного пакета для пользователей должны определяться администратором </w:t>
      </w:r>
      <w:r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color w:val="000000"/>
        </w:rPr>
        <w:t xml:space="preserve"> с возможностью самостоятельной настройки пользователями только в пределах делегированных администратором прав и без применения пароля.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Антивирусное программное обеспечение должно по умолчанию иметь настройки, оптимальные с точки зрения безопасности и производительности работы. При этом, в случае необходимости внесения изменений, Система, используя возможности централизованного управления, должна обеспечивать возможность простого и гибкого изменения настроек пользователями и администраторами Системы в </w:t>
      </w:r>
      <w:proofErr w:type="gramStart"/>
      <w:r>
        <w:rPr>
          <w:rFonts w:ascii="Times New Roman" w:hAnsi="Times New Roman" w:cs="Times New Roman"/>
          <w:color w:val="000000"/>
        </w:rPr>
        <w:t>рамках</w:t>
      </w:r>
      <w:proofErr w:type="gramEnd"/>
      <w:r>
        <w:rPr>
          <w:rFonts w:ascii="Times New Roman" w:hAnsi="Times New Roman" w:cs="Times New Roman"/>
          <w:color w:val="000000"/>
        </w:rPr>
        <w:t xml:space="preserve"> имеющихся у них прав.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Обновление системы защиты должно </w:t>
      </w:r>
      <w:proofErr w:type="gramStart"/>
      <w:r>
        <w:rPr>
          <w:rFonts w:ascii="Times New Roman" w:hAnsi="Times New Roman" w:cs="Times New Roman"/>
          <w:color w:val="000000"/>
        </w:rPr>
        <w:t>быть</w:t>
      </w:r>
      <w:proofErr w:type="gramEnd"/>
      <w:r>
        <w:rPr>
          <w:rFonts w:ascii="Times New Roman" w:hAnsi="Times New Roman" w:cs="Times New Roman"/>
          <w:color w:val="000000"/>
        </w:rPr>
        <w:t xml:space="preserve"> возможно (по выбору администратора системы защиты) с серверов компании поставщика системы защиты, размещенных в сети Интернет, локальной или сетевой папки, компьютеров локальной сети, на которых установлена аналогичная система защиты и создано зеркало обновлений;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возможность выбора приоритета сканирования, а также приостановки выполняющихся заданий (в том числе антивирусного сканирования) в целях высвобождения системных ресурсов.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умолчанию система защиты должна работать в так называемом пользовательском (ограниченном) режиме. Пользователю системы, не являющемуся администратором защиты, не должны быть доступны настройки компонентов системы защиты, а также возможность отключения системы защиты. При работе в данном режиме в интерфейсе системы защиты не должны показываться пункт меню или иконка, нажатие на которые открывает окно или раздел интерфейса с настройками системы защиты. Администратор должен иметь возможность ограничить доступ к настройкам с помощью пароля;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Дополнительно к </w:t>
      </w:r>
      <w:proofErr w:type="gramStart"/>
      <w:r>
        <w:rPr>
          <w:rFonts w:ascii="Times New Roman" w:hAnsi="Times New Roman" w:cs="Times New Roman"/>
          <w:color w:val="000000"/>
        </w:rPr>
        <w:t>вышеперечисленному</w:t>
      </w:r>
      <w:proofErr w:type="gramEnd"/>
      <w:r>
        <w:rPr>
          <w:rFonts w:ascii="Times New Roman" w:hAnsi="Times New Roman" w:cs="Times New Roman"/>
          <w:color w:val="000000"/>
        </w:rPr>
        <w:t xml:space="preserve"> система должна обеспечивать на рабочих станциях: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поиск и удаление вредоносных программ всех известных типов в файлах, загрузочных секторах и оперативной памяти компьютера;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обнаружение вредоносных программ, не обнаруживаемых средствами антивирусного ядра, с помощью превентивной защиты, отслеживающей поведение запущенных процессов, а также вредоносных объектов, внедренных в запущенные процессы;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проверки ссылок на видоизменение, скрипты и фреймы;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проверки файлов по ссылкам до скачивания из сети Интернет на локальный компьютер;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проверку любых объектов на защищаемых рабочих станциях, в том числе внутри архивов без ограничений на уровень вложенности проверяемых объектов и тип используемого архиватора;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выявления вредоносных объектов в HTML- и PDF-документах;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выявления и анализа «невидимых» </w:t>
      </w:r>
      <w:r>
        <w:rPr>
          <w:rFonts w:ascii="Times New Roman" w:hAnsi="Times New Roman" w:cs="Times New Roman"/>
          <w:color w:val="000000"/>
          <w:lang w:val="en-US"/>
        </w:rPr>
        <w:t>IFRAME</w:t>
      </w:r>
      <w:r>
        <w:rPr>
          <w:rFonts w:ascii="Times New Roman" w:hAnsi="Times New Roman" w:cs="Times New Roman"/>
          <w:color w:val="000000"/>
        </w:rPr>
        <w:t>-элементов на страницах сайтов и HTML-документах;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 xml:space="preserve">проверку </w:t>
      </w:r>
      <w:r>
        <w:rPr>
          <w:rFonts w:ascii="Times New Roman" w:hAnsi="Times New Roman" w:cs="Times New Roman"/>
          <w:color w:val="000000"/>
        </w:rPr>
        <w:t xml:space="preserve">всех скриптов, обрабатываемых в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Internet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Explorer</w:t>
      </w:r>
      <w:r>
        <w:rPr>
          <w:rFonts w:ascii="Times New Roman" w:hAnsi="Times New Roman" w:cs="Times New Roman"/>
          <w:color w:val="000000"/>
        </w:rPr>
        <w:t xml:space="preserve">, а также любых </w:t>
      </w:r>
      <w:r>
        <w:rPr>
          <w:rFonts w:ascii="Times New Roman" w:hAnsi="Times New Roman" w:cs="Times New Roman"/>
          <w:color w:val="000000"/>
          <w:lang w:val="en-US"/>
        </w:rPr>
        <w:t>WSH</w:t>
      </w:r>
      <w:r>
        <w:rPr>
          <w:rFonts w:ascii="Times New Roman" w:hAnsi="Times New Roman" w:cs="Times New Roman"/>
          <w:color w:val="000000"/>
        </w:rPr>
        <w:t>-скриптов (</w:t>
      </w:r>
      <w:r>
        <w:rPr>
          <w:rFonts w:ascii="Times New Roman" w:hAnsi="Times New Roman" w:cs="Times New Roman"/>
          <w:color w:val="000000"/>
          <w:lang w:val="en-US"/>
        </w:rPr>
        <w:t>JavaScript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Visual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Basic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Script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др.), запускаемых при работе пользователя на компьютере, в том числе и в Интернете. Учет синтаксиса скриптовых языков при проверке по антивирусным базам;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блокировку опасных макросов VBA в реальном времени;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блокировку перехода по внешним ссылкам в социальных сетях;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защиту от вредоносных сценариев, загружаемых с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>-страниц;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защиту от проникновения вредоносных программ и использования уязвимостей за счет использования персонального межсетевого экрана;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проверку трафика как до получения его программными клиентами, так и после, с целью исключения использования уязвимостей прикладного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защиту от намеренных/непреднамеренных действий пользователей посредством блокировки доступа к локальным и сетевым ресурсам. В том числе отдельным типам </w:t>
      </w:r>
      <w:r>
        <w:rPr>
          <w:rFonts w:ascii="Times New Roman" w:hAnsi="Times New Roman" w:cs="Times New Roman"/>
          <w:bCs/>
          <w:color w:val="000000"/>
        </w:rPr>
        <w:t>сменных носителей информации</w:t>
      </w:r>
      <w:r>
        <w:rPr>
          <w:rFonts w:ascii="Times New Roman" w:hAnsi="Times New Roman" w:cs="Times New Roman"/>
          <w:color w:val="000000"/>
        </w:rPr>
        <w:t>, локальным файлам и каталогам, сайтам в сети Интернет;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помещение найденных зараженных файлов, а также резервных копий объектов, к которым были применены действия, отличные от «Поместить в карантин», в специальное место на жестком диске </w:t>
      </w:r>
      <w:proofErr w:type="gramStart"/>
      <w:r>
        <w:rPr>
          <w:rFonts w:ascii="Times New Roman" w:hAnsi="Times New Roman" w:cs="Times New Roman"/>
          <w:color w:val="000000"/>
        </w:rPr>
        <w:t>-«</w:t>
      </w:r>
      <w:proofErr w:type="gramEnd"/>
      <w:r>
        <w:rPr>
          <w:rFonts w:ascii="Times New Roman" w:hAnsi="Times New Roman" w:cs="Times New Roman"/>
          <w:color w:val="000000"/>
        </w:rPr>
        <w:t>карантин»;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Style w:val="fdwlist"/>
          <w:rFonts w:ascii="Times New Roman" w:hAnsi="Times New Roman" w:cs="Times New Roman"/>
        </w:rPr>
        <w:t>просмотр местоположения станций и серверов на карте, если заданы географические координаты станции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автоматический запуск антивирусного программного обеспечения и других необходимых компонентов вместе с загрузкой ОС;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запуск задач по расписанию и/или сразу после загрузки операционной системы;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возможность запуска проверки при обращении пользователя, операционной системы или какой-либо программы к любому объекту, подлежащему проверке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защиту возникновения претензий от правообладателей контента путем использования специальной базы данных признаков ресурсов, доступ к которым ограничен по требованию правообладателей.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Администратор системы должен иметь возможность: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настройки правил защиты от намеренных/непреднамеренных действий посредством блокировки доступа к локальным и сетевым ресурсам (локальным файлам и каталогам, сайтам в сети Интернет) для конкретных пользователей;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копировать настройки между учетными записями пользователей;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запрещать возможность отправки заданий на печать;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запрещать возможность передачи данных по сети;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запрещать возможность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изменения системного времени и часового пояса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отключать ранее </w:t>
      </w:r>
      <w:r>
        <w:t>заданные ограничения для конкретной учетной записи;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назначать месторасположения карантина при обнаружении зараженных файлов на съемных носителей;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используя возможности менеджера карантина, осуществлять повторную проверку объектов, помещенных в карантин;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иметь возможность очистки карантина для отдельного диска.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защиты рабочих станций должна обеспечивать проверку протоколов: 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HTTP независимо от используемого браузера или иного приложения, получающего трафик;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IMAP, SMTP, POP3 независимо от используемого почтового клиента;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NNTP (только проверка на вирусы), независимо от почтового клиента.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защиты рабочих станций должна обеспечивать проверку почтовых сообщений, передаваемых по протоколу MAPI для </w:t>
      </w: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Outlook</w:t>
      </w:r>
      <w:proofErr w:type="spellEnd"/>
      <w:r>
        <w:rPr>
          <w:rFonts w:ascii="Times New Roman" w:hAnsi="Times New Roman" w:cs="Times New Roman"/>
          <w:color w:val="000000"/>
        </w:rPr>
        <w:t xml:space="preserve"> 2000 (</w:t>
      </w:r>
      <w:proofErr w:type="spellStart"/>
      <w:r>
        <w:rPr>
          <w:rFonts w:ascii="Times New Roman" w:hAnsi="Times New Roman" w:cs="Times New Roman"/>
          <w:color w:val="000000"/>
        </w:rPr>
        <w:t>Outlook</w:t>
      </w:r>
      <w:proofErr w:type="spellEnd"/>
      <w:r>
        <w:rPr>
          <w:rFonts w:ascii="Times New Roman" w:hAnsi="Times New Roman" w:cs="Times New Roman"/>
          <w:color w:val="000000"/>
        </w:rPr>
        <w:t xml:space="preserve"> 9)/2002 (</w:t>
      </w:r>
      <w:proofErr w:type="spellStart"/>
      <w:r>
        <w:rPr>
          <w:rFonts w:ascii="Times New Roman" w:hAnsi="Times New Roman" w:cs="Times New Roman"/>
          <w:color w:val="000000"/>
        </w:rPr>
        <w:t>Outlook</w:t>
      </w:r>
      <w:proofErr w:type="spellEnd"/>
      <w:r>
        <w:rPr>
          <w:rFonts w:ascii="Times New Roman" w:hAnsi="Times New Roman" w:cs="Times New Roman"/>
          <w:color w:val="000000"/>
        </w:rPr>
        <w:t xml:space="preserve"> 10 или </w:t>
      </w:r>
      <w:proofErr w:type="spellStart"/>
      <w:r>
        <w:rPr>
          <w:rFonts w:ascii="Times New Roman" w:hAnsi="Times New Roman" w:cs="Times New Roman"/>
          <w:color w:val="000000"/>
        </w:rPr>
        <w:t>Outlook</w:t>
      </w:r>
      <w:proofErr w:type="spellEnd"/>
      <w:r>
        <w:rPr>
          <w:rFonts w:ascii="Times New Roman" w:hAnsi="Times New Roman" w:cs="Times New Roman"/>
          <w:color w:val="000000"/>
        </w:rPr>
        <w:t xml:space="preserve"> XP)/2003 (</w:t>
      </w:r>
      <w:proofErr w:type="spellStart"/>
      <w:r>
        <w:rPr>
          <w:rFonts w:ascii="Times New Roman" w:hAnsi="Times New Roman" w:cs="Times New Roman"/>
          <w:color w:val="000000"/>
        </w:rPr>
        <w:t>Outlook</w:t>
      </w:r>
      <w:proofErr w:type="spellEnd"/>
      <w:r>
        <w:rPr>
          <w:rFonts w:ascii="Times New Roman" w:hAnsi="Times New Roman" w:cs="Times New Roman"/>
          <w:color w:val="000000"/>
        </w:rPr>
        <w:t xml:space="preserve"> 11)/2007/2010/2013.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защиты рабочих станций должна автоматически обеспечивать проверку трафика передаваемого по поддерживаемым системой защиты протоколам: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вне зависимости от порта, через который передается трафик - без необходимости указания списка проверяемых портов для конкретных протоколов;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включая проверку трафика, передаваемого по зашифрованному соединению SSL.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защиты рабочих станций должна обеспечивать фильтрацию трафика в мгновенных сообщениях </w:t>
      </w:r>
      <w:proofErr w:type="spellStart"/>
      <w:r>
        <w:rPr>
          <w:rFonts w:ascii="Times New Roman" w:hAnsi="Times New Roman" w:cs="Times New Roman"/>
        </w:rPr>
        <w:t>Mail.Ru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Agent</w:t>
      </w:r>
      <w:proofErr w:type="spellEnd"/>
      <w:r>
        <w:rPr>
          <w:rFonts w:ascii="Times New Roman" w:hAnsi="Times New Roman" w:cs="Times New Roman"/>
        </w:rPr>
        <w:t xml:space="preserve">, ICQ, </w:t>
      </w:r>
      <w:proofErr w:type="spellStart"/>
      <w:r>
        <w:rPr>
          <w:rFonts w:ascii="Times New Roman" w:hAnsi="Times New Roman" w:cs="Times New Roman"/>
        </w:rPr>
        <w:t>Jabber</w:t>
      </w:r>
      <w:proofErr w:type="spellEnd"/>
      <w:r>
        <w:rPr>
          <w:rFonts w:ascii="Times New Roman" w:hAnsi="Times New Roman" w:cs="Times New Roman"/>
        </w:rPr>
        <w:t xml:space="preserve">, QIP, </w:t>
      </w:r>
      <w:proofErr w:type="spellStart"/>
      <w:r>
        <w:rPr>
          <w:rFonts w:ascii="Times New Roman" w:hAnsi="Times New Roman" w:cs="Times New Roman"/>
        </w:rPr>
        <w:t>Pidgin</w:t>
      </w:r>
      <w:proofErr w:type="spellEnd"/>
      <w:r>
        <w:rPr>
          <w:rFonts w:ascii="Times New Roman" w:hAnsi="Times New Roman" w:cs="Times New Roman"/>
        </w:rPr>
        <w:t xml:space="preserve"> и другие, включая антивирусную проверку пересылаемых вложений, а также автоматическое удаление из сообщений ссылок, ведущих на вредоносные и </w:t>
      </w:r>
      <w:proofErr w:type="spellStart"/>
      <w:r>
        <w:rPr>
          <w:rFonts w:ascii="Times New Roman" w:hAnsi="Times New Roman" w:cs="Times New Roman"/>
        </w:rPr>
        <w:t>фишинговые</w:t>
      </w:r>
      <w:proofErr w:type="spellEnd"/>
      <w:r>
        <w:rPr>
          <w:rFonts w:ascii="Times New Roman" w:hAnsi="Times New Roman" w:cs="Times New Roman"/>
        </w:rPr>
        <w:t xml:space="preserve"> сайты.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защиты рабочих станций должна обеспечивать фильтрацию выдачи результатов поисковых систем </w:t>
      </w:r>
      <w:proofErr w:type="spellStart"/>
      <w:r>
        <w:rPr>
          <w:rFonts w:ascii="Times New Roman" w:hAnsi="Times New Roman" w:cs="Times New Roman"/>
        </w:rPr>
        <w:t>Google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Yandex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Yahoo</w:t>
      </w:r>
      <w:proofErr w:type="spellEnd"/>
      <w:r>
        <w:rPr>
          <w:rFonts w:ascii="Times New Roman" w:hAnsi="Times New Roman" w:cs="Times New Roman"/>
        </w:rPr>
        <w:t xml:space="preserve">!, </w:t>
      </w:r>
      <w:proofErr w:type="spellStart"/>
      <w:r>
        <w:rPr>
          <w:rFonts w:ascii="Times New Roman" w:hAnsi="Times New Roman" w:cs="Times New Roman"/>
        </w:rPr>
        <w:t>Bing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Rambler</w:t>
      </w:r>
      <w:proofErr w:type="spellEnd"/>
      <w:r>
        <w:rPr>
          <w:rFonts w:ascii="Times New Roman" w:hAnsi="Times New Roman" w:cs="Times New Roman"/>
        </w:rPr>
        <w:t xml:space="preserve"> с показом только безопасных с точки зрения поисковых систем и системы защиты ресурсов.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 должна обеспечивать проверку файлов и системных областей на предмет наличия вредоносных объектов всех типов (компьютерных вирусов, троянских программ, </w:t>
      </w:r>
      <w:proofErr w:type="gramStart"/>
      <w:r>
        <w:rPr>
          <w:rFonts w:ascii="Times New Roman" w:hAnsi="Times New Roman" w:cs="Times New Roman"/>
          <w:color w:val="000000"/>
        </w:rPr>
        <w:t>Интернет-червей</w:t>
      </w:r>
      <w:proofErr w:type="gramEnd"/>
      <w:r>
        <w:rPr>
          <w:rFonts w:ascii="Times New Roman" w:hAnsi="Times New Roman" w:cs="Times New Roman"/>
          <w:color w:val="000000"/>
        </w:rPr>
        <w:t xml:space="preserve">, макро-вирусов, опасных </w:t>
      </w:r>
      <w:proofErr w:type="spellStart"/>
      <w:r>
        <w:rPr>
          <w:rFonts w:ascii="Times New Roman" w:hAnsi="Times New Roman" w:cs="Times New Roman"/>
          <w:color w:val="000000"/>
        </w:rPr>
        <w:t>Java</w:t>
      </w:r>
      <w:proofErr w:type="spellEnd"/>
      <w:r>
        <w:rPr>
          <w:rFonts w:ascii="Times New Roman" w:hAnsi="Times New Roman" w:cs="Times New Roman"/>
          <w:color w:val="000000"/>
        </w:rPr>
        <w:t xml:space="preserve">-апплетов, </w:t>
      </w:r>
      <w:proofErr w:type="spellStart"/>
      <w:r>
        <w:rPr>
          <w:rFonts w:ascii="Times New Roman" w:hAnsi="Times New Roman" w:cs="Times New Roman"/>
          <w:color w:val="000000"/>
        </w:rPr>
        <w:t>ActiveX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 посредством: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антивирусного сканирования, заключающегося в однократной полной или выборочной проверке на наличие угроз и проводимого как по команде пользователя или администратора, так и по расписанию;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проверки объектов «на лету», при доступе к ним с помощью антивирусной резидентной программы;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непрерывного фонового сканирования и нейтрализации активных угроз. В том числе в критических областях </w:t>
      </w:r>
      <w:proofErr w:type="spellStart"/>
      <w:r>
        <w:rPr>
          <w:rFonts w:ascii="Times New Roman" w:hAnsi="Times New Roman" w:cs="Times New Roman"/>
          <w:color w:val="000000"/>
        </w:rPr>
        <w:t>Windows</w:t>
      </w:r>
      <w:proofErr w:type="spellEnd"/>
      <w:r>
        <w:rPr>
          <w:rFonts w:ascii="Times New Roman" w:hAnsi="Times New Roman" w:cs="Times New Roman"/>
          <w:color w:val="000000"/>
        </w:rPr>
        <w:t>, оперативной памяти, запущенных процессах, MBR/VBR дисков, BIOS;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проверки ссылок и файлов с помощью </w:t>
      </w:r>
      <w:proofErr w:type="spellStart"/>
      <w:r>
        <w:rPr>
          <w:rFonts w:ascii="Times New Roman" w:hAnsi="Times New Roman" w:cs="Times New Roman"/>
          <w:color w:val="000000"/>
        </w:rPr>
        <w:t>репутационного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сервиса облачной защиты - в том числе с помощью базы данных алгоритмов работы вредоносных программ.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самозащита для всех своих объектов, в том числе, критических файлов, процессов, окон, ключей и прочего от несанкционированного доступа пользователей и вредоносного программного обеспечения, которая должна работать на самом низком системном уровне и обеспечивать невозможность выгрузки и остановки драйверов антивирусной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 целью защиты от еще не поступивших на анализ в антивирусную лабораторию</w:t>
      </w:r>
      <w:r>
        <w:rPr>
          <w:rFonts w:ascii="Times New Roman" w:hAnsi="Times New Roman" w:cs="Times New Roman"/>
        </w:rPr>
        <w:t xml:space="preserve"> вредоносных файлов (</w:t>
      </w:r>
      <w:r>
        <w:rPr>
          <w:rFonts w:ascii="Times New Roman" w:hAnsi="Times New Roman" w:cs="Times New Roman"/>
          <w:bCs/>
        </w:rPr>
        <w:t xml:space="preserve">в том числе шифровальщиков, а также </w:t>
      </w:r>
      <w:proofErr w:type="spellStart"/>
      <w:r>
        <w:rPr>
          <w:rFonts w:ascii="Times New Roman" w:hAnsi="Times New Roman" w:cs="Times New Roman"/>
          <w:bCs/>
        </w:rPr>
        <w:t>блокировщиков</w:t>
      </w:r>
      <w:proofErr w:type="spellEnd"/>
      <w:r>
        <w:rPr>
          <w:rFonts w:ascii="Times New Roman" w:hAnsi="Times New Roman" w:cs="Times New Roman"/>
          <w:bCs/>
        </w:rPr>
        <w:t xml:space="preserve"> экрана</w:t>
      </w:r>
      <w:r>
        <w:rPr>
          <w:rFonts w:ascii="Times New Roman" w:hAnsi="Times New Roman" w:cs="Times New Roman"/>
        </w:rPr>
        <w:t>) Система должна: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обеспечивать защиту</w:t>
      </w:r>
      <w:r>
        <w:rPr>
          <w:rFonts w:ascii="Times New Roman" w:hAnsi="Times New Roman" w:cs="Times New Roman"/>
          <w:color w:val="000000"/>
        </w:rPr>
        <w:t xml:space="preserve"> критически важных частей системы (в том числе папок и ветвей реестра) от модификаций вредоносными программами, в том числе блокировать попытки: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вредоносными программами загрузочных областей диска;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нежелательным образом пользовательских файлов (в том числе действия троянцев-шифровальщиков)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файла HOSTS;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добавления новых задач в логику работы операционной системы;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правил запуска ранее установленных программ;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uk-UA"/>
        </w:rPr>
        <w:t>измения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параметров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работы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системных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служб, в том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числе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процесса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создания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резервных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копий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файлов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загрузки новых или неизвестных драйверов без </w:t>
      </w:r>
      <w:proofErr w:type="gramStart"/>
      <w:r>
        <w:rPr>
          <w:rFonts w:ascii="Times New Roman" w:hAnsi="Times New Roman" w:cs="Times New Roman"/>
          <w:color w:val="000000"/>
        </w:rPr>
        <w:t>ведома</w:t>
      </w:r>
      <w:proofErr w:type="gramEnd"/>
      <w:r>
        <w:rPr>
          <w:rFonts w:ascii="Times New Roman" w:hAnsi="Times New Roman" w:cs="Times New Roman"/>
          <w:color w:val="000000"/>
        </w:rPr>
        <w:t xml:space="preserve"> пользователя, установки новых виртуальных устройств, загрузки в браузер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вредоносных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плагинов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, в том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числе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блокировщиков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браузера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uk-UA"/>
        </w:rPr>
        <w:t>автозапуск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вредоносных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программ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получения низкоуровневого доступа к диску;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uk-UA"/>
        </w:rPr>
        <w:t>регистрации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вредоносных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программ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реестре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последующего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запуска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uk-UA"/>
        </w:rPr>
        <w:t>отключения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безопасного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режима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Windows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путем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блокировки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изменения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реестра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4"/>
          <w:numId w:val="4"/>
        </w:numPr>
        <w:tabs>
          <w:tab w:val="left" w:pos="1260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uk-UA"/>
        </w:rPr>
        <w:t>сокрытия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присутствия троянской программы в контролируемой системе в виде </w:t>
      </w:r>
      <w:proofErr w:type="spellStart"/>
      <w:r>
        <w:rPr>
          <w:rFonts w:ascii="Times New Roman" w:hAnsi="Times New Roman" w:cs="Times New Roman"/>
          <w:color w:val="000000"/>
        </w:rPr>
        <w:t>руткита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блокировать попытки установления каналов связи между вредоносным ПО, ранее установленным на компьютер и удаленными серверами злоумышленников;</w:t>
      </w:r>
      <w:proofErr w:type="gramEnd"/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помощью превентивной защиты, отслеживающей </w:t>
      </w:r>
      <w:r>
        <w:rPr>
          <w:rFonts w:ascii="Times New Roman" w:hAnsi="Times New Roman" w:cs="Times New Roman"/>
          <w:color w:val="000000"/>
        </w:rPr>
        <w:t>работу всех процессов системы в поисках действий, характерных для процессов вредоносных программ</w:t>
      </w:r>
      <w:r>
        <w:rPr>
          <w:rFonts w:ascii="Times New Roman" w:hAnsi="Times New Roman" w:cs="Times New Roman"/>
        </w:rPr>
        <w:t xml:space="preserve"> и не </w:t>
      </w:r>
      <w:r>
        <w:rPr>
          <w:rFonts w:ascii="Times New Roman" w:hAnsi="Times New Roman" w:cs="Times New Roman"/>
          <w:color w:val="000000"/>
        </w:rPr>
        <w:t xml:space="preserve">позволяющей вредоносным объектам внедриться в процессы других программ или каким-либо способом разместить </w:t>
      </w:r>
      <w:r>
        <w:rPr>
          <w:rFonts w:ascii="Times New Roman" w:hAnsi="Times New Roman" w:cs="Times New Roman"/>
        </w:rPr>
        <w:t xml:space="preserve">вредоносные файлы в защищаемой системе, </w:t>
      </w:r>
      <w:r>
        <w:rPr>
          <w:rFonts w:ascii="Times New Roman" w:hAnsi="Times New Roman" w:cs="Times New Roman"/>
          <w:color w:val="000000"/>
        </w:rPr>
        <w:t>выявлять и прекращать работу вредоносных, подозрительных или ненадежных сценариев и процессов;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обеспечивать защиту от </w:t>
      </w:r>
      <w:proofErr w:type="spellStart"/>
      <w:r>
        <w:rPr>
          <w:rFonts w:ascii="Times New Roman" w:hAnsi="Times New Roman" w:cs="Times New Roman"/>
          <w:color w:val="000000"/>
        </w:rPr>
        <w:t>эксплойтов</w:t>
      </w:r>
      <w:proofErr w:type="spellEnd"/>
      <w:r>
        <w:rPr>
          <w:rFonts w:ascii="Times New Roman" w:hAnsi="Times New Roman" w:cs="Times New Roman"/>
          <w:color w:val="000000"/>
        </w:rPr>
        <w:t xml:space="preserve"> (программ, эксплуатирующих как уже известные, так и еще неизвестные уязвимости) путем внедрения специального модуля защиты в контролируемые процессы;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ограничивать время работы конкретного сотрудника на защищаемом компьютере - с целью исключения доступа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компьютеру</w:t>
      </w:r>
      <w:proofErr w:type="gramEnd"/>
      <w:r>
        <w:rPr>
          <w:rFonts w:ascii="Times New Roman" w:hAnsi="Times New Roman" w:cs="Times New Roman"/>
          <w:color w:val="000000"/>
        </w:rPr>
        <w:t xml:space="preserve"> в остальное время неопределенного круга лиц. Система ограничения доступа должна позволять</w:t>
      </w:r>
      <w:r>
        <w:rPr>
          <w:rFonts w:ascii="Times New Roman" w:hAnsi="Times New Roman" w:cs="Times New Roman"/>
          <w:color w:val="000000"/>
          <w:lang w:val="en-US"/>
        </w:rPr>
        <w:t>:</w:t>
      </w:r>
    </w:p>
    <w:p w:rsidR="00717D27" w:rsidRDefault="00AA5A70" w:rsidP="004F408F">
      <w:pPr>
        <w:numPr>
          <w:ilvl w:val="4"/>
          <w:numId w:val="4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задавать время работы на компьютере для выходных и будних дней для каждого сотрудника, а также ограничения по доступу в сеть Интернет;</w:t>
      </w:r>
    </w:p>
    <w:p w:rsidR="00717D27" w:rsidRDefault="00AA5A70" w:rsidP="004F408F">
      <w:pPr>
        <w:numPr>
          <w:ilvl w:val="4"/>
          <w:numId w:val="4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задавать суммарное время работы на компьютере для конкретного сотрудника;</w:t>
      </w:r>
    </w:p>
    <w:p w:rsidR="00717D27" w:rsidRDefault="00AA5A70" w:rsidP="004F408F">
      <w:pPr>
        <w:numPr>
          <w:ilvl w:val="4"/>
          <w:numId w:val="4"/>
        </w:numPr>
        <w:tabs>
          <w:tab w:val="left" w:pos="108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автоматически блокировать доступ к защищаемому компьютеру в ночное время.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ограничивать доступ к определенным ресурсам сети Интернет - согласно белым и черным спискам ресурсов сети, предопределенным группам ресурсов;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ограничивать доступ к определенным файлам и папкам - с указанием типа доступа объектам (блокировать доступ или разрешать только чтение);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обеспечивать возможность использования на защищаемом компьютере только устройств, входящих список разрешенных. Администратор Системы должен иметь возможность: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контроля доступа к таким типам устройств, как дисковые накопители, приводы </w:t>
      </w:r>
      <w:r>
        <w:rPr>
          <w:rFonts w:ascii="Times New Roman" w:hAnsi="Times New Roman" w:cs="Times New Roman"/>
          <w:color w:val="000000"/>
          <w:lang w:val="en-US"/>
        </w:rPr>
        <w:t>DVD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lang w:val="en-US"/>
        </w:rPr>
        <w:t>CD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ROM</w:t>
      </w:r>
      <w:r>
        <w:rPr>
          <w:rFonts w:ascii="Times New Roman" w:hAnsi="Times New Roman" w:cs="Times New Roman"/>
          <w:color w:val="000000"/>
        </w:rPr>
        <w:t>, клавиатуры, компьютерные мыши, сетевые карты, игровые устройства, USB-устройства;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импорта и экспорта правил использования устройств (в том числе с помощью функционала управления удаленными компьютерами антивирусной сети), а также формирования правил блокировки шин и классов устройств, создания списка разрешенных устрой</w:t>
      </w:r>
      <w:proofErr w:type="gramStart"/>
      <w:r>
        <w:rPr>
          <w:rFonts w:ascii="Times New Roman" w:hAnsi="Times New Roman" w:cs="Times New Roman"/>
          <w:color w:val="000000"/>
        </w:rPr>
        <w:t>ств дл</w:t>
      </w:r>
      <w:proofErr w:type="gramEnd"/>
      <w:r>
        <w:rPr>
          <w:rFonts w:ascii="Times New Roman" w:hAnsi="Times New Roman" w:cs="Times New Roman"/>
          <w:color w:val="000000"/>
        </w:rPr>
        <w:t xml:space="preserve">я заблокированных шин и классов устройств; </w:t>
      </w:r>
    </w:p>
    <w:p w:rsidR="00717D27" w:rsidRDefault="00AA5A70" w:rsidP="004F408F">
      <w:pPr>
        <w:numPr>
          <w:ilvl w:val="4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задать уровень доступа к устройству осуществляется в форме полного запрета доступа всем процессам операционной системы или в форме интерактивного режима, в котором пользователю выводится оповещение о попытке доступа к устройству. Для устройств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с</w:t>
      </w:r>
      <w:proofErr w:type="gramEnd"/>
      <w:r>
        <w:rPr>
          <w:rFonts w:ascii="Times New Roman" w:hAnsi="Times New Roman" w:cs="Times New Roman"/>
          <w:color w:val="000000"/>
        </w:rPr>
        <w:t xml:space="preserve"> файловой системой администратор Системы должен иметь возможность задать тип доступа - разрешать полный доступ к устройству или доступ только на чтение.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обеспечивать возможность полного запрета использования </w:t>
      </w:r>
      <w:r>
        <w:rPr>
          <w:rFonts w:ascii="Times New Roman" w:hAnsi="Times New Roman" w:cs="Times New Roman"/>
          <w:color w:val="000000"/>
          <w:lang w:val="en-US"/>
        </w:rPr>
        <w:t>USB</w:t>
      </w:r>
      <w:r>
        <w:rPr>
          <w:rFonts w:ascii="Times New Roman" w:hAnsi="Times New Roman" w:cs="Times New Roman"/>
          <w:color w:val="000000"/>
        </w:rPr>
        <w:t xml:space="preserve">-устройств и </w:t>
      </w:r>
      <w:r>
        <w:rPr>
          <w:rFonts w:ascii="Times New Roman" w:hAnsi="Times New Roman" w:cs="Times New Roman"/>
          <w:color w:val="000000"/>
          <w:lang w:val="en-US"/>
        </w:rPr>
        <w:t>CD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lang w:val="en-US"/>
        </w:rPr>
        <w:t>DVD</w:t>
      </w:r>
      <w:r>
        <w:rPr>
          <w:rFonts w:ascii="Times New Roman" w:hAnsi="Times New Roman" w:cs="Times New Roman"/>
          <w:color w:val="000000"/>
        </w:rPr>
        <w:t>-приводов;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обеспечивать создание резервных копий папок, указанных пользователем, а также восстановление данных из </w:t>
      </w:r>
      <w:proofErr w:type="gramStart"/>
      <w:r>
        <w:rPr>
          <w:rFonts w:ascii="Times New Roman" w:hAnsi="Times New Roman" w:cs="Times New Roman"/>
          <w:color w:val="000000"/>
        </w:rPr>
        <w:t>хранилища</w:t>
      </w:r>
      <w:proofErr w:type="gramEnd"/>
      <w:r>
        <w:rPr>
          <w:rFonts w:ascii="Times New Roman" w:hAnsi="Times New Roman" w:cs="Times New Roman"/>
          <w:color w:val="000000"/>
        </w:rPr>
        <w:t xml:space="preserve"> как системой защиты, так и самим пользователем </w:t>
      </w:r>
      <w:r>
        <w:rPr>
          <w:rFonts w:ascii="Times New Roman" w:hAnsi="Times New Roman" w:cs="Times New Roman"/>
        </w:rPr>
        <w:t>в любой момент времени.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модуль превентивной защиты должен</w:t>
      </w:r>
      <w:r>
        <w:rPr>
          <w:rFonts w:ascii="Times New Roman" w:hAnsi="Times New Roman" w:cs="Times New Roman"/>
          <w:color w:val="000000"/>
          <w:lang w:val="en-US"/>
        </w:rPr>
        <w:t>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поддерживать возможность создания профилей - групп настроек, применяемых пользователем или администратором защищаемой системы - как для системы превентивной защиты в целом, так и для конкретных приложений с целью исключения потенциальных конфликтов при их работе.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создания резервных копий папок должна поддерживать возможность: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выбора защищаемых каталогов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выбора диска для хранения защищаемых копий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настройки расписаний копирования</w:t>
      </w:r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создания защищенных копий по требованию.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ускорения проверки Система должна поддерживать возможность исключения из проверки различными компонентами системы защиты: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данных, передаваемых по защищенным протоколам (в том числе HTTPS), а также трафика доверенных приложений (имеющих валидную цифровую подпись)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файлов и папок;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ресурсов сети Интернет;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почтовых адресов;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доверенных программ;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</w:pPr>
      <w:r>
        <w:rPr>
          <w:rFonts w:ascii="Times New Roman" w:hAnsi="Times New Roman" w:cs="Times New Roman"/>
        </w:rPr>
        <w:t>С целью ускорения проверки Брандмауэр (</w:t>
      </w:r>
      <w:proofErr w:type="spellStart"/>
      <w:r>
        <w:rPr>
          <w:rFonts w:ascii="Times New Roman" w:hAnsi="Times New Roman" w:cs="Times New Roman"/>
        </w:rPr>
        <w:t>файрвол</w:t>
      </w:r>
      <w:proofErr w:type="spellEnd"/>
      <w:r>
        <w:rPr>
          <w:rFonts w:ascii="Times New Roman" w:hAnsi="Times New Roman" w:cs="Times New Roman"/>
        </w:rPr>
        <w:t xml:space="preserve">) должен поддерживать </w:t>
      </w:r>
      <w:r>
        <w:rPr>
          <w:rStyle w:val="a6"/>
          <w:rFonts w:ascii="Times New Roman" w:hAnsi="Times New Roman" w:cs="Times New Roman"/>
        </w:rPr>
        <w:t>базу</w:t>
      </w:r>
      <w:r>
        <w:t xml:space="preserve"> доверенных приложений, а также позволять создавать правила работы для приложений.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отсутствия централизованного управления системой защиты Система защиты рабочей станции должна поддерживать возможность удаленного управления Системами защиты, установленными на компьютерах в пределах одной локальной сети.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Подсистема показа статистики Системы защиты должна: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отображать время возникновения </w:t>
      </w:r>
      <w:r>
        <w:rPr>
          <w:rFonts w:ascii="Times New Roman" w:hAnsi="Times New Roman" w:cs="Times New Roman"/>
          <w:color w:val="000000"/>
          <w:lang w:val="uk-UA"/>
        </w:rPr>
        <w:t>(</w:t>
      </w:r>
      <w:r>
        <w:rPr>
          <w:rFonts w:ascii="Times New Roman" w:hAnsi="Times New Roman" w:cs="Times New Roman"/>
          <w:color w:val="000000"/>
        </w:rPr>
        <w:t xml:space="preserve">детектирования)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угроз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списки запрещенных сайтов, доступ к которым был запрошен с защищаемого компьютера.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Подсистема статистики должна иметь возможность отображения только необходимых для анализа сообщений - в том числе </w:t>
      </w:r>
      <w:proofErr w:type="gramStart"/>
      <w:r>
        <w:rPr>
          <w:rFonts w:ascii="Times New Roman" w:hAnsi="Times New Roman" w:cs="Times New Roman"/>
          <w:color w:val="000000"/>
        </w:rPr>
        <w:t>создания выборки сообщений отдельных компонентов системы</w:t>
      </w:r>
      <w:proofErr w:type="gramEnd"/>
      <w:r>
        <w:rPr>
          <w:rFonts w:ascii="Times New Roman" w:hAnsi="Times New Roman" w:cs="Times New Roman"/>
          <w:color w:val="000000"/>
        </w:rPr>
        <w:t xml:space="preserve"> защиты, сообщений с определенными кодами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Системе должна быть реализована защита работы собственных модулей от сбоев и случайного изменения.</w:t>
      </w:r>
    </w:p>
    <w:p w:rsidR="00717D27" w:rsidRDefault="00AA5A70" w:rsidP="004F408F">
      <w:pPr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Требования к программным средствам антивирусной защиты рабочих станций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Linux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обеспечивать проверку любых объектов на защищаемых серверах, в том числе внутри архивов, без ограничений на уровень вложенности проверяемых объектов и тип используемого архиватора.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Программные средства Системы должны обеспечивать определение в объектах файловой системы вредоносных программ всех типов.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Система, используя актуальную на момент проведения тендера версию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должна</w:t>
      </w:r>
      <w:proofErr w:type="gramEnd"/>
      <w:r>
        <w:rPr>
          <w:rFonts w:ascii="Times New Roman" w:hAnsi="Times New Roman" w:cs="Times New Roman"/>
          <w:color w:val="000000"/>
        </w:rPr>
        <w:t xml:space="preserve"> обеспечивать защиту ресурсов рабочих станций функционирующих под управлением операционных систем: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Astra Linux Common Edition (</w:t>
      </w:r>
      <w:r>
        <w:rPr>
          <w:rFonts w:ascii="Times New Roman" w:hAnsi="Times New Roman" w:cs="Times New Roman"/>
          <w:color w:val="000000"/>
        </w:rPr>
        <w:t>релиз</w:t>
      </w:r>
      <w:r>
        <w:rPr>
          <w:rFonts w:ascii="Times New Roman" w:hAnsi="Times New Roman" w:cs="Times New Roman"/>
          <w:color w:val="000000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</w:rPr>
        <w:t>Орел</w:t>
      </w:r>
      <w:r>
        <w:rPr>
          <w:rFonts w:ascii="Times New Roman" w:hAnsi="Times New Roman" w:cs="Times New Roman"/>
          <w:color w:val="000000"/>
          <w:lang w:val="en-US"/>
        </w:rPr>
        <w:t xml:space="preserve">), </w:t>
      </w:r>
      <w:r>
        <w:rPr>
          <w:rFonts w:ascii="Times New Roman" w:hAnsi="Times New Roman" w:cs="Times New Roman"/>
          <w:color w:val="000000"/>
        </w:rPr>
        <w:t>версия</w:t>
      </w:r>
      <w:r>
        <w:rPr>
          <w:rFonts w:ascii="Times New Roman" w:hAnsi="Times New Roman" w:cs="Times New Roman"/>
          <w:color w:val="000000"/>
          <w:lang w:val="en-US"/>
        </w:rPr>
        <w:t xml:space="preserve"> 2.12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Astra Linux Special Edition (</w:t>
      </w:r>
      <w:r>
        <w:rPr>
          <w:rFonts w:ascii="Times New Roman" w:hAnsi="Times New Roman" w:cs="Times New Roman"/>
          <w:color w:val="000000"/>
        </w:rPr>
        <w:t>релиз</w:t>
      </w:r>
      <w:r>
        <w:rPr>
          <w:rFonts w:ascii="Times New Roman" w:hAnsi="Times New Roman" w:cs="Times New Roman"/>
          <w:color w:val="000000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</w:rPr>
        <w:t>Смоленск</w:t>
      </w:r>
      <w:r>
        <w:rPr>
          <w:rFonts w:ascii="Times New Roman" w:hAnsi="Times New Roman" w:cs="Times New Roman"/>
          <w:color w:val="000000"/>
          <w:lang w:val="en-US"/>
        </w:rPr>
        <w:t xml:space="preserve">»), </w:t>
      </w:r>
      <w:r>
        <w:rPr>
          <w:rFonts w:ascii="Times New Roman" w:hAnsi="Times New Roman" w:cs="Times New Roman"/>
          <w:color w:val="000000"/>
        </w:rPr>
        <w:t>версия</w:t>
      </w:r>
      <w:r>
        <w:rPr>
          <w:rFonts w:ascii="Times New Roman" w:hAnsi="Times New Roman" w:cs="Times New Roman"/>
          <w:color w:val="000000"/>
          <w:lang w:val="en-US"/>
        </w:rPr>
        <w:t xml:space="preserve"> 1.5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Astra Linux Special Edition (</w:t>
      </w:r>
      <w:r>
        <w:rPr>
          <w:rFonts w:ascii="Times New Roman" w:hAnsi="Times New Roman" w:cs="Times New Roman"/>
          <w:color w:val="000000"/>
        </w:rPr>
        <w:t>релиз</w:t>
      </w:r>
      <w:r>
        <w:rPr>
          <w:rFonts w:ascii="Times New Roman" w:hAnsi="Times New Roman" w:cs="Times New Roman"/>
          <w:color w:val="000000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</w:rPr>
        <w:t>Смоленск</w:t>
      </w:r>
      <w:r>
        <w:rPr>
          <w:rFonts w:ascii="Times New Roman" w:hAnsi="Times New Roman" w:cs="Times New Roman"/>
          <w:color w:val="000000"/>
          <w:lang w:val="en-US"/>
        </w:rPr>
        <w:t xml:space="preserve">»), </w:t>
      </w:r>
      <w:r>
        <w:rPr>
          <w:rFonts w:ascii="Times New Roman" w:hAnsi="Times New Roman" w:cs="Times New Roman"/>
          <w:color w:val="000000"/>
        </w:rPr>
        <w:t>версия</w:t>
      </w:r>
      <w:r>
        <w:rPr>
          <w:rFonts w:ascii="Times New Roman" w:hAnsi="Times New Roman" w:cs="Times New Roman"/>
          <w:color w:val="000000"/>
          <w:lang w:val="en-US"/>
        </w:rPr>
        <w:t xml:space="preserve"> 1.6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Astra Linux Special Edition (</w:t>
      </w:r>
      <w:r>
        <w:rPr>
          <w:rFonts w:ascii="Times New Roman" w:hAnsi="Times New Roman" w:cs="Times New Roman"/>
          <w:color w:val="000000"/>
        </w:rPr>
        <w:t>очередное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обновление 1.7);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CentOS 7;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CentOS 8;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Debian</w:t>
      </w:r>
      <w:proofErr w:type="spellEnd"/>
      <w:r>
        <w:rPr>
          <w:rFonts w:ascii="Times New Roman" w:hAnsi="Times New Roman" w:cs="Times New Roman"/>
          <w:color w:val="000000"/>
        </w:rPr>
        <w:t xml:space="preserve"> GNU/</w:t>
      </w:r>
      <w:proofErr w:type="spellStart"/>
      <w:r>
        <w:rPr>
          <w:rFonts w:ascii="Times New Roman" w:hAnsi="Times New Roman" w:cs="Times New Roman"/>
          <w:color w:val="000000"/>
        </w:rPr>
        <w:t>Linux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Debian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GNU/Linux 10;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Red Hat Enterprise Linux 7;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Red Hat Enterprise Linux 8;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Ubuntu 18.04;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Ubuntu 20.04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Альт 8СП;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Альт Рабочая станция 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Альт Сервер 9;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 типового дистрибутива АИС ФССП России (</w:t>
      </w:r>
      <w:proofErr w:type="spellStart"/>
      <w:r>
        <w:rPr>
          <w:rFonts w:ascii="Times New Roman" w:hAnsi="Times New Roman" w:cs="Times New Roman"/>
        </w:rPr>
        <w:t>Гослинукс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IC</w:t>
      </w:r>
      <w:r>
        <w:rPr>
          <w:rFonts w:ascii="Times New Roman" w:hAnsi="Times New Roman" w:cs="Times New Roman"/>
        </w:rPr>
        <w:t>6);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РЕД</w:t>
      </w:r>
      <w:proofErr w:type="gramEnd"/>
      <w:r>
        <w:rPr>
          <w:rFonts w:ascii="Times New Roman" w:hAnsi="Times New Roman" w:cs="Times New Roman"/>
        </w:rPr>
        <w:t xml:space="preserve"> ОС 7.2 МУРОМ;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РЕД</w:t>
      </w:r>
      <w:proofErr w:type="gramEnd"/>
      <w:r>
        <w:rPr>
          <w:rFonts w:ascii="Times New Roman" w:hAnsi="Times New Roman" w:cs="Times New Roman"/>
        </w:rPr>
        <w:t xml:space="preserve"> ОС 7.3 МУРОМ.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Установка модулей Системы в зависимости от типа используемой операционной системы должна происходить с помощью универсального пакета для UNIX систем, независимого от типа и версии используемой операционной системы, </w:t>
      </w:r>
      <w:proofErr w:type="spellStart"/>
      <w:r>
        <w:rPr>
          <w:rFonts w:ascii="Times New Roman" w:hAnsi="Times New Roman" w:cs="Times New Roman"/>
          <w:color w:val="000000"/>
        </w:rPr>
        <w:t>репозитория</w:t>
      </w:r>
      <w:proofErr w:type="spellEnd"/>
      <w:r>
        <w:rPr>
          <w:rFonts w:ascii="Times New Roman" w:hAnsi="Times New Roman" w:cs="Times New Roman"/>
          <w:color w:val="000000"/>
        </w:rPr>
        <w:t xml:space="preserve"> или пакета, рассчитанного на работу с используемым в ОС менеджером пакетов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Установка и обновление Системы должны быть возможны как через средства командной строки, так и с помощью графического инсталлятора.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установки должна включать возможность автоматической установки модулей, необходимых для компонентов Системы.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Антивирусное программное обеспечение должно по умолчанию иметь настройки, оптимальные с точки зрения безопасности работы. При этом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в случае необходимости внесения изменений, Система должна обеспечивать возможность простого и гибкого изменения настроек администраторами Системы и пользователями в рамках имеющихся у них прав.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Программные средства Системы должны обеспечивать реализацию следующих функциональных возможностей: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поиск и удаление вирусов всех известных типов в файлах;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антивирусного сканирования ресурсов </w:t>
      </w:r>
      <w:proofErr w:type="gramStart"/>
      <w:r>
        <w:rPr>
          <w:rFonts w:ascii="Times New Roman" w:hAnsi="Times New Roman" w:cs="Times New Roman"/>
          <w:color w:val="000000"/>
        </w:rPr>
        <w:t>сервера</w:t>
      </w:r>
      <w:proofErr w:type="gramEnd"/>
      <w:r>
        <w:rPr>
          <w:rFonts w:ascii="Times New Roman" w:hAnsi="Times New Roman" w:cs="Times New Roman"/>
          <w:color w:val="000000"/>
        </w:rPr>
        <w:t xml:space="preserve"> как по команде администратора, так и по расписанию, заключающегося в однократной полной или выборочной проверке на наличие угроз объектов;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помещения найденных зараженных и подозрительных файлов в карантин для дальнейшего анализа;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автоматического запуска антивирусного программного обеспечения и других необходимых компонентов вместе с загрузкой ОС;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запуска задач по расписанию и/или сразу после загрузки операционной системы;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настройки расписания сканирования с указанием параметров запуска.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Управление программой должно осуществляться как непосредственно через конфигурационные файлы, так и через графический интерфейс, реализованный для операционных систем типа </w:t>
      </w:r>
      <w:r>
        <w:rPr>
          <w:rFonts w:ascii="Times New Roman" w:hAnsi="Times New Roman" w:cs="Times New Roman"/>
          <w:color w:val="000000"/>
          <w:lang w:val="en-US"/>
        </w:rPr>
        <w:t>Linux</w:t>
      </w:r>
      <w:r>
        <w:rPr>
          <w:rFonts w:ascii="Times New Roman" w:hAnsi="Times New Roman" w:cs="Times New Roman"/>
          <w:color w:val="000000"/>
        </w:rPr>
        <w:t xml:space="preserve">. Система управления должна поддерживать возможность настройки параметров антивирусного сканирования с указанием файлов и каталогов, подлежащих антивирусной проверке, действий по отношению к вредоносным объектам различных типов.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Администратор системы должен иметь возможность: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Определять необходимый уровень анализа, в том числе путем отключения эвристического анализа, ограничения размера файла и глубины проверки;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определять типы проверяемых файлов, в том числе с использованием масок;</w:t>
      </w:r>
    </w:p>
    <w:p w:rsidR="00717D27" w:rsidRDefault="00AA5A70" w:rsidP="004F408F">
      <w:pPr>
        <w:numPr>
          <w:ilvl w:val="3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задавать различные действия по отношению к различным типам вредоносных объектов в случае их обнаружения;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управлять детализацией протоколов антивирусной проверки;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просматривать </w:t>
      </w:r>
      <w:r>
        <w:rPr>
          <w:rFonts w:ascii="Times New Roman" w:eastAsia="OpenSymbol;Arial Unicode MS" w:hAnsi="Times New Roman" w:cs="Times New Roman"/>
          <w:color w:val="000000"/>
        </w:rPr>
        <w:t>информацию об используемом ключевом файле и его владельце;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eastAsia="OpenSymbol;Arial Unicode MS" w:hAnsi="Times New Roman" w:cs="Times New Roman"/>
          <w:color w:val="000000"/>
        </w:rPr>
      </w:pPr>
      <w:r>
        <w:rPr>
          <w:rFonts w:ascii="Times New Roman" w:eastAsia="OpenSymbol;Arial Unicode MS" w:hAnsi="Times New Roman" w:cs="Times New Roman"/>
          <w:color w:val="000000"/>
        </w:rPr>
        <w:t>запускать периодическую проверку в приоритетном или в фоновом режиме;</w:t>
      </w:r>
    </w:p>
    <w:p w:rsidR="00717D27" w:rsidRDefault="00AA5A70" w:rsidP="004F408F">
      <w:pPr>
        <w:keepNext/>
        <w:numPr>
          <w:ilvl w:val="1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Требования по т</w:t>
      </w:r>
      <w:r>
        <w:rPr>
          <w:rFonts w:ascii="Times New Roman" w:hAnsi="Times New Roman" w:cs="Times New Roman"/>
          <w:b/>
          <w:color w:val="000000"/>
        </w:rPr>
        <w:t>ехнической поддержке Системы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телефону, электронной почте и через Интернет.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Техническая поддержка должна включать возможность написания специального ПО, предназначенного для устранения последствий воздействия вредоносного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>
        <w:rPr>
          <w:rFonts w:ascii="Times New Roman" w:hAnsi="Times New Roman" w:cs="Times New Roman"/>
          <w:color w:val="000000"/>
        </w:rPr>
        <w:t xml:space="preserve"> на зараженную систему. В том числе утилит расшифровки файлов, если данная операция является возможной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компонентов, в том числе: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ответов на вопросы, а также получение инструкций относительно процесса установки и применения программного обеспечения;</w:t>
      </w:r>
    </w:p>
    <w:p w:rsidR="00717D27" w:rsidRDefault="00AA5A70" w:rsidP="004F408F">
      <w:pPr>
        <w:numPr>
          <w:ilvl w:val="3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ответов на вопросы о наличии проблем в работе программного обеспечения, а также помощи в определение того, является ли данная проблема результатом сбоя программного обеспечения, ошибок настройки или же она вызвана проблемами, связанными с внешними условиями существования или установкой программного обеспечения.</w:t>
      </w:r>
    </w:p>
    <w:p w:rsidR="00717D27" w:rsidRDefault="00AA5A70" w:rsidP="004F408F">
      <w:pPr>
        <w:numPr>
          <w:ilvl w:val="2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Web</w:t>
      </w:r>
      <w:r>
        <w:rPr>
          <w:rFonts w:ascii="Times New Roman" w:hAnsi="Times New Roman" w:cs="Times New Roman"/>
          <w:color w:val="000000"/>
        </w:rPr>
        <w:t>-сайт производителя Системы должен быть на русском языке, иметь специальный раздел, посвящённый технической поддержке АПО, пополняемую базу знаний, а также форум пользователей программных продуктов производителя.</w:t>
      </w:r>
    </w:p>
    <w:p w:rsidR="00717D27" w:rsidRDefault="00717D27" w:rsidP="004F408F">
      <w:pPr>
        <w:jc w:val="both"/>
        <w:rPr>
          <w:rFonts w:ascii="Times New Roman" w:hAnsi="Times New Roman" w:cs="Times New Roman"/>
        </w:rPr>
      </w:pPr>
    </w:p>
    <w:p w:rsidR="00717D27" w:rsidRDefault="00717D27" w:rsidP="004F408F">
      <w:pPr>
        <w:jc w:val="both"/>
      </w:pPr>
    </w:p>
    <w:sectPr w:rsidR="0071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27" w:rsidRDefault="00AA5A70">
      <w:r>
        <w:separator/>
      </w:r>
    </w:p>
  </w:endnote>
  <w:endnote w:type="continuationSeparator" w:id="0">
    <w:p w:rsidR="00717D27" w:rsidRDefault="00A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Segoe Print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27" w:rsidRDefault="00AA5A70">
      <w:r>
        <w:separator/>
      </w:r>
    </w:p>
  </w:footnote>
  <w:footnote w:type="continuationSeparator" w:id="0">
    <w:p w:rsidR="00717D27" w:rsidRDefault="00AA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C96"/>
    <w:multiLevelType w:val="multilevel"/>
    <w:tmpl w:val="25F84C96"/>
    <w:lvl w:ilvl="0">
      <w:start w:val="2"/>
      <w:numFmt w:val="decimal"/>
      <w:lvlText w:val="%1."/>
      <w:lvlJc w:val="left"/>
      <w:pPr>
        <w:ind w:left="431" w:hanging="431"/>
      </w:pPr>
      <w:rPr>
        <w:b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573" w:hanging="573"/>
      </w:pPr>
      <w:rPr>
        <w:b/>
        <w:color w:val="000000"/>
        <w:sz w:val="24"/>
        <w:u w:val="none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b/>
        <w:color w:val="000000"/>
        <w:sz w:val="24"/>
        <w:u w:val="none"/>
      </w:rPr>
    </w:lvl>
    <w:lvl w:ilvl="3">
      <w:start w:val="1"/>
      <w:numFmt w:val="decimal"/>
      <w:lvlText w:val="%1.%2.%3.%4."/>
      <w:lvlJc w:val="left"/>
      <w:pPr>
        <w:ind w:left="856" w:hanging="856"/>
      </w:pPr>
      <w:rPr>
        <w:b/>
        <w:color w:val="00000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998" w:hanging="998"/>
      </w:pPr>
      <w:rPr>
        <w:b/>
        <w:color w:val="00000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8715FD"/>
    <w:multiLevelType w:val="multilevel"/>
    <w:tmpl w:val="278715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A47CD8"/>
    <w:multiLevelType w:val="multilevel"/>
    <w:tmpl w:val="5AA47C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5C24AD"/>
    <w:multiLevelType w:val="multilevel"/>
    <w:tmpl w:val="755C24AD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b/>
        <w:bCs/>
        <w:sz w:val="24"/>
        <w:szCs w:val="24"/>
        <w:lang w:val="en-US"/>
      </w:rPr>
    </w:lvl>
    <w:lvl w:ilvl="1">
      <w:start w:val="1"/>
      <w:numFmt w:val="decimal"/>
      <w:lvlText w:val="%1.%2"/>
      <w:lvlJc w:val="left"/>
      <w:pPr>
        <w:tabs>
          <w:tab w:val="left" w:pos="170"/>
        </w:tabs>
        <w:ind w:left="576" w:hanging="576"/>
      </w:pPr>
      <w:rPr>
        <w:b/>
        <w:bCs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b/>
        <w:bCs/>
        <w:sz w:val="24"/>
        <w:szCs w:val="24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979"/>
    <w:rsid w:val="0000054B"/>
    <w:rsid w:val="00005326"/>
    <w:rsid w:val="0001170B"/>
    <w:rsid w:val="000D0DB3"/>
    <w:rsid w:val="000D3721"/>
    <w:rsid w:val="000F0D45"/>
    <w:rsid w:val="000F1CAD"/>
    <w:rsid w:val="0010026C"/>
    <w:rsid w:val="0014327D"/>
    <w:rsid w:val="0017535B"/>
    <w:rsid w:val="00183D40"/>
    <w:rsid w:val="001A4C8E"/>
    <w:rsid w:val="001E6F6E"/>
    <w:rsid w:val="002D495F"/>
    <w:rsid w:val="003238EF"/>
    <w:rsid w:val="00385D4F"/>
    <w:rsid w:val="003916D6"/>
    <w:rsid w:val="004309FB"/>
    <w:rsid w:val="00443CF6"/>
    <w:rsid w:val="00454979"/>
    <w:rsid w:val="00490C40"/>
    <w:rsid w:val="004E4A3B"/>
    <w:rsid w:val="004F408F"/>
    <w:rsid w:val="0050345E"/>
    <w:rsid w:val="005B1F66"/>
    <w:rsid w:val="00634649"/>
    <w:rsid w:val="006520D9"/>
    <w:rsid w:val="006D7E07"/>
    <w:rsid w:val="006F40DB"/>
    <w:rsid w:val="00717D27"/>
    <w:rsid w:val="00725EC9"/>
    <w:rsid w:val="007E5DBB"/>
    <w:rsid w:val="007F2E66"/>
    <w:rsid w:val="008B4F84"/>
    <w:rsid w:val="009079D1"/>
    <w:rsid w:val="00AA3785"/>
    <w:rsid w:val="00AA5A70"/>
    <w:rsid w:val="00B51EF0"/>
    <w:rsid w:val="00C92CAD"/>
    <w:rsid w:val="00CA1A88"/>
    <w:rsid w:val="00CC13C2"/>
    <w:rsid w:val="00CE0F32"/>
    <w:rsid w:val="00D54103"/>
    <w:rsid w:val="00DA01C5"/>
    <w:rsid w:val="00DB3ADB"/>
    <w:rsid w:val="00DD6E03"/>
    <w:rsid w:val="00DF3FC5"/>
    <w:rsid w:val="00E239E6"/>
    <w:rsid w:val="00E27288"/>
    <w:rsid w:val="00EA6C7C"/>
    <w:rsid w:val="00EB4D51"/>
    <w:rsid w:val="00FB665A"/>
    <w:rsid w:val="2C3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  <w:rPr>
      <w:rFonts w:cs="Mangal"/>
      <w:szCs w:val="21"/>
    </w:rPr>
  </w:style>
  <w:style w:type="paragraph" w:customStyle="1" w:styleId="a5">
    <w:name w:val="Пункт"/>
    <w:basedOn w:val="a3"/>
    <w:qFormat/>
    <w:pPr>
      <w:tabs>
        <w:tab w:val="left" w:pos="851"/>
      </w:tabs>
      <w:spacing w:after="0" w:line="360" w:lineRule="auto"/>
      <w:ind w:left="851" w:hanging="851"/>
      <w:jc w:val="both"/>
    </w:pPr>
    <w:rPr>
      <w:rFonts w:cs="FreeSans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rPr>
      <w:rFonts w:ascii="Liberation Serif" w:eastAsia="Noto Sans CJK SC Regular" w:hAnsi="Liberation Serif" w:cs="Mangal"/>
      <w:sz w:val="24"/>
      <w:szCs w:val="21"/>
      <w:lang w:val="ru-RU" w:eastAsia="zh-CN" w:bidi="hi-IN"/>
    </w:rPr>
  </w:style>
  <w:style w:type="character" w:customStyle="1" w:styleId="fdwlist">
    <w:name w:val="f_dw_list"/>
    <w:basedOn w:val="a0"/>
    <w:qFormat/>
  </w:style>
  <w:style w:type="character" w:customStyle="1" w:styleId="fdwlistlast">
    <w:name w:val="f_dw_list_last"/>
    <w:basedOn w:val="a0"/>
    <w:qFormat/>
  </w:style>
  <w:style w:type="character" w:customStyle="1" w:styleId="fdwlistind">
    <w:name w:val="f_dw_list_ind"/>
    <w:basedOn w:val="a0"/>
    <w:qFormat/>
  </w:style>
  <w:style w:type="character" w:customStyle="1" w:styleId="fdwlisttext">
    <w:name w:val="f_dw_list_text"/>
    <w:basedOn w:val="a0"/>
    <w:qFormat/>
  </w:style>
  <w:style w:type="character" w:customStyle="1" w:styleId="a6">
    <w:name w:val="Выделение жирным"/>
    <w:qFormat/>
    <w:rPr>
      <w:b/>
      <w:bCs/>
    </w:rPr>
  </w:style>
  <w:style w:type="character" w:customStyle="1" w:styleId="1">
    <w:name w:val="Знак примечания1"/>
    <w:qFormat/>
    <w:rPr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0">
    <w:name w:val="Обычный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22</Pages>
  <Words>7762</Words>
  <Characters>44244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Кожина Ольга Александровна</cp:lastModifiedBy>
  <cp:revision>23</cp:revision>
  <cp:lastPrinted>2026-06-04T11:40:00Z</cp:lastPrinted>
  <dcterms:created xsi:type="dcterms:W3CDTF">2023-08-21T07:17:00Z</dcterms:created>
  <dcterms:modified xsi:type="dcterms:W3CDTF">2026-06-04T13:40:00Z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eyJoZGlkIjoiZDYyOTM5YjI3N2IxODFjOTMzNmI3YzJjZGRjNmNiZmMifQ==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3B50DA26E4BA4F7A9C9548C4744BF451_12</vt:lpwstr>
  </property>
</Properties>
</file>